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D7" w:rsidRDefault="0043160D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</w:t>
      </w:r>
      <w:r w:rsidR="003B3114">
        <w:rPr>
          <w:rFonts w:ascii="TH SarabunPSK" w:hAnsi="TH SarabunPSK" w:cs="TH SarabunPSK"/>
          <w:b/>
          <w:bCs/>
          <w:sz w:val="32"/>
          <w:szCs w:val="32"/>
        </w:rPr>
        <w:t>it</w:t>
      </w:r>
      <w:r>
        <w:rPr>
          <w:rFonts w:ascii="TH SarabunPSK" w:hAnsi="TH SarabunPSK" w:cs="TH SarabunPSK"/>
          <w:b/>
          <w:bCs/>
          <w:sz w:val="32"/>
          <w:szCs w:val="32"/>
        </w:rPr>
        <w:t>le</w:t>
      </w:r>
      <w:r w:rsidR="00A05EEE" w:rsidRPr="00672D9E">
        <w:rPr>
          <w:rFonts w:ascii="TH SarabunPSK" w:hAnsi="TH SarabunPSK" w:cs="TH SarabunPSK"/>
          <w:sz w:val="32"/>
          <w:szCs w:val="32"/>
        </w:rPr>
        <w:tab/>
      </w:r>
      <w:r w:rsidR="00A05EEE" w:rsidRPr="00672D9E">
        <w:rPr>
          <w:rFonts w:ascii="TH SarabunPSK" w:hAnsi="TH SarabunPSK" w:cs="TH SarabunPSK"/>
          <w:sz w:val="32"/>
          <w:szCs w:val="32"/>
        </w:rPr>
        <w:tab/>
      </w:r>
      <w:r w:rsidR="003B3114">
        <w:rPr>
          <w:rFonts w:ascii="TH SarabunPSK" w:hAnsi="TH SarabunPSK" w:cs="TH SarabunPSK"/>
          <w:sz w:val="32"/>
          <w:szCs w:val="32"/>
        </w:rPr>
        <w:t xml:space="preserve">   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094AD7" w:rsidRPr="00094AD7">
        <w:rPr>
          <w:rFonts w:ascii="TH SarabunPSK" w:hAnsi="TH SarabunPSK" w:cs="TH SarabunPSK"/>
          <w:sz w:val="32"/>
          <w:szCs w:val="32"/>
        </w:rPr>
        <w:t xml:space="preserve">Study on </w:t>
      </w:r>
      <w:r>
        <w:rPr>
          <w:rFonts w:ascii="TH SarabunPSK" w:hAnsi="TH SarabunPSK" w:cs="TH SarabunPSK"/>
          <w:sz w:val="32"/>
          <w:szCs w:val="32"/>
        </w:rPr>
        <w:t>Effluents</w:t>
      </w:r>
      <w:r w:rsidR="00094AD7" w:rsidRPr="00094AD7">
        <w:rPr>
          <w:rFonts w:ascii="TH SarabunPSK" w:hAnsi="TH SarabunPSK" w:cs="TH SarabunPSK"/>
          <w:sz w:val="32"/>
          <w:szCs w:val="32"/>
        </w:rPr>
        <w:t xml:space="preserve"> Quality from the Building</w:t>
      </w:r>
      <w:r w:rsidR="001504EE">
        <w:rPr>
          <w:rFonts w:ascii="TH SarabunPSK" w:hAnsi="TH SarabunPSK" w:cs="TH SarabunPSK"/>
          <w:sz w:val="32"/>
          <w:szCs w:val="32"/>
        </w:rPr>
        <w:t>s</w:t>
      </w:r>
      <w:r w:rsidR="00094AD7" w:rsidRPr="00094AD7">
        <w:rPr>
          <w:rFonts w:ascii="TH SarabunPSK" w:hAnsi="TH SarabunPSK" w:cs="TH SarabunPSK"/>
          <w:sz w:val="32"/>
          <w:szCs w:val="32"/>
        </w:rPr>
        <w:t xml:space="preserve"> </w:t>
      </w:r>
    </w:p>
    <w:p w:rsidR="00A05EEE" w:rsidRPr="00672D9E" w:rsidRDefault="00094AD7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3B3114">
        <w:rPr>
          <w:rFonts w:ascii="TH SarabunPSK" w:hAnsi="TH SarabunPSK" w:cs="TH SarabunPSK"/>
          <w:sz w:val="32"/>
          <w:szCs w:val="32"/>
        </w:rPr>
        <w:t xml:space="preserve">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4AD7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094AD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94AD7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094AD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94AD7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094AD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94AD7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094AD7">
        <w:rPr>
          <w:rFonts w:ascii="TH SarabunPSK" w:hAnsi="TH SarabunPSK" w:cs="TH SarabunPSK"/>
          <w:sz w:val="32"/>
          <w:szCs w:val="32"/>
        </w:rPr>
        <w:t xml:space="preserve"> University</w:t>
      </w:r>
      <w:r w:rsidR="00BA78D1">
        <w:rPr>
          <w:rFonts w:ascii="TH SarabunPSK" w:hAnsi="TH SarabunPSK" w:cs="TH SarabunPSK"/>
          <w:sz w:val="32"/>
          <w:szCs w:val="32"/>
        </w:rPr>
        <w:t xml:space="preserve"> </w:t>
      </w:r>
    </w:p>
    <w:p w:rsidR="00A05EEE" w:rsidRPr="00672D9E" w:rsidRDefault="0043160D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Authers</w:t>
      </w:r>
      <w:proofErr w:type="spellEnd"/>
      <w:r w:rsidR="00ED44E5">
        <w:rPr>
          <w:rFonts w:ascii="TH SarabunPSK" w:hAnsi="TH SarabunPSK" w:cs="TH SarabunPSK"/>
          <w:sz w:val="32"/>
          <w:szCs w:val="32"/>
        </w:rPr>
        <w:tab/>
      </w:r>
      <w:r w:rsidR="003B3114">
        <w:rPr>
          <w:rFonts w:ascii="TH SarabunPSK" w:hAnsi="TH SarabunPSK" w:cs="TH SarabunPSK"/>
          <w:sz w:val="32"/>
          <w:szCs w:val="32"/>
        </w:rPr>
        <w:t xml:space="preserve">   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spellStart"/>
      <w:r w:rsidR="00ED44E5">
        <w:rPr>
          <w:rFonts w:ascii="TH SarabunPSK" w:hAnsi="TH SarabunPSK" w:cs="TH SarabunPSK"/>
          <w:sz w:val="32"/>
          <w:szCs w:val="32"/>
        </w:rPr>
        <w:t>Nuttawan</w:t>
      </w:r>
      <w:proofErr w:type="spellEnd"/>
      <w:r w:rsidR="00ED44E5">
        <w:rPr>
          <w:rFonts w:ascii="TH SarabunPSK" w:hAnsi="TH SarabunPSK" w:cs="TH SarabunPSK"/>
          <w:sz w:val="32"/>
          <w:szCs w:val="32"/>
        </w:rPr>
        <w:t xml:space="preserve"> </w:t>
      </w:r>
      <w:r w:rsidR="001504EE">
        <w:rPr>
          <w:rFonts w:ascii="TH SarabunPSK" w:hAnsi="TH SarabunPSK" w:cs="TH SarabunPSK"/>
          <w:sz w:val="32"/>
          <w:szCs w:val="32"/>
        </w:rPr>
        <w:t xml:space="preserve">     </w:t>
      </w:r>
      <w:r w:rsidR="00524524">
        <w:rPr>
          <w:rFonts w:ascii="TH SarabunPSK" w:hAnsi="TH SarabunPSK" w:cs="TH SarabunPSK"/>
          <w:sz w:val="32"/>
          <w:szCs w:val="32"/>
        </w:rPr>
        <w:t xml:space="preserve"> </w:t>
      </w:r>
      <w:r w:rsidR="001504EE">
        <w:rPr>
          <w:rFonts w:ascii="TH SarabunPSK" w:hAnsi="TH SarabunPSK" w:cs="TH SarabunPSK"/>
          <w:sz w:val="32"/>
          <w:szCs w:val="32"/>
        </w:rPr>
        <w:t xml:space="preserve"> </w:t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spellStart"/>
      <w:r w:rsidR="00ED44E5">
        <w:rPr>
          <w:rFonts w:ascii="TH SarabunPSK" w:hAnsi="TH SarabunPSK" w:cs="TH SarabunPSK"/>
          <w:sz w:val="32"/>
          <w:szCs w:val="32"/>
        </w:rPr>
        <w:t>Raha</w:t>
      </w:r>
      <w:r w:rsidR="00A05EEE" w:rsidRPr="00672D9E">
        <w:rPr>
          <w:rFonts w:ascii="TH SarabunPSK" w:hAnsi="TH SarabunPSK" w:cs="TH SarabunPSK"/>
          <w:sz w:val="32"/>
          <w:szCs w:val="32"/>
        </w:rPr>
        <w:t>ng</w:t>
      </w:r>
      <w:proofErr w:type="spellEnd"/>
    </w:p>
    <w:p w:rsidR="00A05EEE" w:rsidRPr="00672D9E" w:rsidRDefault="00A05EEE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D9E">
        <w:rPr>
          <w:rFonts w:ascii="TH SarabunPSK" w:hAnsi="TH SarabunPSK" w:cs="TH SarabunPSK"/>
          <w:sz w:val="32"/>
          <w:szCs w:val="32"/>
        </w:rPr>
        <w:tab/>
      </w:r>
      <w:r w:rsidRPr="00672D9E">
        <w:rPr>
          <w:rFonts w:ascii="TH SarabunPSK" w:hAnsi="TH SarabunPSK" w:cs="TH SarabunPSK"/>
          <w:sz w:val="32"/>
          <w:szCs w:val="32"/>
        </w:rPr>
        <w:tab/>
      </w:r>
      <w:r w:rsidR="003B3114">
        <w:rPr>
          <w:rFonts w:ascii="TH SarabunPSK" w:hAnsi="TH SarabunPSK" w:cs="TH SarabunPSK"/>
          <w:sz w:val="32"/>
          <w:szCs w:val="32"/>
        </w:rPr>
        <w:t xml:space="preserve">   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72D9E">
        <w:rPr>
          <w:rFonts w:ascii="TH SarabunPSK" w:hAnsi="TH SarabunPSK" w:cs="TH SarabunPSK"/>
          <w:sz w:val="32"/>
          <w:szCs w:val="32"/>
        </w:rPr>
        <w:t>T</w:t>
      </w:r>
      <w:r w:rsidR="00BA78D1">
        <w:rPr>
          <w:rFonts w:ascii="TH SarabunPSK" w:hAnsi="TH SarabunPSK" w:cs="TH SarabunPSK"/>
          <w:sz w:val="32"/>
          <w:szCs w:val="32"/>
        </w:rPr>
        <w:t>h</w:t>
      </w:r>
      <w:r w:rsidRPr="00672D9E">
        <w:rPr>
          <w:rFonts w:ascii="TH SarabunPSK" w:hAnsi="TH SarabunPSK" w:cs="TH SarabunPSK"/>
          <w:sz w:val="32"/>
          <w:szCs w:val="32"/>
        </w:rPr>
        <w:t>ipphawan</w:t>
      </w:r>
      <w:proofErr w:type="spellEnd"/>
      <w:r w:rsidRPr="00672D9E">
        <w:rPr>
          <w:rFonts w:ascii="TH SarabunPSK" w:hAnsi="TH SarabunPSK" w:cs="TH SarabunPSK"/>
          <w:sz w:val="32"/>
          <w:szCs w:val="32"/>
        </w:rPr>
        <w:t xml:space="preserve"> </w:t>
      </w:r>
      <w:r w:rsidR="001504EE">
        <w:rPr>
          <w:rFonts w:ascii="TH SarabunPSK" w:hAnsi="TH SarabunPSK" w:cs="TH SarabunPSK"/>
          <w:sz w:val="32"/>
          <w:szCs w:val="32"/>
        </w:rPr>
        <w:t xml:space="preserve"> </w:t>
      </w:r>
      <w:r w:rsidR="00524524">
        <w:rPr>
          <w:rFonts w:ascii="TH SarabunPSK" w:hAnsi="TH SarabunPSK" w:cs="TH SarabunPSK"/>
          <w:sz w:val="32"/>
          <w:szCs w:val="32"/>
        </w:rPr>
        <w:t xml:space="preserve"> </w:t>
      </w:r>
      <w:r w:rsidR="001504EE">
        <w:rPr>
          <w:rFonts w:ascii="TH SarabunPSK" w:hAnsi="TH SarabunPSK" w:cs="TH SarabunPSK"/>
          <w:sz w:val="32"/>
          <w:szCs w:val="32"/>
        </w:rPr>
        <w:t xml:space="preserve"> </w:t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72D9E">
        <w:rPr>
          <w:rFonts w:ascii="TH SarabunPSK" w:hAnsi="TH SarabunPSK" w:cs="TH SarabunPSK"/>
          <w:sz w:val="32"/>
          <w:szCs w:val="32"/>
        </w:rPr>
        <w:t>Siriwi</w:t>
      </w:r>
      <w:proofErr w:type="spellEnd"/>
    </w:p>
    <w:p w:rsidR="00D55230" w:rsidRPr="00672D9E" w:rsidRDefault="00BA78D1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B3114">
        <w:rPr>
          <w:rFonts w:ascii="TH SarabunPSK" w:hAnsi="TH SarabunPSK" w:cs="TH SarabunPSK"/>
          <w:sz w:val="32"/>
          <w:szCs w:val="32"/>
        </w:rPr>
        <w:t xml:space="preserve">   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Nuanchawee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 w:rsidR="00A76A62">
        <w:rPr>
          <w:rFonts w:ascii="TH SarabunPSK" w:hAnsi="TH SarabunPSK" w:cs="TH SarabunPSK"/>
          <w:sz w:val="32"/>
          <w:szCs w:val="32"/>
        </w:rPr>
        <w:t xml:space="preserve"> </w:t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So</w:t>
      </w:r>
      <w:r w:rsidR="00A05EEE" w:rsidRPr="00672D9E">
        <w:rPr>
          <w:rFonts w:ascii="TH SarabunPSK" w:hAnsi="TH SarabunPSK" w:cs="TH SarabunPSK"/>
          <w:sz w:val="32"/>
          <w:szCs w:val="32"/>
        </w:rPr>
        <w:t>nka</w:t>
      </w:r>
      <w:r>
        <w:rPr>
          <w:rFonts w:ascii="TH SarabunPSK" w:hAnsi="TH SarabunPSK" w:cs="TH SarabunPSK"/>
          <w:sz w:val="32"/>
          <w:szCs w:val="32"/>
        </w:rPr>
        <w:t>mha</w:t>
      </w:r>
      <w:r w:rsidR="00A05EEE" w:rsidRPr="00672D9E">
        <w:rPr>
          <w:rFonts w:ascii="TH SarabunPSK" w:hAnsi="TH SarabunPSK" w:cs="TH SarabunPSK"/>
          <w:sz w:val="32"/>
          <w:szCs w:val="32"/>
        </w:rPr>
        <w:t>n</w:t>
      </w:r>
      <w:proofErr w:type="spellEnd"/>
    </w:p>
    <w:p w:rsidR="00D55230" w:rsidRPr="00672D9E" w:rsidRDefault="0043160D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Advisors</w:t>
      </w:r>
      <w:r w:rsidR="00D55230" w:rsidRPr="00672D9E">
        <w:rPr>
          <w:rFonts w:ascii="TH SarabunPSK" w:hAnsi="TH SarabunPSK" w:cs="TH SarabunPSK"/>
          <w:sz w:val="32"/>
          <w:szCs w:val="32"/>
        </w:rPr>
        <w:tab/>
      </w:r>
      <w:r w:rsidR="003B3114">
        <w:rPr>
          <w:rFonts w:ascii="TH SarabunPSK" w:hAnsi="TH SarabunPSK" w:cs="TH SarabunPSK"/>
          <w:sz w:val="32"/>
          <w:szCs w:val="32"/>
        </w:rPr>
        <w:t xml:space="preserve">  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3B3114">
        <w:rPr>
          <w:rFonts w:ascii="TH SarabunPSK" w:hAnsi="TH SarabunPSK" w:cs="TH SarabunPSK"/>
          <w:sz w:val="32"/>
          <w:szCs w:val="32"/>
        </w:rPr>
        <w:t xml:space="preserve">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094AD7" w:rsidRPr="00094AD7">
        <w:rPr>
          <w:rFonts w:ascii="TH SarabunPSK" w:hAnsi="TH SarabunPSK" w:cs="TH SarabunPSK"/>
          <w:sz w:val="32"/>
          <w:szCs w:val="32"/>
        </w:rPr>
        <w:t xml:space="preserve">Mr. </w:t>
      </w:r>
      <w:proofErr w:type="spellStart"/>
      <w:r w:rsidR="00094AD7" w:rsidRPr="00094AD7">
        <w:rPr>
          <w:rFonts w:ascii="TH SarabunPSK" w:hAnsi="TH SarabunPSK" w:cs="TH SarabunPSK"/>
          <w:sz w:val="32"/>
          <w:szCs w:val="32"/>
        </w:rPr>
        <w:t>Cherdchai</w:t>
      </w:r>
      <w:proofErr w:type="spellEnd"/>
      <w:r w:rsidR="00094AD7" w:rsidRPr="00094AD7">
        <w:rPr>
          <w:rFonts w:ascii="TH SarabunPSK" w:hAnsi="TH SarabunPSK" w:cs="TH SarabunPSK"/>
          <w:sz w:val="32"/>
          <w:szCs w:val="32"/>
        </w:rPr>
        <w:t xml:space="preserve"> </w:t>
      </w:r>
      <w:r w:rsidR="00A76A62">
        <w:rPr>
          <w:rFonts w:ascii="TH SarabunPSK" w:hAnsi="TH SarabunPSK" w:cs="TH SarabunPSK"/>
          <w:sz w:val="32"/>
          <w:szCs w:val="32"/>
        </w:rPr>
        <w:t xml:space="preserve"> </w:t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94AD7" w:rsidRPr="00094AD7">
        <w:rPr>
          <w:rFonts w:ascii="TH SarabunPSK" w:hAnsi="TH SarabunPSK" w:cs="TH SarabunPSK"/>
          <w:sz w:val="32"/>
          <w:szCs w:val="32"/>
        </w:rPr>
        <w:t>Sombatyotha</w:t>
      </w:r>
      <w:proofErr w:type="spellEnd"/>
    </w:p>
    <w:p w:rsidR="00D55230" w:rsidRDefault="003B3114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14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D55230" w:rsidRPr="00672D9E">
        <w:rPr>
          <w:rFonts w:ascii="TH SarabunPSK" w:hAnsi="TH SarabunPSK" w:cs="TH SarabunPSK"/>
          <w:sz w:val="32"/>
          <w:szCs w:val="32"/>
        </w:rPr>
        <w:t xml:space="preserve">Dr. </w:t>
      </w:r>
      <w:proofErr w:type="spellStart"/>
      <w:r w:rsidR="00D55230" w:rsidRPr="00672D9E">
        <w:rPr>
          <w:rFonts w:ascii="TH SarabunPSK" w:hAnsi="TH SarabunPSK" w:cs="TH SarabunPSK"/>
          <w:sz w:val="32"/>
          <w:szCs w:val="32"/>
        </w:rPr>
        <w:t>Nukool</w:t>
      </w:r>
      <w:proofErr w:type="spellEnd"/>
      <w:r w:rsidR="00D55230" w:rsidRPr="00672D9E">
        <w:rPr>
          <w:rFonts w:ascii="TH SarabunPSK" w:hAnsi="TH SarabunPSK" w:cs="TH SarabunPSK"/>
          <w:sz w:val="32"/>
          <w:szCs w:val="32"/>
        </w:rPr>
        <w:t xml:space="preserve"> </w:t>
      </w:r>
      <w:r w:rsidR="00936C8E">
        <w:rPr>
          <w:rFonts w:ascii="TH SarabunPSK" w:hAnsi="TH SarabunPSK" w:cs="TH SarabunPSK"/>
          <w:sz w:val="32"/>
          <w:szCs w:val="32"/>
        </w:rPr>
        <w:t xml:space="preserve">    </w:t>
      </w:r>
      <w:r w:rsidR="00524524">
        <w:rPr>
          <w:rFonts w:ascii="TH SarabunPSK" w:hAnsi="TH SarabunPSK" w:cs="TH SarabunPSK"/>
          <w:sz w:val="32"/>
          <w:szCs w:val="32"/>
        </w:rPr>
        <w:t xml:space="preserve">  </w:t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spellStart"/>
      <w:r w:rsidR="00D55230" w:rsidRPr="00672D9E">
        <w:rPr>
          <w:rFonts w:ascii="TH SarabunPSK" w:hAnsi="TH SarabunPSK" w:cs="TH SarabunPSK"/>
          <w:sz w:val="32"/>
          <w:szCs w:val="32"/>
        </w:rPr>
        <w:t>Kudthalhaeng</w:t>
      </w:r>
      <w:proofErr w:type="spellEnd"/>
    </w:p>
    <w:p w:rsidR="00094AD7" w:rsidRPr="00672D9E" w:rsidRDefault="003B3114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14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094AD7" w:rsidRPr="00094AD7">
        <w:rPr>
          <w:rFonts w:ascii="TH SarabunPSK" w:hAnsi="TH SarabunPSK" w:cs="TH SarabunPSK"/>
          <w:sz w:val="32"/>
          <w:szCs w:val="32"/>
        </w:rPr>
        <w:t xml:space="preserve">Asst. Prof. Dr. </w:t>
      </w:r>
      <w:proofErr w:type="spellStart"/>
      <w:r w:rsidR="00094AD7" w:rsidRPr="00094AD7">
        <w:rPr>
          <w:rFonts w:ascii="TH SarabunPSK" w:hAnsi="TH SarabunPSK" w:cs="TH SarabunPSK"/>
          <w:sz w:val="32"/>
          <w:szCs w:val="32"/>
        </w:rPr>
        <w:t>Wuttikorn</w:t>
      </w:r>
      <w:proofErr w:type="spellEnd"/>
      <w:r w:rsidR="00094AD7" w:rsidRPr="00094AD7">
        <w:rPr>
          <w:rFonts w:ascii="TH SarabunPSK" w:hAnsi="TH SarabunPSK" w:cs="TH SarabunPSK"/>
          <w:sz w:val="32"/>
          <w:szCs w:val="32"/>
        </w:rPr>
        <w:t xml:space="preserve"> </w:t>
      </w:r>
      <w:r w:rsidR="00524524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094AD7" w:rsidRPr="00094AD7">
        <w:rPr>
          <w:rFonts w:ascii="TH SarabunPSK" w:hAnsi="TH SarabunPSK" w:cs="TH SarabunPSK"/>
          <w:sz w:val="32"/>
          <w:szCs w:val="32"/>
        </w:rPr>
        <w:t>Saikaew</w:t>
      </w:r>
      <w:proofErr w:type="spellEnd"/>
    </w:p>
    <w:p w:rsidR="00D55230" w:rsidRPr="00672D9E" w:rsidRDefault="00A76A62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Department/Faculty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F0F7B" w:rsidRPr="00672D9E">
        <w:rPr>
          <w:rFonts w:ascii="TH SarabunPSK" w:hAnsi="TH SarabunPSK" w:cs="TH SarabunPSK"/>
          <w:sz w:val="32"/>
          <w:szCs w:val="32"/>
        </w:rPr>
        <w:t>Environm</w:t>
      </w:r>
      <w:r>
        <w:rPr>
          <w:rFonts w:ascii="TH SarabunPSK" w:hAnsi="TH SarabunPSK" w:cs="TH SarabunPSK"/>
          <w:sz w:val="32"/>
          <w:szCs w:val="32"/>
        </w:rPr>
        <w:t>ental Science/</w:t>
      </w:r>
      <w:r w:rsidR="00BA78D1">
        <w:rPr>
          <w:rFonts w:ascii="TH SarabunPSK" w:hAnsi="TH SarabunPSK" w:cs="TH SarabunPSK"/>
          <w:sz w:val="32"/>
          <w:szCs w:val="32"/>
        </w:rPr>
        <w:t>Science</w:t>
      </w:r>
      <w:r w:rsidR="00FF0F7B" w:rsidRPr="00672D9E">
        <w:rPr>
          <w:rFonts w:ascii="TH SarabunPSK" w:hAnsi="TH SarabunPSK" w:cs="TH SarabunPSK"/>
          <w:sz w:val="32"/>
          <w:szCs w:val="32"/>
        </w:rPr>
        <w:t xml:space="preserve"> and Technology</w:t>
      </w:r>
    </w:p>
    <w:p w:rsidR="00FF0F7B" w:rsidRPr="00672D9E" w:rsidRDefault="0043160D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University</w:t>
      </w:r>
      <w:r w:rsidR="00FF0F7B" w:rsidRPr="00672D9E">
        <w:rPr>
          <w:rFonts w:ascii="TH SarabunPSK" w:hAnsi="TH SarabunPSK" w:cs="TH SarabunPSK"/>
          <w:sz w:val="32"/>
          <w:szCs w:val="32"/>
        </w:rPr>
        <w:tab/>
      </w:r>
      <w:r w:rsidR="003B3114">
        <w:rPr>
          <w:rFonts w:ascii="TH SarabunPSK" w:hAnsi="TH SarabunPSK" w:cs="TH SarabunPSK"/>
          <w:sz w:val="32"/>
          <w:szCs w:val="32"/>
        </w:rPr>
        <w:t xml:space="preserve">   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proofErr w:type="spellStart"/>
      <w:r w:rsidR="00FF0F7B" w:rsidRPr="00672D9E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FF0F7B" w:rsidRPr="00672D9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F0F7B" w:rsidRPr="00672D9E">
        <w:rPr>
          <w:rFonts w:ascii="TH SarabunPSK" w:hAnsi="TH SarabunPSK" w:cs="TH SarabunPSK"/>
          <w:sz w:val="32"/>
          <w:szCs w:val="32"/>
        </w:rPr>
        <w:t>Maha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504EE">
        <w:rPr>
          <w:rFonts w:ascii="TH SarabunPSK" w:hAnsi="TH SarabunPSK" w:cs="TH SarabunPSK"/>
          <w:sz w:val="32"/>
          <w:szCs w:val="32"/>
        </w:rPr>
        <w:t>S</w:t>
      </w:r>
      <w:r w:rsidR="00FF0F7B" w:rsidRPr="00672D9E">
        <w:rPr>
          <w:rFonts w:ascii="TH SarabunPSK" w:hAnsi="TH SarabunPSK" w:cs="TH SarabunPSK"/>
          <w:sz w:val="32"/>
          <w:szCs w:val="32"/>
        </w:rPr>
        <w:t>arakham</w:t>
      </w:r>
      <w:proofErr w:type="spellEnd"/>
      <w:r w:rsidR="00FF0F7B" w:rsidRPr="00672D9E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D55230" w:rsidRPr="00672D9E" w:rsidRDefault="001504EE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Year</w:t>
      </w:r>
      <w:r w:rsidR="00FF0F7B" w:rsidRPr="00672D9E">
        <w:rPr>
          <w:rFonts w:ascii="TH SarabunPSK" w:hAnsi="TH SarabunPSK" w:cs="TH SarabunPSK"/>
          <w:sz w:val="32"/>
          <w:szCs w:val="32"/>
        </w:rPr>
        <w:tab/>
      </w:r>
      <w:r w:rsidR="00FF0F7B" w:rsidRPr="00672D9E">
        <w:rPr>
          <w:rFonts w:ascii="TH SarabunPSK" w:hAnsi="TH SarabunPSK" w:cs="TH SarabunPSK"/>
          <w:sz w:val="32"/>
          <w:szCs w:val="32"/>
        </w:rPr>
        <w:tab/>
      </w:r>
      <w:r w:rsidR="003B3114">
        <w:rPr>
          <w:rFonts w:ascii="TH SarabunPSK" w:hAnsi="TH SarabunPSK" w:cs="TH SarabunPSK"/>
          <w:sz w:val="32"/>
          <w:szCs w:val="32"/>
        </w:rPr>
        <w:t xml:space="preserve">             </w:t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A76A62">
        <w:rPr>
          <w:rFonts w:ascii="TH SarabunPSK" w:hAnsi="TH SarabunPSK" w:cs="TH SarabunPSK"/>
          <w:sz w:val="32"/>
          <w:szCs w:val="32"/>
        </w:rPr>
        <w:tab/>
      </w:r>
      <w:r w:rsidR="00FF0F7B" w:rsidRPr="00672D9E">
        <w:rPr>
          <w:rFonts w:ascii="TH SarabunPSK" w:hAnsi="TH SarabunPSK" w:cs="TH SarabunPSK"/>
          <w:sz w:val="32"/>
          <w:szCs w:val="32"/>
        </w:rPr>
        <w:t>2016</w:t>
      </w:r>
    </w:p>
    <w:p w:rsidR="00D55230" w:rsidRDefault="00D55230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3F7F" w:rsidRPr="00A05EEE" w:rsidRDefault="00783F7F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05EEE" w:rsidRDefault="00A05EEE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EEE">
        <w:rPr>
          <w:rFonts w:ascii="TH SarabunPSK" w:hAnsi="TH SarabunPSK" w:cs="TH SarabunPSK"/>
          <w:b/>
          <w:bCs/>
          <w:sz w:val="32"/>
          <w:szCs w:val="32"/>
        </w:rPr>
        <w:t>ABSTARCT</w:t>
      </w:r>
    </w:p>
    <w:p w:rsidR="00783F7F" w:rsidRDefault="00783F7F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3F7F" w:rsidRPr="00A05EEE" w:rsidRDefault="00783F7F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78D1" w:rsidRPr="00BA78D1" w:rsidRDefault="0043160D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96F55">
        <w:rPr>
          <w:rFonts w:ascii="TH SarabunPSK" w:hAnsi="TH SarabunPSK" w:cs="TH SarabunPSK"/>
          <w:sz w:val="32"/>
          <w:szCs w:val="32"/>
        </w:rPr>
        <w:t xml:space="preserve">The objective of this study was to </w:t>
      </w:r>
      <w:proofErr w:type="spellStart"/>
      <w:r w:rsidR="00FE2CA1">
        <w:rPr>
          <w:rFonts w:ascii="TH SarabunPSK" w:hAnsi="TH SarabunPSK" w:cs="TH SarabunPSK"/>
          <w:sz w:val="32"/>
          <w:szCs w:val="32"/>
        </w:rPr>
        <w:t>analyse</w:t>
      </w:r>
      <w:proofErr w:type="spellEnd"/>
      <w:r w:rsidRPr="00196F55">
        <w:rPr>
          <w:rFonts w:ascii="TH SarabunPSK" w:hAnsi="TH SarabunPSK" w:cs="TH SarabunPSK"/>
          <w:sz w:val="32"/>
          <w:szCs w:val="32"/>
        </w:rPr>
        <w:t xml:space="preserve"> </w:t>
      </w:r>
      <w:r w:rsidR="00BA78D1" w:rsidRPr="00196F55">
        <w:rPr>
          <w:rFonts w:ascii="TH SarabunPSK" w:eastAsia="Calibri" w:hAnsi="TH SarabunPSK" w:cs="TH SarabunPSK"/>
          <w:sz w:val="32"/>
          <w:szCs w:val="32"/>
        </w:rPr>
        <w:t xml:space="preserve">the quality of </w:t>
      </w:r>
      <w:r w:rsidRPr="00196F55">
        <w:rPr>
          <w:rFonts w:ascii="TH SarabunPSK" w:eastAsia="Calibri" w:hAnsi="TH SarabunPSK" w:cs="TH SarabunPSK"/>
          <w:sz w:val="32"/>
          <w:szCs w:val="32"/>
        </w:rPr>
        <w:t>effluents</w:t>
      </w:r>
      <w:r w:rsidR="00BA78D1" w:rsidRPr="00196F55">
        <w:rPr>
          <w:rFonts w:ascii="TH SarabunPSK" w:eastAsia="Calibri" w:hAnsi="TH SarabunPSK" w:cs="TH SarabunPSK"/>
          <w:sz w:val="32"/>
          <w:szCs w:val="32"/>
        </w:rPr>
        <w:t xml:space="preserve"> from buildings that runs along the pipelines from each building</w:t>
      </w:r>
      <w:r w:rsidRPr="00196F55">
        <w:rPr>
          <w:rFonts w:ascii="TH SarabunPSK" w:eastAsia="Calibri" w:hAnsi="TH SarabunPSK" w:cs="TH SarabunPSK"/>
          <w:sz w:val="32"/>
          <w:szCs w:val="32"/>
        </w:rPr>
        <w:t>s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to the water </w:t>
      </w:r>
      <w:r>
        <w:rPr>
          <w:rFonts w:ascii="TH SarabunPSK" w:eastAsia="Calibri" w:hAnsi="TH SarabunPSK" w:cs="TH SarabunPSK"/>
          <w:sz w:val="32"/>
          <w:szCs w:val="32"/>
        </w:rPr>
        <w:t>re</w:t>
      </w:r>
      <w:r w:rsidR="00FE2CA1">
        <w:rPr>
          <w:rFonts w:ascii="TH SarabunPSK" w:eastAsia="Calibri" w:hAnsi="TH SarabunPSK" w:cs="TH SarabunPSK"/>
          <w:sz w:val="32"/>
          <w:szCs w:val="32"/>
        </w:rPr>
        <w:t>sources within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BA78D1" w:rsidRPr="00886824">
        <w:rPr>
          <w:rFonts w:ascii="TH SarabunPSK" w:eastAsia="Calibri" w:hAnsi="TH SarabunPSK" w:cs="TH SarabunPSK"/>
          <w:sz w:val="32"/>
          <w:szCs w:val="32"/>
        </w:rPr>
        <w:t>Rajabhat</w:t>
      </w:r>
      <w:proofErr w:type="spellEnd"/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BA78D1" w:rsidRPr="00886824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196F55">
        <w:rPr>
          <w:rFonts w:ascii="TH SarabunPSK" w:eastAsia="Calibri" w:hAnsi="TH SarabunPSK" w:cs="TH SarabunPSK"/>
          <w:sz w:val="32"/>
          <w:szCs w:val="32"/>
        </w:rPr>
        <w:t>S</w:t>
      </w:r>
      <w:r w:rsidR="00FE2CA1">
        <w:rPr>
          <w:rFonts w:ascii="TH SarabunPSK" w:eastAsia="Calibri" w:hAnsi="TH SarabunPSK" w:cs="TH SarabunPSK"/>
          <w:sz w:val="32"/>
          <w:szCs w:val="32"/>
        </w:rPr>
        <w:t>arakham</w:t>
      </w:r>
      <w:proofErr w:type="spellEnd"/>
      <w:r w:rsidR="00FE2CA1">
        <w:rPr>
          <w:rFonts w:ascii="TH SarabunPSK" w:eastAsia="Calibri" w:hAnsi="TH SarabunPSK" w:cs="TH SarabunPSK"/>
          <w:sz w:val="32"/>
          <w:szCs w:val="32"/>
        </w:rPr>
        <w:t xml:space="preserve"> University,</w:t>
      </w:r>
      <w:r>
        <w:rPr>
          <w:rFonts w:ascii="TH SarabunPSK" w:eastAsia="Calibri" w:hAnsi="TH SarabunPSK" w:cs="TH SarabunPSK"/>
          <w:sz w:val="32"/>
          <w:szCs w:val="32"/>
        </w:rPr>
        <w:t xml:space="preserve"> in order to </w:t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compare 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with</w:t>
      </w:r>
      <w:proofErr w:type="gramEnd"/>
      <w:r w:rsidR="00196F55">
        <w:rPr>
          <w:rFonts w:ascii="TH SarabunPSK" w:eastAsia="Calibri" w:hAnsi="TH SarabunPSK" w:cs="TH SarabunPSK"/>
          <w:sz w:val="32"/>
          <w:szCs w:val="32"/>
        </w:rPr>
        <w:t xml:space="preserve"> Building Effluents S</w:t>
      </w:r>
      <w:r>
        <w:rPr>
          <w:rFonts w:ascii="TH SarabunPSK" w:eastAsia="Calibri" w:hAnsi="TH SarabunPSK" w:cs="TH SarabunPSK"/>
          <w:sz w:val="32"/>
          <w:szCs w:val="32"/>
        </w:rPr>
        <w:t>tandards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>. The sampling points of water determined of seven points</w:t>
      </w:r>
      <w:r>
        <w:rPr>
          <w:rFonts w:ascii="TH SarabunPSK" w:eastAsia="Calibri" w:hAnsi="TH SarabunPSK" w:cs="TH SarabunPSK"/>
          <w:sz w:val="32"/>
          <w:szCs w:val="32"/>
        </w:rPr>
        <w:t xml:space="preserve"> to collect data as follows : 1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point at 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E2CA1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end of </w:t>
      </w:r>
      <w:r>
        <w:rPr>
          <w:rFonts w:ascii="TH SarabunPSK" w:eastAsia="Calibri" w:hAnsi="TH SarabunPSK" w:cs="TH SarabunPSK"/>
          <w:sz w:val="32"/>
          <w:szCs w:val="32"/>
        </w:rPr>
        <w:t>effluents pip</w:t>
      </w:r>
      <w:r w:rsidR="008D1A7B">
        <w:rPr>
          <w:rFonts w:ascii="TH SarabunPSK" w:eastAsia="Calibri" w:hAnsi="TH SarabunPSK" w:cs="TH SarabunPSK"/>
          <w:sz w:val="32"/>
          <w:szCs w:val="32"/>
        </w:rPr>
        <w:t>e from B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>uilding of 72 Anniversary</w:t>
      </w:r>
      <w:r w:rsidR="008D1A7B">
        <w:rPr>
          <w:rFonts w:ascii="TH SarabunPSK" w:eastAsia="Calibri" w:hAnsi="TH SarabunPSK" w:cs="TH SarabunPSK"/>
          <w:sz w:val="32"/>
          <w:szCs w:val="32"/>
        </w:rPr>
        <w:t>,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A7B">
        <w:rPr>
          <w:rFonts w:ascii="TH SarabunPSK" w:eastAsia="Calibri" w:hAnsi="TH SarabunPSK" w:cs="TH SarabunPSK"/>
          <w:sz w:val="32"/>
          <w:szCs w:val="32"/>
        </w:rPr>
        <w:t>2</w:t>
      </w:r>
      <w:r w:rsidR="008D1A7B">
        <w:rPr>
          <w:rFonts w:ascii="TH SarabunPSK" w:eastAsia="Calibri" w:hAnsi="TH SarabunPSK" w:cs="TH SarabunPSK"/>
          <w:sz w:val="32"/>
          <w:szCs w:val="32"/>
          <w:vertAlign w:val="superscript"/>
        </w:rPr>
        <w:t>nd</w:t>
      </w:r>
      <w:r w:rsidR="008D1A7B">
        <w:rPr>
          <w:rFonts w:ascii="TH SarabunPSK" w:eastAsia="Calibri" w:hAnsi="TH SarabunPSK" w:cs="TH SarabunPSK"/>
          <w:sz w:val="32"/>
          <w:szCs w:val="32"/>
        </w:rPr>
        <w:t xml:space="preserve"> point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A7B">
        <w:rPr>
          <w:rFonts w:ascii="TH SarabunPSK" w:eastAsia="Calibri" w:hAnsi="TH SarabunPSK" w:cs="TH SarabunPSK"/>
          <w:sz w:val="32"/>
          <w:szCs w:val="32"/>
        </w:rPr>
        <w:t>at the  end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of </w:t>
      </w:r>
      <w:r w:rsidR="008D1A7B">
        <w:rPr>
          <w:rFonts w:ascii="TH SarabunPSK" w:eastAsia="Calibri" w:hAnsi="TH SarabunPSK" w:cs="TH SarabunPSK"/>
          <w:sz w:val="32"/>
          <w:szCs w:val="32"/>
        </w:rPr>
        <w:t>effluents pipe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from </w:t>
      </w:r>
      <w:proofErr w:type="spellStart"/>
      <w:r w:rsidR="00BA78D1" w:rsidRPr="00886824">
        <w:rPr>
          <w:rFonts w:ascii="TH SarabunPSK" w:eastAsia="Calibri" w:hAnsi="TH SarabunPSK" w:cs="TH SarabunPSK"/>
          <w:sz w:val="32"/>
          <w:szCs w:val="32"/>
        </w:rPr>
        <w:t>Rajabhat</w:t>
      </w:r>
      <w:proofErr w:type="spellEnd"/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BA78D1" w:rsidRPr="00886824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="008D1A7B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196F55">
        <w:rPr>
          <w:rFonts w:ascii="TH SarabunPSK" w:eastAsia="Calibri" w:hAnsi="TH SarabunPSK" w:cs="TH SarabunPSK"/>
          <w:sz w:val="32"/>
          <w:szCs w:val="32"/>
        </w:rPr>
        <w:t>S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>arakham</w:t>
      </w:r>
      <w:proofErr w:type="spellEnd"/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University</w:t>
      </w:r>
      <w:r w:rsidR="008D1A7B">
        <w:rPr>
          <w:rFonts w:ascii="TH SarabunPSK" w:eastAsia="Calibri" w:hAnsi="TH SarabunPSK" w:cs="TH SarabunPSK"/>
          <w:sz w:val="32"/>
          <w:szCs w:val="32"/>
        </w:rPr>
        <w:t>’s</w:t>
      </w:r>
      <w:r w:rsidR="008D1A7B" w:rsidRPr="008D1A7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A7B" w:rsidRPr="00886824">
        <w:rPr>
          <w:rFonts w:ascii="TH SarabunPSK" w:eastAsia="Calibri" w:hAnsi="TH SarabunPSK" w:cs="TH SarabunPSK"/>
          <w:sz w:val="32"/>
          <w:szCs w:val="32"/>
        </w:rPr>
        <w:t>dormitory</w:t>
      </w:r>
      <w:r w:rsidR="008D1A7B">
        <w:rPr>
          <w:rFonts w:ascii="TH SarabunPSK" w:eastAsia="Calibri" w:hAnsi="TH SarabunPSK" w:cs="TH SarabunPSK"/>
          <w:sz w:val="32"/>
          <w:szCs w:val="32"/>
        </w:rPr>
        <w:t>, 3</w:t>
      </w:r>
      <w:r w:rsidR="008D1A7B">
        <w:rPr>
          <w:rFonts w:ascii="TH SarabunPSK" w:eastAsia="Calibri" w:hAnsi="TH SarabunPSK" w:cs="TH SarabunPSK"/>
          <w:sz w:val="32"/>
          <w:szCs w:val="32"/>
          <w:vertAlign w:val="superscript"/>
        </w:rPr>
        <w:t>rd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point at the end </w:t>
      </w:r>
      <w:r w:rsidR="00BA78D1" w:rsidRPr="008D1A7B">
        <w:rPr>
          <w:rFonts w:ascii="TH SarabunPSK" w:eastAsia="Calibri" w:hAnsi="TH SarabunPSK" w:cs="TH SarabunPSK"/>
          <w:sz w:val="32"/>
          <w:szCs w:val="32"/>
        </w:rPr>
        <w:t xml:space="preserve">of </w:t>
      </w:r>
      <w:r w:rsidR="008D1A7B">
        <w:rPr>
          <w:rFonts w:ascii="TH SarabunPSK" w:eastAsia="Calibri" w:hAnsi="TH SarabunPSK" w:cs="TH SarabunPSK"/>
          <w:sz w:val="32"/>
          <w:szCs w:val="32"/>
        </w:rPr>
        <w:t>effluents pipe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A7B">
        <w:rPr>
          <w:rFonts w:ascii="TH SarabunPSK" w:eastAsia="Calibri" w:hAnsi="TH SarabunPSK" w:cs="TH SarabunPSK"/>
          <w:sz w:val="32"/>
          <w:szCs w:val="32"/>
        </w:rPr>
        <w:t xml:space="preserve">from Building 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>3 (Faculty of Hum</w:t>
      </w:r>
      <w:r w:rsidR="008D1A7B">
        <w:rPr>
          <w:rFonts w:ascii="TH SarabunPSK" w:eastAsia="Calibri" w:hAnsi="TH SarabunPSK" w:cs="TH SarabunPSK"/>
          <w:sz w:val="32"/>
          <w:szCs w:val="32"/>
        </w:rPr>
        <w:t>anities and Social Sciences), 4</w:t>
      </w:r>
      <w:r w:rsidR="008D1A7B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A7B">
        <w:rPr>
          <w:rFonts w:ascii="TH SarabunPSK" w:eastAsia="Calibri" w:hAnsi="TH SarabunPSK" w:cs="TH SarabunPSK"/>
          <w:sz w:val="32"/>
          <w:szCs w:val="32"/>
        </w:rPr>
        <w:t>point at the end</w:t>
      </w:r>
      <w:r w:rsidR="00FE2CA1">
        <w:rPr>
          <w:rFonts w:ascii="TH SarabunPSK" w:eastAsia="Calibri" w:hAnsi="TH SarabunPSK" w:cs="TH SarabunPSK"/>
          <w:sz w:val="32"/>
          <w:szCs w:val="32"/>
        </w:rPr>
        <w:t xml:space="preserve"> of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A7B">
        <w:rPr>
          <w:rFonts w:ascii="TH SarabunPSK" w:eastAsia="Calibri" w:hAnsi="TH SarabunPSK" w:cs="TH SarabunPSK"/>
          <w:sz w:val="32"/>
          <w:szCs w:val="32"/>
        </w:rPr>
        <w:t>effluents pipe behind the outdoor stage, 5</w:t>
      </w:r>
      <w:r w:rsidR="008D1A7B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A7B">
        <w:rPr>
          <w:rFonts w:ascii="TH SarabunPSK" w:eastAsia="Calibri" w:hAnsi="TH SarabunPSK" w:cs="TH SarabunPSK"/>
          <w:sz w:val="32"/>
          <w:szCs w:val="32"/>
        </w:rPr>
        <w:t>point at the end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of </w:t>
      </w:r>
      <w:r w:rsidR="008D1A7B">
        <w:rPr>
          <w:rFonts w:ascii="TH SarabunPSK" w:eastAsia="Calibri" w:hAnsi="TH SarabunPSK" w:cs="TH SarabunPSK"/>
          <w:sz w:val="32"/>
          <w:szCs w:val="32"/>
        </w:rPr>
        <w:t>effluents pipe from B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uilding </w:t>
      </w:r>
      <w:r w:rsidR="008D1A7B">
        <w:rPr>
          <w:rFonts w:ascii="TH SarabunPSK" w:eastAsia="Calibri" w:hAnsi="TH SarabunPSK" w:cs="TH SarabunPSK"/>
          <w:sz w:val="32"/>
          <w:szCs w:val="32"/>
        </w:rPr>
        <w:t>10 (Science Center), 6</w:t>
      </w:r>
      <w:r w:rsidR="008D1A7B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A7B">
        <w:rPr>
          <w:rFonts w:ascii="TH SarabunPSK" w:eastAsia="Calibri" w:hAnsi="TH SarabunPSK" w:cs="TH SarabunPSK"/>
          <w:sz w:val="32"/>
          <w:szCs w:val="32"/>
        </w:rPr>
        <w:t>point at the end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of </w:t>
      </w:r>
      <w:r w:rsidR="008D1A7B">
        <w:rPr>
          <w:rFonts w:ascii="TH SarabunPSK" w:eastAsia="Calibri" w:hAnsi="TH SarabunPSK" w:cs="TH SarabunPSK"/>
          <w:sz w:val="32"/>
          <w:szCs w:val="32"/>
        </w:rPr>
        <w:t>effluents</w:t>
      </w:r>
      <w:r w:rsidR="00FE2CA1">
        <w:rPr>
          <w:rFonts w:ascii="TH SarabunPSK" w:eastAsia="Calibri" w:hAnsi="TH SarabunPSK" w:cs="TH SarabunPSK"/>
          <w:sz w:val="32"/>
          <w:szCs w:val="32"/>
        </w:rPr>
        <w:t xml:space="preserve"> pipe of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the bridge to cross over </w:t>
      </w:r>
      <w:proofErr w:type="spellStart"/>
      <w:r w:rsidR="00BA78D1" w:rsidRPr="00886824">
        <w:rPr>
          <w:rFonts w:ascii="TH SarabunPSK" w:eastAsia="Calibri" w:hAnsi="TH SarabunPSK" w:cs="TH SarabunPSK"/>
          <w:sz w:val="32"/>
          <w:szCs w:val="32"/>
        </w:rPr>
        <w:t>Huay</w:t>
      </w:r>
      <w:proofErr w:type="spellEnd"/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BA78D1" w:rsidRPr="00886824">
        <w:rPr>
          <w:rFonts w:ascii="TH SarabunPSK" w:eastAsia="Calibri" w:hAnsi="TH SarabunPSK" w:cs="TH SarabunPSK"/>
          <w:sz w:val="32"/>
          <w:szCs w:val="32"/>
        </w:rPr>
        <w:t>Kakang</w:t>
      </w:r>
      <w:proofErr w:type="spellEnd"/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to the 80</w:t>
      </w:r>
      <w:r w:rsidR="00BA78D1" w:rsidRPr="00886824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Annive</w:t>
      </w:r>
      <w:r w:rsidR="00BA78D1">
        <w:rPr>
          <w:rFonts w:ascii="TH SarabunPSK" w:eastAsia="Calibri" w:hAnsi="TH SarabunPSK" w:cs="TH SarabunPSK"/>
          <w:sz w:val="32"/>
          <w:szCs w:val="32"/>
        </w:rPr>
        <w:t>r</w:t>
      </w:r>
      <w:r w:rsidR="008D1A7B">
        <w:rPr>
          <w:rFonts w:ascii="TH SarabunPSK" w:eastAsia="Calibri" w:hAnsi="TH SarabunPSK" w:cs="TH SarabunPSK"/>
          <w:sz w:val="32"/>
          <w:szCs w:val="32"/>
        </w:rPr>
        <w:t>sary Auditorium B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>ui</w:t>
      </w:r>
      <w:r w:rsidR="00524524">
        <w:rPr>
          <w:rFonts w:ascii="TH SarabunPSK" w:eastAsia="Calibri" w:hAnsi="TH SarabunPSK" w:cs="TH SarabunPSK"/>
          <w:sz w:val="32"/>
          <w:szCs w:val="32"/>
        </w:rPr>
        <w:t xml:space="preserve">lding, </w:t>
      </w:r>
      <w:r w:rsidR="008D1A7B">
        <w:rPr>
          <w:rFonts w:ascii="TH SarabunPSK" w:eastAsia="Calibri" w:hAnsi="TH SarabunPSK" w:cs="TH SarabunPSK"/>
          <w:sz w:val="32"/>
          <w:szCs w:val="32"/>
        </w:rPr>
        <w:t>7</w:t>
      </w:r>
      <w:r w:rsidR="008D1A7B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1A7B">
        <w:rPr>
          <w:rFonts w:ascii="TH SarabunPSK" w:eastAsia="Calibri" w:hAnsi="TH SarabunPSK" w:cs="TH SarabunPSK"/>
          <w:sz w:val="32"/>
          <w:szCs w:val="32"/>
        </w:rPr>
        <w:t>point at the end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of </w:t>
      </w:r>
      <w:r w:rsidR="008D1A7B">
        <w:rPr>
          <w:rFonts w:ascii="TH SarabunPSK" w:eastAsia="Calibri" w:hAnsi="TH SarabunPSK" w:cs="TH SarabunPSK"/>
          <w:sz w:val="32"/>
          <w:szCs w:val="32"/>
        </w:rPr>
        <w:t>effluents pipe from B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uildings </w:t>
      </w:r>
      <w:r w:rsidR="008D1A7B">
        <w:rPr>
          <w:rFonts w:ascii="TH SarabunPSK" w:eastAsia="Calibri" w:hAnsi="TH SarabunPSK" w:cs="TH SarabunPSK"/>
          <w:sz w:val="32"/>
          <w:szCs w:val="32"/>
        </w:rPr>
        <w:t>31 (80</w:t>
      </w:r>
      <w:r w:rsidR="008D1A7B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Anniversary Auditorium Hall). The sampling water was collected during the month of December 2558 to January 2559. T</w:t>
      </w:r>
      <w:r w:rsidR="00BA78D1">
        <w:rPr>
          <w:rFonts w:ascii="TH SarabunPSK" w:eastAsia="Calibri" w:hAnsi="TH SarabunPSK" w:cs="TH SarabunPSK"/>
          <w:sz w:val="32"/>
          <w:szCs w:val="32"/>
        </w:rPr>
        <w:t>he parameters studied include Acidity - A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lkalinity (pH), </w:t>
      </w:r>
      <w:r w:rsidR="00BA78D1" w:rsidRPr="006E75FB">
        <w:rPr>
          <w:rFonts w:ascii="TH SarabunPSK" w:hAnsi="TH SarabunPSK" w:cs="TH SarabunPSK"/>
          <w:sz w:val="32"/>
          <w:szCs w:val="32"/>
        </w:rPr>
        <w:t>Bio</w:t>
      </w:r>
      <w:r w:rsidR="00196F55">
        <w:rPr>
          <w:rFonts w:ascii="TH SarabunPSK" w:hAnsi="TH SarabunPSK" w:cs="TH SarabunPSK"/>
          <w:sz w:val="32"/>
          <w:szCs w:val="32"/>
        </w:rPr>
        <w:t>chem</w:t>
      </w:r>
      <w:r w:rsidR="00BA78D1" w:rsidRPr="006E75FB">
        <w:rPr>
          <w:rFonts w:ascii="TH SarabunPSK" w:hAnsi="TH SarabunPSK" w:cs="TH SarabunPSK"/>
          <w:sz w:val="32"/>
          <w:szCs w:val="32"/>
        </w:rPr>
        <w:t>ical Oxygen Demand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(BOD), </w:t>
      </w:r>
      <w:r w:rsidR="00BA78D1">
        <w:rPr>
          <w:rFonts w:ascii="TH SarabunPSK" w:eastAsia="Calibri" w:hAnsi="TH SarabunPSK" w:cs="TH SarabunPSK"/>
          <w:sz w:val="32"/>
          <w:szCs w:val="32"/>
        </w:rPr>
        <w:t>S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uspended </w:t>
      </w:r>
      <w:r w:rsidR="00BA78D1">
        <w:rPr>
          <w:rFonts w:ascii="TH SarabunPSK" w:eastAsia="Calibri" w:hAnsi="TH SarabunPSK" w:cs="TH SarabunPSK"/>
          <w:sz w:val="32"/>
          <w:szCs w:val="32"/>
        </w:rPr>
        <w:t>Solids (SS),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A78D1" w:rsidRPr="00CF4E55">
        <w:rPr>
          <w:rFonts w:ascii="TH SarabunPSK" w:hAnsi="TH SarabunPSK" w:cs="TH SarabunPSK"/>
          <w:sz w:val="32"/>
          <w:szCs w:val="32"/>
        </w:rPr>
        <w:t>Total Dissolved Solids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(TDS),</w:t>
      </w:r>
      <w:r w:rsidR="00BA78D1">
        <w:rPr>
          <w:rFonts w:ascii="TH SarabunPSK" w:eastAsia="Calibri" w:hAnsi="TH SarabunPSK" w:cs="TH SarabunPSK"/>
          <w:sz w:val="32"/>
          <w:szCs w:val="32"/>
        </w:rPr>
        <w:t xml:space="preserve"> S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>ulfide (S</w:t>
      </w:r>
      <w:r w:rsidR="00BA78D1" w:rsidRPr="00886824">
        <w:rPr>
          <w:rFonts w:ascii="TH SarabunPSK" w:eastAsia="Calibri" w:hAnsi="TH SarabunPSK" w:cs="TH SarabunPSK"/>
          <w:sz w:val="32"/>
          <w:szCs w:val="32"/>
          <w:vertAlign w:val="superscript"/>
        </w:rPr>
        <w:t>2-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>),</w:t>
      </w:r>
      <w:r w:rsidR="00BA78D1">
        <w:rPr>
          <w:rFonts w:ascii="TH SarabunPSK" w:eastAsia="Calibri" w:hAnsi="TH SarabunPSK" w:cs="TH SarabunPSK"/>
          <w:sz w:val="32"/>
          <w:szCs w:val="32"/>
        </w:rPr>
        <w:t xml:space="preserve"> Oil and G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rease (FOG), </w:t>
      </w:r>
      <w:r w:rsidR="00BA78D1" w:rsidRPr="00CF4E55">
        <w:rPr>
          <w:rFonts w:ascii="TH SarabunPSK" w:hAnsi="TH SarabunPSK" w:cs="TH SarabunPSK"/>
          <w:sz w:val="32"/>
          <w:szCs w:val="32"/>
        </w:rPr>
        <w:t xml:space="preserve">Total </w:t>
      </w:r>
      <w:proofErr w:type="spellStart"/>
      <w:r w:rsidR="00BA78D1" w:rsidRPr="00CF4E55">
        <w:rPr>
          <w:rFonts w:ascii="TH SarabunPSK" w:hAnsi="TH SarabunPSK" w:cs="TH SarabunPSK"/>
          <w:sz w:val="32"/>
          <w:szCs w:val="32"/>
        </w:rPr>
        <w:t>Kjeldahl</w:t>
      </w:r>
      <w:proofErr w:type="spellEnd"/>
      <w:r w:rsidR="00BA78D1" w:rsidRPr="00CF4E55">
        <w:rPr>
          <w:rFonts w:ascii="TH SarabunPSK" w:hAnsi="TH SarabunPSK" w:cs="TH SarabunPSK"/>
          <w:sz w:val="32"/>
          <w:szCs w:val="32"/>
        </w:rPr>
        <w:t xml:space="preserve"> Nitrogen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(TKN), and </w:t>
      </w:r>
      <w:r w:rsidR="00BA78D1" w:rsidRPr="00CF4E55">
        <w:rPr>
          <w:rFonts w:ascii="TH SarabunPSK" w:hAnsi="TH SarabunPSK" w:cs="TH SarabunPSK"/>
          <w:sz w:val="32"/>
          <w:szCs w:val="32"/>
        </w:rPr>
        <w:t>Phosphate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(PO</w:t>
      </w:r>
      <w:r w:rsidR="00BA78D1" w:rsidRPr="00886824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="00BA78D1" w:rsidRPr="00886824">
        <w:rPr>
          <w:rFonts w:ascii="TH SarabunPSK" w:eastAsia="Calibri" w:hAnsi="TH SarabunPSK" w:cs="TH SarabunPSK"/>
          <w:sz w:val="32"/>
          <w:szCs w:val="32"/>
          <w:vertAlign w:val="superscript"/>
        </w:rPr>
        <w:t>3-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>)</w:t>
      </w:r>
      <w:r w:rsidR="008D1A7B">
        <w:rPr>
          <w:rFonts w:ascii="TH SarabunPSK" w:eastAsia="Calibri" w:hAnsi="TH SarabunPSK" w:cs="TH SarabunPSK"/>
          <w:sz w:val="32"/>
          <w:szCs w:val="32"/>
        </w:rPr>
        <w:t>.</w:t>
      </w:r>
      <w:r w:rsidR="00BA78D1" w:rsidRPr="00886824">
        <w:rPr>
          <w:rFonts w:ascii="TH SarabunPSK" w:eastAsia="Calibri" w:hAnsi="TH SarabunPSK" w:cs="TH SarabunPSK"/>
          <w:sz w:val="32"/>
          <w:szCs w:val="32"/>
        </w:rPr>
        <w:t xml:space="preserve"> Statistics used in the analysis were the average value and standard deviation</w:t>
      </w:r>
      <w:r w:rsidR="008D1A7B">
        <w:rPr>
          <w:rFonts w:ascii="TH SarabunPSK" w:hAnsi="TH SarabunPSK" w:cs="TH SarabunPSK"/>
          <w:sz w:val="32"/>
          <w:szCs w:val="32"/>
        </w:rPr>
        <w:t>.</w:t>
      </w:r>
    </w:p>
    <w:p w:rsidR="00BA78D1" w:rsidRPr="00886824" w:rsidRDefault="00BA78D1" w:rsidP="00A76A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86824">
        <w:rPr>
          <w:rFonts w:ascii="TH SarabunPSK" w:eastAsia="Calibri" w:hAnsi="TH SarabunPSK" w:cs="TH SarabunPSK"/>
          <w:sz w:val="32"/>
          <w:szCs w:val="32"/>
        </w:rPr>
        <w:t xml:space="preserve">The study results of </w:t>
      </w:r>
      <w:r w:rsidR="00196F55">
        <w:rPr>
          <w:rFonts w:ascii="TH SarabunPSK" w:eastAsia="Calibri" w:hAnsi="TH SarabunPSK" w:cs="TH SarabunPSK"/>
          <w:sz w:val="32"/>
          <w:szCs w:val="32"/>
        </w:rPr>
        <w:t xml:space="preserve">effluents </w:t>
      </w:r>
      <w:r w:rsidRPr="00886824">
        <w:rPr>
          <w:rFonts w:ascii="TH SarabunPSK" w:eastAsia="Calibri" w:hAnsi="TH SarabunPSK" w:cs="TH SarabunPSK"/>
          <w:sz w:val="32"/>
          <w:szCs w:val="32"/>
        </w:rPr>
        <w:t>quality from seven points revealed that the averages for each parameter were as follows : pH 6.90 - 7.53, BOD 20.53 - 7</w:t>
      </w:r>
      <w:r w:rsidR="001A336C">
        <w:rPr>
          <w:rFonts w:ascii="TH SarabunPSK" w:eastAsia="Calibri" w:hAnsi="TH SarabunPSK" w:cs="TH SarabunPSK"/>
          <w:sz w:val="32"/>
          <w:szCs w:val="32"/>
        </w:rPr>
        <w:t>3.62 mg/l, SS 6.58 - 81.73 mg/l, TDS 88.03 - 549.86 mg/</w:t>
      </w:r>
      <w:r w:rsidRPr="00886824">
        <w:rPr>
          <w:rFonts w:ascii="TH SarabunPSK" w:eastAsia="Calibri" w:hAnsi="TH SarabunPSK" w:cs="TH SarabunPSK"/>
          <w:sz w:val="32"/>
          <w:szCs w:val="32"/>
        </w:rPr>
        <w:t>l, S</w:t>
      </w:r>
      <w:r w:rsidRPr="00886824">
        <w:rPr>
          <w:rFonts w:ascii="TH SarabunPSK" w:eastAsia="Calibri" w:hAnsi="TH SarabunPSK" w:cs="TH SarabunPSK"/>
          <w:sz w:val="32"/>
          <w:szCs w:val="32"/>
          <w:vertAlign w:val="superscript"/>
        </w:rPr>
        <w:t>2-</w:t>
      </w:r>
      <w:r w:rsidR="001A336C">
        <w:rPr>
          <w:rFonts w:ascii="TH SarabunPSK" w:eastAsia="Calibri" w:hAnsi="TH SarabunPSK" w:cs="TH SarabunPSK"/>
          <w:sz w:val="32"/>
          <w:szCs w:val="32"/>
        </w:rPr>
        <w:t xml:space="preserve"> 0.02 - 0.14 mg/</w:t>
      </w:r>
      <w:r w:rsidRPr="00886824">
        <w:rPr>
          <w:rFonts w:ascii="TH SarabunPSK" w:eastAsia="Calibri" w:hAnsi="TH SarabunPSK" w:cs="TH SarabunPSK"/>
          <w:sz w:val="32"/>
          <w:szCs w:val="32"/>
        </w:rPr>
        <w:t xml:space="preserve">l, TKN 0.77 - </w:t>
      </w:r>
      <w:r w:rsidR="001A336C">
        <w:rPr>
          <w:rFonts w:ascii="TH SarabunPSK" w:eastAsia="Calibri" w:hAnsi="TH SarabunPSK" w:cs="TH SarabunPSK"/>
          <w:sz w:val="32"/>
          <w:szCs w:val="32"/>
        </w:rPr>
        <w:t>4.52 mg/</w:t>
      </w:r>
      <w:bookmarkStart w:id="0" w:name="_GoBack"/>
      <w:bookmarkEnd w:id="0"/>
      <w:r w:rsidR="001A336C">
        <w:rPr>
          <w:rFonts w:ascii="TH SarabunPSK" w:eastAsia="Calibri" w:hAnsi="TH SarabunPSK" w:cs="TH SarabunPSK"/>
          <w:sz w:val="32"/>
          <w:szCs w:val="32"/>
        </w:rPr>
        <w:t>l, FOG 1.43 - 4.66 mg/</w:t>
      </w:r>
      <w:r w:rsidRPr="00886824">
        <w:rPr>
          <w:rFonts w:ascii="TH SarabunPSK" w:eastAsia="Calibri" w:hAnsi="TH SarabunPSK" w:cs="TH SarabunPSK"/>
          <w:sz w:val="32"/>
          <w:szCs w:val="32"/>
        </w:rPr>
        <w:t>l and PO</w:t>
      </w:r>
      <w:r w:rsidRPr="00886824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Pr="00886824">
        <w:rPr>
          <w:rFonts w:ascii="TH SarabunPSK" w:eastAsia="Calibri" w:hAnsi="TH SarabunPSK" w:cs="TH SarabunPSK"/>
          <w:sz w:val="32"/>
          <w:szCs w:val="32"/>
          <w:vertAlign w:val="superscript"/>
        </w:rPr>
        <w:t>3-</w:t>
      </w:r>
      <w:r w:rsidR="001A336C">
        <w:rPr>
          <w:rFonts w:ascii="TH SarabunPSK" w:eastAsia="Calibri" w:hAnsi="TH SarabunPSK" w:cs="TH SarabunPSK"/>
          <w:sz w:val="32"/>
          <w:szCs w:val="32"/>
        </w:rPr>
        <w:t xml:space="preserve"> 0.93 - 7.04 mg/</w:t>
      </w:r>
      <w:r w:rsidRPr="00886824">
        <w:rPr>
          <w:rFonts w:ascii="TH SarabunPSK" w:eastAsia="Calibri" w:hAnsi="TH SarabunPSK" w:cs="TH SarabunPSK"/>
          <w:sz w:val="32"/>
          <w:szCs w:val="32"/>
        </w:rPr>
        <w:t xml:space="preserve">l. When the study results were </w:t>
      </w:r>
      <w:r w:rsidRPr="00886824">
        <w:rPr>
          <w:rFonts w:ascii="TH SarabunPSK" w:eastAsia="Calibri" w:hAnsi="TH SarabunPSK" w:cs="TH SarabunPSK"/>
          <w:sz w:val="32"/>
          <w:szCs w:val="32"/>
        </w:rPr>
        <w:lastRenderedPageBreak/>
        <w:t xml:space="preserve">compared with </w:t>
      </w:r>
      <w:r w:rsidR="00196F55">
        <w:rPr>
          <w:rFonts w:ascii="TH SarabunPSK" w:eastAsia="Calibri" w:hAnsi="TH SarabunPSK" w:cs="TH SarabunPSK"/>
          <w:sz w:val="32"/>
          <w:szCs w:val="32"/>
        </w:rPr>
        <w:t>Effluent Standard B</w:t>
      </w:r>
      <w:r w:rsidR="00FE2CA1">
        <w:rPr>
          <w:rFonts w:ascii="TH SarabunPSK" w:eastAsia="Calibri" w:hAnsi="TH SarabunPSK" w:cs="TH SarabunPSK"/>
          <w:sz w:val="32"/>
          <w:szCs w:val="32"/>
        </w:rPr>
        <w:t>uildings</w:t>
      </w:r>
      <w:r w:rsidRPr="00886824">
        <w:rPr>
          <w:rFonts w:ascii="TH SarabunPSK" w:eastAsia="Calibri" w:hAnsi="TH SarabunPSK" w:cs="TH SarabunPSK"/>
          <w:sz w:val="32"/>
          <w:szCs w:val="32"/>
        </w:rPr>
        <w:t>, it was found that the sampling points 2</w:t>
      </w:r>
      <w:r w:rsidR="00FE2CA1">
        <w:rPr>
          <w:rFonts w:ascii="TH SarabunPSK" w:eastAsia="Calibri" w:hAnsi="TH SarabunPSK" w:cs="TH SarabunPSK"/>
          <w:sz w:val="32"/>
          <w:szCs w:val="32"/>
          <w:vertAlign w:val="superscript"/>
        </w:rPr>
        <w:t>nd</w:t>
      </w:r>
      <w:r w:rsidRPr="00886824">
        <w:rPr>
          <w:rFonts w:ascii="TH SarabunPSK" w:eastAsia="Calibri" w:hAnsi="TH SarabunPSK" w:cs="TH SarabunPSK"/>
          <w:sz w:val="32"/>
          <w:szCs w:val="32"/>
        </w:rPr>
        <w:t xml:space="preserve"> and 3</w:t>
      </w:r>
      <w:r w:rsidR="00FE2CA1">
        <w:rPr>
          <w:rFonts w:ascii="TH SarabunPSK" w:eastAsia="Calibri" w:hAnsi="TH SarabunPSK" w:cs="TH SarabunPSK"/>
          <w:sz w:val="32"/>
          <w:szCs w:val="32"/>
          <w:vertAlign w:val="superscript"/>
        </w:rPr>
        <w:t>rd</w:t>
      </w:r>
      <w:r w:rsidRPr="0088682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with BOD</w:t>
      </w:r>
      <w:r w:rsidRPr="00886824">
        <w:rPr>
          <w:rFonts w:ascii="TH SarabunPSK" w:eastAsia="Calibri" w:hAnsi="TH SarabunPSK" w:cs="TH SarabunPSK"/>
          <w:sz w:val="32"/>
          <w:szCs w:val="32"/>
        </w:rPr>
        <w:t xml:space="preserve">, </w:t>
      </w:r>
      <w:r>
        <w:rPr>
          <w:rFonts w:ascii="TH SarabunPSK" w:eastAsia="Calibri" w:hAnsi="TH SarabunPSK" w:cs="TH SarabunPSK"/>
          <w:sz w:val="32"/>
          <w:szCs w:val="32"/>
        </w:rPr>
        <w:t>SS</w:t>
      </w:r>
      <w:r w:rsidRPr="00886824">
        <w:rPr>
          <w:rFonts w:ascii="TH SarabunPSK" w:eastAsia="Calibri" w:hAnsi="TH SarabunPSK" w:cs="TH SarabunPSK"/>
          <w:sz w:val="32"/>
          <w:szCs w:val="32"/>
        </w:rPr>
        <w:t xml:space="preserve">, and </w:t>
      </w:r>
      <w:r>
        <w:rPr>
          <w:rFonts w:ascii="TH SarabunPSK" w:eastAsia="Calibri" w:hAnsi="TH SarabunPSK" w:cs="TH SarabunPSK"/>
          <w:sz w:val="32"/>
          <w:szCs w:val="32"/>
        </w:rPr>
        <w:t>TDS</w:t>
      </w:r>
      <w:r w:rsidRPr="00886824">
        <w:rPr>
          <w:rFonts w:ascii="TH SarabunPSK" w:eastAsia="Calibri" w:hAnsi="TH SarabunPSK" w:cs="TH SarabunPSK"/>
          <w:sz w:val="32"/>
          <w:szCs w:val="32"/>
        </w:rPr>
        <w:t xml:space="preserve">, were over the </w:t>
      </w:r>
      <w:r w:rsidR="00196F55">
        <w:rPr>
          <w:rFonts w:ascii="TH SarabunPSK" w:eastAsia="Calibri" w:hAnsi="TH SarabunPSK" w:cs="TH SarabunPSK"/>
          <w:sz w:val="32"/>
          <w:szCs w:val="32"/>
        </w:rPr>
        <w:t>B</w:t>
      </w:r>
      <w:r w:rsidR="00196F55" w:rsidRPr="00886824">
        <w:rPr>
          <w:rFonts w:ascii="TH SarabunPSK" w:eastAsia="Calibri" w:hAnsi="TH SarabunPSK" w:cs="TH SarabunPSK"/>
          <w:sz w:val="32"/>
          <w:szCs w:val="32"/>
        </w:rPr>
        <w:t xml:space="preserve">uilding type A </w:t>
      </w:r>
      <w:r w:rsidR="00FE2CA1">
        <w:rPr>
          <w:rFonts w:ascii="TH SarabunPSK" w:eastAsia="Calibri" w:hAnsi="TH SarabunPSK" w:cs="TH SarabunPSK"/>
          <w:sz w:val="32"/>
          <w:szCs w:val="32"/>
        </w:rPr>
        <w:t>S</w:t>
      </w:r>
      <w:r w:rsidR="00196F55">
        <w:rPr>
          <w:rFonts w:ascii="TH SarabunPSK" w:eastAsia="Calibri" w:hAnsi="TH SarabunPSK" w:cs="TH SarabunPSK"/>
          <w:sz w:val="32"/>
          <w:szCs w:val="32"/>
        </w:rPr>
        <w:t>tandard.</w:t>
      </w:r>
    </w:p>
    <w:p w:rsidR="00A05EEE" w:rsidRPr="00A05EEE" w:rsidRDefault="00A05EEE" w:rsidP="00936C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4C14" w:rsidRPr="00A05EEE" w:rsidRDefault="00D64C14" w:rsidP="00936C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D64C14" w:rsidRPr="00A05EEE" w:rsidSect="009B3D36">
      <w:headerReference w:type="default" r:id="rId7"/>
      <w:pgSz w:w="11906" w:h="16838" w:code="9"/>
      <w:pgMar w:top="1985" w:right="1418" w:bottom="1418" w:left="1985" w:header="1418" w:footer="1134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79" w:rsidRDefault="001B1379" w:rsidP="00B20813">
      <w:pPr>
        <w:spacing w:after="0" w:line="240" w:lineRule="auto"/>
      </w:pPr>
      <w:r>
        <w:separator/>
      </w:r>
    </w:p>
  </w:endnote>
  <w:endnote w:type="continuationSeparator" w:id="0">
    <w:p w:rsidR="001B1379" w:rsidRDefault="001B1379" w:rsidP="00B2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79" w:rsidRDefault="001B1379" w:rsidP="00B20813">
      <w:pPr>
        <w:spacing w:after="0" w:line="240" w:lineRule="auto"/>
      </w:pPr>
      <w:r>
        <w:separator/>
      </w:r>
    </w:p>
  </w:footnote>
  <w:footnote w:type="continuationSeparator" w:id="0">
    <w:p w:rsidR="001B1379" w:rsidRDefault="001B1379" w:rsidP="00B2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573066"/>
      <w:docPartObj>
        <w:docPartGallery w:val="Page Numbers (Top of Page)"/>
        <w:docPartUnique/>
      </w:docPartObj>
    </w:sdtPr>
    <w:sdtEndPr/>
    <w:sdtContent>
      <w:p w:rsidR="00B20813" w:rsidRDefault="00B20813">
        <w:pPr>
          <w:pStyle w:val="Header"/>
          <w:jc w:val="right"/>
        </w:pPr>
        <w:r w:rsidRPr="00B2081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2081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2081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A336C">
          <w:rPr>
            <w:rFonts w:ascii="TH SarabunPSK" w:hAnsi="TH SarabunPSK" w:cs="TH SarabunPSK"/>
            <w:noProof/>
            <w:sz w:val="32"/>
            <w:szCs w:val="32"/>
            <w:cs/>
          </w:rPr>
          <w:t>ค</w:t>
        </w:r>
        <w:r w:rsidRPr="00B2081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B20813" w:rsidRDefault="00B20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14"/>
    <w:rsid w:val="00094AD7"/>
    <w:rsid w:val="001504EE"/>
    <w:rsid w:val="001647DE"/>
    <w:rsid w:val="00196F55"/>
    <w:rsid w:val="001A336C"/>
    <w:rsid w:val="001B1379"/>
    <w:rsid w:val="003B3114"/>
    <w:rsid w:val="0043160D"/>
    <w:rsid w:val="00524524"/>
    <w:rsid w:val="005B1DB9"/>
    <w:rsid w:val="00672D9E"/>
    <w:rsid w:val="00783F7F"/>
    <w:rsid w:val="007B60AF"/>
    <w:rsid w:val="007C23DE"/>
    <w:rsid w:val="007E643A"/>
    <w:rsid w:val="008102BA"/>
    <w:rsid w:val="008145AB"/>
    <w:rsid w:val="00821DBA"/>
    <w:rsid w:val="008D1A7B"/>
    <w:rsid w:val="00936C8E"/>
    <w:rsid w:val="009B3D36"/>
    <w:rsid w:val="00A05EEE"/>
    <w:rsid w:val="00A76A62"/>
    <w:rsid w:val="00B20813"/>
    <w:rsid w:val="00B22926"/>
    <w:rsid w:val="00B721F7"/>
    <w:rsid w:val="00BA78D1"/>
    <w:rsid w:val="00D55230"/>
    <w:rsid w:val="00D64C14"/>
    <w:rsid w:val="00D85109"/>
    <w:rsid w:val="00D92C08"/>
    <w:rsid w:val="00DB6C1E"/>
    <w:rsid w:val="00E87334"/>
    <w:rsid w:val="00ED44E5"/>
    <w:rsid w:val="00FC1CD8"/>
    <w:rsid w:val="00FE2CA1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13"/>
  </w:style>
  <w:style w:type="paragraph" w:styleId="Footer">
    <w:name w:val="footer"/>
    <w:basedOn w:val="Normal"/>
    <w:link w:val="FooterChar"/>
    <w:uiPriority w:val="99"/>
    <w:unhideWhenUsed/>
    <w:rsid w:val="00B20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13"/>
  </w:style>
  <w:style w:type="paragraph" w:styleId="Footer">
    <w:name w:val="footer"/>
    <w:basedOn w:val="Normal"/>
    <w:link w:val="FooterChar"/>
    <w:uiPriority w:val="99"/>
    <w:unhideWhenUsed/>
    <w:rsid w:val="00B20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NBSamsung</cp:lastModifiedBy>
  <cp:revision>20</cp:revision>
  <cp:lastPrinted>2016-05-24T06:53:00Z</cp:lastPrinted>
  <dcterms:created xsi:type="dcterms:W3CDTF">2016-05-24T11:55:00Z</dcterms:created>
  <dcterms:modified xsi:type="dcterms:W3CDTF">2016-05-26T07:42:00Z</dcterms:modified>
</cp:coreProperties>
</file>