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33" w:rsidRDefault="00713DD0" w:rsidP="006E4C33">
      <w:pPr>
        <w:spacing w:after="0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2031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F08" w:rsidRPr="00167F08">
        <w:rPr>
          <w:rFonts w:ascii="TH SarabunPSK" w:hAnsi="TH SarabunPSK" w:cs="TH SarabunPSK"/>
          <w:sz w:val="32"/>
          <w:szCs w:val="32"/>
        </w:rPr>
        <w:t>Information system developm</w:t>
      </w:r>
      <w:r w:rsidR="000670C2">
        <w:rPr>
          <w:rFonts w:ascii="TH SarabunPSK" w:hAnsi="TH SarabunPSK" w:cs="TH SarabunPSK"/>
          <w:sz w:val="32"/>
          <w:szCs w:val="32"/>
        </w:rPr>
        <w:t>ent savings</w:t>
      </w:r>
    </w:p>
    <w:p w:rsidR="00270422" w:rsidRPr="00167F08" w:rsidRDefault="00C2031A" w:rsidP="00713DD0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670C2">
        <w:rPr>
          <w:rFonts w:ascii="TH SarabunPSK" w:hAnsi="TH SarabunPSK" w:cs="TH SarabunPSK"/>
          <w:sz w:val="32"/>
          <w:szCs w:val="32"/>
        </w:rPr>
        <w:t> </w:t>
      </w:r>
      <w:proofErr w:type="gramStart"/>
      <w:r w:rsidR="000670C2">
        <w:rPr>
          <w:rFonts w:ascii="TH SarabunPSK" w:hAnsi="TH SarabunPSK" w:cs="TH SarabunPSK"/>
          <w:sz w:val="32"/>
          <w:szCs w:val="32"/>
        </w:rPr>
        <w:t>through</w:t>
      </w:r>
      <w:proofErr w:type="gramEnd"/>
      <w:r w:rsidR="000670C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0670C2">
        <w:rPr>
          <w:rFonts w:ascii="TH SarabunPSK" w:hAnsi="TH SarabunPSK" w:cs="TH SarabunPSK"/>
          <w:sz w:val="32"/>
          <w:szCs w:val="32"/>
        </w:rPr>
        <w:t>Nong</w:t>
      </w:r>
      <w:proofErr w:type="spellEnd"/>
      <w:r w:rsidR="000670C2">
        <w:rPr>
          <w:rFonts w:ascii="TH SarabunPSK" w:hAnsi="TH SarabunPSK" w:cs="TH SarabunPSK"/>
          <w:sz w:val="32"/>
          <w:szCs w:val="32"/>
        </w:rPr>
        <w:t> Pan Ye</w:t>
      </w:r>
      <w:r w:rsidR="006E4C33">
        <w:rPr>
          <w:rFonts w:ascii="TH SarabunPSK" w:hAnsi="TH SarabunPSK" w:cs="TH SarabunPSK"/>
          <w:sz w:val="32"/>
          <w:szCs w:val="32"/>
        </w:rPr>
        <w:t xml:space="preserve">a. </w:t>
      </w:r>
      <w:proofErr w:type="gramStart"/>
      <w:r w:rsidR="00167F08" w:rsidRPr="00167F08">
        <w:rPr>
          <w:rFonts w:ascii="TH SarabunPSK" w:hAnsi="TH SarabunPSK" w:cs="TH SarabunPSK"/>
          <w:sz w:val="32"/>
          <w:szCs w:val="32"/>
        </w:rPr>
        <w:t>Android Application</w:t>
      </w:r>
      <w:r w:rsidR="00270422" w:rsidRPr="00167F08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270422" w:rsidRPr="00167F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13DD0" w:rsidRPr="00C2031A" w:rsidRDefault="00713DD0" w:rsidP="00713DD0">
      <w:pPr>
        <w:tabs>
          <w:tab w:val="left" w:pos="907"/>
          <w:tab w:val="left" w:pos="1267"/>
          <w:tab w:val="left" w:pos="1701"/>
          <w:tab w:val="left" w:pos="1987"/>
          <w:tab w:val="left" w:pos="2410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 w:rsidRPr="007732BA">
        <w:rPr>
          <w:rFonts w:ascii="TH SarabunPSK" w:eastAsia="Calibri" w:hAnsi="TH SarabunPSK" w:cs="TH SarabunPSK"/>
          <w:b/>
          <w:bCs/>
          <w:sz w:val="32"/>
          <w:szCs w:val="32"/>
        </w:rPr>
        <w:t>Researcher</w:t>
      </w:r>
      <w:r w:rsidRPr="00B46C60">
        <w:rPr>
          <w:rFonts w:ascii="TH SarabunPSK" w:eastAsia="Calibri" w:hAnsi="TH SarabunPSK" w:cs="TH SarabunPSK"/>
          <w:color w:val="FF0000"/>
          <w:sz w:val="32"/>
          <w:szCs w:val="32"/>
        </w:rPr>
        <w:tab/>
        <w:t xml:space="preserve">      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Prangtip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eastAsia="Calibri" w:hAnsi="TH SarabunPSK" w:cs="TH SarabunPSK"/>
          <w:sz w:val="32"/>
          <w:szCs w:val="32"/>
        </w:rPr>
        <w:t>Panleecam</w:t>
      </w:r>
      <w:proofErr w:type="spellEnd"/>
      <w:r w:rsidRPr="00B46C60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</w:t>
      </w:r>
      <w:proofErr w:type="spellStart"/>
      <w:r w:rsidR="00C2031A" w:rsidRPr="00C2031A">
        <w:rPr>
          <w:rFonts w:ascii="TH SarabunPSK" w:eastAsia="Calibri" w:hAnsi="TH SarabunPSK" w:cs="TH SarabunPSK"/>
          <w:sz w:val="32"/>
          <w:szCs w:val="32"/>
        </w:rPr>
        <w:t>Degree:B.Sc</w:t>
      </w:r>
      <w:proofErr w:type="spellEnd"/>
      <w:proofErr w:type="gramEnd"/>
      <w:r w:rsidR="00C2031A" w:rsidRPr="00C2031A">
        <w:rPr>
          <w:rFonts w:ascii="TH SarabunPSK" w:eastAsia="Calibri" w:hAnsi="TH SarabunPSK" w:cs="TH SarabunPSK"/>
          <w:sz w:val="32"/>
          <w:szCs w:val="32"/>
        </w:rPr>
        <w:t xml:space="preserve">. </w:t>
      </w:r>
      <w:proofErr w:type="spellStart"/>
      <w:r w:rsidR="00C2031A" w:rsidRPr="00C2031A">
        <w:rPr>
          <w:rFonts w:ascii="TH SarabunPSK" w:eastAsia="Calibri" w:hAnsi="TH SarabunPSK" w:cs="TH SarabunPSK"/>
          <w:sz w:val="32"/>
          <w:szCs w:val="32"/>
        </w:rPr>
        <w:t>Information</w:t>
      </w:r>
      <w:r w:rsidR="00C2031A" w:rsidRPr="00C2031A">
        <w:rPr>
          <w:rFonts w:ascii="TH SarabunPSK" w:eastAsia="Calibri" w:hAnsi="TH SarabunPSK" w:cs="TH SarabunPSK"/>
          <w:sz w:val="32"/>
          <w:szCs w:val="32"/>
        </w:rPr>
        <w:t>Technology</w:t>
      </w:r>
      <w:proofErr w:type="spellEnd"/>
    </w:p>
    <w:p w:rsidR="00713DD0" w:rsidRPr="00C2031A" w:rsidRDefault="00713DD0" w:rsidP="00713DD0">
      <w:pPr>
        <w:tabs>
          <w:tab w:val="left" w:pos="907"/>
          <w:tab w:val="left" w:pos="1267"/>
          <w:tab w:val="left" w:pos="1627"/>
          <w:tab w:val="left" w:pos="1987"/>
          <w:tab w:val="left" w:pos="2410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 w:rsidRPr="00C2031A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2031A">
        <w:rPr>
          <w:rFonts w:ascii="TH SarabunPSK" w:hAnsi="TH SarabunPSK" w:cs="TH SarabunPSK"/>
          <w:sz w:val="32"/>
          <w:szCs w:val="32"/>
        </w:rPr>
        <w:t xml:space="preserve">  </w:t>
      </w:r>
      <w:r w:rsidRPr="00C2031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proofErr w:type="spellStart"/>
      <w:r w:rsidRPr="00C2031A">
        <w:rPr>
          <w:rFonts w:ascii="TH SarabunPSK" w:eastAsia="Calibri" w:hAnsi="TH SarabunPSK" w:cs="TH SarabunPSK"/>
          <w:sz w:val="32"/>
          <w:szCs w:val="32"/>
        </w:rPr>
        <w:t>Weerapon</w:t>
      </w:r>
      <w:proofErr w:type="spellEnd"/>
      <w:r w:rsidRPr="00C2031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C2031A">
        <w:rPr>
          <w:rFonts w:ascii="TH SarabunPSK" w:eastAsia="Calibri" w:hAnsi="TH SarabunPSK" w:cs="TH SarabunPSK"/>
          <w:sz w:val="32"/>
          <w:szCs w:val="32"/>
        </w:rPr>
        <w:t>Panurag</w:t>
      </w:r>
      <w:proofErr w:type="spellEnd"/>
    </w:p>
    <w:p w:rsidR="00C2031A" w:rsidRDefault="00713DD0" w:rsidP="00713DD0">
      <w:pPr>
        <w:tabs>
          <w:tab w:val="left" w:pos="907"/>
          <w:tab w:val="left" w:pos="1267"/>
          <w:tab w:val="left" w:pos="1701"/>
          <w:tab w:val="left" w:pos="1987"/>
          <w:tab w:val="left" w:pos="2410"/>
        </w:tabs>
        <w:spacing w:after="0" w:line="240" w:lineRule="auto"/>
        <w:ind w:left="2160" w:hanging="216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 w:rsidR="00C2031A">
        <w:rPr>
          <w:rFonts w:ascii="TH SarabunPSK" w:eastAsia="Calibri" w:hAnsi="TH SarabunPSK" w:cs="TH SarabunPSK"/>
          <w:sz w:val="32"/>
          <w:szCs w:val="32"/>
        </w:rPr>
        <w:t>Information Technology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</w:p>
    <w:p w:rsidR="00713DD0" w:rsidRPr="00B46C60" w:rsidRDefault="00C2031A" w:rsidP="00713DD0">
      <w:pPr>
        <w:tabs>
          <w:tab w:val="left" w:pos="907"/>
          <w:tab w:val="left" w:pos="1267"/>
          <w:tab w:val="left" w:pos="1701"/>
          <w:tab w:val="left" w:pos="1987"/>
          <w:tab w:val="left" w:pos="2410"/>
        </w:tabs>
        <w:spacing w:after="0" w:line="240" w:lineRule="auto"/>
        <w:ind w:left="2160" w:hanging="2160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                    </w:t>
      </w:r>
      <w:proofErr w:type="spellStart"/>
      <w:r w:rsidR="00713DD0"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713DD0"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13DD0"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713DD0" w:rsidRDefault="00713DD0" w:rsidP="00713DD0">
      <w:pPr>
        <w:tabs>
          <w:tab w:val="left" w:pos="907"/>
          <w:tab w:val="left" w:pos="1267"/>
          <w:tab w:val="left" w:pos="1627"/>
          <w:tab w:val="left" w:pos="1987"/>
          <w:tab w:val="left" w:pos="2410"/>
        </w:tabs>
        <w:spacing w:after="0" w:line="240" w:lineRule="auto"/>
        <w:ind w:left="1980" w:hanging="1980"/>
        <w:rPr>
          <w:rFonts w:ascii="TH SarabunPSK" w:eastAsia="Calibri" w:hAnsi="TH SarabunPSK" w:cs="TH SarabunPSK"/>
          <w:color w:val="FF0000"/>
          <w:sz w:val="48"/>
          <w:szCs w:val="48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>
        <w:rPr>
          <w:rFonts w:ascii="TH SarabunPSK" w:eastAsia="Calibri" w:hAnsi="TH SarabunPSK" w:cs="TH SarabunPSK"/>
          <w:color w:val="FF0000"/>
          <w:sz w:val="48"/>
          <w:szCs w:val="48"/>
        </w:rPr>
        <w:tab/>
      </w:r>
      <w:r w:rsidRPr="000A389C">
        <w:rPr>
          <w:rFonts w:ascii="TH SarabunPSK" w:eastAsia="Calibri" w:hAnsi="TH SarabunPSK" w:cs="TH SarabunPSK"/>
          <w:sz w:val="32"/>
          <w:szCs w:val="32"/>
        </w:rPr>
        <w:t>2016</w:t>
      </w:r>
      <w:bookmarkStart w:id="0" w:name="_GoBack"/>
      <w:bookmarkEnd w:id="0"/>
    </w:p>
    <w:p w:rsidR="00385A60" w:rsidRPr="00167F08" w:rsidRDefault="00385A60" w:rsidP="00713D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1CE5" w:rsidRPr="00167F08" w:rsidRDefault="002D1CE5" w:rsidP="00335C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85A60" w:rsidRPr="00167F08" w:rsidRDefault="00385A60" w:rsidP="00335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F08">
        <w:rPr>
          <w:rFonts w:ascii="TH SarabunPSK" w:hAnsi="TH SarabunPSK" w:cs="TH SarabunPSK"/>
          <w:b/>
          <w:bCs/>
          <w:sz w:val="32"/>
          <w:szCs w:val="32"/>
        </w:rPr>
        <w:t>A</w:t>
      </w:r>
      <w:r w:rsidR="00335C47" w:rsidRPr="00167F08"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p w:rsidR="002D1CE5" w:rsidRPr="007C3053" w:rsidRDefault="002D1CE5" w:rsidP="00335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D4C10" w:rsidRPr="00594DB2" w:rsidRDefault="00AF71D5" w:rsidP="003239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7042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The project aims to: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  <w:cs/>
        </w:rPr>
        <w:t xml:space="preserve">1)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develop savings </w:t>
      </w:r>
      <w:proofErr w:type="spell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Nong</w:t>
      </w:r>
      <w:proofErr w:type="spell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Pan </w:t>
      </w:r>
      <w:proofErr w:type="spell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Yae</w:t>
      </w:r>
      <w:proofErr w:type="spell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. Apps via Android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  <w:cs/>
        </w:rPr>
        <w:t xml:space="preserve">2)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assess the quality of the system.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  <w:cs/>
        </w:rPr>
        <w:t xml:space="preserve"> 3)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satisfaction of users of the syst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em. The samples were </w:t>
      </w:r>
      <w:proofErr w:type="spellStart"/>
      <w:r w:rsidR="006E4C33">
        <w:rPr>
          <w:rFonts w:ascii="TH SarabunPSK" w:hAnsi="TH SarabunPSK" w:cs="TH SarabunPSK"/>
          <w:color w:val="141823"/>
          <w:sz w:val="32"/>
          <w:szCs w:val="32"/>
        </w:rPr>
        <w:t>Nong</w:t>
      </w:r>
      <w:proofErr w:type="spellEnd"/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 Pan </w:t>
      </w:r>
      <w:proofErr w:type="gramStart"/>
      <w:r w:rsidR="006E4C33">
        <w:rPr>
          <w:rFonts w:ascii="TH SarabunPSK" w:hAnsi="TH SarabunPSK" w:cs="TH SarabunPSK"/>
          <w:color w:val="141823"/>
          <w:sz w:val="32"/>
          <w:szCs w:val="32"/>
        </w:rPr>
        <w:t>Y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e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>a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,Can</w:t>
      </w:r>
      <w:proofErr w:type="gram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</w:t>
      </w:r>
      <w:proofErr w:type="spell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Yai</w:t>
      </w:r>
      <w:proofErr w:type="spell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, </w:t>
      </w:r>
      <w:proofErr w:type="spell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Muang</w:t>
      </w:r>
      <w:proofErr w:type="spell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District, </w:t>
      </w:r>
      <w:proofErr w:type="spell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Roi</w:t>
      </w:r>
      <w:proofErr w:type="spell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Et Province, Canada. Subscribed village savings group of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  <w:cs/>
        </w:rPr>
        <w:t xml:space="preserve">30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people selected by simple random by drawing lots. The instruments used in the study, including informa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tion systems, saving </w:t>
      </w:r>
      <w:proofErr w:type="spellStart"/>
      <w:r w:rsidR="006E4C33">
        <w:rPr>
          <w:rFonts w:ascii="TH SarabunPSK" w:hAnsi="TH SarabunPSK" w:cs="TH SarabunPSK"/>
          <w:color w:val="141823"/>
          <w:sz w:val="32"/>
          <w:szCs w:val="32"/>
        </w:rPr>
        <w:t>Nong</w:t>
      </w:r>
      <w:proofErr w:type="spellEnd"/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 Pan Y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e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>a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. </w:t>
      </w:r>
      <w:proofErr w:type="gram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Apps via Android.</w:t>
      </w:r>
      <w:proofErr w:type="gram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An evaluation by experts </w:t>
      </w:r>
      <w:proofErr w:type="gramStart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And</w:t>
      </w:r>
      <w:proofErr w:type="gramEnd"/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 xml:space="preserve"> satisfaction of the users of the system. The statistics used for data analysis 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="00323958" w:rsidRPr="00594DB2">
        <w:rPr>
          <w:rFonts w:ascii="TH SarabunPSK" w:eastAsiaTheme="minorEastAsia" w:hAnsi="TH SarabunPSK" w:cs="TH SarabunPSK"/>
          <w:iCs/>
          <w:sz w:val="32"/>
          <w:szCs w:val="32"/>
        </w:rPr>
        <w:t xml:space="preserve"> </w:t>
      </w:r>
      <w:r w:rsidR="00323958" w:rsidRPr="00594DB2">
        <w:rPr>
          <w:rFonts w:ascii="TH SarabunPSK" w:hAnsi="TH SarabunPSK" w:cs="TH SarabunPSK"/>
          <w:color w:val="141823"/>
          <w:sz w:val="32"/>
          <w:szCs w:val="32"/>
        </w:rPr>
        <w:t>average and standard deviation (S.D.).</w:t>
      </w:r>
      <w:r w:rsidR="001F7603" w:rsidRPr="00594DB2">
        <w:rPr>
          <w:rFonts w:ascii="TH SarabunPSK" w:eastAsia="Calibri" w:hAnsi="TH SarabunPSK" w:cs="TH SarabunPSK"/>
          <w:sz w:val="32"/>
          <w:szCs w:val="32"/>
        </w:rPr>
        <w:tab/>
      </w:r>
    </w:p>
    <w:p w:rsidR="00DD4C10" w:rsidRDefault="00DD4C10" w:rsidP="002C43C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167F08" w:rsidRPr="00167F08" w:rsidRDefault="00DD4C10" w:rsidP="002C43C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167F08" w:rsidRPr="00167F08">
        <w:rPr>
          <w:rFonts w:ascii="TH SarabunPSK" w:hAnsi="TH SarabunPSK" w:cs="TH SarabunPSK"/>
          <w:sz w:val="32"/>
          <w:szCs w:val="32"/>
        </w:rPr>
        <w:t>The study found that</w:t>
      </w:r>
    </w:p>
    <w:p w:rsidR="00167F08" w:rsidRPr="00167F08" w:rsidRDefault="00167F08" w:rsidP="00167F0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94DB2" w:rsidRDefault="00A14749" w:rsidP="003239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23958" w:rsidRPr="00323958">
        <w:rPr>
          <w:rFonts w:ascii="TH SarabunPSK" w:hAnsi="TH SarabunPSK" w:cs="TH SarabunPSK"/>
          <w:color w:val="141823"/>
          <w:sz w:val="32"/>
          <w:szCs w:val="32"/>
          <w:cs/>
        </w:rPr>
        <w:t xml:space="preserve">1. </w:t>
      </w:r>
      <w:proofErr w:type="gramStart"/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>The development of informatio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n technology savings </w:t>
      </w:r>
      <w:proofErr w:type="spellStart"/>
      <w:r w:rsidR="006E4C33">
        <w:rPr>
          <w:rFonts w:ascii="TH SarabunPSK" w:hAnsi="TH SarabunPSK" w:cs="TH SarabunPSK"/>
          <w:color w:val="141823"/>
          <w:sz w:val="32"/>
          <w:szCs w:val="32"/>
        </w:rPr>
        <w:t>Nong</w:t>
      </w:r>
      <w:proofErr w:type="spellEnd"/>
      <w:r w:rsidR="006E4C33">
        <w:rPr>
          <w:rFonts w:ascii="TH SarabunPSK" w:hAnsi="TH SarabunPSK" w:cs="TH SarabunPSK"/>
          <w:color w:val="141823"/>
          <w:sz w:val="32"/>
          <w:szCs w:val="32"/>
        </w:rPr>
        <w:t xml:space="preserve"> Pan Y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>e</w:t>
      </w:r>
      <w:r w:rsidR="006E4C33">
        <w:rPr>
          <w:rFonts w:ascii="TH SarabunPSK" w:hAnsi="TH SarabunPSK" w:cs="TH SarabunPSK"/>
          <w:color w:val="141823"/>
          <w:sz w:val="32"/>
          <w:szCs w:val="32"/>
        </w:rPr>
        <w:t>a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>.</w:t>
      </w:r>
      <w:proofErr w:type="gramEnd"/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 xml:space="preserve"> </w:t>
      </w:r>
      <w:proofErr w:type="gramStart"/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>Apps via Android.</w:t>
      </w:r>
      <w:proofErr w:type="gramEnd"/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 xml:space="preserve"> </w:t>
      </w:r>
      <w:proofErr w:type="gramStart"/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>Actually Works Includes a web Application and the Android Application.</w:t>
      </w:r>
      <w:proofErr w:type="gramEnd"/>
    </w:p>
    <w:p w:rsidR="00594DB2" w:rsidRDefault="00594DB2" w:rsidP="003239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           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  <w:cs/>
        </w:rPr>
        <w:t xml:space="preserve"> 2. 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 xml:space="preserve">The quality expert There is an overall assessment of all aspects of the high level </w:t>
      </w:r>
      <w:r w:rsidRPr="00594DB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Pr="00594DB2">
        <w:rPr>
          <w:rFonts w:ascii="TH SarabunPSK" w:hAnsi="TH SarabunPSK" w:cs="TH SarabunPSK"/>
          <w:sz w:val="32"/>
          <w:szCs w:val="32"/>
        </w:rPr>
        <w:t>=4.36, S.D</w:t>
      </w:r>
      <w:proofErr w:type="gramStart"/>
      <w:r w:rsidRPr="00594DB2">
        <w:rPr>
          <w:rFonts w:ascii="TH SarabunPSK" w:hAnsi="TH SarabunPSK" w:cs="TH SarabunPSK"/>
          <w:sz w:val="32"/>
          <w:szCs w:val="32"/>
        </w:rPr>
        <w:t>.=</w:t>
      </w:r>
      <w:proofErr w:type="gramEnd"/>
      <w:r w:rsidRPr="00594D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4DB2">
        <w:rPr>
          <w:rFonts w:ascii="TH SarabunPSK" w:hAnsi="TH SarabunPSK" w:cs="TH SarabunPSK"/>
          <w:sz w:val="32"/>
          <w:szCs w:val="32"/>
        </w:rPr>
        <w:t>0.64)</w:t>
      </w:r>
    </w:p>
    <w:p w:rsidR="00377FFA" w:rsidRPr="00323958" w:rsidRDefault="00594DB2" w:rsidP="0032395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</w:rPr>
        <w:t xml:space="preserve">            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  <w:cs/>
        </w:rPr>
        <w:t xml:space="preserve">3. </w:t>
      </w:r>
      <w:r w:rsidR="00323958" w:rsidRPr="00323958">
        <w:rPr>
          <w:rFonts w:ascii="TH SarabunPSK" w:hAnsi="TH SarabunPSK" w:cs="TH SarabunPSK"/>
          <w:color w:val="141823"/>
          <w:sz w:val="32"/>
          <w:szCs w:val="32"/>
        </w:rPr>
        <w:t xml:space="preserve">The results of the study were satisfied with the overall satisfaction. In most </w:t>
      </w:r>
      <w:r w:rsidRPr="00594DB2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Pr="00594DB2">
        <w:rPr>
          <w:rFonts w:ascii="TH SarabunPSK" w:hAnsi="TH SarabunPSK" w:cs="TH SarabunPSK"/>
          <w:sz w:val="32"/>
          <w:szCs w:val="32"/>
        </w:rPr>
        <w:t>=4.80</w:t>
      </w:r>
      <w:proofErr w:type="gramStart"/>
      <w:r w:rsidRPr="00594DB2">
        <w:rPr>
          <w:rFonts w:ascii="TH SarabunPSK" w:hAnsi="TH SarabunPSK" w:cs="TH SarabunPSK"/>
          <w:sz w:val="32"/>
          <w:szCs w:val="32"/>
        </w:rPr>
        <w:t>,S.D</w:t>
      </w:r>
      <w:proofErr w:type="gramEnd"/>
      <w:r w:rsidRPr="00594DB2">
        <w:rPr>
          <w:rFonts w:ascii="TH SarabunPSK" w:hAnsi="TH SarabunPSK" w:cs="TH SarabunPSK"/>
          <w:sz w:val="32"/>
          <w:szCs w:val="32"/>
        </w:rPr>
        <w:t>.=0.64)</w:t>
      </w:r>
    </w:p>
    <w:sectPr w:rsidR="00377FFA" w:rsidRPr="00323958" w:rsidSect="001A4C51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64A7A"/>
    <w:rsid w:val="000670C2"/>
    <w:rsid w:val="00071F4C"/>
    <w:rsid w:val="000826F4"/>
    <w:rsid w:val="00095B17"/>
    <w:rsid w:val="000975FB"/>
    <w:rsid w:val="0011019D"/>
    <w:rsid w:val="00163E7D"/>
    <w:rsid w:val="00167F08"/>
    <w:rsid w:val="001A4C51"/>
    <w:rsid w:val="001E7D1B"/>
    <w:rsid w:val="001F3557"/>
    <w:rsid w:val="001F7603"/>
    <w:rsid w:val="00211A6C"/>
    <w:rsid w:val="00213D62"/>
    <w:rsid w:val="00222431"/>
    <w:rsid w:val="0026180A"/>
    <w:rsid w:val="00270422"/>
    <w:rsid w:val="00297F85"/>
    <w:rsid w:val="002A2BFF"/>
    <w:rsid w:val="002C43C5"/>
    <w:rsid w:val="002D1CE5"/>
    <w:rsid w:val="002E37F1"/>
    <w:rsid w:val="002E42EE"/>
    <w:rsid w:val="002E7422"/>
    <w:rsid w:val="00323958"/>
    <w:rsid w:val="003302D1"/>
    <w:rsid w:val="00334D13"/>
    <w:rsid w:val="00335C47"/>
    <w:rsid w:val="00371108"/>
    <w:rsid w:val="00377FFA"/>
    <w:rsid w:val="00385A60"/>
    <w:rsid w:val="00396887"/>
    <w:rsid w:val="003A2054"/>
    <w:rsid w:val="003B0776"/>
    <w:rsid w:val="003B155C"/>
    <w:rsid w:val="003E4611"/>
    <w:rsid w:val="00405ED7"/>
    <w:rsid w:val="0040795A"/>
    <w:rsid w:val="00440CAE"/>
    <w:rsid w:val="004B1467"/>
    <w:rsid w:val="004F4E52"/>
    <w:rsid w:val="00510AC4"/>
    <w:rsid w:val="00516AF3"/>
    <w:rsid w:val="00594DB2"/>
    <w:rsid w:val="005D0A31"/>
    <w:rsid w:val="005D49CC"/>
    <w:rsid w:val="005F5A83"/>
    <w:rsid w:val="0060202D"/>
    <w:rsid w:val="006334C9"/>
    <w:rsid w:val="006D711A"/>
    <w:rsid w:val="006E4C33"/>
    <w:rsid w:val="00713DD0"/>
    <w:rsid w:val="00761635"/>
    <w:rsid w:val="007A3DF6"/>
    <w:rsid w:val="007A699E"/>
    <w:rsid w:val="007B0343"/>
    <w:rsid w:val="007C3053"/>
    <w:rsid w:val="00843278"/>
    <w:rsid w:val="008A2240"/>
    <w:rsid w:val="008B4048"/>
    <w:rsid w:val="008B5C97"/>
    <w:rsid w:val="008B6FC2"/>
    <w:rsid w:val="008D7254"/>
    <w:rsid w:val="009418AC"/>
    <w:rsid w:val="009506B1"/>
    <w:rsid w:val="00963F9C"/>
    <w:rsid w:val="00964CD5"/>
    <w:rsid w:val="00987142"/>
    <w:rsid w:val="00991D1A"/>
    <w:rsid w:val="009B1A69"/>
    <w:rsid w:val="009C6797"/>
    <w:rsid w:val="009E1A7E"/>
    <w:rsid w:val="00A14749"/>
    <w:rsid w:val="00A84B2E"/>
    <w:rsid w:val="00AA2826"/>
    <w:rsid w:val="00AF563F"/>
    <w:rsid w:val="00AF71D5"/>
    <w:rsid w:val="00B4737F"/>
    <w:rsid w:val="00B634C8"/>
    <w:rsid w:val="00B637B8"/>
    <w:rsid w:val="00B72658"/>
    <w:rsid w:val="00B74A44"/>
    <w:rsid w:val="00BE223A"/>
    <w:rsid w:val="00C2031A"/>
    <w:rsid w:val="00CA26E9"/>
    <w:rsid w:val="00CE0D17"/>
    <w:rsid w:val="00CF5DD6"/>
    <w:rsid w:val="00D611B9"/>
    <w:rsid w:val="00D90E82"/>
    <w:rsid w:val="00DA6418"/>
    <w:rsid w:val="00DB5B5A"/>
    <w:rsid w:val="00DB6221"/>
    <w:rsid w:val="00DC1B75"/>
    <w:rsid w:val="00DD4C10"/>
    <w:rsid w:val="00DD6459"/>
    <w:rsid w:val="00E3525D"/>
    <w:rsid w:val="00E727D6"/>
    <w:rsid w:val="00EA44F1"/>
    <w:rsid w:val="00EC1334"/>
    <w:rsid w:val="00ED12AC"/>
    <w:rsid w:val="00ED63A1"/>
    <w:rsid w:val="00F03C9D"/>
    <w:rsid w:val="00F07BCE"/>
    <w:rsid w:val="00FB0D14"/>
    <w:rsid w:val="00FD35E2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0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167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08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16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15</cp:revision>
  <cp:lastPrinted>2016-03-28T06:50:00Z</cp:lastPrinted>
  <dcterms:created xsi:type="dcterms:W3CDTF">2016-03-27T15:35:00Z</dcterms:created>
  <dcterms:modified xsi:type="dcterms:W3CDTF">2016-05-10T04:38:00Z</dcterms:modified>
</cp:coreProperties>
</file>