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89" w:rsidRDefault="00D57527" w:rsidP="00D57527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7D89" w:rsidRPr="00CE7D89">
        <w:rPr>
          <w:rFonts w:ascii="TH SarabunPSK" w:hAnsi="TH SarabunPSK" w:cs="TH SarabunPSK"/>
          <w:sz w:val="32"/>
          <w:szCs w:val="32"/>
          <w:cs/>
        </w:rPr>
        <w:t>การศึกษาปรากฏการณ์หลักสูตรแฝงในบริบทข</w:t>
      </w:r>
      <w:r w:rsidR="00CE7D89">
        <w:rPr>
          <w:rFonts w:ascii="TH SarabunPSK" w:hAnsi="TH SarabunPSK" w:cs="TH SarabunPSK"/>
          <w:sz w:val="32"/>
          <w:szCs w:val="32"/>
          <w:cs/>
        </w:rPr>
        <w:t>องการจัดการเรียนการสอน</w:t>
      </w:r>
      <w:r w:rsidR="00CE7D89">
        <w:rPr>
          <w:rFonts w:ascii="TH SarabunPSK" w:hAnsi="TH SarabunPSK" w:cs="TH SarabunPSK"/>
          <w:sz w:val="32"/>
          <w:szCs w:val="32"/>
          <w:cs/>
        </w:rPr>
        <w:tab/>
      </w:r>
      <w:r w:rsidR="00CE7D89" w:rsidRPr="00CE7D89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</w:t>
      </w:r>
    </w:p>
    <w:p w:rsidR="00D57527" w:rsidRPr="004E1FE3" w:rsidRDefault="00D57527" w:rsidP="00D5752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B1F18" w:rsidRPr="000B1F18">
        <w:rPr>
          <w:rFonts w:ascii="TH SarabunPSK" w:hAnsi="TH SarabunPSK" w:cs="TH SarabunPSK"/>
          <w:sz w:val="32"/>
          <w:szCs w:val="32"/>
          <w:cs/>
        </w:rPr>
        <w:t>จิตรา</w:t>
      </w:r>
      <w:r w:rsidR="000B1F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1F18" w:rsidRPr="000B1F18">
        <w:rPr>
          <w:rFonts w:ascii="TH SarabunPSK" w:hAnsi="TH SarabunPSK" w:cs="TH SarabunPSK"/>
          <w:sz w:val="32"/>
          <w:szCs w:val="32"/>
          <w:cs/>
        </w:rPr>
        <w:t>พาเสน่ห์</w:t>
      </w:r>
    </w:p>
    <w:p w:rsidR="000B1F18" w:rsidRPr="000B1F18" w:rsidRDefault="00D57527" w:rsidP="000B1F18">
      <w:pPr>
        <w:tabs>
          <w:tab w:val="left" w:pos="1800"/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B1F18" w:rsidRPr="000B1F18">
        <w:rPr>
          <w:rFonts w:ascii="TH SarabunPSK" w:hAnsi="TH SarabunPSK" w:cs="TH SarabunPSK"/>
          <w:sz w:val="32"/>
          <w:szCs w:val="32"/>
          <w:cs/>
        </w:rPr>
        <w:t>ผศ.ดร.ภูษิต  บุญทองเถิง       อาจารย์ที่ปรึกษาหลัก</w:t>
      </w:r>
    </w:p>
    <w:p w:rsidR="00D57527" w:rsidRPr="004E1FE3" w:rsidRDefault="000B1F18" w:rsidP="000B1F18">
      <w:pPr>
        <w:tabs>
          <w:tab w:val="left" w:pos="1800"/>
          <w:tab w:val="left" w:leader="dot" w:pos="8280"/>
        </w:tabs>
        <w:rPr>
          <w:rFonts w:ascii="TH SarabunPSK" w:hAnsi="TH SarabunPSK" w:cs="TH SarabunPSK"/>
          <w:sz w:val="16"/>
          <w:szCs w:val="16"/>
        </w:rPr>
      </w:pPr>
      <w:r w:rsidRPr="000B1F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ผศ.ดร.ประสพ</w:t>
      </w:r>
      <w:r w:rsidRPr="000B1F18">
        <w:rPr>
          <w:rFonts w:ascii="TH SarabunPSK" w:hAnsi="TH SarabunPSK" w:cs="TH SarabunPSK"/>
          <w:sz w:val="32"/>
          <w:szCs w:val="32"/>
          <w:cs/>
        </w:rPr>
        <w:t>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0B1F18">
        <w:rPr>
          <w:rFonts w:ascii="TH SarabunPSK" w:hAnsi="TH SarabunPSK" w:cs="TH SarabunPSK"/>
          <w:sz w:val="32"/>
          <w:szCs w:val="32"/>
          <w:cs/>
        </w:rPr>
        <w:t>ฤทธิ</w:t>
      </w:r>
      <w:proofErr w:type="spellEnd"/>
      <w:r w:rsidRPr="000B1F18">
        <w:rPr>
          <w:rFonts w:ascii="TH SarabunPSK" w:hAnsi="TH SarabunPSK" w:cs="TH SarabunPSK"/>
          <w:sz w:val="32"/>
          <w:szCs w:val="32"/>
          <w:cs/>
        </w:rPr>
        <w:t>เดช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B1F18">
        <w:rPr>
          <w:rFonts w:ascii="TH SarabunPSK" w:hAnsi="TH SarabunPSK" w:cs="TH SarabunPSK"/>
          <w:sz w:val="32"/>
          <w:szCs w:val="32"/>
          <w:cs/>
        </w:rPr>
        <w:t>อาจารย์ที่ปรึกษาร่วม</w:t>
      </w:r>
    </w:p>
    <w:p w:rsidR="00D57527" w:rsidRDefault="00D57527" w:rsidP="00D57527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B1F18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  </w:t>
      </w:r>
      <w:r w:rsidR="00596AAD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0B1F18">
        <w:rPr>
          <w:rFonts w:ascii="TH SarabunPSK" w:hAnsi="TH SarabunPSK" w:cs="TH SarabunPSK"/>
          <w:sz w:val="32"/>
          <w:szCs w:val="32"/>
          <w:cs/>
        </w:rPr>
        <w:t>หลักสูตรและการเรียนการสอน</w:t>
      </w:r>
    </w:p>
    <w:p w:rsidR="00D57527" w:rsidRPr="004E1FE3" w:rsidRDefault="00D57527" w:rsidP="00D57527">
      <w:pPr>
        <w:tabs>
          <w:tab w:val="left" w:pos="180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B24A1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0B24A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0B24A1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57527" w:rsidRPr="004E1FE3" w:rsidRDefault="00D57527" w:rsidP="00D57527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B1F18">
        <w:rPr>
          <w:rFonts w:ascii="TH SarabunPSK" w:hAnsi="TH SarabunPSK" w:cs="TH SarabunPSK"/>
          <w:sz w:val="32"/>
          <w:szCs w:val="32"/>
        </w:rPr>
        <w:t>2559</w:t>
      </w:r>
      <w:r w:rsidRPr="00CE2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7527" w:rsidRDefault="00D57527" w:rsidP="00D57527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2D021F" w:rsidRDefault="002D021F" w:rsidP="002D021F">
      <w:pPr>
        <w:tabs>
          <w:tab w:val="left" w:pos="1800"/>
        </w:tabs>
        <w:jc w:val="center"/>
        <w:rPr>
          <w:rFonts w:ascii="TH SarabunPSK" w:hAnsi="TH SarabunPSK" w:cs="TH SarabunPSK"/>
          <w:b/>
          <w:bCs/>
        </w:rPr>
      </w:pPr>
      <w:r w:rsidRPr="00A92FBC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D804CD" w:rsidRPr="00D804CD" w:rsidRDefault="00D804CD" w:rsidP="002D021F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494C" w:rsidRDefault="00D804CD" w:rsidP="00D804CD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04CD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การวิจัยครั้งนี้มีวัตถุประสงค์เพื่อ </w:t>
      </w:r>
      <w:r w:rsidRPr="00D804CD">
        <w:rPr>
          <w:rFonts w:ascii="TH SarabunPSK" w:hAnsi="TH SarabunPSK" w:cs="TH SarabunPSK"/>
          <w:sz w:val="32"/>
          <w:szCs w:val="32"/>
        </w:rPr>
        <w:t xml:space="preserve">1) </w:t>
      </w:r>
      <w:r w:rsidRPr="00D804CD">
        <w:rPr>
          <w:rFonts w:ascii="TH SarabunPSK" w:hAnsi="TH SarabunPSK" w:cs="TH SarabunPSK"/>
          <w:sz w:val="32"/>
          <w:szCs w:val="32"/>
          <w:cs/>
        </w:rPr>
        <w:t>ศึกษาปรากฏการณ์และความน่าจะเป็นของการเกิดปรากฏการณ์ในบริบทของการจัดการเรียนการสอน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F494C" w:rsidRDefault="00D804CD" w:rsidP="00D804CD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804CD">
        <w:rPr>
          <w:rFonts w:ascii="TH SarabunPSK" w:hAnsi="TH SarabunPSK" w:cs="TH SarabunPSK"/>
          <w:sz w:val="32"/>
          <w:szCs w:val="32"/>
        </w:rPr>
        <w:t xml:space="preserve">2) </w:t>
      </w:r>
      <w:r w:rsidRPr="00D804CD">
        <w:rPr>
          <w:rFonts w:ascii="TH SarabunPSK" w:hAnsi="TH SarabunPSK" w:cs="TH SarabunPSK"/>
          <w:sz w:val="32"/>
          <w:szCs w:val="32"/>
          <w:cs/>
        </w:rPr>
        <w:t>ศึกษาความคาดหวังของครูและการรับรู้ขอ</w:t>
      </w:r>
      <w:r w:rsidR="00FF494C">
        <w:rPr>
          <w:rFonts w:ascii="TH SarabunPSK" w:hAnsi="TH SarabunPSK" w:cs="TH SarabunPSK"/>
          <w:sz w:val="32"/>
          <w:szCs w:val="32"/>
          <w:cs/>
        </w:rPr>
        <w:t>งนักเรียนตามความคาดหวังของครูจา</w:t>
      </w:r>
      <w:r w:rsidR="00FF494C">
        <w:rPr>
          <w:rFonts w:ascii="TH SarabunPSK" w:hAnsi="TH SarabunPSK" w:cs="TH SarabunPSK" w:hint="cs"/>
          <w:sz w:val="32"/>
          <w:szCs w:val="32"/>
          <w:cs/>
        </w:rPr>
        <w:t>ก</w:t>
      </w:r>
      <w:r w:rsidRPr="00D804CD">
        <w:rPr>
          <w:rFonts w:ascii="TH SarabunPSK" w:hAnsi="TH SarabunPSK" w:cs="TH SarabunPSK"/>
          <w:sz w:val="32"/>
          <w:szCs w:val="32"/>
          <w:cs/>
        </w:rPr>
        <w:t>ปรากฏการณ์ในบริบทของการจัดการเรียนการสอนกลุ่</w:t>
      </w:r>
      <w:r>
        <w:rPr>
          <w:rFonts w:ascii="TH SarabunPSK" w:hAnsi="TH SarabunPSK" w:cs="TH SarabunPSK"/>
          <w:sz w:val="32"/>
          <w:szCs w:val="32"/>
          <w:cs/>
        </w:rPr>
        <w:t>มสาระการเรียนรู้วิทยาศาสตร์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804CD" w:rsidRPr="00D804CD" w:rsidRDefault="00D804CD" w:rsidP="00D804CD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804CD">
        <w:rPr>
          <w:rFonts w:ascii="TH SarabunPSK" w:hAnsi="TH SarabunPSK" w:cs="TH SarabunPSK"/>
          <w:sz w:val="32"/>
          <w:szCs w:val="32"/>
        </w:rPr>
        <w:t xml:space="preserve">3) </w:t>
      </w:r>
      <w:r w:rsidRPr="00D804CD">
        <w:rPr>
          <w:rFonts w:ascii="TH SarabunPSK" w:hAnsi="TH SarabunPSK" w:cs="TH SarabunPSK"/>
          <w:sz w:val="32"/>
          <w:szCs w:val="32"/>
          <w:cs/>
        </w:rPr>
        <w:t>ศึกษาหลักสูตรแฝงที่เกิดขึ้นจากปรากฏการณ์ในบริบทของการจัดการเรียนการสอนกลุ่มสา</w:t>
      </w:r>
      <w:r>
        <w:rPr>
          <w:rFonts w:ascii="TH SarabunPSK" w:hAnsi="TH SarabunPSK" w:cs="TH SarabunPSK"/>
          <w:sz w:val="32"/>
          <w:szCs w:val="32"/>
          <w:cs/>
        </w:rPr>
        <w:t>ระการเรียนรู้วิทยาศาสตร์ การเก็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D804CD">
        <w:rPr>
          <w:rFonts w:ascii="TH SarabunPSK" w:hAnsi="TH SarabunPSK" w:cs="TH SarabunPSK"/>
          <w:sz w:val="32"/>
          <w:szCs w:val="32"/>
          <w:cs/>
        </w:rPr>
        <w:t xml:space="preserve">รวบรวมข้อมูลใช้วิธีการวิเคราะห์แผนการจัดการเรียนรู้ การสังเกตการสอน การสัมภาษณ์ และการตอบแบบสอบถามกลุ่มผู้ให้ข้อมูลสำคัญได้แก่ ครูผู้สอนจำนวน </w:t>
      </w:r>
      <w:r w:rsidRPr="00D804CD">
        <w:rPr>
          <w:rFonts w:ascii="TH SarabunPSK" w:hAnsi="TH SarabunPSK" w:cs="TH SarabunPSK"/>
          <w:sz w:val="32"/>
          <w:szCs w:val="32"/>
        </w:rPr>
        <w:t>62</w:t>
      </w:r>
      <w:r w:rsidRPr="00D804CD">
        <w:rPr>
          <w:rFonts w:ascii="TH SarabunPSK" w:hAnsi="TH SarabunPSK" w:cs="TH SarabunPSK"/>
          <w:sz w:val="32"/>
          <w:szCs w:val="32"/>
          <w:cs/>
        </w:rPr>
        <w:t xml:space="preserve"> คน และนักเรียน จำนวน </w:t>
      </w:r>
      <w:r w:rsidRPr="00D804CD">
        <w:rPr>
          <w:rFonts w:ascii="TH SarabunPSK" w:hAnsi="TH SarabunPSK" w:cs="TH SarabunPSK"/>
          <w:sz w:val="32"/>
          <w:szCs w:val="32"/>
        </w:rPr>
        <w:t>176</w:t>
      </w:r>
      <w:r w:rsidRPr="00D804CD">
        <w:rPr>
          <w:rFonts w:ascii="TH SarabunPSK" w:hAnsi="TH SarabunPSK" w:cs="TH SarabunPSK"/>
          <w:sz w:val="32"/>
          <w:szCs w:val="32"/>
          <w:cs/>
        </w:rPr>
        <w:t xml:space="preserve"> คนจากโรงเรียนเครือข่ายพัฒนาวิชาชีพครู มหาวิทยาลัยราช</w:t>
      </w:r>
      <w:proofErr w:type="spellStart"/>
      <w:r w:rsidRPr="00D804C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804CD">
        <w:rPr>
          <w:rFonts w:ascii="TH SarabunPSK" w:hAnsi="TH SarabunPSK" w:cs="TH SarabunPSK"/>
          <w:sz w:val="32"/>
          <w:szCs w:val="32"/>
          <w:cs/>
        </w:rPr>
        <w:t xml:space="preserve">มหาสารคาม จำนวน </w:t>
      </w:r>
      <w:r w:rsidRPr="00D804CD">
        <w:rPr>
          <w:rFonts w:ascii="TH SarabunPSK" w:hAnsi="TH SarabunPSK" w:cs="TH SarabunPSK"/>
          <w:sz w:val="32"/>
          <w:szCs w:val="32"/>
        </w:rPr>
        <w:t>11</w:t>
      </w:r>
      <w:r w:rsidRPr="00D804CD">
        <w:rPr>
          <w:rFonts w:ascii="TH SarabunPSK" w:hAnsi="TH SarabunPSK" w:cs="TH SarabunPSK"/>
          <w:sz w:val="32"/>
          <w:szCs w:val="32"/>
          <w:cs/>
        </w:rPr>
        <w:t xml:space="preserve"> โรง ซึ่งได้มาจากการเลือกแบบเจาะจง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4CD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 ได้แก่ แบบวิเคราะห์แผนการจัดการเรียนรู้ แบบสังเกตการสอน แบบสัมภาษณ์ครู แบบสัมภาษณ์นักเรียน แบบสอบถามสำหรับครู และแบบสอบถามสำหรับนักเรียน สถิติที่ใช้ในการวิเคราะห์ข้อมูล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494C">
        <w:rPr>
          <w:rFonts w:ascii="TH SarabunPSK" w:hAnsi="TH SarabunPSK" w:cs="TH SarabunPSK"/>
          <w:sz w:val="32"/>
          <w:szCs w:val="32"/>
          <w:cs/>
        </w:rPr>
        <w:t>ความถี่ ความน่าจะเป็น</w:t>
      </w:r>
      <w:r w:rsidR="00FF4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4CD">
        <w:rPr>
          <w:rFonts w:ascii="TH SarabunPSK" w:hAnsi="TH SarabunPSK" w:cs="TH SarabunPSK"/>
          <w:sz w:val="32"/>
          <w:szCs w:val="32"/>
          <w:cs/>
        </w:rPr>
        <w:t>และร้อยละ</w:t>
      </w:r>
    </w:p>
    <w:p w:rsidR="00D804CD" w:rsidRPr="00D804CD" w:rsidRDefault="00D804CD" w:rsidP="00D804CD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04CD">
        <w:rPr>
          <w:rFonts w:ascii="TH SarabunPSK" w:hAnsi="TH SarabunPSK" w:cs="TH SarabunPSK"/>
          <w:sz w:val="32"/>
          <w:szCs w:val="32"/>
          <w:cs/>
        </w:rPr>
        <w:t>ผลการวิจัยสรุปได้ดังนี้</w:t>
      </w:r>
    </w:p>
    <w:p w:rsidR="00D804CD" w:rsidRPr="00D804CD" w:rsidRDefault="00D804CD" w:rsidP="00D804CD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804CD">
        <w:rPr>
          <w:rFonts w:ascii="TH SarabunPSK" w:hAnsi="TH SarabunPSK" w:cs="TH SarabunPSK"/>
          <w:sz w:val="32"/>
          <w:szCs w:val="32"/>
        </w:rPr>
        <w:t xml:space="preserve">1. </w:t>
      </w:r>
      <w:r w:rsidRPr="00D804CD">
        <w:rPr>
          <w:rFonts w:ascii="TH SarabunPSK" w:hAnsi="TH SarabunPSK" w:cs="TH SarabunPSK"/>
          <w:sz w:val="32"/>
          <w:szCs w:val="32"/>
          <w:cs/>
        </w:rPr>
        <w:t xml:space="preserve">มีความหลากหลายของปรากฏการณ์ในบริบทของการจัดการเรียนการสอนกลุ่มสาระการเรียนรู้วิทยาศาสตร์ </w:t>
      </w:r>
      <w:r w:rsidRPr="00D804CD">
        <w:rPr>
          <w:rFonts w:ascii="TH SarabunPSK" w:hAnsi="TH SarabunPSK" w:cs="TH SarabunPSK"/>
          <w:sz w:val="32"/>
          <w:szCs w:val="32"/>
        </w:rPr>
        <w:t>5</w:t>
      </w:r>
      <w:r w:rsidRPr="00D804CD">
        <w:rPr>
          <w:rFonts w:ascii="TH SarabunPSK" w:hAnsi="TH SarabunPSK" w:cs="TH SarabunPSK"/>
          <w:sz w:val="32"/>
          <w:szCs w:val="32"/>
          <w:cs/>
        </w:rPr>
        <w:t>ด้าน ได้แก่ ด้านการจัดกิ</w:t>
      </w:r>
      <w:r>
        <w:rPr>
          <w:rFonts w:ascii="TH SarabunPSK" w:hAnsi="TH SarabunPSK" w:cs="TH SarabunPSK"/>
          <w:sz w:val="32"/>
          <w:szCs w:val="32"/>
          <w:cs/>
        </w:rPr>
        <w:t>จกรรมการเรียนการสอนด้านการวัดแล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D804CD">
        <w:rPr>
          <w:rFonts w:ascii="TH SarabunPSK" w:hAnsi="TH SarabunPSK" w:cs="TH SarabunPSK"/>
          <w:sz w:val="32"/>
          <w:szCs w:val="32"/>
          <w:cs/>
        </w:rPr>
        <w:t>ประเมินผล ด้านสิ่งแวดล้อม สื่อ ทรัพยากร เพื่อการเรียนรู้ ด้านแบบแผนการปฏิบัติ และด้านภาษาสัญลักษณ์โดยปรากฏการณ์ที่มีความน่าจะเป็นของการเกิดปรากฏการณ์สูงสุดในแต่ละด้านตามการรับรู้ของครู ได้แก่การบอกขั้นตอนกิจกรรม การให้ทำการบ้าน การจัดเก็บวัสดุอุปกรณ์อย่างเป็นระเบียบ การแต่งกายที่สุภาพเรียบร้อย และการพูดชมเชย</w:t>
      </w:r>
    </w:p>
    <w:p w:rsidR="00D804CD" w:rsidRPr="00D804CD" w:rsidRDefault="00D804CD" w:rsidP="00D804CD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804CD">
        <w:rPr>
          <w:rFonts w:ascii="TH SarabunPSK" w:hAnsi="TH SarabunPSK" w:cs="TH SarabunPSK"/>
          <w:sz w:val="32"/>
          <w:szCs w:val="32"/>
        </w:rPr>
        <w:t xml:space="preserve">2. </w:t>
      </w:r>
      <w:r w:rsidRPr="00D804CD">
        <w:rPr>
          <w:rFonts w:ascii="TH SarabunPSK" w:hAnsi="TH SarabunPSK" w:cs="TH SarabunPSK"/>
          <w:sz w:val="32"/>
          <w:szCs w:val="32"/>
          <w:cs/>
        </w:rPr>
        <w:t>นักเรียนส่วนใหญ่มีการรับรู้ตรงตามความคาดหวังของครูโดยความคาดหวังของครูที่มีร้อยละของการจัดอันดับสูงสุดในแต่ละด้านได้แก่การทดสอบก่อนเรียนเพื่อประเมินความรู้พื้นฐานของนักเรียนนักเรียนประเมินตนเองเพื่อให้นักเรียนรับรู้</w:t>
      </w:r>
      <w:r>
        <w:rPr>
          <w:rFonts w:ascii="TH SarabunPSK" w:hAnsi="TH SarabunPSK" w:cs="TH SarabunPSK"/>
          <w:sz w:val="32"/>
          <w:szCs w:val="32"/>
          <w:cs/>
        </w:rPr>
        <w:t>จุดเด่นจุดด้อยของตนเองการติดตั้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D804CD">
        <w:rPr>
          <w:rFonts w:ascii="TH SarabunPSK" w:hAnsi="TH SarabunPSK" w:cs="TH SarabunPSK"/>
          <w:sz w:val="32"/>
          <w:szCs w:val="32"/>
          <w:cs/>
        </w:rPr>
        <w:t>เครื่องปรับอากาศ/พัดลมในห้องเพื่อให้นักเรียนเรียนรู้อย่างมีความสุข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4CD">
        <w:rPr>
          <w:rFonts w:ascii="TH SarabunPSK" w:hAnsi="TH SarabunPSK" w:cs="TH SarabunPSK"/>
          <w:sz w:val="32"/>
          <w:szCs w:val="32"/>
          <w:cs/>
        </w:rPr>
        <w:t>การใช้ความเข้มงวดกวดขันเพื่อสร้างระเบียบวินัยในชั้นเรียน และการพูดชมเชยเพื่อเป็นการเสริมแรงให้กับนักเรียน</w:t>
      </w:r>
    </w:p>
    <w:p w:rsidR="00D428A3" w:rsidRDefault="00D804CD" w:rsidP="00D804CD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  <w:sectPr w:rsidR="00D428A3" w:rsidSect="0036618C">
          <w:headerReference w:type="default" r:id="rId9"/>
          <w:pgSz w:w="11907" w:h="16839" w:code="9"/>
          <w:pgMar w:top="2160" w:right="1797" w:bottom="1797" w:left="2160" w:header="1440" w:footer="709" w:gutter="0"/>
          <w:pgNumType w:fmt="thaiLetters" w:start="3"/>
          <w:cols w:space="708"/>
          <w:titlePg/>
          <w:docGrid w:linePitch="381"/>
        </w:sect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804CD">
        <w:rPr>
          <w:rFonts w:ascii="TH SarabunPSK" w:hAnsi="TH SarabunPSK" w:cs="TH SarabunPSK"/>
          <w:sz w:val="32"/>
          <w:szCs w:val="32"/>
        </w:rPr>
        <w:t xml:space="preserve">3. </w:t>
      </w:r>
      <w:r w:rsidRPr="00D804CD">
        <w:rPr>
          <w:rFonts w:ascii="TH SarabunPSK" w:hAnsi="TH SarabunPSK" w:cs="TH SarabunPSK"/>
          <w:sz w:val="32"/>
          <w:szCs w:val="32"/>
          <w:cs/>
        </w:rPr>
        <w:t>หลักสูตรแฝงที่เกิดขึ้นมีทั้งหลักสูตรแฝงทางบวกคือสิ่งที่นักเรียนรับรู้นั้นส่งผลดีต่อนักเรียนเช่นการทำงานทุกอย่างควรมีระเบียบแบบแผนปฏิบัติเป็นการรับรู้จากการบอกขั้นตอนกิจกรรม ครูทุ่มเทเพื่อลูกศิษย์เป็นการรับรู้จากการเขียนให้ข้อเสนอแนะอย่างละเอียดสิ่งที่มีอยู่ในท้องถิ่นเป็นสิ่งที่มีคุณค่าเป็นการรับรู้จากการใช้สื่อวัสดุที่มีอยู่ในท้องถิ่นต้องเข้าเรียนให้ตรงเวลาเป็นการรับรู้จากการขานชื่อก่อนสอนทุกครั้ง และรู้สึกได้รับการยอมรับมีความมั่นใจในตนเองมากขึ้นเป็นการรับรู้จากการพูดชมเชยส่วนหลักสูตรแฝงทางลบคือสิ่งที่นักเรียนรับรู้นั้นไม่ส่งผลดีต่อนักเรียนเช่นเกิดความกดดันกลัวตอบผิดเป็นการรับรู้จากการถามนำให้นักเรียนสรุปไม่อยากเข้าชั้นเรียนเป็นการรับรู้จากการแจ้งรายชื่อผู้ขาดส่งงานในชั้นเรียน ค่านิยมด้านวัตถุนิยมเป็นการรับรู้จากการติดตั้ง เครื่องปรับอากาศ/พัดลมในห้องความสำคัญของวิชาเรียนที่ไม่เท่ากันเป็นการรับรู้จากการจัดตารางเรียนเช้า/บ่าย และรู้สึกเครียด อับอาย เกิดปมด้อยที่ครูไม่ยอมรับเป็นการรับรู้จากการแสดงสีหน้าไม่พอใจ</w:t>
      </w:r>
    </w:p>
    <w:p w:rsidR="00D804CD" w:rsidRDefault="0088323E" w:rsidP="0088323E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</w:r>
      <w:proofErr w:type="gramStart"/>
      <w:r w:rsidR="00D804CD" w:rsidRPr="00D804CD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D804CD" w:rsidRPr="00D804CD">
        <w:rPr>
          <w:rFonts w:ascii="TH SarabunPSK" w:hAnsi="TH SarabunPSK" w:cs="TH SarabunPSK"/>
          <w:sz w:val="32"/>
          <w:szCs w:val="32"/>
        </w:rPr>
        <w:t xml:space="preserve"> Study on Hid</w:t>
      </w:r>
      <w:r w:rsidR="00EB0413">
        <w:rPr>
          <w:rFonts w:ascii="TH SarabunPSK" w:hAnsi="TH SarabunPSK" w:cs="TH SarabunPSK"/>
          <w:sz w:val="32"/>
          <w:szCs w:val="32"/>
        </w:rPr>
        <w:t>den Curriculum Phenomena in the</w:t>
      </w:r>
      <w:r w:rsidR="00EB0413">
        <w:rPr>
          <w:rFonts w:ascii="TH SarabunPSK" w:hAnsi="TH SarabunPSK" w:cs="TH SarabunPSK"/>
          <w:sz w:val="32"/>
          <w:szCs w:val="32"/>
        </w:rPr>
        <w:tab/>
      </w:r>
      <w:r w:rsidR="00EB0413">
        <w:rPr>
          <w:rFonts w:ascii="TH SarabunPSK" w:hAnsi="TH SarabunPSK" w:cs="TH SarabunPSK"/>
          <w:sz w:val="32"/>
          <w:szCs w:val="32"/>
        </w:rPr>
        <w:tab/>
      </w:r>
      <w:r w:rsidR="00D804CD" w:rsidRPr="00D804CD">
        <w:rPr>
          <w:rFonts w:ascii="TH SarabunPSK" w:hAnsi="TH SarabunPSK" w:cs="TH SarabunPSK"/>
          <w:sz w:val="32"/>
          <w:szCs w:val="32"/>
        </w:rPr>
        <w:t>Context of</w:t>
      </w:r>
      <w:r w:rsidR="00D804CD">
        <w:rPr>
          <w:rFonts w:ascii="TH SarabunPSK" w:hAnsi="TH SarabunPSK" w:cs="TH SarabunPSK"/>
          <w:sz w:val="32"/>
          <w:szCs w:val="32"/>
        </w:rPr>
        <w:tab/>
        <w:t xml:space="preserve">Learning </w:t>
      </w:r>
      <w:r w:rsidR="00D804CD" w:rsidRPr="00D804CD">
        <w:rPr>
          <w:rFonts w:ascii="TH SarabunPSK" w:hAnsi="TH SarabunPSK" w:cs="TH SarabunPSK"/>
          <w:sz w:val="32"/>
          <w:szCs w:val="32"/>
        </w:rPr>
        <w:t>Management of a Science Learning</w:t>
      </w:r>
      <w:r w:rsidR="00EB0413">
        <w:rPr>
          <w:rFonts w:ascii="TH SarabunPSK" w:hAnsi="TH SarabunPSK" w:cs="TH SarabunPSK"/>
          <w:sz w:val="32"/>
          <w:szCs w:val="32"/>
        </w:rPr>
        <w:tab/>
      </w:r>
      <w:r w:rsidR="00EB0413">
        <w:rPr>
          <w:rFonts w:ascii="TH SarabunPSK" w:hAnsi="TH SarabunPSK" w:cs="TH SarabunPSK"/>
          <w:sz w:val="32"/>
          <w:szCs w:val="32"/>
        </w:rPr>
        <w:tab/>
      </w:r>
      <w:r w:rsidR="00D804CD" w:rsidRPr="00D804CD">
        <w:rPr>
          <w:rFonts w:ascii="TH SarabunPSK" w:hAnsi="TH SarabunPSK" w:cs="TH SarabunPSK"/>
          <w:sz w:val="32"/>
          <w:szCs w:val="32"/>
        </w:rPr>
        <w:t>Content Cluster</w:t>
      </w:r>
    </w:p>
    <w:p w:rsidR="0088323E" w:rsidRPr="00C52F46" w:rsidRDefault="0088323E" w:rsidP="00D804CD">
      <w:pPr>
        <w:tabs>
          <w:tab w:val="left" w:pos="2410"/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C52F46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D804CD" w:rsidRPr="00D804CD">
        <w:rPr>
          <w:rFonts w:ascii="TH SarabunPSK" w:hAnsi="TH SarabunPSK" w:cs="TH SarabunPSK"/>
          <w:sz w:val="32"/>
          <w:szCs w:val="32"/>
        </w:rPr>
        <w:t>Jitra</w:t>
      </w:r>
      <w:proofErr w:type="spellEnd"/>
      <w:r w:rsidR="00D804CD" w:rsidRPr="00D804CD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D804CD" w:rsidRPr="00D804CD">
        <w:rPr>
          <w:rFonts w:ascii="TH SarabunPSK" w:hAnsi="TH SarabunPSK" w:cs="TH SarabunPSK"/>
          <w:sz w:val="32"/>
          <w:szCs w:val="32"/>
        </w:rPr>
        <w:t>Pasaneh</w:t>
      </w:r>
      <w:proofErr w:type="spellEnd"/>
      <w:proofErr w:type="gramEnd"/>
    </w:p>
    <w:p w:rsidR="00D804CD" w:rsidRPr="00D804CD" w:rsidRDefault="0088323E" w:rsidP="00EB0413">
      <w:pPr>
        <w:tabs>
          <w:tab w:val="left" w:pos="2410"/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Pr="00C52F46">
        <w:rPr>
          <w:rFonts w:ascii="TH SarabunPSK" w:hAnsi="TH SarabunPSK" w:cs="TH SarabunPSK"/>
          <w:sz w:val="32"/>
          <w:szCs w:val="32"/>
        </w:rPr>
        <w:t xml:space="preserve">  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D804CD" w:rsidRPr="00D804CD">
        <w:rPr>
          <w:rFonts w:ascii="TH SarabunPSK" w:hAnsi="TH SarabunPSK" w:cs="TH SarabunPSK"/>
          <w:sz w:val="32"/>
          <w:szCs w:val="32"/>
        </w:rPr>
        <w:t xml:space="preserve">Asst. </w:t>
      </w:r>
      <w:proofErr w:type="spellStart"/>
      <w:r w:rsidR="00D804CD" w:rsidRPr="00D804CD">
        <w:rPr>
          <w:rFonts w:ascii="TH SarabunPSK" w:hAnsi="TH SarabunPSK" w:cs="TH SarabunPSK"/>
          <w:sz w:val="32"/>
          <w:szCs w:val="32"/>
        </w:rPr>
        <w:t>Prof.Dr</w:t>
      </w:r>
      <w:proofErr w:type="spellEnd"/>
      <w:r w:rsidR="00D804CD" w:rsidRPr="00D804CD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proofErr w:type="gramStart"/>
      <w:r w:rsidR="00D804CD" w:rsidRPr="00D804CD">
        <w:rPr>
          <w:rFonts w:ascii="TH SarabunPSK" w:hAnsi="TH SarabunPSK" w:cs="TH SarabunPSK"/>
          <w:sz w:val="32"/>
          <w:szCs w:val="32"/>
        </w:rPr>
        <w:t>P</w:t>
      </w:r>
      <w:r w:rsidR="00D804CD">
        <w:rPr>
          <w:rFonts w:ascii="TH SarabunPSK" w:hAnsi="TH SarabunPSK" w:cs="TH SarabunPSK"/>
          <w:sz w:val="32"/>
          <w:szCs w:val="32"/>
        </w:rPr>
        <w:t>oosit</w:t>
      </w:r>
      <w:proofErr w:type="spellEnd"/>
      <w:r w:rsidR="00D804CD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D804CD">
        <w:rPr>
          <w:rFonts w:ascii="TH SarabunPSK" w:hAnsi="TH SarabunPSK" w:cs="TH SarabunPSK"/>
          <w:sz w:val="32"/>
          <w:szCs w:val="32"/>
        </w:rPr>
        <w:t>Boontongtherng</w:t>
      </w:r>
      <w:proofErr w:type="spellEnd"/>
      <w:proofErr w:type="gramEnd"/>
      <w:r w:rsidR="00D804CD">
        <w:rPr>
          <w:rFonts w:ascii="TH SarabunPSK" w:hAnsi="TH SarabunPSK" w:cs="TH SarabunPSK"/>
          <w:sz w:val="32"/>
          <w:szCs w:val="32"/>
        </w:rPr>
        <w:t xml:space="preserve">     </w:t>
      </w:r>
      <w:r w:rsidR="00D804CD" w:rsidRPr="00D804CD">
        <w:rPr>
          <w:rFonts w:ascii="TH SarabunPSK" w:hAnsi="TH SarabunPSK" w:cs="TH SarabunPSK"/>
          <w:sz w:val="32"/>
          <w:szCs w:val="32"/>
        </w:rPr>
        <w:t xml:space="preserve">Major Advisor </w:t>
      </w:r>
    </w:p>
    <w:p w:rsidR="0088323E" w:rsidRPr="00C52F46" w:rsidRDefault="00D804CD" w:rsidP="00EB0413">
      <w:pPr>
        <w:tabs>
          <w:tab w:val="left" w:pos="2410"/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  <w:r w:rsidRPr="00D804CD">
        <w:rPr>
          <w:rFonts w:ascii="TH SarabunPSK" w:hAnsi="TH SarabunPSK" w:cs="TH SarabunPSK"/>
          <w:sz w:val="32"/>
          <w:szCs w:val="32"/>
        </w:rPr>
        <w:tab/>
        <w:t xml:space="preserve">Asst. </w:t>
      </w:r>
      <w:proofErr w:type="spellStart"/>
      <w:r w:rsidRPr="00D804CD">
        <w:rPr>
          <w:rFonts w:ascii="TH SarabunPSK" w:hAnsi="TH SarabunPSK" w:cs="TH SarabunPSK"/>
          <w:sz w:val="32"/>
          <w:szCs w:val="32"/>
        </w:rPr>
        <w:t>Prof.Dr</w:t>
      </w:r>
      <w:proofErr w:type="spellEnd"/>
      <w:r w:rsidRPr="00D804CD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proofErr w:type="gramStart"/>
      <w:r w:rsidRPr="00D804CD">
        <w:rPr>
          <w:rFonts w:ascii="TH SarabunPSK" w:hAnsi="TH SarabunPSK" w:cs="TH SarabunPSK"/>
          <w:sz w:val="32"/>
          <w:szCs w:val="32"/>
        </w:rPr>
        <w:t>Prasopsuk</w:t>
      </w:r>
      <w:proofErr w:type="spellEnd"/>
      <w:r w:rsidRPr="00D804CD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D804CD">
        <w:rPr>
          <w:rFonts w:ascii="TH SarabunPSK" w:hAnsi="TH SarabunPSK" w:cs="TH SarabunPSK"/>
          <w:sz w:val="32"/>
          <w:szCs w:val="32"/>
        </w:rPr>
        <w:t>Rittidet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D804CD">
        <w:rPr>
          <w:rFonts w:ascii="TH SarabunPSK" w:hAnsi="TH SarabunPSK" w:cs="TH SarabunPSK"/>
          <w:sz w:val="32"/>
          <w:szCs w:val="32"/>
        </w:rPr>
        <w:t>Co-advisor</w:t>
      </w:r>
    </w:p>
    <w:p w:rsidR="00E447EE" w:rsidRDefault="0088323E" w:rsidP="00EB0413">
      <w:pPr>
        <w:tabs>
          <w:tab w:val="left" w:pos="2410"/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826489">
        <w:rPr>
          <w:rFonts w:ascii="TH SarabunPSK" w:hAnsi="TH SarabunPSK" w:cs="TH SarabunPSK"/>
          <w:sz w:val="32"/>
          <w:szCs w:val="32"/>
        </w:rPr>
        <w:t xml:space="preserve">Faculty of Education </w:t>
      </w:r>
    </w:p>
    <w:p w:rsidR="0088323E" w:rsidRDefault="00E447EE" w:rsidP="00EB0413">
      <w:pPr>
        <w:tabs>
          <w:tab w:val="left" w:pos="2410"/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26489">
        <w:rPr>
          <w:rFonts w:ascii="TH SarabunPSK" w:hAnsi="TH SarabunPSK" w:cs="TH SarabunPSK"/>
          <w:sz w:val="32"/>
          <w:szCs w:val="32"/>
        </w:rPr>
        <w:t xml:space="preserve">Program in </w:t>
      </w:r>
      <w:r>
        <w:rPr>
          <w:rFonts w:ascii="TH SarabunPSK" w:hAnsi="TH SarabunPSK" w:cs="TH SarabunPSK"/>
          <w:sz w:val="32"/>
          <w:szCs w:val="32"/>
        </w:rPr>
        <w:t xml:space="preserve">Curriculum </w:t>
      </w:r>
      <w:r w:rsidR="00826489" w:rsidRPr="00826489">
        <w:rPr>
          <w:rFonts w:ascii="TH SarabunPSK" w:hAnsi="TH SarabunPSK" w:cs="TH SarabunPSK"/>
          <w:sz w:val="32"/>
          <w:szCs w:val="32"/>
        </w:rPr>
        <w:t>and</w:t>
      </w:r>
      <w:r w:rsidR="00EB0413">
        <w:rPr>
          <w:rFonts w:ascii="TH SarabunPSK" w:hAnsi="TH SarabunPSK" w:cs="TH SarabunPSK"/>
          <w:sz w:val="32"/>
          <w:szCs w:val="32"/>
        </w:rPr>
        <w:t xml:space="preserve"> </w:t>
      </w:r>
      <w:r w:rsidR="00826489" w:rsidRPr="00826489">
        <w:rPr>
          <w:rFonts w:ascii="TH SarabunPSK" w:hAnsi="TH SarabunPSK" w:cs="TH SarabunPSK"/>
          <w:sz w:val="32"/>
          <w:szCs w:val="32"/>
        </w:rPr>
        <w:t>Instruction</w:t>
      </w:r>
    </w:p>
    <w:p w:rsidR="00847DD8" w:rsidRPr="00C52F46" w:rsidRDefault="00847DD8" w:rsidP="0088323E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847D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B24A1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0B24A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B24A1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0B24A1">
        <w:rPr>
          <w:rFonts w:ascii="TH SarabunPSK" w:hAnsi="TH SarabunPSK" w:cs="TH SarabunPSK"/>
          <w:sz w:val="32"/>
          <w:szCs w:val="32"/>
        </w:rPr>
        <w:t xml:space="preserve"> </w:t>
      </w:r>
      <w:r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88323E" w:rsidRPr="00C52F46" w:rsidRDefault="0088323E" w:rsidP="00EB0413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826489">
        <w:rPr>
          <w:rFonts w:ascii="TH SarabunPSK" w:hAnsi="TH SarabunPSK" w:cs="TH SarabunPSK"/>
          <w:sz w:val="32"/>
          <w:szCs w:val="32"/>
        </w:rPr>
        <w:t>2016</w:t>
      </w:r>
    </w:p>
    <w:p w:rsidR="0088323E" w:rsidRDefault="0088323E" w:rsidP="00826489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</w:p>
    <w:p w:rsidR="004C2F86" w:rsidRDefault="004C2F86" w:rsidP="004C2F86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2FBC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826489" w:rsidRPr="004C2F86" w:rsidRDefault="00826489" w:rsidP="004C2F86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826489" w:rsidP="00826489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26489">
        <w:rPr>
          <w:rFonts w:ascii="TH SarabunPSK" w:hAnsi="TH SarabunPSK" w:cs="TH SarabunPSK"/>
          <w:sz w:val="32"/>
          <w:szCs w:val="32"/>
        </w:rPr>
        <w:t>This research aimed to 1) study phenomena and a probability of phenomena occurrences in the context of learning management of a science learning content cluster, 2) study teacher expectations and student perceptions according to the teacher expectations from phenomena in the context of learning management of a science learning content cluster, and 3) study a hidden curriculum occurred from phenomena in learning management of a science learning content cluster. Data collection was used a lesson plan analysis, a teaching observation, an interview, and questionnaire responses. The informants included 62 teachers and 176 students from teacher profession</w:t>
      </w:r>
      <w:r w:rsidR="00FF494C">
        <w:rPr>
          <w:rFonts w:ascii="TH SarabunPSK" w:hAnsi="TH SarabunPSK" w:cs="TH SarabunPSK"/>
          <w:sz w:val="32"/>
          <w:szCs w:val="32"/>
        </w:rPr>
        <w:t xml:space="preserve"> development network schools at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RajabhatMahaSarakham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University, obtained using the purposive sampling technique. Research instruments included a lesson plan analysis form, a teaching observation form, a teacher interview form, a student interview form, a teacher questionnaire, and a student questionnaire. The collected data were analyzed using a frequency, a probability and a percentage.</w:t>
      </w:r>
    </w:p>
    <w:p w:rsidR="00826489" w:rsidRPr="00826489" w:rsidRDefault="00826489" w:rsidP="00826489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26489">
        <w:rPr>
          <w:rFonts w:ascii="TH SarabunPSK" w:hAnsi="TH SarabunPSK" w:cs="TH SarabunPSK"/>
          <w:sz w:val="32"/>
          <w:szCs w:val="32"/>
        </w:rPr>
        <w:t>The major findings revealed the following:</w:t>
      </w:r>
    </w:p>
    <w:p w:rsidR="00D428A3" w:rsidRDefault="00826489" w:rsidP="00826489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26489">
        <w:rPr>
          <w:rFonts w:ascii="TH SarabunPSK" w:hAnsi="TH SarabunPSK" w:cs="TH SarabunPSK"/>
          <w:sz w:val="32"/>
          <w:szCs w:val="32"/>
        </w:rPr>
        <w:t xml:space="preserve">1. There were 5 areas of a phenomenal diversity in the context of learning management of a science learning content cluster: instructional activity management; measurement and evaluation; environment, media and resources for learning; performance pattern; and symbolic language. The phenomena and the highest probability percentage of phenomena occurrences in each area as </w:t>
      </w:r>
      <w:r w:rsidRPr="00826489">
        <w:rPr>
          <w:rFonts w:ascii="TH SarabunPSK" w:hAnsi="TH SarabunPSK" w:cs="TH SarabunPSK"/>
          <w:sz w:val="32"/>
          <w:szCs w:val="32"/>
        </w:rPr>
        <w:lastRenderedPageBreak/>
        <w:t>perceived by the teachers were: activity stage instruction, homework assignment, organized materials and equipment keeping, polite dressing, and praising.</w:t>
      </w:r>
    </w:p>
    <w:p w:rsidR="00826489" w:rsidRPr="00826489" w:rsidRDefault="00826489" w:rsidP="00826489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26489">
        <w:rPr>
          <w:rFonts w:ascii="TH SarabunPSK" w:hAnsi="TH SarabunPSK" w:cs="TH SarabunPSK"/>
          <w:sz w:val="32"/>
          <w:szCs w:val="32"/>
        </w:rPr>
        <w:t>2. A majority of the students showed perceptions relevant to the teacher expectation.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6489">
        <w:rPr>
          <w:rFonts w:ascii="TH SarabunPSK" w:hAnsi="TH SarabunPSK" w:cs="TH SarabunPSK"/>
          <w:sz w:val="32"/>
          <w:szCs w:val="32"/>
        </w:rPr>
        <w:t xml:space="preserve">The highest percentage of teacher expectations in each area included: pretesting for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evaluatingthe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student basic knowledge, self-evaluation for knowing weak and strong points, built-in air conditioning / electric fans for happy learning, usage of strict measures for building classroom disciplines, and praising for student reinforcement.</w:t>
      </w:r>
    </w:p>
    <w:p w:rsidR="00826489" w:rsidRPr="00826489" w:rsidRDefault="00826489" w:rsidP="00826489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26489">
        <w:rPr>
          <w:rFonts w:ascii="TH SarabunPSK" w:hAnsi="TH SarabunPSK" w:cs="TH SarabunPSK"/>
          <w:sz w:val="32"/>
          <w:szCs w:val="32"/>
        </w:rPr>
        <w:t xml:space="preserve">3. Hidden curricula consisted of a positive hidden curriculum and a negative hidden curriculum. For a positive hidden curriculum - what the student perceived results in a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goodperformance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, these were: working based on an accepted operation pattern perceived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fromactivity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steps instruction, teacher devotion for students perceived from giving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detailedsuggestions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>, valuing of local resources perceived from using local media and materials, on-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timelearning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perceived from name-checking before teaching, and feeling of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recognitionand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more self-confidence perceived from teacher praising. And for a negative hidden curriculum - what the students perceived does not result in a good performance, these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were:having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pressure of making wrong answers to the questions, no nee</w:t>
      </w:r>
      <w:r w:rsidR="00FF494C">
        <w:rPr>
          <w:rFonts w:ascii="TH SarabunPSK" w:hAnsi="TH SarabunPSK" w:cs="TH SarabunPSK"/>
          <w:sz w:val="32"/>
          <w:szCs w:val="32"/>
        </w:rPr>
        <w:t xml:space="preserve">d for class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attentionperceived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from informing a list of no submission of work assignment, valuing of materials perceived from built-in air conditioning / electric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fans,inequalimportance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of learning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subjectsperceived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from morning / afternoon scheduling, and feeling of stress or being ashamed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whenteacher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showed </w:t>
      </w:r>
      <w:proofErr w:type="spellStart"/>
      <w:r w:rsidRPr="00826489">
        <w:rPr>
          <w:rFonts w:ascii="TH SarabunPSK" w:hAnsi="TH SarabunPSK" w:cs="TH SarabunPSK"/>
          <w:sz w:val="32"/>
          <w:szCs w:val="32"/>
        </w:rPr>
        <w:t>unrecognition</w:t>
      </w:r>
      <w:proofErr w:type="spellEnd"/>
      <w:r w:rsidRPr="00826489">
        <w:rPr>
          <w:rFonts w:ascii="TH SarabunPSK" w:hAnsi="TH SarabunPSK" w:cs="TH SarabunPSK"/>
          <w:sz w:val="32"/>
          <w:szCs w:val="32"/>
        </w:rPr>
        <w:t xml:space="preserve"> perceived from unsatisfactory face expression of the teacher.</w:t>
      </w:r>
    </w:p>
    <w:sectPr w:rsidR="00826489" w:rsidRPr="00826489" w:rsidSect="0036618C">
      <w:headerReference w:type="even" r:id="rId10"/>
      <w:headerReference w:type="default" r:id="rId11"/>
      <w:headerReference w:type="first" r:id="rId12"/>
      <w:pgSz w:w="11907" w:h="16839" w:code="9"/>
      <w:pgMar w:top="2160" w:right="1797" w:bottom="1797" w:left="2160" w:header="1440" w:footer="708" w:gutter="0"/>
      <w:pgNumType w:fmt="thaiLetters" w:start="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55" w:rsidRDefault="00B65555" w:rsidP="00177120">
      <w:r>
        <w:separator/>
      </w:r>
    </w:p>
  </w:endnote>
  <w:endnote w:type="continuationSeparator" w:id="0">
    <w:p w:rsidR="00B65555" w:rsidRDefault="00B65555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55" w:rsidRDefault="00B65555" w:rsidP="00177120">
      <w:r>
        <w:separator/>
      </w:r>
    </w:p>
  </w:footnote>
  <w:footnote w:type="continuationSeparator" w:id="0">
    <w:p w:rsidR="00B65555" w:rsidRDefault="00B65555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4630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2D17E4" w:rsidRPr="002D17E4" w:rsidRDefault="002D17E4">
        <w:pPr>
          <w:pStyle w:val="a8"/>
          <w:jc w:val="center"/>
          <w:rPr>
            <w:rFonts w:ascii="Angsana New" w:hAnsi="Angsana New"/>
            <w:sz w:val="32"/>
            <w:szCs w:val="32"/>
          </w:rPr>
        </w:pPr>
        <w:r w:rsidRPr="002D17E4">
          <w:rPr>
            <w:rFonts w:ascii="Angsana New" w:hAnsi="Angsana New"/>
            <w:sz w:val="32"/>
            <w:szCs w:val="32"/>
          </w:rPr>
          <w:fldChar w:fldCharType="begin"/>
        </w:r>
        <w:r w:rsidRPr="002D17E4">
          <w:rPr>
            <w:rFonts w:ascii="Angsana New" w:hAnsi="Angsana New"/>
            <w:sz w:val="32"/>
            <w:szCs w:val="32"/>
          </w:rPr>
          <w:instrText>PAGE   \* MERGEFORMAT</w:instrText>
        </w:r>
        <w:r w:rsidRPr="002D17E4">
          <w:rPr>
            <w:rFonts w:ascii="Angsana New" w:hAnsi="Angsana New"/>
            <w:sz w:val="32"/>
            <w:szCs w:val="32"/>
          </w:rPr>
          <w:fldChar w:fldCharType="separate"/>
        </w:r>
        <w:r w:rsidR="0036618C" w:rsidRPr="0036618C">
          <w:rPr>
            <w:rFonts w:ascii="Angsana New" w:hAnsi="Angsana New"/>
            <w:noProof/>
            <w:sz w:val="32"/>
            <w:szCs w:val="32"/>
            <w:cs/>
            <w:lang w:val="th-TH"/>
          </w:rPr>
          <w:t>ง</w:t>
        </w:r>
        <w:r w:rsidRPr="002D17E4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Default="00900A2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263027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2D17E4" w:rsidRPr="002D17E4" w:rsidRDefault="002D17E4">
        <w:pPr>
          <w:pStyle w:val="a8"/>
          <w:jc w:val="center"/>
          <w:rPr>
            <w:rFonts w:ascii="Angsana New" w:hAnsi="Angsana New"/>
            <w:sz w:val="32"/>
            <w:szCs w:val="32"/>
          </w:rPr>
        </w:pPr>
        <w:r w:rsidRPr="002D17E4">
          <w:rPr>
            <w:rFonts w:ascii="Angsana New" w:hAnsi="Angsana New"/>
            <w:sz w:val="32"/>
            <w:szCs w:val="32"/>
          </w:rPr>
          <w:fldChar w:fldCharType="begin"/>
        </w:r>
        <w:r w:rsidRPr="002D17E4">
          <w:rPr>
            <w:rFonts w:ascii="Angsana New" w:hAnsi="Angsana New"/>
            <w:sz w:val="32"/>
            <w:szCs w:val="32"/>
          </w:rPr>
          <w:instrText>PAGE   \* MERGEFORMAT</w:instrText>
        </w:r>
        <w:r w:rsidRPr="002D17E4">
          <w:rPr>
            <w:rFonts w:ascii="Angsana New" w:hAnsi="Angsana New"/>
            <w:sz w:val="32"/>
            <w:szCs w:val="32"/>
          </w:rPr>
          <w:fldChar w:fldCharType="separate"/>
        </w:r>
        <w:r w:rsidR="0036618C" w:rsidRPr="0036618C">
          <w:rPr>
            <w:rFonts w:ascii="Angsana New" w:hAnsi="Angsana New"/>
            <w:noProof/>
            <w:sz w:val="32"/>
            <w:szCs w:val="32"/>
            <w:cs/>
            <w:lang w:val="th-TH"/>
          </w:rPr>
          <w:t>ฉ</w:t>
        </w:r>
        <w:r w:rsidRPr="002D17E4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1F18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C31E1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D17E4"/>
    <w:rsid w:val="002E4539"/>
    <w:rsid w:val="002F1595"/>
    <w:rsid w:val="00311034"/>
    <w:rsid w:val="003262A0"/>
    <w:rsid w:val="00343928"/>
    <w:rsid w:val="00347CDA"/>
    <w:rsid w:val="0036618C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3420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96AAD"/>
    <w:rsid w:val="005A20B1"/>
    <w:rsid w:val="005D3E4B"/>
    <w:rsid w:val="005E7327"/>
    <w:rsid w:val="005F11B6"/>
    <w:rsid w:val="005F4F81"/>
    <w:rsid w:val="00627205"/>
    <w:rsid w:val="006750CF"/>
    <w:rsid w:val="00694DDC"/>
    <w:rsid w:val="006B0DD6"/>
    <w:rsid w:val="006B5BC0"/>
    <w:rsid w:val="006B7F67"/>
    <w:rsid w:val="006F575B"/>
    <w:rsid w:val="00714406"/>
    <w:rsid w:val="007374F4"/>
    <w:rsid w:val="007A5F5B"/>
    <w:rsid w:val="007B315C"/>
    <w:rsid w:val="007C5EA2"/>
    <w:rsid w:val="00810551"/>
    <w:rsid w:val="008253B9"/>
    <w:rsid w:val="0082648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0278F"/>
    <w:rsid w:val="00A33F0C"/>
    <w:rsid w:val="00A348D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3CDE"/>
    <w:rsid w:val="00B3698F"/>
    <w:rsid w:val="00B57CF2"/>
    <w:rsid w:val="00B65555"/>
    <w:rsid w:val="00B75604"/>
    <w:rsid w:val="00BA385A"/>
    <w:rsid w:val="00BB1285"/>
    <w:rsid w:val="00BB6B1E"/>
    <w:rsid w:val="00BE7311"/>
    <w:rsid w:val="00C2077C"/>
    <w:rsid w:val="00C27C79"/>
    <w:rsid w:val="00C37895"/>
    <w:rsid w:val="00C55C28"/>
    <w:rsid w:val="00C56061"/>
    <w:rsid w:val="00C702AF"/>
    <w:rsid w:val="00C851C4"/>
    <w:rsid w:val="00C866D7"/>
    <w:rsid w:val="00C90A59"/>
    <w:rsid w:val="00C95E35"/>
    <w:rsid w:val="00CC610C"/>
    <w:rsid w:val="00CC7245"/>
    <w:rsid w:val="00CD4F6F"/>
    <w:rsid w:val="00CE7D89"/>
    <w:rsid w:val="00CF47CB"/>
    <w:rsid w:val="00CF5FE4"/>
    <w:rsid w:val="00D02564"/>
    <w:rsid w:val="00D13730"/>
    <w:rsid w:val="00D428A3"/>
    <w:rsid w:val="00D538CB"/>
    <w:rsid w:val="00D57527"/>
    <w:rsid w:val="00D612D9"/>
    <w:rsid w:val="00D804CD"/>
    <w:rsid w:val="00D842AA"/>
    <w:rsid w:val="00D92C97"/>
    <w:rsid w:val="00DC5B1A"/>
    <w:rsid w:val="00DF47C2"/>
    <w:rsid w:val="00E2488A"/>
    <w:rsid w:val="00E3462C"/>
    <w:rsid w:val="00E35B13"/>
    <w:rsid w:val="00E447EE"/>
    <w:rsid w:val="00E44E7C"/>
    <w:rsid w:val="00E47919"/>
    <w:rsid w:val="00E96055"/>
    <w:rsid w:val="00EB0413"/>
    <w:rsid w:val="00EC6C4F"/>
    <w:rsid w:val="00ED11ED"/>
    <w:rsid w:val="00EF2354"/>
    <w:rsid w:val="00EF6231"/>
    <w:rsid w:val="00F6532B"/>
    <w:rsid w:val="00F750D8"/>
    <w:rsid w:val="00F820A0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ECDB-6A6B-4E86-85D2-F8C59F5C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user</cp:lastModifiedBy>
  <cp:revision>8</cp:revision>
  <dcterms:created xsi:type="dcterms:W3CDTF">2016-05-29T09:10:00Z</dcterms:created>
  <dcterms:modified xsi:type="dcterms:W3CDTF">2016-06-03T07:38:00Z</dcterms:modified>
</cp:coreProperties>
</file>