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10" w:rsidRDefault="00016E10" w:rsidP="00016E1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16E10" w:rsidRDefault="00016E10" w:rsidP="00016E1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16E10" w:rsidRDefault="00016E10" w:rsidP="00016E1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16E10" w:rsidRDefault="00016E10" w:rsidP="00016E1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16E10" w:rsidRDefault="00016E10" w:rsidP="00016E1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16E10" w:rsidRDefault="00016E10" w:rsidP="00016E1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16E10" w:rsidRDefault="00016E10" w:rsidP="00016E1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16E10" w:rsidRDefault="00016E10" w:rsidP="00016E1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16E10" w:rsidRDefault="00016E10" w:rsidP="00016E1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16E10" w:rsidRDefault="00016E10" w:rsidP="00F22EED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974B9" w:rsidRDefault="001974B9" w:rsidP="00016E1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016E10" w:rsidRPr="00DD5D8E" w:rsidRDefault="00F22EED" w:rsidP="00016E1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จ</w:t>
      </w:r>
    </w:p>
    <w:p w:rsidR="00016E10" w:rsidRPr="00DD5D8E" w:rsidRDefault="00016E10" w:rsidP="00016E1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5D8E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มาตรฐานคุณภาพอากาศในบรรยากาศโดยทั่วไปของประเทศไทย</w:t>
      </w:r>
    </w:p>
    <w:p w:rsidR="00016E10" w:rsidRPr="00DD5D8E" w:rsidRDefault="00016E10" w:rsidP="00016E1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16E10" w:rsidRPr="00DD5D8E" w:rsidRDefault="00016E10" w:rsidP="00016E1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16E10" w:rsidRPr="00DD5D8E" w:rsidRDefault="00016E10" w:rsidP="00016E1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16E10" w:rsidRPr="00DD5D8E" w:rsidRDefault="00016E10" w:rsidP="00016E1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16E10" w:rsidRPr="00DD5D8E" w:rsidRDefault="00016E10" w:rsidP="00016E1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16E10" w:rsidRPr="00DD5D8E" w:rsidRDefault="00016E10" w:rsidP="00016E1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16E10" w:rsidRPr="00DD5D8E" w:rsidRDefault="00016E10" w:rsidP="00016E1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16E10" w:rsidRPr="00DD5D8E" w:rsidRDefault="00016E10" w:rsidP="00016E1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16E10" w:rsidRDefault="00016E10" w:rsidP="00016E1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16E10" w:rsidRDefault="00016E10" w:rsidP="00016E1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16E10" w:rsidRDefault="00016E10" w:rsidP="00016E1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16E10" w:rsidRDefault="00016E10" w:rsidP="00016E1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16E10" w:rsidRDefault="00016E10" w:rsidP="00016E10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16E10" w:rsidRDefault="00016E10" w:rsidP="00016E1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6E10" w:rsidRDefault="00016E10" w:rsidP="00016E1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22EED" w:rsidRDefault="00F22EED" w:rsidP="00016E1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16E10" w:rsidRPr="00C16125" w:rsidRDefault="00F22EED" w:rsidP="00016E10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ภาคผนวก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</w:p>
    <w:p w:rsidR="00016E10" w:rsidRPr="00C16125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6125">
        <w:rPr>
          <w:rFonts w:ascii="TH SarabunPSK" w:hAnsi="TH SarabunPSK" w:cs="TH SarabunPSK"/>
          <w:b/>
          <w:bCs/>
          <w:sz w:val="32"/>
          <w:szCs w:val="32"/>
          <w:cs/>
        </w:rPr>
        <w:t>มาตรฐานคุณภาพอากาศในบรรยากาศโดยทั่วไปของประเทศไทย</w:t>
      </w:r>
    </w:p>
    <w:p w:rsidR="00016E10" w:rsidRDefault="00016E10" w:rsidP="00016E10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16E10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ประกาศคณะกรรมการสิ่งแวดล้อมแห่งชาติ ฉบับที่ ๒๘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๒๕๕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>) เรื่อง การกำหนดมาตรฐานคุณภาพในบรรยากาศโดยทั่วไป โดยที่เป็นการสมควรปรับปรุงแก้ไขมาตรฐานคุณภาพอากาศในบรรยากาศโดยทั่วไปที่กำหนดไว้ให้เหมาะสมตามความก้าวหน้าในทางวิทยาศาสตร์เทคโนโลยีและความเปลี่ยนแปลงทางเศรษฐกิจและสังคมของประเทศอาศัยอำนาจตามมาตรา ๓๕ แห่งพระราชบัญญัติส่งเสริมและรักษาคุณภาพสิ่งแวดล้อมแห่งชาติ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๒๕๓๕ ประกอบคำสั่ง สำนักนายกรัฐมนตรีที่ </w:t>
      </w:r>
    </w:p>
    <w:p w:rsidR="00016E10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๗๑/๒๕๕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ลงวันที่ ๑๘ มีนาคม ๒๕๕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และมติคณะกรรมการสิ่งแวดล้อมแห่งชาติในคราวประชุมครั้งที่ ๒/๒๕๕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๑๘ มกราคม ๒๕๕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ได้กำหนดมาตรฐานคุณภาพอากาศในบรรยากาศโดยทั่วไป ไว้ ดังนี้</w:t>
      </w:r>
    </w:p>
    <w:p w:rsidR="00016E10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๑ ค่าก๊าซในบรรยากาศโดยทั่วไปไว้ในช่วงเวลาหนึ่งเวลาใดให้เป็นไปดังต่อไปนี้</w:t>
      </w:r>
    </w:p>
    <w:p w:rsidR="00016E10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319CE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Pr="004319CE">
        <w:rPr>
          <w:rFonts w:ascii="TH SarabunPSK" w:hAnsi="TH SarabunPSK" w:cs="TH SarabunPSK" w:hint="cs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sz w:val="32"/>
          <w:szCs w:val="32"/>
          <w:cs/>
        </w:rPr>
        <w:t>เฉลี่ยของก๊าซคาร์บอนมอนออกไซด์ในเวลา ๑ ชั่วโมงไม่เกิน ๓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ส่วนในล้านส่วน หรือไม่เกิน ๓๔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มิลลิกรัมต่อลูกบาศก์เมตร และในเวลา ๘ ชั่วโมง จะต้องไม่เกิน ๙ ส่วนในล้านส่วน หรือไม่เกิน 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๓๒ มิลลิกรัมต่อลูกบาศก์เมตร</w:t>
      </w:r>
    </w:p>
    <w:p w:rsidR="00016E10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(๒) ค่าเฉลี่ยของก๊าซไนโตรเจนออกไซด์ในเวลา ๑ ชั่วโมง จะต้องไม่เกิน 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มิลลิกรัมต่อลูกบาศก์เมตร</w:t>
      </w:r>
    </w:p>
    <w:p w:rsidR="00016E10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(๓) ค่าเฉลี่ยของก๊าซโอโซนในเวลา ๑ ชั่วโมง จะต้องไม่เกิน 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ส่วนในล้านส่วน หรือไม่เกิน 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มิลลิกรัมต่อลูกบาศก์เมตร และในเวลา ๘ ชั่วโมง จะต้องไม่เกิน 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 ส่วนในล้านส่วน หรือไม่เกิน 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๑๔ มิลลิกรัมต่อลูกบาศก์เมตร</w:t>
      </w:r>
    </w:p>
    <w:p w:rsidR="00016E10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(๔) ค่าเฉลี่ยของก๊าซ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ซัลเฟอร์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ไดออกไซด์ในเวลา  ๒๔ ชั่วโมง จะต้องไม่เกิน 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๑๒ ส่วนในล้านส่วน หรือไม่เกิน 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มิลลิกรัมต่อลูกบาศก์และค่ามัชฌิมาเลขาคณิต (</w:t>
      </w:r>
      <w:r>
        <w:rPr>
          <w:rFonts w:ascii="TH SarabunPSK" w:hAnsi="TH SarabunPSK" w:cs="TH SarabunPSK"/>
          <w:sz w:val="32"/>
          <w:szCs w:val="32"/>
        </w:rPr>
        <w:t>Arithmetic Mean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ในเวลา ๑ ปี จะต้องไม่เกิน 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ส่วนในล้านส่วนหรือไม่เกิน 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มิลลิกรัมต่อลูกบาศก์เมตร</w:t>
      </w:r>
    </w:p>
    <w:p w:rsidR="00016E10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๒ การคำนวณค่าความเข้มข้นของก๊าซแต่ละชนิดในบรรยากาศโดยทั่วไปให้คำนวณเทียบที่ความดัน ๑ บรรยากาศ และอุณหภูมิ ๒๕ องศาเซลเซียส</w:t>
      </w:r>
    </w:p>
    <w:p w:rsidR="00016E10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๓ ค่าสารในบรรยากาศโดยทั่วไปในช่วงเวลาหนึ่งเวลาใดให้เป็นไปดังต่อนี้</w:t>
      </w:r>
    </w:p>
    <w:p w:rsidR="00016E10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(๑) ค่าเฉลี่ยของตะกั่วในเวลา ๑ เดือน จะต้องไม่เกิน 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 ไมโครกรัมต่อลูกบาศก์เมตร</w:t>
      </w:r>
    </w:p>
    <w:p w:rsidR="00016E10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(๒) ค่าเฉลี่ยของฝุ่นละอองขนาดไม่เกิน ๑ ไมครอน ในเวลา ๒๔ ชั่วโมง จะต้องไม่เกิน </w:t>
      </w:r>
      <w:r>
        <w:rPr>
          <w:rFonts w:ascii="TH SarabunPSK" w:hAnsi="TH SarabunPSK" w:cs="TH SarabunPSK"/>
          <w:sz w:val="32"/>
          <w:szCs w:val="32"/>
          <w:cs/>
        </w:rPr>
        <w:t>๐.๐</w:t>
      </w:r>
      <w:r>
        <w:rPr>
          <w:rFonts w:ascii="TH SarabunPSK" w:hAnsi="TH SarabunPSK" w:cs="TH SarabunPSK" w:hint="cs"/>
          <w:sz w:val="32"/>
          <w:szCs w:val="32"/>
          <w:cs/>
        </w:rPr>
        <w:t>๕ มิลลิกรัมต่อลูกบาศก์เมตร</w:t>
      </w:r>
      <w:r w:rsidRPr="007419DF">
        <w:rPr>
          <w:rFonts w:ascii="TH SarabunPSK" w:hAnsi="TH SarabunPSK" w:cs="TH SarabunPSK"/>
          <w:sz w:val="32"/>
          <w:szCs w:val="32"/>
          <w:cs/>
        </w:rPr>
        <w:t>และค่ามัชฌิมาเลขาคณิต (</w:t>
      </w:r>
      <w:r w:rsidRPr="007419DF">
        <w:rPr>
          <w:rFonts w:ascii="TH SarabunPSK" w:hAnsi="TH SarabunPSK" w:cs="TH SarabunPSK"/>
          <w:sz w:val="32"/>
          <w:szCs w:val="32"/>
        </w:rPr>
        <w:t>Arithmetic Mean)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ในเวลา ๑ ปี จะต้องไม่เกิน </w:t>
      </w:r>
      <w:r w:rsidRPr="00955FD0">
        <w:rPr>
          <w:rFonts w:ascii="TH SarabunPSK" w:hAnsi="TH SarabunPSK" w:cs="TH SarabunPSK"/>
          <w:sz w:val="32"/>
          <w:szCs w:val="32"/>
          <w:cs/>
        </w:rPr>
        <w:t>๐.๐๕มิลลิกรัมต่อลูกบาศก์</w:t>
      </w:r>
      <w:r>
        <w:rPr>
          <w:rFonts w:ascii="TH SarabunPSK" w:hAnsi="TH SarabunPSK" w:cs="TH SarabunPSK" w:hint="cs"/>
          <w:sz w:val="32"/>
          <w:szCs w:val="32"/>
          <w:cs/>
        </w:rPr>
        <w:t>เมตร</w:t>
      </w:r>
    </w:p>
    <w:p w:rsidR="00016E10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(๓) ค่าเฉลี่ยของฝุ่นละอองรวมหรือฝุ่นละอองขนาดไม่เกิน ๑</w:t>
      </w:r>
      <w:r>
        <w:rPr>
          <w:rFonts w:ascii="TH SarabunPSK" w:hAnsi="TH SarabunPSK" w:cs="TH SarabunPSK"/>
          <w:sz w:val="32"/>
          <w:szCs w:val="32"/>
          <w:cs/>
        </w:rPr>
        <w:t>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ไมครอน ในเวลา ๒๔ ชั่วโมง จะต้องไม่เกิน </w:t>
      </w:r>
      <w:r>
        <w:rPr>
          <w:rFonts w:ascii="TH SarabunPSK" w:hAnsi="TH SarabunPSK" w:cs="TH SarabunPSK"/>
          <w:sz w:val="32"/>
          <w:szCs w:val="32"/>
          <w:cs/>
        </w:rPr>
        <w:t>๐.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5FD0">
        <w:rPr>
          <w:rFonts w:ascii="TH SarabunPSK" w:hAnsi="TH SarabunPSK" w:cs="TH SarabunPSK"/>
          <w:sz w:val="32"/>
          <w:szCs w:val="32"/>
          <w:cs/>
        </w:rPr>
        <w:t>มิลลิกรัมต่อลูกบาศก์</w:t>
      </w:r>
      <w:r>
        <w:rPr>
          <w:rFonts w:ascii="TH SarabunPSK" w:hAnsi="TH SarabunPSK" w:cs="TH SarabunPSK" w:hint="cs"/>
          <w:sz w:val="32"/>
          <w:szCs w:val="32"/>
          <w:cs/>
        </w:rPr>
        <w:t>เมตร</w:t>
      </w:r>
    </w:p>
    <w:p w:rsidR="00016E10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ข้อ ๔ การวัดค่าเฉลี่ยก๊าซคาร์บอนมอนอกไซด์ในเวลา ๑ ชั่วโมง หรือในเวลา ๘ ชั่วโมง ให้ใช้เครื่องวัด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ระบบนันดีสเปอร์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ชีพ อินฟราเรด ดี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เทค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ชัน หรือระบบอื่นที่กรมควบคุมมลพิษให้ความเห็นชอบ</w:t>
      </w:r>
    </w:p>
    <w:p w:rsidR="00016E10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๕ การวัดก๊าซไนโตรเจนไดออกไซด์และก๊าซโอโซน ให้ดำเนินการดังนี้</w:t>
      </w:r>
    </w:p>
    <w:p w:rsidR="00016E10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(๑) การวัดค่าเฉลี่ยของก๊าซไนโตรเจนไดออกไซด์และโอโซนในเวลา ๑ ชั่วโมง ให้เครื่องวัดระบบ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เคมีลูมิเนสเซน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หรือระบบอื่นที่กรมควบคุมมลพิษให้ความเห็นชอบ</w:t>
      </w:r>
    </w:p>
    <w:p w:rsidR="00016E10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(๒) การวัดค่าเฉลี่ยของก๊าซโอโซน ในเวลา ๑ ชั่วโมง หรือในเวลา ๘ ชั่วโมง ให้ใช้เครื่องวัดระบบ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เคมีลูมิเนสเซน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หรือระบบอื่นที่กรมควบคุมมลพิษให้ความเห็นชอบ</w:t>
      </w:r>
    </w:p>
    <w:p w:rsidR="00016E10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๖ การวัดค่าเฉลี่ยของก๊าซ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ซัลเฟอร์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ไดออกไซด์ในเวลา ๒๔ ชั่วโมง หรือในเวลา ๑ ปี ให้ใช้เครื่องวัดระบบพาราโร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ซานีลิน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หรือระบบอื่นที่กรมควบคุมมลพิษให้ความเห็นชอบ</w:t>
      </w:r>
    </w:p>
    <w:p w:rsidR="00016E10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๗ การหาค่าเฉลี่ยของตะกั่วในเวลา ๑ เดือน ให้เก็บอากาศผ่านแผ่นกรองในเครื่องเก็บตัวอย่างอากาศชนิด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ไฮ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ลุม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High Volume Air Sample</w:t>
      </w:r>
      <w:r>
        <w:rPr>
          <w:rFonts w:ascii="TH SarabunPSK" w:hAnsi="TH SarabunPSK" w:cs="TH SarabunPSK" w:hint="cs"/>
          <w:sz w:val="32"/>
          <w:szCs w:val="32"/>
          <w:cs/>
        </w:rPr>
        <w:t>) สกัดตะกั่วออกมาแผ่นกรองโดยใช้กรดเดินประสิวและกรดเกลือแล้วนำไปวัดค่าตะกั่วโดยใช้เครื่องวัด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ระบบอ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ตอม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มิก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ซอพชั่น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สเปคโตร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มิเตอร์หรือระบบที่กรมควบคุมมลพิษให้ความเห็นชอบ</w:t>
      </w:r>
    </w:p>
    <w:p w:rsidR="00016E10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๘ การวัดค่าเฉลี่ยของฝุ่นละอองรวมหรือฝุ่นละอองขนาดไม่เกิน ๑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ไมครอน ในเวลา ๒๔ ชั่วโมง หรือในเวลา ๑ ปี ให้ใช้วิธีการวัดตามระบบการวิเมตริก หรือระบบที่กรมควบคุมมลพิษให้ความเห็นชอบ</w:t>
      </w:r>
    </w:p>
    <w:p w:rsidR="00016E10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๙ การวัดค่าเฉลี่ยของก๊าซหรือสารอย่างหนึ่งอย่างใดตามข้อ ๕ ถึง ข้อ ๗ให้ทำในบรรยากาศ จะต้องสูงจากพื้นอย่างน้อย ๓ เมตร แต่ไม่เกิน ๖ เมตร การวัดค่าเฉลี่ยของตะกั่วและฝุ่นละอองตาม ข้อ ๘ และข้อ ๙ ให้ทำในบรรยากาศทั่วๆไปจะต้องสูงจากพื้นดิน ๑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เมตร แต่ไม่เกิน ๖ เมตร</w:t>
      </w:r>
    </w:p>
    <w:p w:rsidR="00016E10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6E10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6E10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6E10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6E10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6E10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6E10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6E10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6E10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6E10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6E10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14C2" w:rsidRDefault="009514C2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14C2" w:rsidRDefault="009514C2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087A" w:rsidRDefault="0038087A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6E10" w:rsidRDefault="00F22EED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 จ</w:t>
      </w:r>
      <w:r w:rsidR="00016E10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016E1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16E10" w:rsidRPr="009254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มาตรฐานคุณภาพอากาศในบรรยากาศโดยทั่วไปของประเทศไทย</w:t>
      </w:r>
    </w:p>
    <w:p w:rsidR="00016E10" w:rsidRPr="0038087A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tbl>
      <w:tblPr>
        <w:tblStyle w:val="a3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3119"/>
        <w:gridCol w:w="1984"/>
      </w:tblGrid>
      <w:tr w:rsidR="00016E10" w:rsidRPr="00576FFD" w:rsidTr="0038087A">
        <w:trPr>
          <w:trHeight w:val="436"/>
        </w:trPr>
        <w:tc>
          <w:tcPr>
            <w:tcW w:w="8505" w:type="dxa"/>
            <w:gridSpan w:val="4"/>
          </w:tcPr>
          <w:p w:rsidR="00016E10" w:rsidRPr="00576FFD" w:rsidRDefault="00016E10" w:rsidP="00F22EED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มาตรฐานคุณภาพอากาศในบรรยากาศโดยทั่วไปของประเทศไทย</w:t>
            </w:r>
          </w:p>
        </w:tc>
      </w:tr>
      <w:tr w:rsidR="00016E10" w:rsidRPr="00576FFD" w:rsidTr="0038087A">
        <w:trPr>
          <w:trHeight w:val="422"/>
        </w:trPr>
        <w:tc>
          <w:tcPr>
            <w:tcW w:w="1985" w:type="dxa"/>
          </w:tcPr>
          <w:p w:rsidR="00016E10" w:rsidRPr="00576FFD" w:rsidRDefault="00016E10" w:rsidP="00F22EED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76F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สารมลพิษ</w:t>
            </w:r>
          </w:p>
        </w:tc>
        <w:tc>
          <w:tcPr>
            <w:tcW w:w="1417" w:type="dxa"/>
          </w:tcPr>
          <w:p w:rsidR="00016E10" w:rsidRPr="00576FFD" w:rsidRDefault="00016E10" w:rsidP="00F22EED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ค่าเฉลี่ยความ</w:t>
            </w:r>
          </w:p>
          <w:p w:rsidR="00016E10" w:rsidRPr="00576FFD" w:rsidRDefault="00016E10" w:rsidP="00F22EED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เข้มข้นในเวลา</w:t>
            </w:r>
          </w:p>
        </w:tc>
        <w:tc>
          <w:tcPr>
            <w:tcW w:w="3119" w:type="dxa"/>
          </w:tcPr>
          <w:p w:rsidR="00016E10" w:rsidRPr="00576FFD" w:rsidRDefault="00016E10" w:rsidP="00F22EED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ค่ามาตรฐาน</w:t>
            </w:r>
          </w:p>
        </w:tc>
        <w:tc>
          <w:tcPr>
            <w:tcW w:w="1984" w:type="dxa"/>
          </w:tcPr>
          <w:p w:rsidR="00016E10" w:rsidRPr="00576FFD" w:rsidRDefault="00016E10" w:rsidP="00F22EED">
            <w:pPr>
              <w:tabs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วิธีการตรวจวัด</w:t>
            </w:r>
          </w:p>
        </w:tc>
      </w:tr>
      <w:tr w:rsidR="00016E10" w:rsidRPr="00576FFD" w:rsidTr="0038087A">
        <w:trPr>
          <w:trHeight w:val="436"/>
        </w:trPr>
        <w:tc>
          <w:tcPr>
            <w:tcW w:w="1985" w:type="dxa"/>
          </w:tcPr>
          <w:p w:rsidR="0038087A" w:rsidRPr="00576FFD" w:rsidRDefault="0038087A" w:rsidP="0038087A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1. ก๊าซ</w:t>
            </w:r>
            <w:r w:rsidR="00016E10"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คาร์บอน</w:t>
            </w:r>
          </w:p>
          <w:p w:rsidR="00016E10" w:rsidRPr="00576FFD" w:rsidRDefault="00016E10" w:rsidP="0038087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มอนอกไซด์ (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>CO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</w:tcPr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ชม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</w:rPr>
              <w:t xml:space="preserve">8 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ชม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ไม่เกิน 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>30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>ppm.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>34.2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มก./ลบ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ไม่เกิน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 xml:space="preserve"> 9 ppm. 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>10.26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มก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proofErr w:type="spellStart"/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ลบ.ม</w:t>
            </w:r>
            <w:proofErr w:type="spellEnd"/>
            <w:r w:rsidRPr="00576FFD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984" w:type="dxa"/>
          </w:tcPr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</w:rPr>
              <w:t>Non-Dispersive</w:t>
            </w:r>
          </w:p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</w:rPr>
              <w:t>Infrared Detection</w:t>
            </w:r>
          </w:p>
        </w:tc>
      </w:tr>
      <w:tr w:rsidR="00016E10" w:rsidRPr="00576FFD" w:rsidTr="0038087A">
        <w:trPr>
          <w:trHeight w:val="422"/>
        </w:trPr>
        <w:tc>
          <w:tcPr>
            <w:tcW w:w="1985" w:type="dxa"/>
          </w:tcPr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ก๊าซไนโตรเจนออกไซด์ (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>NO</w:t>
            </w:r>
            <w:r w:rsidRPr="00576FFD">
              <w:rPr>
                <w:rFonts w:ascii="TH SarabunPSK" w:hAnsi="TH SarabunPSK" w:cs="TH SarabunPSK"/>
                <w:sz w:val="24"/>
                <w:szCs w:val="24"/>
                <w:vertAlign w:val="subscript"/>
              </w:rPr>
              <w:t>2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</w:tcPr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ชม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ปี</w:t>
            </w:r>
          </w:p>
        </w:tc>
        <w:tc>
          <w:tcPr>
            <w:tcW w:w="3119" w:type="dxa"/>
          </w:tcPr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ไม่เกิน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 xml:space="preserve"> 0.17 ppm.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>0.32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มก./</w:t>
            </w:r>
            <w:proofErr w:type="spellStart"/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ลบ.ม</w:t>
            </w:r>
            <w:proofErr w:type="spellEnd"/>
            <w:r w:rsidRPr="00576FFD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ไม่เกิน 0.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>03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>ppm. (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0.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>057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มก</w:t>
            </w:r>
            <w:proofErr w:type="gramStart"/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./</w:t>
            </w:r>
            <w:proofErr w:type="spellStart"/>
            <w:proofErr w:type="gramEnd"/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ลบ.ม</w:t>
            </w:r>
            <w:proofErr w:type="spellEnd"/>
            <w:r w:rsidRPr="00576FFD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984" w:type="dxa"/>
          </w:tcPr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76FFD">
              <w:rPr>
                <w:rFonts w:ascii="TH SarabunPSK" w:hAnsi="TH SarabunPSK" w:cs="TH SarabunPSK"/>
                <w:sz w:val="24"/>
                <w:szCs w:val="24"/>
              </w:rPr>
              <w:t>Chemiluminescence</w:t>
            </w:r>
            <w:proofErr w:type="spellEnd"/>
          </w:p>
        </w:tc>
      </w:tr>
      <w:tr w:rsidR="00016E10" w:rsidRPr="00576FFD" w:rsidTr="0038087A">
        <w:trPr>
          <w:trHeight w:val="436"/>
        </w:trPr>
        <w:tc>
          <w:tcPr>
            <w:tcW w:w="1985" w:type="dxa"/>
          </w:tcPr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ก๊าซโอโซน (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>O</w:t>
            </w:r>
            <w:r w:rsidRPr="00576FFD">
              <w:rPr>
                <w:rFonts w:ascii="TH SarabunPSK" w:hAnsi="TH SarabunPSK" w:cs="TH SarabunPSK"/>
                <w:sz w:val="24"/>
                <w:szCs w:val="24"/>
                <w:vertAlign w:val="subscript"/>
              </w:rPr>
              <w:t>3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</w:tcPr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ชม.</w:t>
            </w:r>
          </w:p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</w:rPr>
              <w:t xml:space="preserve">8 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ชม.</w:t>
            </w:r>
          </w:p>
        </w:tc>
        <w:tc>
          <w:tcPr>
            <w:tcW w:w="3119" w:type="dxa"/>
          </w:tcPr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ไม่เกิน 0.1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>ppm. (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0.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>20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มก</w:t>
            </w:r>
            <w:proofErr w:type="gramStart"/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./</w:t>
            </w:r>
            <w:proofErr w:type="spellStart"/>
            <w:proofErr w:type="gramEnd"/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ลบ.ม</w:t>
            </w:r>
            <w:proofErr w:type="spellEnd"/>
            <w:r w:rsidRPr="00576FFD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ไม่เกิน 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 xml:space="preserve">0.07 ppm. (0.14 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มก</w:t>
            </w:r>
            <w:proofErr w:type="gramStart"/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./</w:t>
            </w:r>
            <w:proofErr w:type="spellStart"/>
            <w:proofErr w:type="gramEnd"/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ลบ.ม</w:t>
            </w:r>
            <w:proofErr w:type="spellEnd"/>
            <w:r w:rsidRPr="00576FFD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984" w:type="dxa"/>
          </w:tcPr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76FFD">
              <w:rPr>
                <w:rFonts w:ascii="TH SarabunPSK" w:hAnsi="TH SarabunPSK" w:cs="TH SarabunPSK"/>
                <w:sz w:val="24"/>
                <w:szCs w:val="24"/>
              </w:rPr>
              <w:t>Chemiluminescence</w:t>
            </w:r>
            <w:proofErr w:type="spellEnd"/>
          </w:p>
        </w:tc>
      </w:tr>
      <w:tr w:rsidR="00016E10" w:rsidRPr="00576FFD" w:rsidTr="0038087A">
        <w:trPr>
          <w:trHeight w:val="436"/>
        </w:trPr>
        <w:tc>
          <w:tcPr>
            <w:tcW w:w="1985" w:type="dxa"/>
          </w:tcPr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ก๊าซ</w:t>
            </w:r>
            <w:proofErr w:type="spellStart"/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ซัลเฟอร์</w:t>
            </w:r>
            <w:proofErr w:type="spellEnd"/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ไดออกไซด์ (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>SO</w:t>
            </w:r>
            <w:r w:rsidRPr="00576FFD">
              <w:rPr>
                <w:rFonts w:ascii="TH SarabunPSK" w:hAnsi="TH SarabunPSK" w:cs="TH SarabunPSK"/>
                <w:sz w:val="24"/>
                <w:szCs w:val="24"/>
                <w:vertAlign w:val="subscript"/>
              </w:rPr>
              <w:t>2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</w:tcPr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</w:rPr>
              <w:t>24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ชม.</w:t>
            </w:r>
          </w:p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ชม.</w:t>
            </w:r>
          </w:p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ปี</w:t>
            </w:r>
          </w:p>
        </w:tc>
        <w:tc>
          <w:tcPr>
            <w:tcW w:w="3119" w:type="dxa"/>
          </w:tcPr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ไม่เกิน 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 xml:space="preserve">0.12 ppm. (0.30 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มก</w:t>
            </w:r>
            <w:proofErr w:type="gramStart"/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./</w:t>
            </w:r>
            <w:proofErr w:type="spellStart"/>
            <w:proofErr w:type="gramEnd"/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ลบ.ม</w:t>
            </w:r>
            <w:proofErr w:type="spellEnd"/>
            <w:r w:rsidRPr="00576FFD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ไม่เกิน 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 xml:space="preserve">0.3 ppm. (0.78 </w:t>
            </w:r>
            <w:proofErr w:type="spellStart"/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มคก</w:t>
            </w:r>
            <w:proofErr w:type="spellEnd"/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./</w:t>
            </w:r>
            <w:proofErr w:type="spellStart"/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ลบ.ม</w:t>
            </w:r>
            <w:proofErr w:type="spellEnd"/>
            <w:r w:rsidRPr="00576FFD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ไม่เกิน 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 xml:space="preserve">0.04 ppm. (0.10 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มก</w:t>
            </w:r>
            <w:proofErr w:type="gramStart"/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./</w:t>
            </w:r>
            <w:proofErr w:type="spellStart"/>
            <w:proofErr w:type="gramEnd"/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ลบ.ม</w:t>
            </w:r>
            <w:proofErr w:type="spellEnd"/>
            <w:r w:rsidRPr="00576FFD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984" w:type="dxa"/>
          </w:tcPr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76FFD">
              <w:rPr>
                <w:rFonts w:ascii="TH SarabunPSK" w:hAnsi="TH SarabunPSK" w:cs="TH SarabunPSK"/>
                <w:sz w:val="24"/>
                <w:szCs w:val="24"/>
              </w:rPr>
              <w:t>Pararosaniline</w:t>
            </w:r>
            <w:proofErr w:type="spellEnd"/>
          </w:p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76FFD">
              <w:rPr>
                <w:rFonts w:ascii="TH SarabunPSK" w:hAnsi="TH SarabunPSK" w:cs="TH SarabunPSK"/>
                <w:sz w:val="24"/>
                <w:szCs w:val="24"/>
              </w:rPr>
              <w:t>UV­Fluorescence</w:t>
            </w:r>
            <w:proofErr w:type="spellEnd"/>
          </w:p>
        </w:tc>
      </w:tr>
      <w:tr w:rsidR="00016E10" w:rsidRPr="00576FFD" w:rsidTr="0038087A">
        <w:trPr>
          <w:trHeight w:val="422"/>
        </w:trPr>
        <w:tc>
          <w:tcPr>
            <w:tcW w:w="1985" w:type="dxa"/>
          </w:tcPr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</w:rPr>
              <w:t>5.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ตะกั่ว (</w:t>
            </w:r>
            <w:proofErr w:type="spellStart"/>
            <w:r w:rsidRPr="00576FFD">
              <w:rPr>
                <w:rFonts w:ascii="TH SarabunPSK" w:hAnsi="TH SarabunPSK" w:cs="TH SarabunPSK"/>
                <w:sz w:val="24"/>
                <w:szCs w:val="24"/>
              </w:rPr>
              <w:t>Pb</w:t>
            </w:r>
            <w:proofErr w:type="spellEnd"/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</w:tcPr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3119" w:type="dxa"/>
          </w:tcPr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ไม่เกิน 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 xml:space="preserve">1.5 </w:t>
            </w:r>
            <w:proofErr w:type="spellStart"/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มคก</w:t>
            </w:r>
            <w:proofErr w:type="spellEnd"/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./</w:t>
            </w:r>
            <w:proofErr w:type="spellStart"/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ลบ.ม</w:t>
            </w:r>
            <w:proofErr w:type="spellEnd"/>
            <w:r w:rsidRPr="00576FFD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</w:rPr>
              <w:t>Atomic Absorption Spectrometer</w:t>
            </w:r>
          </w:p>
        </w:tc>
      </w:tr>
      <w:tr w:rsidR="00016E10" w:rsidRPr="00576FFD" w:rsidTr="0038087A">
        <w:trPr>
          <w:trHeight w:val="436"/>
        </w:trPr>
        <w:tc>
          <w:tcPr>
            <w:tcW w:w="1985" w:type="dxa"/>
          </w:tcPr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</w:rPr>
              <w:t>6.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ฝุ่นละอองขนาดไม่เกิน 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 xml:space="preserve">100 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ไมครอน</w:t>
            </w:r>
          </w:p>
        </w:tc>
        <w:tc>
          <w:tcPr>
            <w:tcW w:w="1417" w:type="dxa"/>
          </w:tcPr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24 ชม.</w:t>
            </w:r>
          </w:p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1 ปี</w:t>
            </w:r>
          </w:p>
        </w:tc>
        <w:tc>
          <w:tcPr>
            <w:tcW w:w="3119" w:type="dxa"/>
          </w:tcPr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ไม่เกิน 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 xml:space="preserve">0.33 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มก./</w:t>
            </w:r>
            <w:proofErr w:type="spellStart"/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ลบ.ม</w:t>
            </w:r>
            <w:proofErr w:type="spellEnd"/>
            <w:r w:rsidRPr="00576FFD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ไม่เกิน 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>0.10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มก./</w:t>
            </w:r>
            <w:proofErr w:type="spellStart"/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ลบ.ม</w:t>
            </w:r>
            <w:proofErr w:type="spellEnd"/>
            <w:r w:rsidRPr="00576FFD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</w:rPr>
              <w:t xml:space="preserve">Gravimetric 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>High Volume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</w:rPr>
              <w:t>Beta Ray</w:t>
            </w:r>
          </w:p>
        </w:tc>
      </w:tr>
      <w:tr w:rsidR="00016E10" w:rsidRPr="00576FFD" w:rsidTr="0038087A">
        <w:trPr>
          <w:trHeight w:val="436"/>
        </w:trPr>
        <w:tc>
          <w:tcPr>
            <w:tcW w:w="1985" w:type="dxa"/>
          </w:tcPr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</w:rPr>
              <w:t>7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. ฝุ่นละอองขนาดไม่เกิน10 ไมครอน</w:t>
            </w:r>
          </w:p>
        </w:tc>
        <w:tc>
          <w:tcPr>
            <w:tcW w:w="1417" w:type="dxa"/>
          </w:tcPr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</w:rPr>
              <w:t>24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ชม.</w:t>
            </w:r>
          </w:p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ปี</w:t>
            </w:r>
          </w:p>
        </w:tc>
        <w:tc>
          <w:tcPr>
            <w:tcW w:w="3119" w:type="dxa"/>
          </w:tcPr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ไม่เกิน 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 xml:space="preserve">0.12 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มก./</w:t>
            </w:r>
            <w:proofErr w:type="spellStart"/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ลบ.ม</w:t>
            </w:r>
            <w:proofErr w:type="spellEnd"/>
            <w:r w:rsidRPr="00576FFD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016E10" w:rsidRPr="00576FFD" w:rsidRDefault="00F22EED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016E10"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ไม่เกิน </w:t>
            </w:r>
            <w:r w:rsidR="00016E10" w:rsidRPr="00576FFD">
              <w:rPr>
                <w:rFonts w:ascii="TH SarabunPSK" w:hAnsi="TH SarabunPSK" w:cs="TH SarabunPSK"/>
                <w:sz w:val="24"/>
                <w:szCs w:val="24"/>
              </w:rPr>
              <w:t xml:space="preserve">120 </w:t>
            </w:r>
            <w:proofErr w:type="spellStart"/>
            <w:r w:rsidR="00016E10"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มคก</w:t>
            </w:r>
            <w:proofErr w:type="spellEnd"/>
            <w:r w:rsidR="00016E10" w:rsidRPr="00576FFD">
              <w:rPr>
                <w:rFonts w:ascii="TH SarabunPSK" w:hAnsi="TH SarabunPSK" w:cs="TH SarabunPSK"/>
                <w:sz w:val="24"/>
                <w:szCs w:val="24"/>
              </w:rPr>
              <w:t>./</w:t>
            </w:r>
            <w:r w:rsidR="00016E10"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ลบ</w:t>
            </w:r>
            <w:r w:rsidR="00016E10" w:rsidRPr="00576FFD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016E10"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="00016E10" w:rsidRPr="00576FFD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ไม่เกิน 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 xml:space="preserve">0.05 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มก./</w:t>
            </w:r>
            <w:proofErr w:type="spellStart"/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ลบ.ม</w:t>
            </w:r>
            <w:proofErr w:type="spellEnd"/>
            <w:r w:rsidRPr="00576FFD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</w:rPr>
              <w:t>Gravimetric (High Volume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016E10" w:rsidRPr="00576FFD" w:rsidTr="00F22EED">
        <w:trPr>
          <w:trHeight w:val="670"/>
        </w:trPr>
        <w:tc>
          <w:tcPr>
            <w:tcW w:w="1985" w:type="dxa"/>
          </w:tcPr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</w:rPr>
              <w:t>8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. ฝุ่นละอองขนาดไม่เกิน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>2.5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ไมครอน</w:t>
            </w:r>
          </w:p>
        </w:tc>
        <w:tc>
          <w:tcPr>
            <w:tcW w:w="1417" w:type="dxa"/>
          </w:tcPr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</w:rPr>
              <w:t>24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ชม.</w:t>
            </w:r>
          </w:p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ปี</w:t>
            </w:r>
          </w:p>
        </w:tc>
        <w:tc>
          <w:tcPr>
            <w:tcW w:w="3119" w:type="dxa"/>
          </w:tcPr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ไม่เกิน 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 xml:space="preserve">0.05 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มก./</w:t>
            </w:r>
            <w:proofErr w:type="spellStart"/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ลบ.ม</w:t>
            </w:r>
            <w:proofErr w:type="spellEnd"/>
            <w:r w:rsidRPr="00576FFD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ไม่เกิน </w:t>
            </w:r>
            <w:r w:rsidRPr="00576FFD">
              <w:rPr>
                <w:rFonts w:ascii="TH SarabunPSK" w:hAnsi="TH SarabunPSK" w:cs="TH SarabunPSK"/>
                <w:sz w:val="24"/>
                <w:szCs w:val="24"/>
              </w:rPr>
              <w:t xml:space="preserve">0.025 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มก./</w:t>
            </w:r>
            <w:proofErr w:type="spellStart"/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ลบ.ม</w:t>
            </w:r>
            <w:proofErr w:type="spellEnd"/>
            <w:r w:rsidRPr="00576FFD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16E10" w:rsidRPr="00576FFD" w:rsidRDefault="00016E10" w:rsidP="009514C2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6FFD">
              <w:rPr>
                <w:rFonts w:ascii="TH SarabunPSK" w:hAnsi="TH SarabunPSK" w:cs="TH SarabunPSK"/>
                <w:sz w:val="24"/>
                <w:szCs w:val="24"/>
              </w:rPr>
              <w:t>Gravimetric (High Volume</w:t>
            </w:r>
            <w:r w:rsidRPr="00576FF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</w:tbl>
    <w:p w:rsidR="00016E10" w:rsidRPr="0038087A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6"/>
          <w:szCs w:val="6"/>
        </w:rPr>
      </w:pPr>
    </w:p>
    <w:p w:rsidR="00016E10" w:rsidRPr="00F22EED" w:rsidRDefault="00016E10" w:rsidP="009514C2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F22EED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หมายเหตุ </w:t>
      </w:r>
      <w:r w:rsidRPr="00F22EED">
        <w:rPr>
          <w:rFonts w:ascii="TH SarabunPSK" w:hAnsi="TH SarabunPSK" w:cs="TH SarabunPSK"/>
          <w:b/>
          <w:bCs/>
          <w:sz w:val="20"/>
          <w:szCs w:val="20"/>
        </w:rPr>
        <w:t>:</w:t>
      </w:r>
      <w:r w:rsidR="00F22EED">
        <w:rPr>
          <w:rFonts w:ascii="TH SarabunPSK" w:hAnsi="TH SarabunPSK" w:cs="TH SarabunPSK"/>
          <w:b/>
          <w:bCs/>
          <w:sz w:val="20"/>
          <w:szCs w:val="20"/>
        </w:rPr>
        <w:t xml:space="preserve"> </w:t>
      </w:r>
      <w:r w:rsidRPr="00F22EED">
        <w:rPr>
          <w:rFonts w:ascii="TH SarabunPSK" w:hAnsi="TH SarabunPSK" w:cs="TH SarabunPSK"/>
          <w:b/>
          <w:bCs/>
          <w:sz w:val="20"/>
          <w:szCs w:val="20"/>
        </w:rPr>
        <w:t xml:space="preserve"> </w:t>
      </w:r>
      <w:r w:rsidRPr="00F22EED">
        <w:rPr>
          <w:rFonts w:ascii="TH SarabunPSK" w:hAnsi="TH SarabunPSK" w:cs="TH SarabunPSK"/>
          <w:sz w:val="20"/>
          <w:szCs w:val="20"/>
        </w:rPr>
        <w:t>1</w:t>
      </w:r>
      <w:r w:rsidRPr="00F22EED">
        <w:rPr>
          <w:rFonts w:ascii="TH SarabunPSK" w:hAnsi="TH SarabunPSK" w:cs="TH SarabunPSK"/>
          <w:b/>
          <w:bCs/>
          <w:sz w:val="20"/>
          <w:szCs w:val="20"/>
        </w:rPr>
        <w:t xml:space="preserve">. </w:t>
      </w:r>
      <w:r w:rsidRPr="00F22EED">
        <w:rPr>
          <w:rFonts w:ascii="TH SarabunPSK" w:hAnsi="TH SarabunPSK" w:cs="TH SarabunPSK" w:hint="cs"/>
          <w:sz w:val="20"/>
          <w:szCs w:val="20"/>
          <w:cs/>
        </w:rPr>
        <w:t xml:space="preserve">มาตรฐานค่าเฉลี่ยระยะสั้น ( </w:t>
      </w:r>
      <w:r w:rsidRPr="00F22EED">
        <w:rPr>
          <w:rFonts w:ascii="TH SarabunPSK" w:hAnsi="TH SarabunPSK" w:cs="TH SarabunPSK"/>
          <w:sz w:val="20"/>
          <w:szCs w:val="20"/>
        </w:rPr>
        <w:t>1,8</w:t>
      </w:r>
      <w:r w:rsidRPr="00F22EED">
        <w:rPr>
          <w:rFonts w:ascii="TH SarabunPSK" w:hAnsi="TH SarabunPSK" w:cs="TH SarabunPSK" w:hint="cs"/>
          <w:sz w:val="20"/>
          <w:szCs w:val="20"/>
          <w:cs/>
        </w:rPr>
        <w:t>และ</w:t>
      </w:r>
      <w:r w:rsidRPr="00F22EED">
        <w:rPr>
          <w:rFonts w:ascii="TH SarabunPSK" w:hAnsi="TH SarabunPSK" w:cs="TH SarabunPSK"/>
          <w:sz w:val="20"/>
          <w:szCs w:val="20"/>
        </w:rPr>
        <w:t xml:space="preserve">24 </w:t>
      </w:r>
      <w:r w:rsidRPr="00F22EED">
        <w:rPr>
          <w:rFonts w:ascii="TH SarabunPSK" w:hAnsi="TH SarabunPSK" w:cs="TH SarabunPSK" w:hint="cs"/>
          <w:sz w:val="20"/>
          <w:szCs w:val="20"/>
          <w:cs/>
        </w:rPr>
        <w:t>ชม</w:t>
      </w:r>
      <w:r w:rsidRPr="00F22EED">
        <w:rPr>
          <w:rFonts w:ascii="TH SarabunPSK" w:hAnsi="TH SarabunPSK" w:cs="TH SarabunPSK"/>
          <w:sz w:val="20"/>
          <w:szCs w:val="20"/>
        </w:rPr>
        <w:t>.</w:t>
      </w:r>
      <w:r w:rsidRPr="00F22EED">
        <w:rPr>
          <w:rFonts w:ascii="TH SarabunPSK" w:hAnsi="TH SarabunPSK" w:cs="TH SarabunPSK" w:hint="cs"/>
          <w:sz w:val="20"/>
          <w:szCs w:val="20"/>
          <w:cs/>
        </w:rPr>
        <w:t>) กำหนดพื้น</w:t>
      </w:r>
      <w:r w:rsidR="00F22EED" w:rsidRPr="00F22EED">
        <w:rPr>
          <w:rFonts w:ascii="TH SarabunPSK" w:hAnsi="TH SarabunPSK" w:cs="TH SarabunPSK" w:hint="cs"/>
          <w:sz w:val="20"/>
          <w:szCs w:val="20"/>
          <w:cs/>
        </w:rPr>
        <w:t>ที่เพื่อป้องกันผลกระทบต่อ</w:t>
      </w:r>
      <w:r w:rsidRPr="00F22EED">
        <w:rPr>
          <w:rFonts w:ascii="TH SarabunPSK" w:hAnsi="TH SarabunPSK" w:cs="TH SarabunPSK" w:hint="cs"/>
          <w:sz w:val="20"/>
          <w:szCs w:val="20"/>
          <w:cs/>
        </w:rPr>
        <w:t>สุขภาพอนามัยอย่างเฉียบพลัน (</w:t>
      </w:r>
      <w:r w:rsidRPr="00F22EED">
        <w:rPr>
          <w:rFonts w:ascii="TH SarabunPSK" w:hAnsi="TH SarabunPSK" w:cs="TH SarabunPSK"/>
          <w:sz w:val="20"/>
          <w:szCs w:val="20"/>
        </w:rPr>
        <w:t>Acute Effect</w:t>
      </w:r>
      <w:r w:rsidRPr="00F22EED">
        <w:rPr>
          <w:rFonts w:ascii="TH SarabunPSK" w:hAnsi="TH SarabunPSK" w:cs="TH SarabunPSK" w:hint="cs"/>
          <w:sz w:val="20"/>
          <w:szCs w:val="20"/>
          <w:cs/>
        </w:rPr>
        <w:t>)</w:t>
      </w:r>
    </w:p>
    <w:p w:rsidR="00F22EED" w:rsidRDefault="00F22EED" w:rsidP="00F22EED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 xml:space="preserve">                </w:t>
      </w:r>
      <w:r w:rsidR="00016E10" w:rsidRPr="00F22EED">
        <w:rPr>
          <w:rFonts w:ascii="TH SarabunPSK" w:hAnsi="TH SarabunPSK" w:cs="TH SarabunPSK"/>
          <w:sz w:val="20"/>
          <w:szCs w:val="20"/>
        </w:rPr>
        <w:t xml:space="preserve">2. 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มาตรฐานค่าเฉลี่ยระยะยาว (</w:t>
      </w:r>
      <w:r w:rsidR="00016E10" w:rsidRPr="00F22EED">
        <w:rPr>
          <w:rFonts w:ascii="TH SarabunPSK" w:hAnsi="TH SarabunPSK" w:cs="TH SarabunPSK"/>
          <w:sz w:val="20"/>
          <w:szCs w:val="20"/>
        </w:rPr>
        <w:t xml:space="preserve">1 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 xml:space="preserve">เดือน และ </w:t>
      </w:r>
      <w:r w:rsidR="00016E10" w:rsidRPr="00F22EED">
        <w:rPr>
          <w:rFonts w:ascii="TH SarabunPSK" w:hAnsi="TH SarabunPSK" w:cs="TH SarabunPSK"/>
          <w:sz w:val="20"/>
          <w:szCs w:val="20"/>
        </w:rPr>
        <w:t>1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 xml:space="preserve"> ปี) </w:t>
      </w:r>
      <w:r w:rsidRPr="00F22EED">
        <w:rPr>
          <w:rFonts w:ascii="TH SarabunPSK" w:hAnsi="TH SarabunPSK" w:cs="TH SarabunPSK" w:hint="cs"/>
          <w:sz w:val="20"/>
          <w:szCs w:val="20"/>
          <w:cs/>
        </w:rPr>
        <w:t>กำหนดขึ้นเพื่อป้องกันผลกระทบยาวหรือผลกระทบเรื้อรัง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 xml:space="preserve">ที่อาจเกิดขึ้นต่อสุขภาพอนามัย </w:t>
      </w:r>
      <w:r>
        <w:rPr>
          <w:rFonts w:ascii="TH SarabunPSK" w:hAnsi="TH SarabunPSK" w:cs="TH SarabunPSK" w:hint="cs"/>
          <w:sz w:val="20"/>
          <w:szCs w:val="20"/>
          <w:cs/>
        </w:rPr>
        <w:t xml:space="preserve">      </w:t>
      </w:r>
    </w:p>
    <w:p w:rsidR="0038087A" w:rsidRPr="00F22EED" w:rsidRDefault="00F22EED" w:rsidP="00F22EED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20"/>
          <w:szCs w:val="20"/>
          <w:cs/>
        </w:rPr>
        <w:t xml:space="preserve">                    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(</w:t>
      </w:r>
      <w:r w:rsidR="00016E10" w:rsidRPr="00F22EED">
        <w:rPr>
          <w:rFonts w:ascii="TH SarabunPSK" w:hAnsi="TH SarabunPSK" w:cs="TH SarabunPSK"/>
          <w:sz w:val="20"/>
          <w:szCs w:val="20"/>
        </w:rPr>
        <w:t>Chronic Effect)</w:t>
      </w:r>
    </w:p>
    <w:p w:rsidR="00F22EED" w:rsidRDefault="00016E10" w:rsidP="009514C2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F22EED">
        <w:rPr>
          <w:rFonts w:ascii="TH SarabunPSK" w:hAnsi="TH SarabunPSK" w:cs="TH SarabunPSK" w:hint="cs"/>
          <w:b/>
          <w:bCs/>
          <w:sz w:val="20"/>
          <w:szCs w:val="20"/>
          <w:cs/>
        </w:rPr>
        <w:t>ที่มา</w:t>
      </w:r>
      <w:r w:rsidRPr="00F22EED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Pr="00F22EED">
        <w:rPr>
          <w:rFonts w:ascii="TH SarabunPSK" w:hAnsi="TH SarabunPSK" w:cs="TH SarabunPSK"/>
          <w:sz w:val="20"/>
          <w:szCs w:val="20"/>
        </w:rPr>
        <w:t xml:space="preserve">: </w:t>
      </w:r>
      <w:r w:rsidRPr="00F22EED">
        <w:rPr>
          <w:rFonts w:ascii="TH SarabunPSK" w:hAnsi="TH SarabunPSK" w:cs="TH SarabunPSK" w:hint="cs"/>
          <w:sz w:val="20"/>
          <w:szCs w:val="20"/>
          <w:cs/>
        </w:rPr>
        <w:t>ดัดแปลงจาก</w:t>
      </w:r>
    </w:p>
    <w:p w:rsidR="00016E10" w:rsidRPr="00F22EED" w:rsidRDefault="00F22EED" w:rsidP="009514C2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20"/>
          <w:szCs w:val="20"/>
          <w:cs/>
        </w:rPr>
        <w:t xml:space="preserve">                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>1. ประกาศคณะกรรมการส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ิ่ง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>แวด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ล้อ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>มแห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งชา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>ติ ฉบับที่ 10 ( พ.ศ. 2538 ) เรื่อง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กําหน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ด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>มาตรฐานคุณภาพอากาศใน บรรยากาศโดยทั่วไป วันที่ 17 เมษายน พ.ศ. 2538 ประกาศในราชกิจจา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นุเบกษา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 xml:space="preserve"> 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เล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>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ม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ที่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 xml:space="preserve"> 112 ตอนที่ 52ง วันที่ 25 พฤษภาคม 2538</w:t>
      </w:r>
    </w:p>
    <w:p w:rsidR="00016E10" w:rsidRPr="00F22EED" w:rsidRDefault="00F22EED" w:rsidP="009514C2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20"/>
          <w:szCs w:val="20"/>
          <w:cs/>
        </w:rPr>
        <w:t xml:space="preserve">                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>2. ประกาศคณะกรรมการ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สิ่งแวดล้อมแห่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>งชาติ ฉบับที่ 12 ( พ.ศ. 2538 ) เรื่อง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กําหนด</w:t>
      </w:r>
      <w:proofErr w:type="spellEnd"/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มาตรฐาน</w:t>
      </w:r>
      <w:proofErr w:type="spellStart"/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ค่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>าก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>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าซซลัเฟอรไ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>ด ออก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ไซด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> ในบรรยากาศโดยทั่วไปในเวลา 1 ชั่วโมง วันที่ 26 ม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ิถุ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>นายน พ.ศ. 2538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>ประกาศในราชกิจจา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นุเบกษา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 xml:space="preserve"> 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เล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>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มที่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 xml:space="preserve"> 112  ตอนพิเศษ 27 ง. ว</w:t>
      </w:r>
      <w:r w:rsidRPr="00F22EED">
        <w:rPr>
          <w:rFonts w:ascii="TH SarabunPSK" w:hAnsi="TH SarabunPSK" w:cs="TH SarabunPSK" w:hint="cs"/>
          <w:sz w:val="20"/>
          <w:szCs w:val="20"/>
          <w:cs/>
        </w:rPr>
        <w:t>ั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>นที่ 13 กรกฎาคม พ.ศ.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>2538</w:t>
      </w:r>
    </w:p>
    <w:p w:rsidR="00016E10" w:rsidRPr="00F22EED" w:rsidRDefault="00F22EED" w:rsidP="009514C2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20"/>
          <w:szCs w:val="20"/>
          <w:cs/>
        </w:rPr>
        <w:t xml:space="preserve">                </w:t>
      </w:r>
      <w:r w:rsidR="00016E10" w:rsidRPr="00F22EED">
        <w:rPr>
          <w:rFonts w:ascii="TH SarabunPSK" w:hAnsi="TH SarabunPSK" w:cs="TH SarabunPSK"/>
          <w:sz w:val="20"/>
          <w:szCs w:val="20"/>
        </w:rPr>
        <w:t>3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 xml:space="preserve">. 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ประกาศกรมควบคุมมลพิษเรื่อง เครื่องวัด</w:t>
      </w:r>
      <w:proofErr w:type="spellStart"/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หาค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>าเฉ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ลี่ย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>ของก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าซ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>หรือ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ฝุ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>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นละออง</w:t>
      </w:r>
      <w:proofErr w:type="spellEnd"/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ซึ่ง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ทํางาน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>โดยระบบอื่นท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ี่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 xml:space="preserve">กรมควบคุมมลพิษเห็นชอบ วันที่ 24 มกราคม พ.ศ. 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2546 ประกาศในราชกิจจา</w:t>
      </w:r>
      <w:proofErr w:type="spellStart"/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นุเบกษา</w:t>
      </w:r>
      <w:proofErr w:type="spellEnd"/>
      <w:r w:rsidRPr="00F22EED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เล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>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มที่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 xml:space="preserve"> 120 ตอนที่ 17ง. ลงวันที่ 27 กุมภา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พันธ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>์ พ.ศ. 2546</w:t>
      </w:r>
    </w:p>
    <w:p w:rsidR="00016E10" w:rsidRPr="00F22EED" w:rsidRDefault="00F22EED" w:rsidP="009514C2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20"/>
          <w:szCs w:val="20"/>
          <w:cs/>
        </w:rPr>
        <w:t xml:space="preserve">                </w:t>
      </w:r>
      <w:r w:rsidR="00016E10" w:rsidRPr="00F22EED">
        <w:rPr>
          <w:rFonts w:ascii="TH SarabunPSK" w:hAnsi="TH SarabunPSK" w:cs="TH SarabunPSK"/>
          <w:sz w:val="20"/>
          <w:szCs w:val="20"/>
        </w:rPr>
        <w:t>4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>. ประกาศคณะกรรมการส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ิ่ง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>แวดล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้อ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>มแห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งชา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>ติ ฉบับที่ 24 (พ.ศ. 2547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) เรื่อง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 xml:space="preserve"> 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กําหนด</w:t>
      </w:r>
      <w:proofErr w:type="spellEnd"/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มาตรฐานคุณ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>ภาพอากาศใน บรรยากาศโดยทั่วไป วันที่ 9 ส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ิ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>งหาคม พ.ศ. 2547 ประกาศในราชกิจจา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น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ุ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>เบกษา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 xml:space="preserve"> 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เล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>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มที่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 xml:space="preserve"> 121 ตอนพิเศษ 104 ง. วันที่ 22 กันยายน พ.ศ. 2547</w:t>
      </w:r>
    </w:p>
    <w:p w:rsidR="00016E10" w:rsidRPr="00F22EED" w:rsidRDefault="00F22EED" w:rsidP="009514C2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20"/>
          <w:szCs w:val="20"/>
          <w:cs/>
        </w:rPr>
        <w:t xml:space="preserve">                </w:t>
      </w:r>
      <w:r w:rsidR="00016E10" w:rsidRPr="00F22EED">
        <w:rPr>
          <w:rFonts w:ascii="TH SarabunPSK" w:hAnsi="TH SarabunPSK" w:cs="TH SarabunPSK"/>
          <w:sz w:val="20"/>
          <w:szCs w:val="20"/>
        </w:rPr>
        <w:t>5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>. ประกาศคณะกรรมการส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ิ่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>งแวดล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้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>อมแห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งชา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>ติ ฉบับที่ 28 (พ.ศ. 2550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) เรื่อง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 xml:space="preserve"> 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กําหนด</w:t>
      </w:r>
      <w:proofErr w:type="spellEnd"/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มาตรฐานคุณ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 xml:space="preserve">ภาพอากาศใน 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บรรยากาศโดยทั่วไป วันที่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 xml:space="preserve"> 10 เมษายน พ.ศ. 2550 ประกาศในราชกิจจา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นุเบกษาเล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>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มที่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 xml:space="preserve"> 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124 ตอนพิเศษ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 xml:space="preserve"> 58 ง. วันที่ 14 พฤษภาคม พ.ศ. 2550</w:t>
      </w:r>
    </w:p>
    <w:p w:rsidR="00016E10" w:rsidRPr="00F22EED" w:rsidRDefault="00F22EED" w:rsidP="009514C2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20"/>
          <w:szCs w:val="20"/>
          <w:cs/>
        </w:rPr>
        <w:t xml:space="preserve">                </w:t>
      </w:r>
      <w:r w:rsidR="00016E10" w:rsidRPr="00F22EED">
        <w:rPr>
          <w:rFonts w:ascii="TH SarabunPSK" w:hAnsi="TH SarabunPSK" w:cs="TH SarabunPSK"/>
          <w:sz w:val="20"/>
          <w:szCs w:val="20"/>
        </w:rPr>
        <w:t xml:space="preserve">6. 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>ประกาศคณะกรรมการสิ่งแวดล้อมแห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งชา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 xml:space="preserve">ติ ฉบับที่ </w:t>
      </w:r>
      <w:r w:rsidR="00016E10" w:rsidRPr="00F22EED">
        <w:rPr>
          <w:rFonts w:ascii="TH SarabunPSK" w:hAnsi="TH SarabunPSK" w:cs="TH SarabunPSK"/>
          <w:sz w:val="20"/>
          <w:szCs w:val="20"/>
        </w:rPr>
        <w:t>33 (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 xml:space="preserve">พ.ศ. </w:t>
      </w:r>
      <w:r w:rsidR="00016E10" w:rsidRPr="00F22EED">
        <w:rPr>
          <w:rFonts w:ascii="TH SarabunPSK" w:hAnsi="TH SarabunPSK" w:cs="TH SarabunPSK"/>
          <w:sz w:val="20"/>
          <w:szCs w:val="20"/>
        </w:rPr>
        <w:t xml:space="preserve">2552) 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 xml:space="preserve">เรื่อง 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กําหนด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>มาตรฐาน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ค่าก๊าซไนโตรเจนไดออกไซด์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 xml:space="preserve">ในบรรยากาศโดยทั่วไป 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ออกตามความในพระราชบัญญัติส่งเสริมและรักษาคุณภาพสิ่งแวดล้อมแห่งชาติ พ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>.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ศ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>.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="00016E10" w:rsidRPr="00F22EED">
        <w:rPr>
          <w:rFonts w:ascii="TH SarabunPSK" w:hAnsi="TH SarabunPSK" w:cs="TH SarabunPSK"/>
          <w:sz w:val="20"/>
          <w:szCs w:val="20"/>
        </w:rPr>
        <w:t xml:space="preserve">2535 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>ประกาศในราชกิจจา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นุเบกษา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 xml:space="preserve"> 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เล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>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มที่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 xml:space="preserve"> </w:t>
      </w:r>
      <w:r w:rsidR="00016E10" w:rsidRPr="00F22EED">
        <w:rPr>
          <w:rFonts w:ascii="TH SarabunPSK" w:hAnsi="TH SarabunPSK" w:cs="TH SarabunPSK"/>
          <w:sz w:val="20"/>
          <w:szCs w:val="20"/>
        </w:rPr>
        <w:t xml:space="preserve">126 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 xml:space="preserve">ตอนพิเศษ </w:t>
      </w:r>
      <w:r w:rsidR="00016E10" w:rsidRPr="00F22EED">
        <w:rPr>
          <w:rFonts w:ascii="TH SarabunPSK" w:hAnsi="TH SarabunPSK" w:cs="TH SarabunPSK"/>
          <w:sz w:val="20"/>
          <w:szCs w:val="20"/>
        </w:rPr>
        <w:t xml:space="preserve">114 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 xml:space="preserve">ง. วันที่ </w:t>
      </w:r>
      <w:r w:rsidR="00016E10" w:rsidRPr="00F22EED">
        <w:rPr>
          <w:rFonts w:ascii="TH SarabunPSK" w:hAnsi="TH SarabunPSK" w:cs="TH SarabunPSK"/>
          <w:sz w:val="20"/>
          <w:szCs w:val="20"/>
        </w:rPr>
        <w:t xml:space="preserve">14 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สิงหาคม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 xml:space="preserve"> พ.ศ. </w:t>
      </w:r>
      <w:r w:rsidR="00016E10" w:rsidRPr="00F22EED">
        <w:rPr>
          <w:rFonts w:ascii="TH SarabunPSK" w:hAnsi="TH SarabunPSK" w:cs="TH SarabunPSK"/>
          <w:sz w:val="20"/>
          <w:szCs w:val="20"/>
        </w:rPr>
        <w:t>2552</w:t>
      </w:r>
    </w:p>
    <w:p w:rsidR="00191BA1" w:rsidRPr="00F22EED" w:rsidRDefault="00F22EED" w:rsidP="00F22EED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 xml:space="preserve">                </w:t>
      </w:r>
      <w:r w:rsidR="00016E10" w:rsidRPr="00F22EED">
        <w:rPr>
          <w:rFonts w:ascii="TH SarabunPSK" w:hAnsi="TH SarabunPSK" w:cs="TH SarabunPSK"/>
          <w:sz w:val="20"/>
          <w:szCs w:val="20"/>
        </w:rPr>
        <w:t>7.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>ประกาศคณะกรรมการสิ่งแวดล้อมแห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งชา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>ติ ฉบับที่ 3</w:t>
      </w:r>
      <w:r w:rsidR="00016E10" w:rsidRPr="00F22EED">
        <w:rPr>
          <w:rFonts w:ascii="TH SarabunPSK" w:hAnsi="TH SarabunPSK" w:cs="TH SarabunPSK"/>
          <w:sz w:val="20"/>
          <w:szCs w:val="20"/>
        </w:rPr>
        <w:t>6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 xml:space="preserve"> (พ.ศ. 255</w:t>
      </w:r>
      <w:r w:rsidR="00016E10" w:rsidRPr="00F22EED">
        <w:rPr>
          <w:rFonts w:ascii="TH SarabunPSK" w:hAnsi="TH SarabunPSK" w:cs="TH SarabunPSK"/>
          <w:sz w:val="20"/>
          <w:szCs w:val="20"/>
        </w:rPr>
        <w:t>3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 xml:space="preserve">) เรื่อง 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กําหนด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>มาตรฐาน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 xml:space="preserve">ฝุ่นละอองขนาดไม่เกิน </w:t>
      </w:r>
      <w:r w:rsidR="00016E10" w:rsidRPr="00F22EED">
        <w:rPr>
          <w:rFonts w:ascii="TH SarabunPSK" w:hAnsi="TH SarabunPSK" w:cs="TH SarabunPSK"/>
          <w:sz w:val="20"/>
          <w:szCs w:val="20"/>
        </w:rPr>
        <w:t xml:space="preserve">2.5 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ไมครอน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>ในบรรยากาศโดยทั่วไป ออกตามความในพระราชบัญญัติส่งเสริมและรักษาคุณภาพสิ่งแวดล้อมแห่งชาติ พ.ศ. 2535 ประกาศในราชกิจจา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นุเบกษา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 xml:space="preserve"> 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เล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></w:t>
      </w:r>
      <w:proofErr w:type="spellStart"/>
      <w:r w:rsidR="00016E10" w:rsidRPr="00F22EED">
        <w:rPr>
          <w:rFonts w:ascii="TH SarabunPSK" w:hAnsi="TH SarabunPSK" w:cs="TH SarabunPSK"/>
          <w:sz w:val="20"/>
          <w:szCs w:val="20"/>
          <w:cs/>
        </w:rPr>
        <w:t>มที่</w:t>
      </w:r>
      <w:proofErr w:type="spellEnd"/>
      <w:r w:rsidR="00016E10" w:rsidRPr="00F22EED">
        <w:rPr>
          <w:rFonts w:ascii="TH SarabunPSK" w:hAnsi="TH SarabunPSK" w:cs="TH SarabunPSK"/>
          <w:sz w:val="20"/>
          <w:szCs w:val="20"/>
          <w:cs/>
        </w:rPr>
        <w:t xml:space="preserve"> 12</w:t>
      </w:r>
      <w:r w:rsidR="00016E10" w:rsidRPr="00F22EED">
        <w:rPr>
          <w:rFonts w:ascii="TH SarabunPSK" w:hAnsi="TH SarabunPSK" w:cs="TH SarabunPSK"/>
          <w:sz w:val="20"/>
          <w:szCs w:val="20"/>
        </w:rPr>
        <w:t>7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 xml:space="preserve"> ตอนพิเศษ </w:t>
      </w:r>
      <w:r w:rsidR="00016E10" w:rsidRPr="00F22EED">
        <w:rPr>
          <w:rFonts w:ascii="TH SarabunPSK" w:hAnsi="TH SarabunPSK" w:cs="TH SarabunPSK"/>
          <w:sz w:val="20"/>
          <w:szCs w:val="20"/>
        </w:rPr>
        <w:t>37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 xml:space="preserve">ง. วันที่ 14 </w:t>
      </w:r>
      <w:r w:rsidR="00016E10" w:rsidRPr="00F22EED">
        <w:rPr>
          <w:rFonts w:ascii="TH SarabunPSK" w:hAnsi="TH SarabunPSK" w:cs="TH SarabunPSK" w:hint="cs"/>
          <w:sz w:val="20"/>
          <w:szCs w:val="20"/>
          <w:cs/>
        </w:rPr>
        <w:t>มีนาคม</w:t>
      </w:r>
      <w:r w:rsidR="00016E10" w:rsidRPr="00F22EED">
        <w:rPr>
          <w:rFonts w:ascii="TH SarabunPSK" w:hAnsi="TH SarabunPSK" w:cs="TH SarabunPSK"/>
          <w:sz w:val="20"/>
          <w:szCs w:val="20"/>
          <w:cs/>
        </w:rPr>
        <w:t>คม พ.ศ. 255</w:t>
      </w:r>
      <w:r w:rsidR="00016E10" w:rsidRPr="00F22EED">
        <w:rPr>
          <w:rFonts w:ascii="TH SarabunPSK" w:hAnsi="TH SarabunPSK" w:cs="TH SarabunPSK"/>
          <w:sz w:val="20"/>
          <w:szCs w:val="20"/>
        </w:rPr>
        <w:t>3</w:t>
      </w:r>
    </w:p>
    <w:sectPr w:rsidR="00191BA1" w:rsidRPr="00F22EED" w:rsidSect="00F22EED">
      <w:headerReference w:type="default" r:id="rId8"/>
      <w:pgSz w:w="11906" w:h="16838"/>
      <w:pgMar w:top="1985" w:right="1418" w:bottom="1418" w:left="1985" w:header="1134" w:footer="1418" w:gutter="0"/>
      <w:pgNumType w:start="69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56A" w:rsidRDefault="0034356A" w:rsidP="00016E10">
      <w:pPr>
        <w:spacing w:after="0" w:line="240" w:lineRule="auto"/>
      </w:pPr>
      <w:r>
        <w:separator/>
      </w:r>
    </w:p>
  </w:endnote>
  <w:endnote w:type="continuationSeparator" w:id="0">
    <w:p w:rsidR="0034356A" w:rsidRDefault="0034356A" w:rsidP="0001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56A" w:rsidRDefault="0034356A" w:rsidP="00016E10">
      <w:pPr>
        <w:spacing w:after="0" w:line="240" w:lineRule="auto"/>
      </w:pPr>
      <w:r>
        <w:separator/>
      </w:r>
    </w:p>
  </w:footnote>
  <w:footnote w:type="continuationSeparator" w:id="0">
    <w:p w:rsidR="0034356A" w:rsidRDefault="0034356A" w:rsidP="00016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00612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16E10" w:rsidRPr="00016E10" w:rsidRDefault="00016E10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016E1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16E1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16E1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974B9" w:rsidRPr="001974B9">
          <w:rPr>
            <w:rFonts w:ascii="TH SarabunPSK" w:hAnsi="TH SarabunPSK" w:cs="TH SarabunPSK"/>
            <w:noProof/>
            <w:sz w:val="32"/>
            <w:szCs w:val="32"/>
            <w:lang w:val="th-TH"/>
          </w:rPr>
          <w:t>72</w:t>
        </w:r>
        <w:r w:rsidRPr="00016E1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16E10" w:rsidRPr="00016E10" w:rsidRDefault="00016E10">
    <w:pPr>
      <w:pStyle w:val="a4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56583"/>
    <w:multiLevelType w:val="hybridMultilevel"/>
    <w:tmpl w:val="A9E8A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10"/>
    <w:rsid w:val="00016E10"/>
    <w:rsid w:val="00031E11"/>
    <w:rsid w:val="00191BA1"/>
    <w:rsid w:val="001974B9"/>
    <w:rsid w:val="00302B19"/>
    <w:rsid w:val="0034356A"/>
    <w:rsid w:val="0038087A"/>
    <w:rsid w:val="00576FFD"/>
    <w:rsid w:val="005B3392"/>
    <w:rsid w:val="00692CA7"/>
    <w:rsid w:val="009514C2"/>
    <w:rsid w:val="009543E9"/>
    <w:rsid w:val="00A3548B"/>
    <w:rsid w:val="00D4190E"/>
    <w:rsid w:val="00F2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6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16E10"/>
  </w:style>
  <w:style w:type="paragraph" w:styleId="a6">
    <w:name w:val="footer"/>
    <w:basedOn w:val="a"/>
    <w:link w:val="a7"/>
    <w:uiPriority w:val="99"/>
    <w:unhideWhenUsed/>
    <w:rsid w:val="00016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16E10"/>
  </w:style>
  <w:style w:type="paragraph" w:styleId="a8">
    <w:name w:val="List Paragraph"/>
    <w:basedOn w:val="a"/>
    <w:uiPriority w:val="34"/>
    <w:qFormat/>
    <w:rsid w:val="00380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6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16E10"/>
  </w:style>
  <w:style w:type="paragraph" w:styleId="a6">
    <w:name w:val="footer"/>
    <w:basedOn w:val="a"/>
    <w:link w:val="a7"/>
    <w:uiPriority w:val="99"/>
    <w:unhideWhenUsed/>
    <w:rsid w:val="00016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16E10"/>
  </w:style>
  <w:style w:type="paragraph" w:styleId="a8">
    <w:name w:val="List Paragraph"/>
    <w:basedOn w:val="a"/>
    <w:uiPriority w:val="34"/>
    <w:qFormat/>
    <w:rsid w:val="0038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cp:lastPrinted>2016-05-31T11:19:00Z</cp:lastPrinted>
  <dcterms:created xsi:type="dcterms:W3CDTF">2016-05-24T15:20:00Z</dcterms:created>
  <dcterms:modified xsi:type="dcterms:W3CDTF">2016-05-31T11:19:00Z</dcterms:modified>
</cp:coreProperties>
</file>