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12" w:rsidRPr="00363CA6" w:rsidRDefault="00730085" w:rsidP="00F95A44">
      <w:pPr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-552450</wp:posOffset>
                </wp:positionV>
                <wp:extent cx="647700" cy="485775"/>
                <wp:effectExtent l="0" t="0" r="0" b="952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857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227A5C" id="วงรี 1" o:spid="_x0000_s1026" style="position:absolute;margin-left:175.5pt;margin-top:-43.5pt;width:51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" fillcolor="white [3201]" stroked="f" strokeweight="2pt"/>
            </w:pict>
          </mc:Fallback>
        </mc:AlternateContent>
      </w:r>
      <w:r w:rsidR="003F635D" w:rsidRPr="00D53823">
        <w:rPr>
          <w:rFonts w:ascii="TH SarabunPSK" w:hAnsi="TH SarabunPSK" w:cs="TH SarabunPSK" w:hint="cs"/>
          <w:b/>
          <w:bCs/>
          <w:sz w:val="36"/>
          <w:szCs w:val="36"/>
          <w:cs/>
        </w:rPr>
        <w:t>ชื่อเรื่อง</w:t>
      </w:r>
      <w:r w:rsidR="00363C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1B81">
        <w:rPr>
          <w:rFonts w:ascii="TH SarabunPSK" w:hAnsi="TH SarabunPSK" w:cs="TH SarabunPSK" w:hint="cs"/>
          <w:sz w:val="32"/>
          <w:szCs w:val="32"/>
          <w:cs/>
        </w:rPr>
        <w:t>ปัจจัยที่ส่งผลต่อจิตสาธารณะของนักเรียนชั้นประถมศึกษาตอนปลาย</w:t>
      </w:r>
      <w:r w:rsidR="00F95A4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BD1912" w:rsidRPr="00BD1912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สังกัดสำนักงานเขตพื้นที่การศึกษาประถมศึกษาบึงกาฬ</w:t>
      </w:r>
    </w:p>
    <w:p w:rsidR="003F635D" w:rsidRPr="007C1936" w:rsidRDefault="003F635D" w:rsidP="00F95A44">
      <w:pPr>
        <w:tabs>
          <w:tab w:val="left" w:pos="46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3823">
        <w:rPr>
          <w:rFonts w:ascii="TH SarabunPSK" w:hAnsi="TH SarabunPSK" w:cs="TH SarabunPSK" w:hint="cs"/>
          <w:b/>
          <w:bCs/>
          <w:sz w:val="36"/>
          <w:szCs w:val="36"/>
          <w:cs/>
        </w:rPr>
        <w:t>ผู้วิจัย</w:t>
      </w:r>
      <w:r w:rsidR="00363C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1B81">
        <w:rPr>
          <w:rFonts w:ascii="TH SarabunPSK" w:hAnsi="TH SarabunPSK" w:cs="TH SarabunPSK" w:hint="cs"/>
          <w:sz w:val="32"/>
          <w:szCs w:val="32"/>
          <w:cs/>
        </w:rPr>
        <w:t>บัว</w:t>
      </w:r>
      <w:proofErr w:type="spellStart"/>
      <w:r w:rsidR="00C71B81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="00C71B81">
        <w:rPr>
          <w:rFonts w:ascii="TH SarabunPSK" w:hAnsi="TH SarabunPSK" w:cs="TH SarabunPSK" w:hint="cs"/>
          <w:sz w:val="32"/>
          <w:szCs w:val="32"/>
          <w:cs/>
        </w:rPr>
        <w:t xml:space="preserve">  ภูกองไชย</w:t>
      </w:r>
      <w:r w:rsidR="00BD19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3CA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ปริญญา</w:t>
      </w:r>
      <w:r w:rsidR="00363CA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363CA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proofErr w:type="spellStart"/>
      <w:r w:rsidRPr="00335849">
        <w:rPr>
          <w:rFonts w:ascii="TH SarabunPSK" w:hAnsi="TH SarabunPSK" w:cs="TH SarabunPSK" w:hint="cs"/>
          <w:sz w:val="32"/>
          <w:szCs w:val="32"/>
          <w:cs/>
        </w:rPr>
        <w:t>ค.ม</w:t>
      </w:r>
      <w:proofErr w:type="spellEnd"/>
      <w:r w:rsidRPr="00335849">
        <w:rPr>
          <w:rFonts w:ascii="TH SarabunPSK" w:hAnsi="TH SarabunPSK" w:cs="TH SarabunPSK" w:hint="cs"/>
          <w:sz w:val="32"/>
          <w:szCs w:val="32"/>
          <w:cs/>
        </w:rPr>
        <w:t>. (วิจัยและประเมินผลการศึกษา</w:t>
      </w:r>
      <w:r w:rsidRPr="00335849">
        <w:rPr>
          <w:rFonts w:ascii="TH SarabunPSK" w:hAnsi="TH SarabunPSK" w:cs="TH SarabunPSK"/>
          <w:sz w:val="32"/>
          <w:szCs w:val="32"/>
          <w:lang w:val="en-GB"/>
        </w:rPr>
        <w:t>)</w:t>
      </w:r>
    </w:p>
    <w:p w:rsidR="00CC518A" w:rsidRDefault="00A94A7C" w:rsidP="00CC518A">
      <w:pPr>
        <w:tabs>
          <w:tab w:val="left" w:pos="46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อาจารย์</w:t>
      </w:r>
      <w:r w:rsidR="003F635D" w:rsidRPr="00D53823">
        <w:rPr>
          <w:rFonts w:ascii="TH SarabunPSK" w:hAnsi="TH SarabunPSK" w:cs="TH SarabunPSK" w:hint="cs"/>
          <w:b/>
          <w:bCs/>
          <w:sz w:val="36"/>
          <w:szCs w:val="36"/>
          <w:cs/>
        </w:rPr>
        <w:t>ที่ปรึกษา</w:t>
      </w:r>
      <w:r w:rsidR="00B96300">
        <w:rPr>
          <w:rFonts w:ascii="TH SarabunPSK" w:hAnsi="TH SarabunPSK" w:cs="TH SarabunPSK" w:hint="cs"/>
          <w:sz w:val="32"/>
          <w:szCs w:val="32"/>
          <w:cs/>
        </w:rPr>
        <w:t xml:space="preserve">  อาจารย์ ดร.</w:t>
      </w:r>
      <w:proofErr w:type="spellStart"/>
      <w:r w:rsidR="00B96300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B96300">
        <w:rPr>
          <w:rFonts w:ascii="TH SarabunPSK" w:hAnsi="TH SarabunPSK" w:cs="TH SarabunPSK" w:hint="cs"/>
          <w:sz w:val="32"/>
          <w:szCs w:val="32"/>
          <w:cs/>
        </w:rPr>
        <w:t>ยะธิดา  ปัญญา</w:t>
      </w:r>
      <w:r w:rsidR="00B96300">
        <w:rPr>
          <w:rFonts w:ascii="TH SarabunPSK" w:hAnsi="TH SarabunPSK" w:cs="TH SarabunPSK"/>
          <w:sz w:val="32"/>
          <w:szCs w:val="32"/>
          <w:cs/>
        </w:rPr>
        <w:tab/>
      </w:r>
      <w:r w:rsidR="00CC518A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อาจารย์ที่ปรึกษาวิทยานิพนธ์หลัก</w:t>
      </w:r>
    </w:p>
    <w:p w:rsidR="003F635D" w:rsidRPr="00335849" w:rsidRDefault="00CC518A" w:rsidP="00CC518A">
      <w:pPr>
        <w:tabs>
          <w:tab w:val="left" w:pos="1800"/>
          <w:tab w:val="left" w:pos="46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63CA6">
        <w:rPr>
          <w:rFonts w:ascii="TH SarabunPSK" w:hAnsi="TH SarabunPSK" w:cs="TH SarabunPSK" w:hint="cs"/>
          <w:sz w:val="32"/>
          <w:szCs w:val="32"/>
          <w:cs/>
        </w:rPr>
        <w:t>ผศ.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ดร.ไพศาล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อาจารย์ที่ปรึกษาวิทยานิพนธ์ร่วม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F635D" w:rsidRDefault="003F635D" w:rsidP="00F95A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F635D" w:rsidRPr="00A94A7C" w:rsidRDefault="003F635D" w:rsidP="002471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4A7C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</w:t>
      </w:r>
      <w:proofErr w:type="spellStart"/>
      <w:r w:rsidRPr="00A94A7C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A94A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มหาสารคาม  </w:t>
      </w:r>
      <w:r w:rsidRPr="00A94A7C">
        <w:rPr>
          <w:rFonts w:ascii="TH SarabunPSK" w:hAnsi="TH SarabunPSK" w:cs="TH SarabunPSK"/>
          <w:b/>
          <w:bCs/>
          <w:sz w:val="36"/>
          <w:szCs w:val="36"/>
          <w:lang w:val="en-GB"/>
        </w:rPr>
        <w:t>255</w:t>
      </w:r>
      <w:r w:rsidR="00F20B88" w:rsidRPr="00A94A7C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3F635D" w:rsidRPr="00A94A7C" w:rsidRDefault="003F635D" w:rsidP="002471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</w:p>
    <w:p w:rsidR="003F635D" w:rsidRPr="00A94A7C" w:rsidRDefault="003F635D" w:rsidP="002471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A94A7C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บทคัดย่อ</w:t>
      </w:r>
    </w:p>
    <w:p w:rsidR="003F635D" w:rsidRDefault="003F635D" w:rsidP="00F95A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B96300" w:rsidRDefault="00BD1912" w:rsidP="00B96300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BD1912">
        <w:rPr>
          <w:rFonts w:ascii="TH SarabunPSK" w:hAnsi="TH SarabunPSK" w:cs="TH SarabunPSK"/>
          <w:sz w:val="32"/>
          <w:szCs w:val="32"/>
          <w:cs/>
          <w:lang w:val="en-GB"/>
        </w:rPr>
        <w:t>การวิจัยครั้งนี้มีวัตถุประสงค์เพื่อ</w:t>
      </w:r>
      <w:r w:rsidR="00C71B81">
        <w:rPr>
          <w:rFonts w:ascii="TH SarabunPSK" w:hAnsi="TH SarabunPSK" w:cs="TH SarabunPSK"/>
          <w:sz w:val="32"/>
          <w:szCs w:val="32"/>
          <w:cs/>
        </w:rPr>
        <w:t xml:space="preserve"> 1) </w:t>
      </w:r>
      <w:r w:rsidR="00B96300">
        <w:rPr>
          <w:rFonts w:ascii="TH SarabunPSK" w:hAnsi="TH SarabunPSK" w:cs="TH SarabunPSK"/>
          <w:sz w:val="32"/>
          <w:szCs w:val="32"/>
          <w:cs/>
        </w:rPr>
        <w:t>ศึกษาความสัมพันธ์ระหว่างเจตคติต่อจิตสาธารณะ การรับรู้ความสามารถของตนเอง การถ่ายทอดจิตสาธารณะจากครอบครัว การถ่ายทอดจิตสาธารณะจากสถานศึกษา และการถ่ายทอดจิตสาธารณะจากสื่อมวลชนกับจิตสาธารณะ ของนักเรียนชั้นประถมศึกษาตอนปลาย สังกัดสำนักงานเขตพื้นที่การศึกษาประถมศึกษาบึงกาฬ</w:t>
      </w:r>
      <w:r w:rsidR="00B96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0BF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B96300">
        <w:rPr>
          <w:rFonts w:ascii="TH SarabunPSK" w:hAnsi="TH SarabunPSK" w:cs="TH SarabunPSK"/>
          <w:sz w:val="32"/>
          <w:szCs w:val="32"/>
          <w:cs/>
        </w:rPr>
        <w:t>สร้างสมการพยากรณ์จิตสาธารณะของนักเรียนชั้นประถมศึกษาตอนปลาย</w:t>
      </w:r>
      <w:r w:rsidR="00B96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300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สังกัดสำนักงานเขตพื้นที่การศึกษาประถมศึกษาบึงกาฬ </w:t>
      </w:r>
    </w:p>
    <w:p w:rsidR="00BD1912" w:rsidRPr="00F63A6E" w:rsidRDefault="00C220BF" w:rsidP="00F95A44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i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95A44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="00BD1912" w:rsidRPr="00BD1912">
        <w:rPr>
          <w:rFonts w:ascii="TH SarabunPSK" w:hAnsi="TH SarabunPSK" w:cs="TH SarabunPSK"/>
          <w:sz w:val="32"/>
          <w:szCs w:val="32"/>
          <w:cs/>
        </w:rPr>
        <w:t xml:space="preserve">เป็นนักเรียนที่กำลังศึกษาอยู่ในระดับชั้นประถมศึกษาปีที่ </w:t>
      </w:r>
      <w:r w:rsidR="00FA272C">
        <w:rPr>
          <w:rFonts w:ascii="TH SarabunPSK" w:hAnsi="TH SarabunPSK" w:cs="TH SarabunPSK"/>
          <w:sz w:val="32"/>
          <w:szCs w:val="32"/>
        </w:rPr>
        <w:t>4-</w:t>
      </w:r>
      <w:r w:rsidR="00BD1912" w:rsidRPr="00BD1912">
        <w:rPr>
          <w:rFonts w:ascii="TH SarabunPSK" w:hAnsi="TH SarabunPSK" w:cs="TH SarabunPSK"/>
          <w:sz w:val="32"/>
          <w:szCs w:val="32"/>
        </w:rPr>
        <w:t>6</w:t>
      </w:r>
      <w:r w:rsidR="00FA27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912" w:rsidRPr="00BD1912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FA272C">
        <w:rPr>
          <w:rFonts w:ascii="TH SarabunPSK" w:hAnsi="TH SarabunPSK" w:cs="TH SarabunPSK"/>
          <w:sz w:val="32"/>
          <w:szCs w:val="32"/>
        </w:rPr>
        <w:t>2557</w:t>
      </w:r>
      <w:r w:rsidR="00BD1912">
        <w:rPr>
          <w:rFonts w:ascii="TH SarabunPSK" w:hAnsi="TH SarabunPSK" w:cs="TH SarabunPSK"/>
          <w:sz w:val="32"/>
          <w:szCs w:val="32"/>
        </w:rPr>
        <w:t xml:space="preserve"> </w:t>
      </w:r>
      <w:r w:rsidR="00BD1912" w:rsidRPr="00BD1912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</w:t>
      </w:r>
      <w:r>
        <w:rPr>
          <w:rFonts w:ascii="TH SarabunPSK" w:hAnsi="TH SarabunPSK" w:cs="TH SarabunPSK"/>
          <w:sz w:val="32"/>
          <w:szCs w:val="32"/>
          <w:cs/>
        </w:rPr>
        <w:t>ศึกษาบึงกาฬ</w:t>
      </w:r>
      <w:r w:rsidR="001A260C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1A260C">
        <w:rPr>
          <w:rFonts w:ascii="TH SarabunPSK" w:hAnsi="TH SarabunPSK" w:cs="TH SarabunPSK"/>
          <w:sz w:val="32"/>
          <w:szCs w:val="32"/>
        </w:rPr>
        <w:t xml:space="preserve">462 </w:t>
      </w:r>
      <w:r w:rsidR="001A260C"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A44">
        <w:rPr>
          <w:rFonts w:ascii="TH SarabunPSK" w:hAnsi="TH SarabunPSK" w:cs="TH SarabunPSK" w:hint="cs"/>
          <w:sz w:val="32"/>
          <w:szCs w:val="32"/>
          <w:cs/>
        </w:rPr>
        <w:t>ได้มาโดยวิธีการ</w:t>
      </w:r>
      <w:r>
        <w:rPr>
          <w:rFonts w:ascii="TH SarabunPSK" w:hAnsi="TH SarabunPSK" w:cs="TH SarabunPSK"/>
          <w:sz w:val="32"/>
          <w:szCs w:val="32"/>
          <w:cs/>
        </w:rPr>
        <w:t>สุ่มแบบหลายขั้นตอน</w:t>
      </w:r>
      <w:r w:rsidR="00BD1912" w:rsidRPr="00BD1912">
        <w:rPr>
          <w:rFonts w:ascii="TH SarabunPSK" w:hAnsi="TH SarabunPSK" w:cs="TH SarabunPSK"/>
          <w:sz w:val="32"/>
          <w:szCs w:val="32"/>
          <w:cs/>
        </w:rPr>
        <w:t>(</w:t>
      </w:r>
      <w:r w:rsidR="00BD1912" w:rsidRPr="00BD1912">
        <w:rPr>
          <w:rFonts w:ascii="TH SarabunPSK" w:hAnsi="TH SarabunPSK" w:cs="TH SarabunPSK"/>
          <w:sz w:val="32"/>
          <w:szCs w:val="32"/>
        </w:rPr>
        <w:t xml:space="preserve">multi–stage random sampling </w:t>
      </w:r>
      <w:r w:rsidR="00BD1912" w:rsidRPr="00BD19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A260C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เครื่องมือที่ใช้มี </w:t>
      </w:r>
      <w:r w:rsidR="001A260C">
        <w:rPr>
          <w:rFonts w:ascii="TH SarabunPSK" w:hAnsi="TH SarabunPSK" w:cs="TH SarabunPSK"/>
          <w:sz w:val="32"/>
          <w:szCs w:val="32"/>
        </w:rPr>
        <w:t>2</w:t>
      </w:r>
      <w:r w:rsidR="001A260C">
        <w:rPr>
          <w:rFonts w:ascii="TH SarabunPSK" w:hAnsi="TH SarabunPSK" w:cs="TH SarabunPSK" w:hint="cs"/>
          <w:sz w:val="32"/>
          <w:szCs w:val="32"/>
          <w:cs/>
        </w:rPr>
        <w:t xml:space="preserve"> ฉบับได้แก่</w:t>
      </w:r>
      <w:r w:rsidR="00FA3C43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1A260C">
        <w:rPr>
          <w:rFonts w:ascii="TH SarabunPSK" w:hAnsi="TH SarabunPSK" w:cs="TH SarabunPSK"/>
          <w:sz w:val="32"/>
          <w:szCs w:val="32"/>
          <w:cs/>
          <w:lang w:val="en-GB"/>
        </w:rPr>
        <w:t>1) แบบ</w:t>
      </w:r>
      <w:r w:rsidR="00BD1912" w:rsidRPr="00BD1912">
        <w:rPr>
          <w:rFonts w:ascii="TH SarabunPSK" w:hAnsi="TH SarabunPSK" w:cs="TH SarabunPSK"/>
          <w:sz w:val="32"/>
          <w:szCs w:val="32"/>
          <w:cs/>
          <w:lang w:val="en-GB"/>
        </w:rPr>
        <w:t>วัด</w:t>
      </w:r>
      <w:r w:rsidR="001A260C">
        <w:rPr>
          <w:rFonts w:ascii="TH SarabunPSK" w:hAnsi="TH SarabunPSK" w:cs="TH SarabunPSK" w:hint="cs"/>
          <w:sz w:val="32"/>
          <w:szCs w:val="32"/>
          <w:cs/>
          <w:lang w:val="en-GB"/>
        </w:rPr>
        <w:t>จิต</w:t>
      </w:r>
      <w:r w:rsidR="00FA272C">
        <w:rPr>
          <w:rFonts w:ascii="TH SarabunPSK" w:hAnsi="TH SarabunPSK" w:cs="TH SarabunPSK" w:hint="cs"/>
          <w:sz w:val="32"/>
          <w:szCs w:val="32"/>
          <w:cs/>
          <w:lang w:val="en-GB"/>
        </w:rPr>
        <w:t>สาธารณะ</w:t>
      </w:r>
      <w:r w:rsidR="00BD1912" w:rsidRPr="00BD1912">
        <w:rPr>
          <w:rFonts w:ascii="TH SarabunPSK" w:hAnsi="TH SarabunPSK" w:cs="TH SarabunPSK"/>
          <w:sz w:val="32"/>
          <w:szCs w:val="32"/>
        </w:rPr>
        <w:t xml:space="preserve"> </w:t>
      </w:r>
      <w:r w:rsidR="00BD1912" w:rsidRPr="00BD1912">
        <w:rPr>
          <w:rFonts w:ascii="TH SarabunPSK" w:hAnsi="TH SarabunPSK" w:cs="TH SarabunPSK"/>
          <w:sz w:val="32"/>
          <w:szCs w:val="32"/>
          <w:cs/>
        </w:rPr>
        <w:t xml:space="preserve">ค่าอำนาจจำแนกตั้งแต่ </w:t>
      </w:r>
      <w:r w:rsidR="00FA272C">
        <w:rPr>
          <w:rFonts w:ascii="TH SarabunPSK" w:hAnsi="TH SarabunPSK" w:cs="TH SarabunPSK"/>
          <w:sz w:val="32"/>
          <w:szCs w:val="32"/>
        </w:rPr>
        <w:t>.37</w:t>
      </w:r>
      <w:r w:rsidR="00BD1912" w:rsidRPr="00BD1912">
        <w:rPr>
          <w:rFonts w:ascii="TH SarabunPSK" w:hAnsi="TH SarabunPSK" w:cs="TH SarabunPSK"/>
          <w:sz w:val="32"/>
          <w:szCs w:val="32"/>
        </w:rPr>
        <w:t xml:space="preserve"> </w:t>
      </w:r>
      <w:r w:rsidR="00BD1912" w:rsidRPr="00BD1912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FA272C">
        <w:rPr>
          <w:rFonts w:ascii="TH SarabunPSK" w:hAnsi="TH SarabunPSK" w:cs="TH SarabunPSK"/>
          <w:sz w:val="32"/>
          <w:szCs w:val="32"/>
        </w:rPr>
        <w:t>.81</w:t>
      </w:r>
      <w:r w:rsidR="00F20B88">
        <w:rPr>
          <w:rFonts w:ascii="TH SarabunPSK" w:hAnsi="TH SarabunPSK" w:cs="TH SarabunPSK"/>
          <w:sz w:val="32"/>
          <w:szCs w:val="32"/>
        </w:rPr>
        <w:t xml:space="preserve"> </w:t>
      </w:r>
      <w:r w:rsidR="001F14DE">
        <w:rPr>
          <w:rFonts w:ascii="TH SarabunPSK" w:hAnsi="TH SarabunPSK" w:cs="TH SarabunPSK" w:hint="cs"/>
          <w:sz w:val="32"/>
          <w:szCs w:val="32"/>
          <w:cs/>
        </w:rPr>
        <w:t xml:space="preserve">มีค่าความเชื่อมั่น </w:t>
      </w:r>
      <w:r w:rsidR="00FA272C">
        <w:rPr>
          <w:rFonts w:ascii="TH SarabunPSK" w:hAnsi="TH SarabunPSK" w:cs="TH SarabunPSK"/>
          <w:sz w:val="32"/>
          <w:szCs w:val="32"/>
          <w:lang w:val="en-GB"/>
        </w:rPr>
        <w:t>.87</w:t>
      </w:r>
      <w:r w:rsidR="00BD1912" w:rsidRPr="00BD1912">
        <w:rPr>
          <w:rFonts w:ascii="TH SarabunPSK" w:hAnsi="TH SarabunPSK" w:cs="TH SarabunPSK"/>
          <w:sz w:val="32"/>
          <w:szCs w:val="32"/>
          <w:cs/>
          <w:lang w:val="en-GB"/>
        </w:rPr>
        <w:t xml:space="preserve"> 2) แบบ</w:t>
      </w:r>
      <w:r w:rsidR="001A260C">
        <w:rPr>
          <w:rFonts w:ascii="TH SarabunPSK" w:hAnsi="TH SarabunPSK" w:cs="TH SarabunPSK" w:hint="cs"/>
          <w:sz w:val="32"/>
          <w:szCs w:val="32"/>
          <w:cs/>
          <w:lang w:val="en-GB"/>
        </w:rPr>
        <w:t>วัด</w:t>
      </w:r>
      <w:r w:rsidR="00BD1912" w:rsidRPr="00BD1912">
        <w:rPr>
          <w:rFonts w:ascii="TH SarabunPSK" w:hAnsi="TH SarabunPSK" w:cs="TH SarabunPSK"/>
          <w:sz w:val="32"/>
          <w:szCs w:val="32"/>
          <w:cs/>
        </w:rPr>
        <w:t>ปัจจัย</w:t>
      </w:r>
      <w:r w:rsidR="00FA272C">
        <w:rPr>
          <w:rFonts w:ascii="TH SarabunPSK" w:hAnsi="TH SarabunPSK" w:cs="TH SarabunPSK" w:hint="cs"/>
          <w:sz w:val="32"/>
          <w:szCs w:val="32"/>
          <w:cs/>
        </w:rPr>
        <w:t>ที่ส่งผลต่อจิตสาธารณะ</w:t>
      </w:r>
      <w:r w:rsidR="00BD1912" w:rsidRPr="00BD1912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BD1912" w:rsidRPr="00BD1912">
        <w:rPr>
          <w:rFonts w:ascii="TH SarabunPSK" w:hAnsi="TH SarabunPSK" w:cs="TH SarabunPSK"/>
          <w:sz w:val="32"/>
          <w:szCs w:val="32"/>
          <w:cs/>
        </w:rPr>
        <w:t>ค่าอำนา</w:t>
      </w:r>
      <w:r w:rsidR="00BD1912" w:rsidRPr="00BD1912">
        <w:rPr>
          <w:rFonts w:ascii="TH SarabunPSK" w:hAnsi="TH SarabunPSK" w:cs="TH SarabunPSK" w:hint="cs"/>
          <w:sz w:val="32"/>
          <w:szCs w:val="32"/>
          <w:cs/>
        </w:rPr>
        <w:t>จ</w:t>
      </w:r>
      <w:r w:rsidR="00BD1912" w:rsidRPr="00BD1912">
        <w:rPr>
          <w:rFonts w:ascii="TH SarabunPSK" w:hAnsi="TH SarabunPSK" w:cs="TH SarabunPSK"/>
          <w:sz w:val="32"/>
          <w:szCs w:val="32"/>
          <w:cs/>
        </w:rPr>
        <w:t xml:space="preserve">จำแนกตั้งแต่ </w:t>
      </w:r>
      <w:r w:rsidR="00FA272C">
        <w:rPr>
          <w:rFonts w:ascii="TH SarabunPSK" w:hAnsi="TH SarabunPSK" w:cs="TH SarabunPSK"/>
          <w:sz w:val="32"/>
          <w:szCs w:val="32"/>
        </w:rPr>
        <w:t>.33</w:t>
      </w:r>
      <w:r w:rsidR="00BD1912" w:rsidRPr="00BD1912">
        <w:rPr>
          <w:rFonts w:ascii="TH SarabunPSK" w:hAnsi="TH SarabunPSK" w:cs="TH SarabunPSK"/>
          <w:sz w:val="32"/>
          <w:szCs w:val="32"/>
        </w:rPr>
        <w:t xml:space="preserve"> </w:t>
      </w:r>
      <w:r w:rsidR="00BD1912" w:rsidRPr="00BD1912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FA272C">
        <w:rPr>
          <w:rFonts w:ascii="TH SarabunPSK" w:hAnsi="TH SarabunPSK" w:cs="TH SarabunPSK"/>
          <w:sz w:val="32"/>
          <w:szCs w:val="32"/>
        </w:rPr>
        <w:t>.81</w:t>
      </w:r>
      <w:r w:rsidR="00BD1912" w:rsidRPr="00BD1912">
        <w:rPr>
          <w:rFonts w:ascii="TH SarabunPSK" w:hAnsi="TH SarabunPSK" w:cs="TH SarabunPSK"/>
          <w:sz w:val="32"/>
          <w:szCs w:val="32"/>
          <w:cs/>
        </w:rPr>
        <w:t xml:space="preserve">  ม</w:t>
      </w:r>
      <w:r w:rsidR="001A260C">
        <w:rPr>
          <w:rFonts w:ascii="TH SarabunPSK" w:hAnsi="TH SarabunPSK" w:cs="TH SarabunPSK"/>
          <w:sz w:val="32"/>
          <w:szCs w:val="32"/>
          <w:cs/>
        </w:rPr>
        <w:t>ีค่าความเชื่อมั่น</w:t>
      </w:r>
      <w:r w:rsidR="00FA272C">
        <w:rPr>
          <w:rFonts w:ascii="TH SarabunPSK" w:hAnsi="TH SarabunPSK" w:cs="TH SarabunPSK"/>
          <w:sz w:val="32"/>
          <w:szCs w:val="32"/>
          <w:cs/>
        </w:rPr>
        <w:t xml:space="preserve"> .9</w:t>
      </w:r>
      <w:r w:rsidR="00FA272C">
        <w:rPr>
          <w:rFonts w:ascii="TH SarabunPSK" w:hAnsi="TH SarabunPSK" w:cs="TH SarabunPSK"/>
          <w:sz w:val="32"/>
          <w:szCs w:val="32"/>
        </w:rPr>
        <w:t>5</w:t>
      </w:r>
      <w:r w:rsidR="00BD1912" w:rsidRPr="00BD1912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BD1912" w:rsidRPr="00BD1912">
        <w:rPr>
          <w:rFonts w:ascii="TH SarabunPSK" w:hAnsi="TH SarabunPSK" w:cs="TH SarabunPSK"/>
          <w:sz w:val="32"/>
          <w:szCs w:val="32"/>
          <w:cs/>
        </w:rPr>
        <w:t>สถิติที่ใช้ใ</w:t>
      </w:r>
      <w:r w:rsidR="00BD1912">
        <w:rPr>
          <w:rFonts w:ascii="TH SarabunPSK" w:hAnsi="TH SarabunPSK" w:cs="TH SarabunPSK"/>
          <w:sz w:val="32"/>
          <w:szCs w:val="32"/>
          <w:cs/>
        </w:rPr>
        <w:t xml:space="preserve">นการวิเคราะห์ข้อมูล คือ ร้อยละ </w:t>
      </w:r>
      <w:r w:rsidR="001A260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FA3C43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BD1912" w:rsidRPr="00BD1912">
        <w:rPr>
          <w:rFonts w:ascii="TH SarabunPSK" w:hAnsi="TH SarabunPSK" w:cs="TH SarabunPSK"/>
          <w:i/>
          <w:sz w:val="32"/>
          <w:szCs w:val="32"/>
          <w:cs/>
          <w:lang w:val="en-GB"/>
        </w:rPr>
        <w:t xml:space="preserve"> สัมประสิทธิ์สหสัมพันธ์</w:t>
      </w:r>
      <w:proofErr w:type="spellStart"/>
      <w:r w:rsidR="00BD1912" w:rsidRPr="00BD1912">
        <w:rPr>
          <w:rFonts w:ascii="TH SarabunPSK" w:hAnsi="TH SarabunPSK" w:cs="TH SarabunPSK"/>
          <w:i/>
          <w:sz w:val="32"/>
          <w:szCs w:val="32"/>
          <w:cs/>
          <w:lang w:val="en-GB"/>
        </w:rPr>
        <w:t>เพียร์</w:t>
      </w:r>
      <w:proofErr w:type="spellEnd"/>
      <w:r w:rsidR="00BD1912" w:rsidRPr="00BD1912">
        <w:rPr>
          <w:rFonts w:ascii="TH SarabunPSK" w:hAnsi="TH SarabunPSK" w:cs="TH SarabunPSK"/>
          <w:i/>
          <w:sz w:val="32"/>
          <w:szCs w:val="32"/>
          <w:cs/>
          <w:lang w:val="en-GB"/>
        </w:rPr>
        <w:t xml:space="preserve">สัน </w:t>
      </w:r>
      <w:r w:rsidR="00BD1912" w:rsidRPr="00BD1912">
        <w:rPr>
          <w:rFonts w:ascii="TH SarabunPSK" w:hAnsi="TH SarabunPSK" w:cs="TH SarabunPSK"/>
          <w:i/>
          <w:sz w:val="32"/>
          <w:szCs w:val="32"/>
          <w:cs/>
        </w:rPr>
        <w:t>แล</w:t>
      </w:r>
      <w:r w:rsidR="00BD1912" w:rsidRPr="00BD1912">
        <w:rPr>
          <w:rFonts w:ascii="TH SarabunPSK" w:hAnsi="TH SarabunPSK" w:cs="TH SarabunPSK"/>
          <w:iCs/>
          <w:sz w:val="32"/>
          <w:szCs w:val="32"/>
          <w:cs/>
        </w:rPr>
        <w:t>ะ</w:t>
      </w:r>
      <w:r w:rsidR="00BD1912" w:rsidRPr="00BD1912">
        <w:rPr>
          <w:rFonts w:ascii="TH SarabunPSK" w:hAnsi="TH SarabunPSK" w:cs="TH SarabunPSK"/>
          <w:i/>
          <w:sz w:val="32"/>
          <w:szCs w:val="32"/>
          <w:cs/>
        </w:rPr>
        <w:t>การวิเคราะห์ถดถอยพหุคูณ</w:t>
      </w:r>
      <w:r w:rsidR="001A260C">
        <w:rPr>
          <w:rFonts w:ascii="TH SarabunPSK" w:hAnsi="TH SarabunPSK" w:cs="TH SarabunPSK" w:hint="cs"/>
          <w:i/>
          <w:sz w:val="32"/>
          <w:szCs w:val="32"/>
          <w:cs/>
        </w:rPr>
        <w:t xml:space="preserve"> (</w:t>
      </w:r>
      <w:r w:rsidR="00F63A6E">
        <w:rPr>
          <w:rFonts w:ascii="TH SarabunPSK" w:hAnsi="TH SarabunPSK" w:cs="TH SarabunPSK"/>
          <w:iCs/>
          <w:sz w:val="32"/>
          <w:szCs w:val="32"/>
          <w:lang w:val="en-GB"/>
        </w:rPr>
        <w:t xml:space="preserve">Multiple Regression </w:t>
      </w:r>
      <w:r w:rsidR="00F63A6E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F63A6E">
        <w:rPr>
          <w:rFonts w:ascii="TH SarabunPSK" w:hAnsi="TH SarabunPSK" w:cs="TH SarabunPSK"/>
          <w:iCs/>
          <w:sz w:val="32"/>
          <w:szCs w:val="32"/>
          <w:lang w:val="en-GB"/>
        </w:rPr>
        <w:t>Analysis</w:t>
      </w:r>
      <w:r w:rsidR="001A260C">
        <w:rPr>
          <w:rFonts w:ascii="TH SarabunPSK" w:hAnsi="TH SarabunPSK" w:cs="TH SarabunPSK"/>
          <w:iCs/>
          <w:sz w:val="32"/>
          <w:szCs w:val="32"/>
          <w:lang w:val="en-GB"/>
        </w:rPr>
        <w:t xml:space="preserve">) </w:t>
      </w:r>
      <w:r w:rsidR="00F63A6E" w:rsidRPr="00F63A6E">
        <w:rPr>
          <w:rFonts w:ascii="TH SarabunPSK" w:hAnsi="TH SarabunPSK" w:cs="TH SarabunPSK" w:hint="cs"/>
          <w:i/>
          <w:sz w:val="32"/>
          <w:szCs w:val="32"/>
          <w:cs/>
          <w:lang w:val="en-GB"/>
        </w:rPr>
        <w:t>โด</w:t>
      </w:r>
      <w:r w:rsidR="001A260C">
        <w:rPr>
          <w:rFonts w:ascii="TH SarabunPSK" w:hAnsi="TH SarabunPSK" w:cs="TH SarabunPSK" w:hint="cs"/>
          <w:i/>
          <w:sz w:val="32"/>
          <w:szCs w:val="32"/>
          <w:cs/>
          <w:lang w:val="en-GB"/>
        </w:rPr>
        <w:t>ยวิธี</w:t>
      </w:r>
      <w:r w:rsidR="001A260C">
        <w:rPr>
          <w:rFonts w:ascii="TH SarabunPSK" w:hAnsi="TH SarabunPSK" w:cs="TH SarabunPSK" w:hint="cs"/>
          <w:iCs/>
          <w:sz w:val="32"/>
          <w:szCs w:val="32"/>
          <w:cs/>
          <w:lang w:val="en-GB"/>
        </w:rPr>
        <w:t xml:space="preserve"> </w:t>
      </w:r>
      <w:r w:rsidR="00F63A6E" w:rsidRPr="00F63A6E">
        <w:rPr>
          <w:rFonts w:ascii="TH SarabunPSK" w:hAnsi="TH SarabunPSK" w:cs="TH SarabunPSK"/>
          <w:iCs/>
          <w:sz w:val="32"/>
          <w:szCs w:val="32"/>
          <w:lang w:val="en-GB"/>
        </w:rPr>
        <w:t>Stepwise</w:t>
      </w:r>
      <w:r>
        <w:rPr>
          <w:rFonts w:ascii="TH SarabunPSK" w:hAnsi="TH SarabunPSK" w:cs="TH SarabunPSK" w:hint="cs"/>
          <w:i/>
          <w:sz w:val="32"/>
          <w:szCs w:val="32"/>
          <w:cs/>
          <w:lang w:val="en-GB"/>
        </w:rPr>
        <w:t xml:space="preserve"> ผลการวิจัยสรุปผลได้ดังนี้</w:t>
      </w:r>
    </w:p>
    <w:p w:rsidR="00BD1912" w:rsidRPr="00134AC7" w:rsidRDefault="00134AC7" w:rsidP="00F95A44">
      <w:pPr>
        <w:pStyle w:val="a3"/>
        <w:numPr>
          <w:ilvl w:val="0"/>
          <w:numId w:val="2"/>
        </w:numPr>
        <w:tabs>
          <w:tab w:val="left" w:pos="720"/>
          <w:tab w:val="left" w:pos="900"/>
          <w:tab w:val="left" w:pos="1296"/>
          <w:tab w:val="left" w:pos="1584"/>
          <w:tab w:val="left" w:pos="1872"/>
        </w:tabs>
        <w:spacing w:after="0"/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300">
        <w:rPr>
          <w:rFonts w:ascii="TH SarabunPSK" w:hAnsi="TH SarabunPSK" w:cs="TH SarabunPSK"/>
          <w:sz w:val="32"/>
          <w:szCs w:val="32"/>
          <w:cs/>
        </w:rPr>
        <w:t>ความสัมพันธ์ระหว่างเจตคติต่อจิตสาธารณะ การรับรู้ความสามารถของตนเอง การถ่ายทอดจิตสาธารณะจากครอบครัว การถ่ายทอดจิตสาธารณะจากสถานศึกษา และการถ่ายทอดจิตสาธารณะจากสื่อมวลชนกับจิตสาธารณะ</w:t>
      </w:r>
      <w:r w:rsidR="00FA272C" w:rsidRPr="00134AC7"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ของนักเรียนชั้นประถมศึกษาตอนปลาย </w:t>
      </w:r>
      <w:r w:rsidR="00BD1912" w:rsidRPr="00134AC7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สังกัดสำนักงานเขตพื้นที่การศึกษาประถมศึกษาบึงกาฬ </w:t>
      </w:r>
      <w:r w:rsidRPr="00134AC7">
        <w:rPr>
          <w:rFonts w:ascii="TH SarabunPSK" w:hAnsi="TH SarabunPSK" w:cs="TH SarabunPSK" w:hint="cs"/>
          <w:sz w:val="32"/>
          <w:szCs w:val="32"/>
          <w:cs/>
        </w:rPr>
        <w:t xml:space="preserve">มีความสัมพันธ์กันทางบวก อย่างมีนัยสำคัญทางสถิติที่ระดับ </w:t>
      </w:r>
      <w:r w:rsidRPr="00134AC7">
        <w:rPr>
          <w:rFonts w:ascii="TH SarabunPSK" w:hAnsi="TH SarabunPSK" w:cs="TH SarabunPSK"/>
          <w:sz w:val="32"/>
          <w:szCs w:val="32"/>
        </w:rPr>
        <w:t xml:space="preserve">.01 </w:t>
      </w:r>
      <w:r w:rsidRPr="00134AC7">
        <w:rPr>
          <w:rFonts w:ascii="TH SarabunPSK" w:hAnsi="TH SarabunPSK" w:cs="TH SarabunPSK" w:hint="cs"/>
          <w:sz w:val="32"/>
          <w:szCs w:val="32"/>
          <w:cs/>
        </w:rPr>
        <w:t xml:space="preserve">โดยมีค่าสัมประสิทธิ์สหสัมพันธ์ </w:t>
      </w:r>
      <w:r w:rsidR="00B96300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134A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300">
        <w:rPr>
          <w:rFonts w:ascii="TH SarabunPSK" w:hAnsi="TH SarabunPSK" w:cs="TH SarabunPSK"/>
          <w:sz w:val="32"/>
          <w:szCs w:val="32"/>
        </w:rPr>
        <w:t xml:space="preserve">.58 </w:t>
      </w:r>
      <w:r w:rsidR="00B96300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B96300">
        <w:rPr>
          <w:rFonts w:ascii="TH SarabunPSK" w:hAnsi="TH SarabunPSK" w:cs="TH SarabunPSK"/>
          <w:sz w:val="32"/>
          <w:szCs w:val="32"/>
        </w:rPr>
        <w:t xml:space="preserve"> .81</w:t>
      </w:r>
      <w:r w:rsidRPr="00134AC7">
        <w:rPr>
          <w:rFonts w:ascii="TH SarabunPSK" w:hAnsi="TH SarabunPSK" w:cs="TH SarabunPSK"/>
          <w:sz w:val="32"/>
          <w:szCs w:val="32"/>
        </w:rPr>
        <w:t xml:space="preserve"> </w:t>
      </w:r>
    </w:p>
    <w:p w:rsidR="00BD1912" w:rsidRPr="00B96300" w:rsidRDefault="00134AC7" w:rsidP="00B96300">
      <w:pPr>
        <w:pStyle w:val="a3"/>
        <w:numPr>
          <w:ilvl w:val="0"/>
          <w:numId w:val="2"/>
        </w:numPr>
        <w:tabs>
          <w:tab w:val="left" w:pos="720"/>
          <w:tab w:val="left" w:pos="900"/>
          <w:tab w:val="left" w:pos="1296"/>
          <w:tab w:val="left" w:pos="1584"/>
          <w:tab w:val="left" w:pos="1872"/>
        </w:tabs>
        <w:spacing w:after="0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ค่าน้ำหนักความสำคัญของปัจจัยที่สามารถร่วมกันพยากรณ์จิตสาธารณะ</w:t>
      </w:r>
      <w:r w:rsidR="001039E5">
        <w:rPr>
          <w:rFonts w:ascii="TH SarabunPSK" w:hAnsi="TH SarabunPSK" w:cs="TH SarabunPSK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1039E5">
        <w:rPr>
          <w:rFonts w:ascii="TH SarabunPSK" w:hAnsi="TH SarabunPSK" w:cs="TH SarabunPSK"/>
          <w:sz w:val="32"/>
          <w:szCs w:val="32"/>
        </w:rPr>
        <w:t xml:space="preserve">.01 </w:t>
      </w:r>
      <w:r w:rsidR="001039E5">
        <w:rPr>
          <w:rFonts w:ascii="TH SarabunPSK" w:hAnsi="TH SarabunPSK" w:cs="TH SarabunPSK" w:hint="cs"/>
          <w:sz w:val="32"/>
          <w:szCs w:val="32"/>
          <w:cs/>
        </w:rPr>
        <w:t>โดยการรับรู้ความสามารถของตน</w:t>
      </w:r>
      <w:r w:rsidR="00A94A7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94A7C" w:rsidRPr="00A94A7C">
        <w:rPr>
          <w:rFonts w:ascii="TH SarabunPSK" w:hAnsi="TH SarabunPSK" w:cs="TH SarabunPSK"/>
          <w:position w:val="-10"/>
          <w:sz w:val="32"/>
          <w:szCs w:val="32"/>
          <w:cs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7.25pt" o:ole="">
            <v:imagedata r:id="rId7" o:title=""/>
          </v:shape>
          <o:OLEObject Type="Embed" ProgID="Equation.3" ShapeID="_x0000_i1025" DrawAspect="Content" ObjectID="_1499332563" r:id="rId8"/>
        </w:object>
      </w:r>
      <w:r w:rsidR="00A94A7C">
        <w:rPr>
          <w:rFonts w:ascii="TH SarabunPSK" w:hAnsi="TH SarabunPSK" w:cs="TH SarabunPSK" w:hint="cs"/>
          <w:sz w:val="32"/>
          <w:szCs w:val="32"/>
          <w:cs/>
        </w:rPr>
        <w:t>)</w:t>
      </w:r>
      <w:r w:rsidR="001039E5">
        <w:rPr>
          <w:rFonts w:ascii="TH SarabunPSK" w:hAnsi="TH SarabunPSK" w:cs="TH SarabunPSK" w:hint="cs"/>
          <w:sz w:val="32"/>
          <w:szCs w:val="32"/>
          <w:cs/>
        </w:rPr>
        <w:t xml:space="preserve"> มีค่าน้ำหนักการพยากรณ์</w:t>
      </w:r>
      <w:r w:rsidR="001039E5">
        <w:rPr>
          <w:rFonts w:ascii="TH SarabunPSK" w:hAnsi="TH SarabunPSK" w:cs="TH SarabunPSK" w:hint="cs"/>
          <w:sz w:val="32"/>
          <w:szCs w:val="32"/>
          <w:cs/>
        </w:rPr>
        <w:lastRenderedPageBreak/>
        <w:t>มากที่สุด รองลงมาคือ การถ่ายทอดจิตสาธารณะจากครอบครัว</w:t>
      </w:r>
      <w:r w:rsidR="00A94A7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94A7C" w:rsidRPr="00A94A7C">
        <w:rPr>
          <w:rFonts w:ascii="TH SarabunPSK" w:hAnsi="TH SarabunPSK" w:cs="TH SarabunPSK"/>
          <w:position w:val="-12"/>
          <w:sz w:val="32"/>
          <w:szCs w:val="32"/>
          <w:cs/>
        </w:rPr>
        <w:object w:dxaOrig="340" w:dyaOrig="360">
          <v:shape id="_x0000_i1026" type="#_x0000_t75" style="width:17.25pt;height:18pt" o:ole="">
            <v:imagedata r:id="rId9" o:title=""/>
          </v:shape>
          <o:OLEObject Type="Embed" ProgID="Equation.3" ShapeID="_x0000_i1026" DrawAspect="Content" ObjectID="_1499332564" r:id="rId10"/>
        </w:object>
      </w:r>
      <w:r w:rsidR="00A94A7C">
        <w:rPr>
          <w:rFonts w:ascii="TH SarabunPSK" w:hAnsi="TH SarabunPSK" w:cs="TH SarabunPSK" w:hint="cs"/>
          <w:sz w:val="32"/>
          <w:szCs w:val="32"/>
          <w:cs/>
        </w:rPr>
        <w:t>)</w:t>
      </w:r>
      <w:r w:rsidR="001039E5">
        <w:rPr>
          <w:rFonts w:ascii="TH SarabunPSK" w:hAnsi="TH SarabunPSK" w:cs="TH SarabunPSK" w:hint="cs"/>
          <w:sz w:val="32"/>
          <w:szCs w:val="32"/>
          <w:cs/>
        </w:rPr>
        <w:t xml:space="preserve"> และเจตคติต่อจิตสาธารณะ</w:t>
      </w:r>
      <w:r w:rsidR="00A94A7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94A7C" w:rsidRPr="00A94A7C">
        <w:rPr>
          <w:rFonts w:ascii="TH SarabunPSK" w:hAnsi="TH SarabunPSK" w:cs="TH SarabunPSK"/>
          <w:position w:val="-10"/>
          <w:sz w:val="32"/>
          <w:szCs w:val="32"/>
          <w:cs/>
        </w:rPr>
        <w:object w:dxaOrig="320" w:dyaOrig="340">
          <v:shape id="_x0000_i1027" type="#_x0000_t75" style="width:15.75pt;height:17.25pt" o:ole="">
            <v:imagedata r:id="rId11" o:title=""/>
          </v:shape>
          <o:OLEObject Type="Embed" ProgID="Equation.3" ShapeID="_x0000_i1027" DrawAspect="Content" ObjectID="_1499332565" r:id="rId12"/>
        </w:object>
      </w:r>
      <w:r w:rsidR="00A94A7C">
        <w:rPr>
          <w:rFonts w:ascii="TH SarabunPSK" w:hAnsi="TH SarabunPSK" w:cs="TH SarabunPSK" w:hint="cs"/>
          <w:sz w:val="32"/>
          <w:szCs w:val="32"/>
          <w:cs/>
        </w:rPr>
        <w:t>)</w:t>
      </w:r>
      <w:r w:rsidR="00103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39E5">
        <w:rPr>
          <w:rFonts w:ascii="TH SarabunPSK" w:hAnsi="TH SarabunPSK" w:cs="TH SarabunPSK" w:hint="cs"/>
          <w:sz w:val="32"/>
          <w:szCs w:val="32"/>
          <w:cs/>
        </w:rPr>
        <w:t>มีค่าสัมประสิทธิ์ของตัวแปรพยากรณ์ในรูปคะแนนมาตรฐาน (</w:t>
      </w:r>
      <w:r w:rsidR="001039E5">
        <w:rPr>
          <w:rFonts w:ascii="Times New Roman" w:hAnsi="Times New Roman" w:cs="Times New Roman"/>
          <w:sz w:val="32"/>
          <w:szCs w:val="32"/>
          <w:cs/>
        </w:rPr>
        <w:t>β</w:t>
      </w:r>
      <w:r w:rsidR="001039E5">
        <w:rPr>
          <w:rFonts w:ascii="TH SarabunPSK" w:hAnsi="TH SarabunPSK" w:cs="TH SarabunPSK" w:hint="cs"/>
          <w:sz w:val="32"/>
          <w:szCs w:val="32"/>
          <w:cs/>
        </w:rPr>
        <w:t>)</w:t>
      </w:r>
      <w:r w:rsidR="009347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4786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934786">
        <w:rPr>
          <w:rFonts w:ascii="TH SarabunPSK" w:hAnsi="TH SarabunPSK" w:cs="TH SarabunPSK"/>
          <w:sz w:val="32"/>
          <w:szCs w:val="32"/>
        </w:rPr>
        <w:t xml:space="preserve">.470, .258 </w:t>
      </w:r>
      <w:r w:rsidR="0093478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934786">
        <w:rPr>
          <w:rFonts w:ascii="TH SarabunPSK" w:hAnsi="TH SarabunPSK" w:cs="TH SarabunPSK"/>
          <w:sz w:val="32"/>
          <w:szCs w:val="32"/>
        </w:rPr>
        <w:t xml:space="preserve">.165 </w:t>
      </w:r>
      <w:r w:rsidR="00934786">
        <w:rPr>
          <w:rFonts w:ascii="TH SarabunPSK" w:hAnsi="TH SarabunPSK" w:cs="TH SarabunPSK" w:hint="cs"/>
          <w:sz w:val="32"/>
          <w:szCs w:val="32"/>
          <w:cs/>
        </w:rPr>
        <w:t>ตามลำดับ และในรูปแบบคะแนนดิบ (</w:t>
      </w:r>
      <w:r w:rsidR="00934786">
        <w:rPr>
          <w:rFonts w:ascii="TH SarabunPSK" w:hAnsi="TH SarabunPSK" w:cs="TH SarabunPSK"/>
          <w:sz w:val="32"/>
          <w:szCs w:val="32"/>
        </w:rPr>
        <w:t>b</w:t>
      </w:r>
      <w:r w:rsidR="00934786">
        <w:rPr>
          <w:rFonts w:ascii="TH SarabunPSK" w:hAnsi="TH SarabunPSK" w:cs="TH SarabunPSK" w:hint="cs"/>
          <w:sz w:val="32"/>
          <w:szCs w:val="32"/>
          <w:cs/>
        </w:rPr>
        <w:t xml:space="preserve">) เท่ากับ </w:t>
      </w:r>
      <w:r w:rsidR="00934786">
        <w:rPr>
          <w:rFonts w:ascii="TH SarabunPSK" w:hAnsi="TH SarabunPSK" w:cs="TH SarabunPSK"/>
          <w:sz w:val="32"/>
          <w:szCs w:val="32"/>
        </w:rPr>
        <w:t xml:space="preserve">.313, .220 </w:t>
      </w:r>
      <w:r w:rsidR="0093478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934786">
        <w:rPr>
          <w:rFonts w:ascii="TH SarabunPSK" w:hAnsi="TH SarabunPSK" w:cs="TH SarabunPSK"/>
          <w:sz w:val="32"/>
          <w:szCs w:val="32"/>
        </w:rPr>
        <w:t xml:space="preserve">.105 </w:t>
      </w:r>
      <w:r w:rsidR="00934786">
        <w:rPr>
          <w:rFonts w:ascii="TH SarabunPSK" w:hAnsi="TH SarabunPSK" w:cs="TH SarabunPSK" w:hint="cs"/>
          <w:sz w:val="32"/>
          <w:szCs w:val="32"/>
          <w:cs/>
        </w:rPr>
        <w:t>ตามลำดับ มีอำนาจในการพยากรณ์</w:t>
      </w:r>
      <w:r w:rsidR="00B33D5C" w:rsidRPr="00B96300">
        <w:rPr>
          <w:rFonts w:ascii="TH SarabunPSK" w:hAnsi="TH SarabunPSK" w:cs="TH SarabunPSK" w:hint="cs"/>
          <w:sz w:val="32"/>
          <w:szCs w:val="32"/>
          <w:cs/>
        </w:rPr>
        <w:t>จิตสาธารณะ</w:t>
      </w:r>
      <w:r w:rsidR="00BD1912" w:rsidRPr="00B96300">
        <w:rPr>
          <w:rFonts w:ascii="TH SarabunPSK" w:hAnsi="TH SarabunPSK" w:cs="TH SarabunPSK"/>
          <w:sz w:val="32"/>
          <w:szCs w:val="32"/>
          <w:cs/>
        </w:rPr>
        <w:t xml:space="preserve"> ของนักเรียนชั้นป</w:t>
      </w:r>
      <w:r w:rsidR="00B33D5C" w:rsidRPr="00B96300">
        <w:rPr>
          <w:rFonts w:ascii="TH SarabunPSK" w:hAnsi="TH SarabunPSK" w:cs="TH SarabunPSK"/>
          <w:sz w:val="32"/>
          <w:szCs w:val="32"/>
          <w:cs/>
        </w:rPr>
        <w:t>ระถมศึกษา</w:t>
      </w:r>
      <w:r w:rsidR="00B33D5C" w:rsidRPr="00B96300">
        <w:rPr>
          <w:rFonts w:ascii="TH SarabunPSK" w:hAnsi="TH SarabunPSK" w:cs="TH SarabunPSK" w:hint="cs"/>
          <w:sz w:val="32"/>
          <w:szCs w:val="32"/>
          <w:cs/>
        </w:rPr>
        <w:t xml:space="preserve">ตอนปลาย </w:t>
      </w:r>
      <w:r w:rsidR="00BD1912" w:rsidRPr="00B9630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</w:t>
      </w:r>
      <w:r w:rsidR="00B33D5C" w:rsidRPr="00B96300">
        <w:rPr>
          <w:rFonts w:ascii="TH SarabunPSK" w:hAnsi="TH SarabunPSK" w:cs="TH SarabunPSK"/>
          <w:sz w:val="32"/>
          <w:szCs w:val="32"/>
          <w:cs/>
        </w:rPr>
        <w:t xml:space="preserve">ศึกษาบึงกาฬ </w:t>
      </w:r>
      <w:r w:rsidR="00A94A7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A94A7C">
        <w:rPr>
          <w:rFonts w:ascii="TH SarabunPSK" w:hAnsi="TH SarabunPSK" w:cs="TH SarabunPSK"/>
          <w:sz w:val="32"/>
          <w:szCs w:val="32"/>
        </w:rPr>
        <w:t xml:space="preserve">69.50 </w:t>
      </w:r>
      <w:r w:rsidR="00B33D5C" w:rsidRPr="00B96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30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33D5C" w:rsidRPr="00B96300">
        <w:rPr>
          <w:rFonts w:ascii="TH SarabunPSK" w:hAnsi="TH SarabunPSK" w:cs="TH SarabunPSK"/>
          <w:sz w:val="32"/>
          <w:szCs w:val="32"/>
          <w:cs/>
        </w:rPr>
        <w:t>เขียนในรูปคะแนนดิบ</w:t>
      </w:r>
      <w:r w:rsidR="00BD1912" w:rsidRPr="00B96300">
        <w:rPr>
          <w:rFonts w:ascii="TH SarabunPSK" w:hAnsi="TH SarabunPSK" w:cs="TH SarabunPSK"/>
          <w:sz w:val="32"/>
          <w:szCs w:val="32"/>
          <w:cs/>
        </w:rPr>
        <w:t xml:space="preserve">และคะแนนมาตรฐาน </w:t>
      </w:r>
      <w:r w:rsidR="00B33D5C" w:rsidRPr="00B9630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D1912" w:rsidRPr="00B9630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D1912" w:rsidRPr="00BD1912" w:rsidRDefault="00BD1912" w:rsidP="00F95A44">
      <w:pPr>
        <w:tabs>
          <w:tab w:val="left" w:pos="720"/>
          <w:tab w:val="left" w:pos="90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1912">
        <w:rPr>
          <w:rFonts w:ascii="TH SarabunPSK" w:hAnsi="TH SarabunPSK" w:cs="TH SarabunPSK"/>
          <w:sz w:val="32"/>
          <w:szCs w:val="32"/>
          <w:cs/>
        </w:rPr>
        <w:tab/>
        <w:t>สมการพยากรณ์ในรูปคะแนนดิบ</w:t>
      </w:r>
      <w:r w:rsidRPr="00BD191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BD1912" w:rsidRPr="007E1B12" w:rsidRDefault="007E1B12" w:rsidP="00F95A44">
      <w:pPr>
        <w:tabs>
          <w:tab w:val="left" w:pos="0"/>
        </w:tabs>
        <w:spacing w:after="1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278BE">
        <w:rPr>
          <w:rFonts w:ascii="TH SarabunPSK" w:eastAsia="AngsanaNew" w:hAnsi="TH SarabunPSK" w:cs="TH SarabunPSK"/>
          <w:position w:val="-4"/>
          <w:sz w:val="32"/>
          <w:szCs w:val="32"/>
        </w:rPr>
        <w:object w:dxaOrig="279" w:dyaOrig="260">
          <v:shape id="_x0000_i1028" type="#_x0000_t75" style="width:14.25pt;height:12.75pt" o:ole="">
            <v:imagedata r:id="rId13" o:title=""/>
          </v:shape>
          <o:OLEObject Type="Embed" ProgID="Equation.3" ShapeID="_x0000_i1028" DrawAspect="Content" ObjectID="_1499332566" r:id="rId14"/>
        </w:object>
      </w:r>
      <w:r w:rsidRPr="006278BE">
        <w:rPr>
          <w:rFonts w:ascii="TH SarabunPSK" w:eastAsia="AngsanaNew" w:hAnsi="TH SarabunPSK" w:cs="TH SarabunPSK"/>
          <w:sz w:val="32"/>
          <w:szCs w:val="32"/>
        </w:rPr>
        <w:t>= -.107+.313</w:t>
      </w:r>
      <w:r w:rsidRPr="006278BE">
        <w:rPr>
          <w:rFonts w:ascii="TH SarabunPSK" w:eastAsia="AngsanaNew" w:hAnsi="TH SarabunPSK" w:cs="TH SarabunPSK"/>
          <w:position w:val="-10"/>
          <w:sz w:val="32"/>
          <w:szCs w:val="32"/>
          <w:cs/>
        </w:rPr>
        <w:object w:dxaOrig="360" w:dyaOrig="340">
          <v:shape id="_x0000_i1029" type="#_x0000_t75" style="width:18pt;height:17.25pt" o:ole="">
            <v:imagedata r:id="rId15" o:title=""/>
          </v:shape>
          <o:OLEObject Type="Embed" ProgID="Equation.3" ShapeID="_x0000_i1029" DrawAspect="Content" ObjectID="_1499332567" r:id="rId16"/>
        </w:object>
      </w:r>
      <w:r w:rsidRPr="006278BE">
        <w:rPr>
          <w:rFonts w:ascii="TH SarabunPSK" w:eastAsia="AngsanaNew" w:hAnsi="TH SarabunPSK" w:cs="TH SarabunPSK"/>
          <w:sz w:val="32"/>
          <w:szCs w:val="32"/>
        </w:rPr>
        <w:t>+.220</w:t>
      </w:r>
      <w:r w:rsidRPr="006278BE">
        <w:rPr>
          <w:rFonts w:ascii="TH SarabunPSK" w:eastAsia="AngsanaNew" w:hAnsi="TH SarabunPSK" w:cs="TH SarabunPSK"/>
          <w:position w:val="-12"/>
          <w:sz w:val="32"/>
          <w:szCs w:val="32"/>
          <w:cs/>
        </w:rPr>
        <w:object w:dxaOrig="340" w:dyaOrig="360">
          <v:shape id="_x0000_i1030" type="#_x0000_t75" style="width:17.25pt;height:18pt" o:ole="">
            <v:imagedata r:id="rId17" o:title=""/>
          </v:shape>
          <o:OLEObject Type="Embed" ProgID="Equation.3" ShapeID="_x0000_i1030" DrawAspect="Content" ObjectID="_1499332568" r:id="rId18"/>
        </w:object>
      </w:r>
      <w:r w:rsidRPr="006278BE">
        <w:rPr>
          <w:rFonts w:ascii="TH SarabunPSK" w:eastAsia="AngsanaNew" w:hAnsi="TH SarabunPSK" w:cs="TH SarabunPSK"/>
          <w:sz w:val="32"/>
          <w:szCs w:val="32"/>
        </w:rPr>
        <w:t>+.105</w:t>
      </w:r>
      <w:r w:rsidRPr="006278BE">
        <w:rPr>
          <w:rFonts w:ascii="TH SarabunPSK" w:eastAsia="AngsanaNew" w:hAnsi="TH SarabunPSK" w:cs="TH SarabunPSK"/>
          <w:position w:val="-10"/>
          <w:sz w:val="32"/>
          <w:szCs w:val="32"/>
          <w:cs/>
        </w:rPr>
        <w:object w:dxaOrig="320" w:dyaOrig="340">
          <v:shape id="_x0000_i1031" type="#_x0000_t75" style="width:15.75pt;height:17.25pt" o:ole="">
            <v:imagedata r:id="rId19" o:title=""/>
          </v:shape>
          <o:OLEObject Type="Embed" ProgID="Equation.3" ShapeID="_x0000_i1031" DrawAspect="Content" ObjectID="_1499332569" r:id="rId20"/>
        </w:object>
      </w:r>
    </w:p>
    <w:p w:rsidR="00BD1912" w:rsidRPr="00BD1912" w:rsidRDefault="00BD1912" w:rsidP="00F95A44">
      <w:pPr>
        <w:tabs>
          <w:tab w:val="left" w:pos="720"/>
          <w:tab w:val="left" w:pos="90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1912">
        <w:rPr>
          <w:rFonts w:ascii="TH SarabunPSK" w:hAnsi="TH SarabunPSK" w:cs="TH SarabunPSK"/>
          <w:sz w:val="32"/>
          <w:szCs w:val="32"/>
        </w:rPr>
        <w:tab/>
      </w:r>
      <w:r w:rsidRPr="00BD1912">
        <w:rPr>
          <w:rFonts w:ascii="TH SarabunPSK" w:hAnsi="TH SarabunPSK" w:cs="TH SarabunPSK"/>
          <w:sz w:val="32"/>
          <w:szCs w:val="32"/>
          <w:cs/>
        </w:rPr>
        <w:t>สมการณ์พยากรณ์ในรูปคะแนนมาตรฐาน</w:t>
      </w:r>
      <w:r w:rsidRPr="00BD1912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D1912" w:rsidRPr="00BD1912" w:rsidRDefault="00BD1912" w:rsidP="00F95A44">
      <w:pPr>
        <w:tabs>
          <w:tab w:val="left" w:pos="720"/>
          <w:tab w:val="left" w:pos="90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1912">
        <w:rPr>
          <w:rFonts w:ascii="TH SarabunPSK" w:hAnsi="TH SarabunPSK" w:cs="TH SarabunPSK" w:hint="cs"/>
          <w:sz w:val="32"/>
          <w:szCs w:val="32"/>
          <w:cs/>
        </w:rPr>
        <w:tab/>
      </w:r>
      <w:r w:rsidR="009F10E0" w:rsidRPr="00B03D0C">
        <w:rPr>
          <w:rFonts w:ascii="TH SarabunPSK" w:eastAsia="AngsanaNew" w:hAnsi="TH SarabunPSK" w:cs="TH SarabunPSK"/>
          <w:position w:val="-14"/>
          <w:sz w:val="32"/>
          <w:szCs w:val="32"/>
          <w:cs/>
        </w:rPr>
        <w:object w:dxaOrig="360" w:dyaOrig="400">
          <v:shape id="_x0000_i1035" type="#_x0000_t75" style="width:18pt;height:19.5pt" o:ole="">
            <v:imagedata r:id="rId21" o:title=""/>
          </v:shape>
          <o:OLEObject Type="Embed" ProgID="Equation.3" ShapeID="_x0000_i1035" DrawAspect="Content" ObjectID="_1499332570" r:id="rId22"/>
        </w:object>
      </w:r>
      <w:r w:rsidR="007E1B12" w:rsidRPr="006278BE">
        <w:rPr>
          <w:rFonts w:ascii="TH SarabunPSK" w:eastAsia="AngsanaNew" w:hAnsi="TH SarabunPSK" w:cs="TH SarabunPSK"/>
          <w:sz w:val="32"/>
          <w:szCs w:val="32"/>
        </w:rPr>
        <w:t xml:space="preserve"> = .470</w:t>
      </w:r>
      <w:r w:rsidR="002D0E79" w:rsidRPr="00A94A7C">
        <w:rPr>
          <w:rFonts w:ascii="TH SarabunPSK" w:eastAsia="AngsanaNew" w:hAnsi="TH SarabunPSK" w:cs="TH SarabunPSK"/>
          <w:position w:val="-14"/>
          <w:sz w:val="32"/>
          <w:szCs w:val="32"/>
        </w:rPr>
        <w:object w:dxaOrig="420" w:dyaOrig="380">
          <v:shape id="_x0000_i1032" type="#_x0000_t75" style="width:21pt;height:18.75pt" o:ole="">
            <v:imagedata r:id="rId23" o:title=""/>
          </v:shape>
          <o:OLEObject Type="Embed" ProgID="Equation.3" ShapeID="_x0000_i1032" DrawAspect="Content" ObjectID="_1499332571" r:id="rId24"/>
        </w:object>
      </w:r>
      <w:r w:rsidR="007E1B12" w:rsidRPr="006278BE">
        <w:rPr>
          <w:rFonts w:ascii="TH SarabunPSK" w:eastAsia="AngsanaNew" w:hAnsi="TH SarabunPSK" w:cs="TH SarabunPSK"/>
          <w:sz w:val="32"/>
          <w:szCs w:val="32"/>
        </w:rPr>
        <w:t>+.258</w:t>
      </w:r>
      <w:r w:rsidR="002D0E79" w:rsidRPr="00A94A7C">
        <w:rPr>
          <w:rFonts w:ascii="TH SarabunPSK" w:eastAsia="AngsanaNew" w:hAnsi="TH SarabunPSK" w:cs="TH SarabunPSK"/>
          <w:position w:val="-14"/>
          <w:sz w:val="32"/>
          <w:szCs w:val="32"/>
        </w:rPr>
        <w:object w:dxaOrig="420" w:dyaOrig="380">
          <v:shape id="_x0000_i1033" type="#_x0000_t75" style="width:21.75pt;height:18.75pt" o:ole="">
            <v:imagedata r:id="rId25" o:title=""/>
          </v:shape>
          <o:OLEObject Type="Embed" ProgID="Equation.3" ShapeID="_x0000_i1033" DrawAspect="Content" ObjectID="_1499332572" r:id="rId26"/>
        </w:object>
      </w:r>
      <w:r w:rsidR="007E1B12" w:rsidRPr="006278BE">
        <w:rPr>
          <w:rFonts w:ascii="TH SarabunPSK" w:eastAsia="AngsanaNew" w:hAnsi="TH SarabunPSK" w:cs="TH SarabunPSK"/>
          <w:sz w:val="32"/>
          <w:szCs w:val="32"/>
        </w:rPr>
        <w:t>+.165</w:t>
      </w:r>
      <w:r w:rsidR="002D0E79" w:rsidRPr="00A94A7C">
        <w:rPr>
          <w:rFonts w:ascii="TH SarabunPSK" w:eastAsia="AngsanaNew" w:hAnsi="TH SarabunPSK" w:cs="TH SarabunPSK"/>
          <w:position w:val="-14"/>
          <w:sz w:val="32"/>
          <w:szCs w:val="32"/>
        </w:rPr>
        <w:object w:dxaOrig="400" w:dyaOrig="380">
          <v:shape id="_x0000_i1034" type="#_x0000_t75" style="width:20.25pt;height:18.75pt" o:ole="">
            <v:imagedata r:id="rId27" o:title=""/>
          </v:shape>
          <o:OLEObject Type="Embed" ProgID="Equation.3" ShapeID="_x0000_i1034" DrawAspect="Content" ObjectID="_1499332573" r:id="rId28"/>
        </w:object>
      </w:r>
    </w:p>
    <w:p w:rsidR="00BD1912" w:rsidRDefault="00BD1912" w:rsidP="00F95A44">
      <w:pPr>
        <w:spacing w:after="0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p w:rsidR="003F635D" w:rsidRDefault="003F635D" w:rsidP="00F95A44"/>
    <w:p w:rsidR="003F635D" w:rsidRDefault="003F635D" w:rsidP="00F95A44"/>
    <w:p w:rsidR="003F635D" w:rsidRDefault="003F635D" w:rsidP="00F95A44"/>
    <w:p w:rsidR="003F635D" w:rsidRDefault="003F635D" w:rsidP="00F95A44"/>
    <w:p w:rsidR="003F635D" w:rsidRDefault="003F635D" w:rsidP="00F95A44"/>
    <w:p w:rsidR="003F635D" w:rsidRDefault="003F635D" w:rsidP="00F95A44"/>
    <w:p w:rsidR="003F635D" w:rsidRDefault="003F635D" w:rsidP="00F95A44"/>
    <w:p w:rsidR="003F635D" w:rsidRDefault="003F635D" w:rsidP="00F95A44"/>
    <w:p w:rsidR="003F635D" w:rsidRDefault="003F635D" w:rsidP="00F95A44"/>
    <w:p w:rsidR="003F635D" w:rsidRDefault="003F635D" w:rsidP="00F95A44"/>
    <w:p w:rsidR="003F635D" w:rsidRDefault="003F635D" w:rsidP="00F95A44"/>
    <w:p w:rsidR="003F635D" w:rsidRDefault="003F635D" w:rsidP="00F95A44"/>
    <w:p w:rsidR="003F635D" w:rsidRPr="00E36722" w:rsidRDefault="003F635D" w:rsidP="00F95A44"/>
    <w:p w:rsidR="006E24FA" w:rsidRDefault="006E24FA" w:rsidP="00F95A44"/>
    <w:sectPr w:rsidR="006E24FA" w:rsidSect="00730085">
      <w:headerReference w:type="default" r:id="rId29"/>
      <w:headerReference w:type="first" r:id="rId30"/>
      <w:pgSz w:w="11906" w:h="16838"/>
      <w:pgMar w:top="2160" w:right="1800" w:bottom="1800" w:left="2160" w:header="1440" w:footer="706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0C" w:rsidRDefault="00A1770C" w:rsidP="009166EB">
      <w:pPr>
        <w:spacing w:after="0" w:line="240" w:lineRule="auto"/>
      </w:pPr>
      <w:r>
        <w:separator/>
      </w:r>
    </w:p>
  </w:endnote>
  <w:endnote w:type="continuationSeparator" w:id="0">
    <w:p w:rsidR="00A1770C" w:rsidRDefault="00A1770C" w:rsidP="0091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0C" w:rsidRDefault="00A1770C" w:rsidP="009166EB">
      <w:pPr>
        <w:spacing w:after="0" w:line="240" w:lineRule="auto"/>
      </w:pPr>
      <w:r>
        <w:separator/>
      </w:r>
    </w:p>
  </w:footnote>
  <w:footnote w:type="continuationSeparator" w:id="0">
    <w:p w:rsidR="00A1770C" w:rsidRDefault="00A1770C" w:rsidP="0091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722" w:rsidRPr="00730085" w:rsidRDefault="00730085" w:rsidP="00730085">
    <w:pPr>
      <w:pStyle w:val="a4"/>
      <w:jc w:val="center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E3" w:rsidRPr="00F210E3" w:rsidRDefault="00F210E3" w:rsidP="00F210E3">
    <w:pPr>
      <w:pStyle w:val="a4"/>
      <w:jc w:val="center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729F"/>
    <w:multiLevelType w:val="hybridMultilevel"/>
    <w:tmpl w:val="B03EB732"/>
    <w:lvl w:ilvl="0" w:tplc="181643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AB1372"/>
    <w:multiLevelType w:val="hybridMultilevel"/>
    <w:tmpl w:val="460240F0"/>
    <w:lvl w:ilvl="0" w:tplc="B3E044EC">
      <w:start w:val="1"/>
      <w:numFmt w:val="decimal"/>
      <w:lvlText w:val="%1."/>
      <w:lvlJc w:val="left"/>
      <w:pPr>
        <w:ind w:left="9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5D"/>
    <w:rsid w:val="00012B60"/>
    <w:rsid w:val="00013CF7"/>
    <w:rsid w:val="00050628"/>
    <w:rsid w:val="00072B0B"/>
    <w:rsid w:val="00095EAE"/>
    <w:rsid w:val="000F74F4"/>
    <w:rsid w:val="001039E5"/>
    <w:rsid w:val="0011556B"/>
    <w:rsid w:val="00126C15"/>
    <w:rsid w:val="00127737"/>
    <w:rsid w:val="00134AC7"/>
    <w:rsid w:val="001435E5"/>
    <w:rsid w:val="001726EE"/>
    <w:rsid w:val="00172BA0"/>
    <w:rsid w:val="00176B43"/>
    <w:rsid w:val="00191DF6"/>
    <w:rsid w:val="001A260C"/>
    <w:rsid w:val="001E3964"/>
    <w:rsid w:val="001F14DE"/>
    <w:rsid w:val="002025AB"/>
    <w:rsid w:val="00205261"/>
    <w:rsid w:val="0022465D"/>
    <w:rsid w:val="00231B00"/>
    <w:rsid w:val="00234915"/>
    <w:rsid w:val="002471C8"/>
    <w:rsid w:val="00261975"/>
    <w:rsid w:val="00290BC4"/>
    <w:rsid w:val="002A56DE"/>
    <w:rsid w:val="002C3968"/>
    <w:rsid w:val="002D0E79"/>
    <w:rsid w:val="002F2424"/>
    <w:rsid w:val="00334982"/>
    <w:rsid w:val="00337434"/>
    <w:rsid w:val="00363CA6"/>
    <w:rsid w:val="003764F9"/>
    <w:rsid w:val="003874EA"/>
    <w:rsid w:val="00393058"/>
    <w:rsid w:val="003F635D"/>
    <w:rsid w:val="0040691E"/>
    <w:rsid w:val="004245F7"/>
    <w:rsid w:val="004869A1"/>
    <w:rsid w:val="004D5196"/>
    <w:rsid w:val="004F4E5D"/>
    <w:rsid w:val="00504318"/>
    <w:rsid w:val="0051723B"/>
    <w:rsid w:val="005A31DE"/>
    <w:rsid w:val="005B06D5"/>
    <w:rsid w:val="005C1418"/>
    <w:rsid w:val="005C2C9D"/>
    <w:rsid w:val="005C4945"/>
    <w:rsid w:val="00616892"/>
    <w:rsid w:val="0065726B"/>
    <w:rsid w:val="00667096"/>
    <w:rsid w:val="0067434A"/>
    <w:rsid w:val="006E24FA"/>
    <w:rsid w:val="00704E43"/>
    <w:rsid w:val="00705CC3"/>
    <w:rsid w:val="00721261"/>
    <w:rsid w:val="00730085"/>
    <w:rsid w:val="00761CC8"/>
    <w:rsid w:val="00763462"/>
    <w:rsid w:val="007C1936"/>
    <w:rsid w:val="007D2BF1"/>
    <w:rsid w:val="007E1B12"/>
    <w:rsid w:val="00803BB8"/>
    <w:rsid w:val="008047EC"/>
    <w:rsid w:val="0080658C"/>
    <w:rsid w:val="00841911"/>
    <w:rsid w:val="00877546"/>
    <w:rsid w:val="00893A2E"/>
    <w:rsid w:val="008A567C"/>
    <w:rsid w:val="008C3BA9"/>
    <w:rsid w:val="008E61F0"/>
    <w:rsid w:val="009011DB"/>
    <w:rsid w:val="009166EB"/>
    <w:rsid w:val="009251ED"/>
    <w:rsid w:val="00934786"/>
    <w:rsid w:val="00974227"/>
    <w:rsid w:val="009A462E"/>
    <w:rsid w:val="009A510D"/>
    <w:rsid w:val="009A783D"/>
    <w:rsid w:val="009B77E9"/>
    <w:rsid w:val="009D30A4"/>
    <w:rsid w:val="009F10E0"/>
    <w:rsid w:val="00A07F0D"/>
    <w:rsid w:val="00A1770C"/>
    <w:rsid w:val="00A45E78"/>
    <w:rsid w:val="00A57C19"/>
    <w:rsid w:val="00A80869"/>
    <w:rsid w:val="00A93C1B"/>
    <w:rsid w:val="00A94A7C"/>
    <w:rsid w:val="00A951CF"/>
    <w:rsid w:val="00AC487D"/>
    <w:rsid w:val="00B023E8"/>
    <w:rsid w:val="00B03D0C"/>
    <w:rsid w:val="00B122C5"/>
    <w:rsid w:val="00B26B0E"/>
    <w:rsid w:val="00B33D5C"/>
    <w:rsid w:val="00B45757"/>
    <w:rsid w:val="00B47DA2"/>
    <w:rsid w:val="00B53DB7"/>
    <w:rsid w:val="00B96300"/>
    <w:rsid w:val="00BD0748"/>
    <w:rsid w:val="00BD1912"/>
    <w:rsid w:val="00C077A9"/>
    <w:rsid w:val="00C220BF"/>
    <w:rsid w:val="00C32C53"/>
    <w:rsid w:val="00C412A3"/>
    <w:rsid w:val="00C71B81"/>
    <w:rsid w:val="00C77D4E"/>
    <w:rsid w:val="00C810DE"/>
    <w:rsid w:val="00CC518A"/>
    <w:rsid w:val="00CF66CD"/>
    <w:rsid w:val="00D452A1"/>
    <w:rsid w:val="00D649C0"/>
    <w:rsid w:val="00D6779A"/>
    <w:rsid w:val="00D70310"/>
    <w:rsid w:val="00DA230A"/>
    <w:rsid w:val="00DA706A"/>
    <w:rsid w:val="00E200CB"/>
    <w:rsid w:val="00E36508"/>
    <w:rsid w:val="00E3716D"/>
    <w:rsid w:val="00E50F0C"/>
    <w:rsid w:val="00E55DFE"/>
    <w:rsid w:val="00E75753"/>
    <w:rsid w:val="00E8130C"/>
    <w:rsid w:val="00E91F59"/>
    <w:rsid w:val="00EB4852"/>
    <w:rsid w:val="00EB57A4"/>
    <w:rsid w:val="00ED4A5C"/>
    <w:rsid w:val="00F20B88"/>
    <w:rsid w:val="00F210E3"/>
    <w:rsid w:val="00F401D6"/>
    <w:rsid w:val="00F40B2E"/>
    <w:rsid w:val="00F60290"/>
    <w:rsid w:val="00F63A6E"/>
    <w:rsid w:val="00F73030"/>
    <w:rsid w:val="00F801EA"/>
    <w:rsid w:val="00F95A44"/>
    <w:rsid w:val="00FA272C"/>
    <w:rsid w:val="00FA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3FE67-8C54-4358-A362-FF177B33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35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35D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3F6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F635D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3F6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F635D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D452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52A1"/>
    <w:rPr>
      <w:rFonts w:ascii="Leelawadee" w:eastAsia="Calibri" w:hAnsi="Leelawadee" w:cs="Angsana New"/>
      <w:sz w:val="18"/>
      <w:szCs w:val="22"/>
    </w:rPr>
  </w:style>
  <w:style w:type="paragraph" w:customStyle="1" w:styleId="Default">
    <w:name w:val="Default"/>
    <w:rsid w:val="00B96300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26</cp:revision>
  <cp:lastPrinted>2015-05-16T05:08:00Z</cp:lastPrinted>
  <dcterms:created xsi:type="dcterms:W3CDTF">2015-05-03T05:22:00Z</dcterms:created>
  <dcterms:modified xsi:type="dcterms:W3CDTF">2015-07-25T05:29:00Z</dcterms:modified>
</cp:coreProperties>
</file>