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9F" w:rsidRPr="0051342B" w:rsidRDefault="0040094A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left:0;text-align:left;margin-left:174.15pt;margin-top:-44.75pt;width:59.25pt;height:48.75pt;z-index:251660288" strokecolor="white [3212]"/>
        </w:pict>
      </w: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b/>
          <w:bCs/>
          <w:color w:val="252525"/>
          <w:sz w:val="40"/>
          <w:szCs w:val="40"/>
          <w:shd w:val="clear" w:color="auto" w:fill="FFFFFF"/>
        </w:rPr>
      </w:pPr>
      <w:r w:rsidRPr="0051342B">
        <w:rPr>
          <w:rFonts w:asciiTheme="majorBidi" w:hAnsiTheme="majorBidi" w:cstheme="majorBidi"/>
          <w:b/>
          <w:bCs/>
          <w:color w:val="252525"/>
          <w:sz w:val="40"/>
          <w:szCs w:val="40"/>
          <w:shd w:val="clear" w:color="auto" w:fill="FFFFFF"/>
          <w:cs/>
        </w:rPr>
        <w:t xml:space="preserve">ภาคผนวก ก </w:t>
      </w: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342B">
        <w:rPr>
          <w:rFonts w:asciiTheme="majorBidi" w:hAnsiTheme="majorBidi" w:cstheme="majorBidi"/>
          <w:b/>
          <w:bCs/>
          <w:sz w:val="40"/>
          <w:szCs w:val="40"/>
          <w:cs/>
        </w:rPr>
        <w:t>สถิติที่ใช้ในการวิเคราะห์ความแปรปรวนแบบสองทาง</w:t>
      </w: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1342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(</w:t>
      </w:r>
      <w:r w:rsidRPr="0051342B">
        <w:rPr>
          <w:rFonts w:asciiTheme="majorBidi" w:hAnsiTheme="majorBidi" w:cstheme="majorBidi"/>
          <w:b/>
          <w:bCs/>
          <w:sz w:val="40"/>
          <w:szCs w:val="40"/>
        </w:rPr>
        <w:t>Two-way ANOVA)</w:t>
      </w: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1342B" w:rsidRDefault="0051342B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1342B" w:rsidRDefault="0051342B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1342B" w:rsidRDefault="0051342B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1342B" w:rsidRPr="0051342B" w:rsidRDefault="0051342B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1342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การวิเคราะห์ความแปรปรวนแบบสองทาง (</w:t>
      </w:r>
      <w:r w:rsidRPr="0051342B">
        <w:rPr>
          <w:rFonts w:asciiTheme="majorBidi" w:hAnsiTheme="majorBidi" w:cstheme="majorBidi"/>
          <w:b/>
          <w:bCs/>
          <w:sz w:val="36"/>
          <w:szCs w:val="36"/>
        </w:rPr>
        <w:t>Two-way ANOVA)</w:t>
      </w:r>
    </w:p>
    <w:p w:rsidR="00DF1D9F" w:rsidRPr="0051342B" w:rsidRDefault="00DF1D9F" w:rsidP="0051342B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1342B">
        <w:rPr>
          <w:rFonts w:asciiTheme="majorBidi" w:hAnsiTheme="majorBidi" w:cstheme="majorBidi"/>
          <w:sz w:val="32"/>
          <w:szCs w:val="32"/>
          <w:cs/>
        </w:rPr>
        <w:tab/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ในการวิเคราะห์ความแปรปรวนทางเดียว เป็นการศึกษาอิทธิพลของตัวแปรเพียงหนึ่งตัวที่มีต่อตัวแปรตาม หากต้องการที่จะศึกษาอิทธิพลของตัวแปรตั้งแต่ </w:t>
      </w:r>
      <w:r w:rsidR="00426F80">
        <w:rPr>
          <w:rFonts w:asciiTheme="majorBidi" w:hAnsiTheme="majorBidi" w:cstheme="majorBidi"/>
          <w:sz w:val="32"/>
          <w:szCs w:val="32"/>
        </w:rPr>
        <w:t xml:space="preserve">2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ตัวขึ้นไป (ที่มีมาตราวัดเป็น </w:t>
      </w:r>
      <w:r w:rsidR="00426F80">
        <w:rPr>
          <w:rFonts w:asciiTheme="majorBidi" w:hAnsiTheme="majorBidi" w:cstheme="majorBidi"/>
          <w:sz w:val="32"/>
          <w:szCs w:val="32"/>
        </w:rPr>
        <w:t xml:space="preserve">nominal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426F80">
        <w:rPr>
          <w:rFonts w:asciiTheme="majorBidi" w:hAnsiTheme="majorBidi" w:cstheme="majorBidi"/>
          <w:sz w:val="32"/>
          <w:szCs w:val="32"/>
        </w:rPr>
        <w:t xml:space="preserve">ordinal)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ที่มีต่อตัวแปรตาม จะเรียนการวิเคราะห์นี้ว่า </w:t>
      </w:r>
      <w:r w:rsidR="00426F80">
        <w:rPr>
          <w:rFonts w:asciiTheme="majorBidi" w:hAnsiTheme="majorBidi" w:cstheme="majorBidi"/>
          <w:sz w:val="32"/>
          <w:szCs w:val="32"/>
        </w:rPr>
        <w:t xml:space="preserve">Multifactor ANOVA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แต่ในงานวิจัยนี้จะศึกษาในกรณีที่มีตัวแปร </w:t>
      </w:r>
      <w:r w:rsidR="00426F80">
        <w:rPr>
          <w:rFonts w:asciiTheme="majorBidi" w:hAnsiTheme="majorBidi" w:cstheme="majorBidi"/>
          <w:sz w:val="32"/>
          <w:szCs w:val="32"/>
        </w:rPr>
        <w:t xml:space="preserve">2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>ตัว จึงเรียกว่า การวิเคราะห์ความแปรปรวนแบบสองทาง (</w:t>
      </w:r>
      <w:r w:rsidR="00426F80">
        <w:rPr>
          <w:rFonts w:asciiTheme="majorBidi" w:hAnsiTheme="majorBidi" w:cstheme="majorBidi"/>
          <w:sz w:val="32"/>
          <w:szCs w:val="32"/>
        </w:rPr>
        <w:t xml:space="preserve">Two-way ANOVA)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>โดยการวิจัยครั้งนี้</w:t>
      </w:r>
      <w:r w:rsidR="00426F80">
        <w:rPr>
          <w:rFonts w:asciiTheme="majorBidi" w:hAnsiTheme="majorBidi" w:cstheme="majorBidi"/>
          <w:sz w:val="32"/>
          <w:szCs w:val="32"/>
        </w:rPr>
        <w:t xml:space="preserve">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>จะใช้การวิเคราะห์ข้อมูลแบบแฟคทอเรียล (</w:t>
      </w:r>
      <w:r w:rsidR="00426F80">
        <w:rPr>
          <w:rFonts w:asciiTheme="majorBidi" w:hAnsiTheme="majorBidi" w:cstheme="majorBidi"/>
          <w:sz w:val="32"/>
          <w:szCs w:val="32"/>
        </w:rPr>
        <w:t>Factorial Design)</w:t>
      </w:r>
    </w:p>
    <w:p w:rsidR="00DF1D9F" w:rsidRPr="0051342B" w:rsidRDefault="00DF1D9F" w:rsidP="0051342B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1342B">
        <w:rPr>
          <w:rFonts w:asciiTheme="majorBidi" w:hAnsiTheme="majorBidi" w:cstheme="majorBidi"/>
          <w:sz w:val="32"/>
          <w:szCs w:val="32"/>
          <w:cs/>
        </w:rPr>
        <w:tab/>
        <w:t xml:space="preserve">เมื่อ </w:t>
      </w:r>
      <w:r w:rsidRPr="0051342B">
        <w:rPr>
          <w:rFonts w:asciiTheme="majorBidi" w:hAnsiTheme="majorBidi" w:cstheme="majorBidi"/>
          <w:sz w:val="32"/>
          <w:szCs w:val="32"/>
        </w:rPr>
        <w:t xml:space="preserve">A </w:t>
      </w:r>
      <w:r w:rsidRPr="0051342B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1342B">
        <w:rPr>
          <w:rFonts w:asciiTheme="majorBidi" w:hAnsiTheme="majorBidi" w:cstheme="majorBidi"/>
          <w:sz w:val="32"/>
          <w:szCs w:val="32"/>
        </w:rPr>
        <w:t xml:space="preserve">B </w:t>
      </w:r>
      <w:r w:rsidRPr="0051342B">
        <w:rPr>
          <w:rFonts w:asciiTheme="majorBidi" w:hAnsiTheme="majorBidi" w:cstheme="majorBidi"/>
          <w:sz w:val="32"/>
          <w:szCs w:val="32"/>
          <w:cs/>
        </w:rPr>
        <w:t>เป็นตัวแปรที่ส่งผลตัวแปรตาม ในการวิเคราะห์ตัวแปรทั้งสอง มีสูตรในการคำนวณคือ</w:t>
      </w:r>
    </w:p>
    <w:p w:rsidR="00426F80" w:rsidRDefault="00DF1D9F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1342B">
        <w:rPr>
          <w:rFonts w:asciiTheme="majorBidi" w:hAnsiTheme="majorBidi" w:cstheme="majorBidi"/>
          <w:sz w:val="32"/>
          <w:szCs w:val="32"/>
          <w:cs/>
        </w:rPr>
        <w:tab/>
      </w:r>
      <w:r w:rsidRPr="0051342B">
        <w:rPr>
          <w:rFonts w:asciiTheme="majorBidi" w:hAnsiTheme="majorBidi" w:cstheme="majorBidi"/>
          <w:sz w:val="32"/>
          <w:szCs w:val="32"/>
          <w:cs/>
        </w:rPr>
        <w:tab/>
      </w:r>
      <w:r w:rsidR="00426F80">
        <w:rPr>
          <w:rFonts w:asciiTheme="majorBidi" w:hAnsiTheme="majorBidi" w:cstheme="majorBidi" w:hint="cs"/>
          <w:sz w:val="32"/>
          <w:szCs w:val="32"/>
          <w:cs/>
        </w:rPr>
        <w:t xml:space="preserve">สำหรับองค์ประกอบ </w:t>
      </w:r>
      <w:r w:rsidR="00426F80">
        <w:rPr>
          <w:rFonts w:asciiTheme="majorBidi" w:hAnsiTheme="majorBidi" w:cstheme="majorBidi"/>
          <w:sz w:val="32"/>
          <w:szCs w:val="32"/>
        </w:rPr>
        <w:t xml:space="preserve">A 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426F80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26F80" w:rsidRPr="00D17124" w:rsidRDefault="00426F80" w:rsidP="00426F80">
      <w:pPr>
        <w:spacing w:line="240" w:lineRule="auto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</w:rPr>
          <m:t>F=</m:t>
        </m:r>
        <m:f>
          <m:fPr>
            <m:ctrlPr>
              <w:rPr>
                <w:rFonts w:ascii="Cambria Math" w:hAnsi="Cambria Math" w:cstheme="majorBidi"/>
                <w:iCs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E</m:t>
                </m:r>
              </m:sub>
            </m:sSub>
          </m:den>
        </m:f>
      </m:oMath>
      <w:r>
        <w:rPr>
          <w:rFonts w:asciiTheme="majorBidi" w:hAnsiTheme="majorBidi" w:cstheme="majorBidi"/>
          <w:i/>
          <w:sz w:val="32"/>
          <w:szCs w:val="32"/>
        </w:rPr>
        <w:t xml:space="preserve">    ;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df=r-1, rc(n-1)</m:t>
        </m:r>
      </m:oMath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สำหรับองค์ประกอบ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26F80" w:rsidRPr="00D17124" w:rsidRDefault="00426F80" w:rsidP="00426F8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8"/>
          </w:rPr>
          <m:t>F=</m:t>
        </m:r>
        <m:f>
          <m:fPr>
            <m:ctrlPr>
              <w:rPr>
                <w:rFonts w:ascii="Cambria Math" w:hAnsi="Cambria Math" w:cstheme="majorBidi"/>
                <w:iCs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E</m:t>
                </m:r>
              </m:sub>
            </m:sSub>
          </m:den>
        </m:f>
      </m:oMath>
      <w:r>
        <w:rPr>
          <w:rFonts w:asciiTheme="majorBidi" w:hAnsiTheme="majorBidi" w:cstheme="majorBidi"/>
          <w:sz w:val="32"/>
          <w:szCs w:val="32"/>
        </w:rPr>
        <w:t xml:space="preserve">     ;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df=c-1, rc(n-1)</m:t>
        </m:r>
      </m:oMath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สำหรับการกระทำร่วมกันระหว่างองค์ประกอบ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กับ </w:t>
      </w:r>
      <w:r>
        <w:rPr>
          <w:rFonts w:asciiTheme="majorBidi" w:hAnsiTheme="majorBidi" w:cstheme="majorBidi"/>
          <w:sz w:val="32"/>
          <w:szCs w:val="32"/>
        </w:rPr>
        <w:t xml:space="preserve">B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426F80" w:rsidRPr="00D17124" w:rsidRDefault="00426F80" w:rsidP="00426F8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8"/>
          </w:rPr>
          <m:t>F=</m:t>
        </m:r>
        <m:f>
          <m:fPr>
            <m:ctrlPr>
              <w:rPr>
                <w:rFonts w:ascii="Cambria Math" w:hAnsi="Cambria Math" w:cstheme="majorBidi"/>
                <w:iCs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AB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</w:rPr>
                  <m:t>E</m:t>
                </m:r>
              </m:sub>
            </m:sSub>
          </m:den>
        </m:f>
      </m:oMath>
      <w:r>
        <w:rPr>
          <w:rFonts w:asciiTheme="majorBidi" w:hAnsiTheme="majorBidi" w:cstheme="majorBidi"/>
          <w:sz w:val="32"/>
          <w:szCs w:val="32"/>
        </w:rPr>
        <w:t xml:space="preserve">   ;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df=</m:t>
        </m:r>
        <m:d>
          <m:d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r-1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(c-1), rc(n-1)</m:t>
        </m:r>
      </m:oMath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จำนวนกลุ่มของข้อมูลใน </w:t>
      </w:r>
      <w:r>
        <w:rPr>
          <w:rFonts w:asciiTheme="majorBidi" w:hAnsiTheme="majorBidi" w:cstheme="majorBidi"/>
          <w:sz w:val="32"/>
          <w:szCs w:val="32"/>
        </w:rPr>
        <w:t>Factor A</w:t>
      </w:r>
    </w:p>
    <w:p w:rsidR="00426F80" w:rsidRPr="0097127E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</m:t>
        </m:r>
      </m:oMath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จำนวนกลุ่มของข้อมูลใน </w:t>
      </w:r>
      <w:r>
        <w:rPr>
          <w:rFonts w:asciiTheme="majorBidi" w:hAnsiTheme="majorBidi" w:cstheme="majorBidi"/>
          <w:sz w:val="32"/>
          <w:szCs w:val="32"/>
        </w:rPr>
        <w:t>Factor B</w:t>
      </w:r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n</m:t>
        </m:r>
      </m:oMath>
      <w:r>
        <w:rPr>
          <w:rFonts w:asciiTheme="majorBidi" w:hAnsiTheme="majorBidi" w:cstheme="majorBidi" w:hint="cs"/>
          <w:sz w:val="32"/>
          <w:szCs w:val="32"/>
          <w:cs/>
        </w:rPr>
        <w:tab/>
        <w:t>คือ จำนวนข้อมูลทั้งหมด</w:t>
      </w:r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ค่าเฉลี่ย</w:t>
      </w:r>
      <w:r>
        <w:rPr>
          <w:rFonts w:ascii="Angsana New" w:hAnsi="Angsana New" w:cs="AngsanaUPC" w:hint="cs"/>
          <w:szCs w:val="32"/>
          <w:cs/>
        </w:rPr>
        <w:t>กำลังสอง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 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A – groups</w:t>
      </w:r>
      <w:r>
        <w:rPr>
          <w:rFonts w:asciiTheme="majorBidi" w:hAnsiTheme="majorBidi" w:cstheme="majorBidi"/>
          <w:sz w:val="32"/>
          <w:szCs w:val="32"/>
        </w:rPr>
        <w:t xml:space="preserve"> Mean </w:t>
      </w:r>
      <w:r>
        <w:rPr>
          <w:rFonts w:ascii="Angsana New" w:hAnsi="Angsana New" w:cs="Angsana New"/>
          <w:sz w:val="32"/>
          <w:szCs w:val="32"/>
        </w:rPr>
        <w:t>S</w:t>
      </w:r>
      <w:r w:rsidRPr="00272D9A">
        <w:rPr>
          <w:rFonts w:ascii="Angsana New" w:hAnsi="Angsana New" w:cs="Angsana New"/>
          <w:sz w:val="32"/>
          <w:szCs w:val="32"/>
        </w:rPr>
        <w:t>quares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</m:oMath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r-1</m:t>
            </m:r>
          </m:den>
        </m:f>
      </m:oMath>
    </w:p>
    <w:p w:rsidR="00426F80" w:rsidRPr="002F689B" w:rsidRDefault="00426F80" w:rsidP="00426F80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ค่าเฉลี่ย</w:t>
      </w:r>
      <w:r>
        <w:rPr>
          <w:rFonts w:ascii="Angsana New" w:hAnsi="Angsana New" w:cs="AngsanaUPC" w:hint="cs"/>
          <w:szCs w:val="32"/>
          <w:cs/>
        </w:rPr>
        <w:t>กำลังสอง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 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B – groups</w:t>
      </w:r>
      <w:r>
        <w:rPr>
          <w:rFonts w:asciiTheme="majorBidi" w:hAnsiTheme="majorBidi" w:cstheme="majorBidi"/>
          <w:sz w:val="32"/>
          <w:szCs w:val="32"/>
        </w:rPr>
        <w:t xml:space="preserve"> Mean </w:t>
      </w:r>
      <w:r>
        <w:rPr>
          <w:rFonts w:ascii="Angsana New" w:hAnsi="Angsana New" w:cs="Angsana New"/>
          <w:sz w:val="32"/>
          <w:szCs w:val="32"/>
        </w:rPr>
        <w:t>S</w:t>
      </w:r>
      <w:r w:rsidRPr="00272D9A">
        <w:rPr>
          <w:rFonts w:ascii="Angsana New" w:hAnsi="Angsana New" w:cs="Angsana New"/>
          <w:sz w:val="32"/>
          <w:szCs w:val="32"/>
        </w:rPr>
        <w:t>quares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sub>
        </m:sSub>
      </m:oMath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eastAsiaTheme="minorEastAsia" w:hAnsiTheme="majorBidi" w:cstheme="majorBidi"/>
          <w:iCs/>
          <w:sz w:val="36"/>
          <w:szCs w:val="36"/>
        </w:rPr>
      </w:pPr>
      <w:r>
        <w:rPr>
          <w:rFonts w:asciiTheme="majorBidi" w:eastAsiaTheme="minorEastAsia" w:hAnsiTheme="majorBidi" w:cstheme="majorBidi"/>
          <w:i/>
          <w:sz w:val="24"/>
          <w:szCs w:val="24"/>
        </w:rPr>
        <w:tab/>
      </w:r>
      <w:r>
        <w:rPr>
          <w:rFonts w:asciiTheme="majorBidi" w:eastAsiaTheme="minorEastAsia" w:hAnsiTheme="majorBidi" w:cstheme="majorBidi"/>
          <w:i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c-1</m:t>
            </m:r>
          </m:den>
        </m:f>
      </m:oMath>
    </w:p>
    <w:p w:rsidR="00426F80" w:rsidRDefault="00426F80" w:rsidP="00426F80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eastAsiaTheme="minorEastAsia" w:hAnsiTheme="majorBidi" w:cstheme="majorBidi"/>
          <w:i/>
          <w:sz w:val="36"/>
          <w:szCs w:val="36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>
        <w:rPr>
          <w:rFonts w:ascii="Angsana New" w:hAnsi="Angsana New" w:cs="AngsanaUPC" w:hint="cs"/>
          <w:szCs w:val="32"/>
          <w:cs/>
        </w:rPr>
        <w:t>กำลังสอง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 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="Angsana New" w:hAnsi="Angsana New" w:cs="AngsanaUPC" w:hint="cs"/>
          <w:sz w:val="32"/>
          <w:szCs w:val="32"/>
          <w:cs/>
        </w:rPr>
        <w:t xml:space="preserve">กับกลุ่ม </w:t>
      </w:r>
      <w:r>
        <w:rPr>
          <w:rFonts w:ascii="Angsana New" w:hAnsi="Angsana New" w:cs="AngsanaUPC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A and B – groups</w:t>
      </w:r>
      <w:r w:rsidRPr="00272D9A"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Mean </w:t>
      </w:r>
      <w:r>
        <w:rPr>
          <w:rFonts w:ascii="Angsana New" w:hAnsi="Angsana New" w:cs="Angsana New"/>
          <w:sz w:val="32"/>
          <w:szCs w:val="32"/>
        </w:rPr>
        <w:t>S</w:t>
      </w:r>
      <w:r w:rsidRPr="00272D9A">
        <w:rPr>
          <w:rFonts w:ascii="Angsana New" w:hAnsi="Angsana New" w:cs="Angsana New"/>
          <w:sz w:val="32"/>
          <w:szCs w:val="32"/>
        </w:rPr>
        <w:t>quares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AB</m:t>
            </m:r>
          </m:sub>
        </m:sSub>
      </m:oMath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หาได้จาก</w:t>
      </w:r>
      <w:r>
        <w:rPr>
          <w:rFonts w:ascii="Cambria Math" w:hAnsi="Cambria Math" w:cstheme="majorBidi"/>
          <w:sz w:val="36"/>
          <w:szCs w:val="36"/>
        </w:rPr>
        <w:t xml:space="preserve">             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AB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AB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r-1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(c-1)</m:t>
            </m:r>
          </m:den>
        </m:f>
      </m:oMath>
    </w:p>
    <w:p w:rsidR="00426F80" w:rsidRPr="002F689B" w:rsidRDefault="00426F80" w:rsidP="00426F80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>
        <w:rPr>
          <w:rFonts w:ascii="Angsana New" w:hAnsi="Angsana New" w:cs="AngsanaUPC" w:hint="cs"/>
          <w:szCs w:val="32"/>
          <w:cs/>
        </w:rPr>
        <w:t>กำลังสอง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ความคลาดเคลื่อน (</w:t>
      </w:r>
      <w:r>
        <w:rPr>
          <w:rFonts w:asciiTheme="majorBidi" w:hAnsiTheme="majorBidi" w:cstheme="majorBidi"/>
          <w:sz w:val="32"/>
          <w:szCs w:val="32"/>
        </w:rPr>
        <w:t>Error</w:t>
      </w:r>
      <w:r>
        <w:rPr>
          <w:rFonts w:ascii="Angsana New" w:hAnsi="Angsana New" w:cs="AngsanaUPC"/>
          <w:sz w:val="32"/>
          <w:szCs w:val="32"/>
        </w:rPr>
        <w:t xml:space="preserve"> -</w:t>
      </w:r>
      <w:r w:rsidRPr="00614130"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="Angsana New" w:hAnsi="Angsana New" w:cs="AngsanaUPC"/>
          <w:sz w:val="32"/>
          <w:szCs w:val="32"/>
        </w:rPr>
        <w:t>groups</w:t>
      </w:r>
      <w:r w:rsidRPr="00272D9A"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Mean </w:t>
      </w:r>
      <w:r>
        <w:rPr>
          <w:rFonts w:ascii="Angsana New" w:hAnsi="Angsana New" w:cs="Angsana New"/>
          <w:sz w:val="32"/>
          <w:szCs w:val="32"/>
        </w:rPr>
        <w:t>S</w:t>
      </w:r>
      <w:r w:rsidRPr="00272D9A">
        <w:rPr>
          <w:rFonts w:ascii="Angsana New" w:hAnsi="Angsana New" w:cs="Angsana New"/>
          <w:sz w:val="32"/>
          <w:szCs w:val="32"/>
        </w:rPr>
        <w:t>quares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i/>
          <w:sz w:val="24"/>
          <w:szCs w:val="24"/>
        </w:rPr>
        <w:tab/>
      </w:r>
      <w:r>
        <w:rPr>
          <w:rFonts w:asciiTheme="majorBidi" w:eastAsiaTheme="minorEastAsia" w:hAnsiTheme="majorBidi" w:cstheme="majorBidi"/>
          <w:i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rc(n-1)</m:t>
            </m:r>
          </m:den>
        </m:f>
      </m:oMath>
    </w:p>
    <w:p w:rsidR="00426F80" w:rsidRPr="002F689B" w:rsidRDefault="00426F80" w:rsidP="00426F80">
      <w:pPr>
        <w:spacing w:line="240" w:lineRule="auto"/>
        <w:rPr>
          <w:rFonts w:asciiTheme="majorBidi" w:hAnsiTheme="majorBidi" w:cstheme="majorBidi"/>
          <w:i/>
          <w:sz w:val="24"/>
          <w:szCs w:val="24"/>
        </w:rPr>
      </w:pPr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UPC" w:hint="cs"/>
          <w:szCs w:val="32"/>
          <w:cs/>
        </w:rPr>
        <w:tab/>
        <w:t>ผลรวมกำลังสองทั้งหมด (</w:t>
      </w:r>
      <w:r>
        <w:rPr>
          <w:rFonts w:ascii="Angsana New" w:hAnsi="Angsana New" w:cs="Angsana New"/>
          <w:sz w:val="32"/>
          <w:szCs w:val="32"/>
        </w:rPr>
        <w:t xml:space="preserve">Total </w:t>
      </w:r>
      <w:r w:rsidRPr="00272D9A">
        <w:rPr>
          <w:rFonts w:ascii="Angsana New" w:hAnsi="Angsana New" w:cs="Angsana New"/>
          <w:sz w:val="32"/>
          <w:szCs w:val="32"/>
        </w:rPr>
        <w:t>sum of squares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to</m:t>
            </m:r>
          </m:sub>
        </m:sSub>
        <m:r>
          <m:rPr>
            <m:sty m:val="p"/>
          </m:rPr>
          <w:rPr>
            <w:rFonts w:ascii="Cambria Math" w:hAnsi="Cambria Math" w:cs="AngsanaUPC"/>
            <w:szCs w:val="32"/>
          </w:rPr>
          <m:t>)</m:t>
        </m:r>
      </m:oMath>
      <w:r>
        <w:rPr>
          <w:rFonts w:ascii="Angsana New" w:hAnsi="Angsana New" w:cs="AngsanaUPC" w:hint="cs"/>
          <w:szCs w:val="32"/>
          <w:cs/>
        </w:rPr>
        <w:t xml:space="preserve"> </w:t>
      </w:r>
      <w:r w:rsidRPr="00177760">
        <w:rPr>
          <w:rFonts w:ascii="Angsana New" w:hAnsi="Angsana New" w:cs="AngsanaUPC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to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ijk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nary>
              </m:e>
            </m:nary>
          </m:e>
        </m:nary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j=1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ijk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nary>
                          </m:e>
                        </m:nary>
                      </m:e>
                    </m:nary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nrc</m:t>
            </m:r>
          </m:den>
        </m:f>
      </m:oMath>
    </w:p>
    <w:p w:rsidR="00426F80" w:rsidRDefault="00426F80" w:rsidP="00426F80">
      <w:pPr>
        <w:spacing w:line="240" w:lineRule="auto"/>
        <w:rPr>
          <w:rFonts w:ascii="Angsana New" w:hAnsi="Angsana New" w:cs="AngsanaUPC"/>
          <w:szCs w:val="32"/>
        </w:rPr>
      </w:pPr>
      <w:r>
        <w:rPr>
          <w:rFonts w:ascii="Angsana New" w:hAnsi="Angsana New" w:cs="AngsanaUPC" w:hint="cs"/>
          <w:szCs w:val="32"/>
          <w:cs/>
        </w:rPr>
        <w:tab/>
        <w:t xml:space="preserve">ผลรวมกำลังสอง </w:t>
      </w:r>
      <w:r w:rsidRPr="002F689B">
        <w:rPr>
          <w:rFonts w:ascii="Angsana New" w:hAnsi="Angsana New" w:cs="AngsanaUPC" w:hint="cs"/>
          <w:sz w:val="32"/>
          <w:szCs w:val="32"/>
          <w:cs/>
        </w:rPr>
        <w:t xml:space="preserve">กลุ่ม </w:t>
      </w:r>
      <w:r w:rsidRPr="002F689B">
        <w:rPr>
          <w:rFonts w:ascii="Angsana New" w:hAnsi="Angsana New" w:cs="AngsanaUPC"/>
          <w:sz w:val="32"/>
          <w:szCs w:val="32"/>
        </w:rPr>
        <w:t>A</w:t>
      </w:r>
      <w:r w:rsidRPr="00272D9A">
        <w:rPr>
          <w:rFonts w:ascii="Angsana New" w:hAnsi="Angsana New" w:cs="AngsanaUPC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A – groups</w:t>
      </w:r>
      <w:r w:rsidRPr="00272D9A">
        <w:rPr>
          <w:rFonts w:ascii="Angsana New" w:hAnsi="Angsana New" w:cs="AngsanaUPC"/>
          <w:sz w:val="32"/>
          <w:szCs w:val="32"/>
        </w:rPr>
        <w:t xml:space="preserve"> sum of squares :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</m:oMath>
      <w:r w:rsidRPr="00272D9A">
        <w:rPr>
          <w:rFonts w:ascii="Angsana New" w:hAnsi="Angsana New" w:cs="AngsanaUPC"/>
          <w:sz w:val="32"/>
          <w:szCs w:val="32"/>
        </w:rPr>
        <w:t>)</w:t>
      </w:r>
      <w:r>
        <w:rPr>
          <w:rFonts w:ascii="Angsana New" w:hAnsi="Angsana New" w:cs="AngsanaUPC"/>
          <w:szCs w:val="32"/>
        </w:rPr>
        <w:t xml:space="preserve"> </w:t>
      </w:r>
      <w:r w:rsidRPr="00177760">
        <w:rPr>
          <w:rFonts w:ascii="Angsana New" w:hAnsi="Angsana New" w:cs="AngsanaUPC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="Angsana New" w:eastAsiaTheme="minorEastAsia" w:hAnsi="Angsana New" w:cs="AngsanaUPC"/>
          <w:sz w:val="24"/>
          <w:szCs w:val="24"/>
        </w:rPr>
        <w:tab/>
      </w:r>
      <w:r>
        <w:rPr>
          <w:rFonts w:ascii="Angsana New" w:eastAsiaTheme="minorEastAsia" w:hAnsi="Angsana New" w:cs="AngsanaUPC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sup>
          <m:e>
            <m:f>
              <m:f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ijk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nc</m:t>
                </m:r>
              </m:den>
            </m:f>
          </m:e>
        </m:nary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j=1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ijk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nary>
                          </m:e>
                        </m:nary>
                      </m:e>
                    </m:nary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nrc</m:t>
            </m:r>
          </m:den>
        </m:f>
      </m:oMath>
    </w:p>
    <w:p w:rsidR="00426F80" w:rsidRPr="00D91F15" w:rsidRDefault="00426F80" w:rsidP="00426F80">
      <w:pPr>
        <w:spacing w:line="240" w:lineRule="auto"/>
        <w:rPr>
          <w:rFonts w:ascii="Angsana New" w:hAnsi="Angsana New" w:cs="AngsanaUPC"/>
          <w:szCs w:val="32"/>
          <w:cs/>
        </w:rPr>
      </w:pPr>
      <w:r>
        <w:rPr>
          <w:rFonts w:ascii="Angsana New" w:hAnsi="Angsana New" w:cs="AngsanaUPC" w:hint="cs"/>
          <w:szCs w:val="32"/>
          <w:cs/>
        </w:rPr>
        <w:tab/>
        <w:t xml:space="preserve">ผลรวมกำลังสอง </w:t>
      </w:r>
      <w:r w:rsidRPr="002F689B">
        <w:rPr>
          <w:rFonts w:ascii="Angsana New" w:hAnsi="Angsana New" w:cs="AngsanaUPC" w:hint="cs"/>
          <w:sz w:val="32"/>
          <w:szCs w:val="32"/>
          <w:cs/>
        </w:rPr>
        <w:t xml:space="preserve">กลุ่ม </w:t>
      </w:r>
      <w:r>
        <w:rPr>
          <w:rFonts w:ascii="Angsana New" w:hAnsi="Angsana New" w:cs="AngsanaUPC"/>
          <w:sz w:val="32"/>
          <w:szCs w:val="32"/>
        </w:rPr>
        <w:t>B</w:t>
      </w:r>
      <w:r w:rsidRPr="00272D9A">
        <w:rPr>
          <w:rFonts w:ascii="Angsana New" w:hAnsi="Angsana New" w:cs="AngsanaUPC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A – groups</w:t>
      </w:r>
      <w:r w:rsidRPr="00272D9A">
        <w:rPr>
          <w:rFonts w:ascii="Angsana New" w:hAnsi="Angsana New" w:cs="AngsanaUPC"/>
          <w:sz w:val="32"/>
          <w:szCs w:val="32"/>
        </w:rPr>
        <w:t xml:space="preserve"> sum of squares :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</m:oMath>
      <w:r w:rsidRPr="00272D9A">
        <w:rPr>
          <w:rFonts w:ascii="Angsana New" w:hAnsi="Angsana New" w:cs="AngsanaUPC"/>
          <w:sz w:val="32"/>
          <w:szCs w:val="32"/>
        </w:rPr>
        <w:t>)</w:t>
      </w:r>
      <w:r>
        <w:rPr>
          <w:rFonts w:ascii="Angsana New" w:eastAsiaTheme="minorEastAsia" w:hAnsi="Angsana New" w:cs="AngsanaUPC"/>
          <w:sz w:val="24"/>
          <w:szCs w:val="24"/>
        </w:rPr>
        <w:t xml:space="preserve"> </w:t>
      </w:r>
      <w:r w:rsidRPr="00177760">
        <w:rPr>
          <w:rFonts w:ascii="Angsana New" w:hAnsi="Angsana New" w:cs="AngsanaUPC"/>
          <w:szCs w:val="32"/>
          <w:cs/>
        </w:rPr>
        <w:t>หาได้จาก</w:t>
      </w:r>
      <w:r>
        <w:rPr>
          <w:rFonts w:ascii="Cambria Math" w:hAnsi="Cambria Math" w:cstheme="majorBidi"/>
          <w:sz w:val="24"/>
          <w:szCs w:val="24"/>
        </w:rPr>
        <w:br/>
      </w:r>
      <w:r>
        <w:rPr>
          <w:rFonts w:ascii="Angsana New" w:eastAsiaTheme="minorEastAsia" w:hAnsi="Angsana New" w:cs="AngsanaUPC"/>
          <w:sz w:val="24"/>
          <w:szCs w:val="24"/>
        </w:rPr>
        <w:tab/>
      </w:r>
      <w:r>
        <w:rPr>
          <w:rFonts w:ascii="Angsana New" w:eastAsiaTheme="minorEastAsia" w:hAnsi="Angsana New" w:cs="AngsanaUPC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c</m:t>
            </m:r>
          </m:sup>
          <m:e>
            <m:f>
              <m:f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j=1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ijk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nr</m:t>
                </m:r>
              </m:den>
            </m:f>
          </m:e>
        </m:nary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j=1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ijk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nary>
                          </m:e>
                        </m:nary>
                      </m:e>
                    </m:nary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nrc</m:t>
            </m:r>
          </m:den>
        </m:f>
      </m:oMath>
    </w:p>
    <w:p w:rsidR="00426F80" w:rsidRPr="00D91F15" w:rsidRDefault="00426F80" w:rsidP="00426F80">
      <w:pPr>
        <w:spacing w:line="240" w:lineRule="auto"/>
        <w:rPr>
          <w:rFonts w:ascii="Angsana New" w:hAnsi="Angsana New" w:cs="AngsanaUPC"/>
          <w:szCs w:val="32"/>
        </w:rPr>
      </w:pPr>
      <w:r>
        <w:rPr>
          <w:rFonts w:ascii="Angsana New" w:hAnsi="Angsana New" w:cs="AngsanaUPC" w:hint="cs"/>
          <w:szCs w:val="32"/>
          <w:cs/>
        </w:rPr>
        <w:tab/>
        <w:t xml:space="preserve">ผลรวมกำลังสอง </w:t>
      </w:r>
      <w:r w:rsidRPr="002F689B">
        <w:rPr>
          <w:rFonts w:ascii="Angsana New" w:hAnsi="Angsana New" w:cs="AngsanaUPC" w:hint="cs"/>
          <w:sz w:val="32"/>
          <w:szCs w:val="32"/>
          <w:cs/>
        </w:rPr>
        <w:t xml:space="preserve">กลุ่ม </w:t>
      </w:r>
      <w:r w:rsidRPr="002F689B">
        <w:rPr>
          <w:rFonts w:ascii="Angsana New" w:hAnsi="Angsana New" w:cs="AngsanaUPC"/>
          <w:sz w:val="32"/>
          <w:szCs w:val="32"/>
        </w:rPr>
        <w:t>A</w:t>
      </w:r>
      <w:r>
        <w:rPr>
          <w:rFonts w:ascii="Angsana New" w:hAnsi="Angsana New" w:cs="AngsanaUPC" w:hint="cs"/>
          <w:sz w:val="32"/>
          <w:szCs w:val="32"/>
          <w:cs/>
        </w:rPr>
        <w:t xml:space="preserve"> กับกลุ่ม </w:t>
      </w:r>
      <w:r>
        <w:rPr>
          <w:rFonts w:ascii="Angsana New" w:hAnsi="Angsana New" w:cs="AngsanaUPC"/>
          <w:sz w:val="32"/>
          <w:szCs w:val="32"/>
        </w:rPr>
        <w:t>B</w:t>
      </w:r>
      <w:r w:rsidRPr="00272D9A">
        <w:rPr>
          <w:rFonts w:ascii="Angsana New" w:hAnsi="Angsana New" w:cs="AngsanaUPC"/>
          <w:sz w:val="32"/>
          <w:szCs w:val="32"/>
          <w:cs/>
        </w:rPr>
        <w:t xml:space="preserve"> (</w:t>
      </w:r>
      <w:r>
        <w:rPr>
          <w:rFonts w:ascii="Angsana New" w:hAnsi="Angsana New" w:cs="AngsanaUPC"/>
          <w:sz w:val="32"/>
          <w:szCs w:val="32"/>
        </w:rPr>
        <w:t>A and B – groups</w:t>
      </w:r>
      <w:r w:rsidRPr="00272D9A">
        <w:rPr>
          <w:rFonts w:ascii="Angsana New" w:hAnsi="Angsana New" w:cs="AngsanaUPC"/>
          <w:sz w:val="32"/>
          <w:szCs w:val="32"/>
        </w:rPr>
        <w:t xml:space="preserve"> sum of squares :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sub>
        </m:sSub>
      </m:oMath>
      <w:r w:rsidRPr="0052691E">
        <w:rPr>
          <w:rFonts w:ascii="Angsana New" w:hAnsi="Angsana New" w:cs="AngsanaUPC"/>
          <w:iCs/>
          <w:sz w:val="32"/>
          <w:szCs w:val="32"/>
        </w:rPr>
        <w:t>)</w:t>
      </w:r>
      <w:r>
        <w:rPr>
          <w:rFonts w:ascii="Angsana New" w:hAnsi="Angsana New" w:cs="AngsanaUPC"/>
          <w:szCs w:val="32"/>
        </w:rPr>
        <w:t xml:space="preserve"> </w:t>
      </w:r>
      <w:r w:rsidRPr="00177760">
        <w:rPr>
          <w:rFonts w:ascii="Angsana New" w:hAnsi="Angsana New" w:cs="AngsanaUPC"/>
          <w:szCs w:val="32"/>
          <w:cs/>
        </w:rPr>
        <w:t>หาได้จาก</w:t>
      </w:r>
      <w:r>
        <w:rPr>
          <w:rFonts w:ascii="Angsana New" w:hAnsi="Angsana New" w:cs="AngsanaUPC"/>
          <w:szCs w:val="32"/>
        </w:rPr>
        <w:tab/>
      </w:r>
      <w:r>
        <w:rPr>
          <w:rFonts w:ascii="Angsana New" w:hAnsi="Angsana New" w:cs="AngsanaUPC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AB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ijk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nary>
              </m:e>
            </m:nary>
          </m:e>
        </m:nary>
      </m:oMath>
    </w:p>
    <w:p w:rsidR="00426F80" w:rsidRDefault="00426F80" w:rsidP="00426F80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Angsana New" w:hAnsi="Angsana New" w:cs="AngsanaUPC" w:hint="cs"/>
          <w:szCs w:val="32"/>
          <w:cs/>
        </w:rPr>
        <w:t xml:space="preserve">ผลรวมกำลังสอง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ความคลาดเคลื่อน </w:t>
      </w:r>
      <w:r>
        <w:rPr>
          <w:rFonts w:asciiTheme="majorBidi" w:hAnsiTheme="majorBidi" w:cstheme="majorBidi"/>
          <w:sz w:val="32"/>
          <w:szCs w:val="32"/>
        </w:rPr>
        <w:t>(Error</w:t>
      </w:r>
      <w:r>
        <w:rPr>
          <w:rFonts w:ascii="Angsana New" w:hAnsi="Angsana New" w:cs="AngsanaUPC"/>
          <w:sz w:val="32"/>
          <w:szCs w:val="32"/>
        </w:rPr>
        <w:t xml:space="preserve"> -</w:t>
      </w:r>
      <w:r w:rsidRPr="00614130">
        <w:rPr>
          <w:rFonts w:ascii="Angsana New" w:hAnsi="Angsana New" w:cs="AngsanaUPC"/>
          <w:sz w:val="32"/>
          <w:szCs w:val="32"/>
        </w:rPr>
        <w:t xml:space="preserve"> </w:t>
      </w:r>
      <w:r>
        <w:rPr>
          <w:rFonts w:ascii="Angsana New" w:hAnsi="Angsana New" w:cs="AngsanaUPC"/>
          <w:sz w:val="32"/>
          <w:szCs w:val="32"/>
        </w:rPr>
        <w:t>groups</w:t>
      </w:r>
      <w:r w:rsidRPr="00272D9A">
        <w:rPr>
          <w:rFonts w:ascii="Angsana New" w:hAnsi="Angsana New" w:cs="AngsanaUPC"/>
          <w:sz w:val="32"/>
          <w:szCs w:val="32"/>
        </w:rPr>
        <w:t xml:space="preserve"> sum of squares :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Pr="0052691E">
        <w:rPr>
          <w:rFonts w:asciiTheme="majorBidi" w:hAnsiTheme="majorBidi" w:cstheme="majorBidi"/>
          <w:iCs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77760">
        <w:rPr>
          <w:rFonts w:ascii="Angsana New" w:hAnsi="Angsana New" w:cs="AngsanaUPC"/>
          <w:szCs w:val="32"/>
          <w:cs/>
        </w:rPr>
        <w:t>หาได้จาก</w:t>
      </w:r>
    </w:p>
    <w:p w:rsidR="00426F80" w:rsidRPr="00BB669C" w:rsidRDefault="00426F80" w:rsidP="00426F80">
      <w:pPr>
        <w:spacing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ijk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j=1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  <w:sz w:val="24"/>
                                                <w:szCs w:val="24"/>
                                              </w:rPr>
                                              <m:t>i=1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  <w:sz w:val="24"/>
                                                <w:szCs w:val="24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Cs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theme="majorBidi"/>
                                                    <w:sz w:val="24"/>
                                                    <w:szCs w:val="24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theme="majorBidi"/>
                                                    <w:sz w:val="24"/>
                                                    <w:szCs w:val="24"/>
                                                  </w:rPr>
                                                  <m:t>ijk</m:t>
                                                </m:r>
                                              </m:sub>
                                            </m:sSub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e>
                    </m:nary>
                  </m:e>
                </m:nary>
              </m:e>
            </m:nary>
          </m:e>
        </m:nary>
      </m:oMath>
    </w:p>
    <w:p w:rsidR="00DF1D9F" w:rsidRPr="0051342B" w:rsidRDefault="00DF1D9F" w:rsidP="00426F8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F1D9F" w:rsidRDefault="00DF1D9F" w:rsidP="0051342B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1342B">
        <w:rPr>
          <w:rFonts w:asciiTheme="majorBidi" w:hAnsiTheme="majorBidi" w:cstheme="majorBidi"/>
          <w:sz w:val="32"/>
          <w:szCs w:val="32"/>
          <w:cs/>
        </w:rPr>
        <w:tab/>
        <w:t>เพื่อให้ง่ายต่อการศึกษา ผู้วิจัยได้จัดรวมสูตรในการคำนวณสำหลับการวิเคราะห์ความแปรปรวนสองทาง แบบแฟคทอเรียล ดังนี้</w:t>
      </w:r>
    </w:p>
    <w:p w:rsidR="0051342B" w:rsidRPr="0051342B" w:rsidRDefault="0051342B" w:rsidP="0051342B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DF1D9F" w:rsidRPr="0051342B" w:rsidRDefault="00DF1D9F" w:rsidP="0051342B">
      <w:pPr>
        <w:spacing w:after="12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51342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ตารางภาคผนวก </w:t>
      </w:r>
      <w:r w:rsidRPr="0051342B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1342B">
        <w:rPr>
          <w:rFonts w:asciiTheme="majorBidi" w:hAnsiTheme="majorBidi" w:cstheme="majorBidi"/>
          <w:sz w:val="32"/>
          <w:szCs w:val="32"/>
          <w:cs/>
        </w:rPr>
        <w:t xml:space="preserve"> รวมสูตรในการคำนวณสำหรับการวิเคราะห์ความแปรปรวนสองทาง</w:t>
      </w:r>
    </w:p>
    <w:tbl>
      <w:tblPr>
        <w:tblStyle w:val="a3"/>
        <w:tblW w:w="0" w:type="auto"/>
        <w:jc w:val="center"/>
        <w:tblInd w:w="162" w:type="dxa"/>
        <w:tblLook w:val="04A0"/>
      </w:tblPr>
      <w:tblGrid>
        <w:gridCol w:w="2106"/>
        <w:gridCol w:w="1170"/>
        <w:gridCol w:w="1170"/>
        <w:gridCol w:w="2160"/>
        <w:gridCol w:w="1394"/>
      </w:tblGrid>
      <w:tr w:rsidR="00DF1D9F" w:rsidRPr="0051342B" w:rsidTr="0051342B">
        <w:trPr>
          <w:jc w:val="center"/>
        </w:trPr>
        <w:tc>
          <w:tcPr>
            <w:tcW w:w="2106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0" w:name="_GoBack"/>
            <w:r w:rsidRPr="001532E1">
              <w:rPr>
                <w:rFonts w:asciiTheme="majorBidi" w:hAnsiTheme="majorBidi" w:cstheme="majorBidi"/>
                <w:sz w:val="28"/>
                <w:cs/>
              </w:rPr>
              <w:t>แหล่งความแปลผัน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1394" w:type="dxa"/>
            <w:tcBorders>
              <w:top w:val="double" w:sz="4" w:space="0" w:color="auto"/>
              <w:right w:val="nil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F</w:t>
            </w:r>
          </w:p>
        </w:tc>
      </w:tr>
      <w:tr w:rsidR="00DF1D9F" w:rsidRPr="0051342B" w:rsidTr="0051342B">
        <w:trPr>
          <w:jc w:val="center"/>
        </w:trPr>
        <w:tc>
          <w:tcPr>
            <w:tcW w:w="2106" w:type="dxa"/>
            <w:tcBorders>
              <w:left w:val="nil"/>
              <w:right w:val="sing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Factor A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factor B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AB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r-1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c-1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(r-1)(c-1)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rc(n-1)</w:t>
            </w:r>
          </w:p>
        </w:tc>
        <w:tc>
          <w:tcPr>
            <w:tcW w:w="1170" w:type="dxa"/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</w:tc>
        <w:tc>
          <w:tcPr>
            <w:tcW w:w="2160" w:type="dxa"/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1532E1">
              <w:rPr>
                <w:rFonts w:asciiTheme="majorBidi" w:hAnsiTheme="majorBidi" w:cstheme="majorBidi"/>
                <w:sz w:val="28"/>
              </w:rPr>
              <w:t>= 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1532E1">
              <w:rPr>
                <w:rFonts w:asciiTheme="majorBidi" w:hAnsiTheme="majorBidi" w:cstheme="majorBidi"/>
                <w:sz w:val="28"/>
              </w:rPr>
              <w:t>/r-1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1532E1">
              <w:rPr>
                <w:rFonts w:asciiTheme="majorBidi" w:hAnsiTheme="majorBidi" w:cstheme="majorBidi"/>
                <w:sz w:val="28"/>
              </w:rPr>
              <w:t>= 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1532E1">
              <w:rPr>
                <w:rFonts w:asciiTheme="majorBidi" w:hAnsiTheme="majorBidi" w:cstheme="majorBidi"/>
                <w:sz w:val="28"/>
              </w:rPr>
              <w:t>/c-1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1532E1">
              <w:rPr>
                <w:rFonts w:asciiTheme="majorBidi" w:hAnsiTheme="majorBidi" w:cstheme="majorBidi"/>
                <w:sz w:val="28"/>
              </w:rPr>
              <w:t>= 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1532E1">
              <w:rPr>
                <w:rFonts w:asciiTheme="majorBidi" w:hAnsiTheme="majorBidi" w:cstheme="majorBidi"/>
                <w:sz w:val="28"/>
              </w:rPr>
              <w:t>/(r-1)(c-1)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  <w:r w:rsidRPr="001532E1">
              <w:rPr>
                <w:rFonts w:asciiTheme="majorBidi" w:hAnsiTheme="majorBidi" w:cstheme="majorBidi"/>
                <w:sz w:val="28"/>
              </w:rPr>
              <w:t>= 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  <w:r w:rsidRPr="001532E1">
              <w:rPr>
                <w:rFonts w:asciiTheme="majorBidi" w:hAnsiTheme="majorBidi" w:cstheme="majorBidi"/>
                <w:sz w:val="28"/>
              </w:rPr>
              <w:t>/ rc(n-1)</w:t>
            </w:r>
          </w:p>
        </w:tc>
        <w:tc>
          <w:tcPr>
            <w:tcW w:w="1394" w:type="dxa"/>
            <w:tcBorders>
              <w:right w:val="nil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1532E1">
              <w:rPr>
                <w:rFonts w:asciiTheme="majorBidi" w:hAnsiTheme="majorBidi" w:cstheme="majorBidi"/>
                <w:sz w:val="28"/>
              </w:rPr>
              <w:t>/ 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1532E1">
              <w:rPr>
                <w:rFonts w:asciiTheme="majorBidi" w:hAnsiTheme="majorBidi" w:cstheme="majorBidi"/>
                <w:sz w:val="28"/>
              </w:rPr>
              <w:t>/MS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1532E1">
              <w:rPr>
                <w:rFonts w:asciiTheme="majorBidi" w:hAnsiTheme="majorBidi" w:cstheme="majorBidi"/>
                <w:sz w:val="28"/>
              </w:rPr>
              <w:t>/MS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</w:tc>
      </w:tr>
      <w:tr w:rsidR="00DF1D9F" w:rsidRPr="0051342B" w:rsidTr="0051342B">
        <w:trPr>
          <w:jc w:val="center"/>
        </w:trPr>
        <w:tc>
          <w:tcPr>
            <w:tcW w:w="210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532E1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rcn-1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1532E1">
              <w:rPr>
                <w:rFonts w:asciiTheme="majorBidi" w:hAnsiTheme="majorBidi" w:cstheme="majorBidi"/>
                <w:sz w:val="28"/>
              </w:rPr>
              <w:t>SS</w:t>
            </w:r>
            <w:r w:rsidRPr="001532E1">
              <w:rPr>
                <w:rFonts w:asciiTheme="majorBidi" w:hAnsiTheme="majorBidi" w:cstheme="majorBidi"/>
                <w:sz w:val="28"/>
                <w:vertAlign w:val="subscript"/>
              </w:rPr>
              <w:t>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</w:tcPr>
          <w:p w:rsidR="00DF1D9F" w:rsidRPr="001532E1" w:rsidRDefault="00DF1D9F" w:rsidP="0051342B">
            <w:pPr>
              <w:tabs>
                <w:tab w:val="left" w:pos="1965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bookmarkEnd w:id="0"/>
    </w:tbl>
    <w:p w:rsidR="00DF1D9F" w:rsidRPr="0051342B" w:rsidRDefault="00DF1D9F" w:rsidP="0051342B">
      <w:pPr>
        <w:tabs>
          <w:tab w:val="left" w:pos="1965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41F31" w:rsidRPr="0051342B" w:rsidRDefault="00041F31" w:rsidP="0051342B">
      <w:pPr>
        <w:spacing w:line="240" w:lineRule="auto"/>
        <w:rPr>
          <w:rFonts w:asciiTheme="majorBidi" w:hAnsiTheme="majorBidi" w:cstheme="majorBidi"/>
        </w:rPr>
      </w:pPr>
    </w:p>
    <w:sectPr w:rsidR="00041F31" w:rsidRPr="0051342B" w:rsidSect="001532E1">
      <w:headerReference w:type="default" r:id="rId7"/>
      <w:pgSz w:w="11906" w:h="16838"/>
      <w:pgMar w:top="2160" w:right="1800" w:bottom="1800" w:left="2160" w:header="1440" w:footer="1440" w:gutter="0"/>
      <w:pgNumType w:start="1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BA" w:rsidRDefault="004F55BA" w:rsidP="00DF1D9F">
      <w:pPr>
        <w:spacing w:line="240" w:lineRule="auto"/>
      </w:pPr>
      <w:r>
        <w:separator/>
      </w:r>
    </w:p>
  </w:endnote>
  <w:endnote w:type="continuationSeparator" w:id="1">
    <w:p w:rsidR="004F55BA" w:rsidRDefault="004F55BA" w:rsidP="00DF1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BA" w:rsidRDefault="004F55BA" w:rsidP="00DF1D9F">
      <w:pPr>
        <w:spacing w:line="240" w:lineRule="auto"/>
      </w:pPr>
      <w:r>
        <w:separator/>
      </w:r>
    </w:p>
  </w:footnote>
  <w:footnote w:type="continuationSeparator" w:id="1">
    <w:p w:rsidR="004F55BA" w:rsidRDefault="004F55BA" w:rsidP="00DF1D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40"/>
      </w:rPr>
      <w:id w:val="4773511"/>
      <w:docPartObj>
        <w:docPartGallery w:val="Page Numbers (Top of Page)"/>
        <w:docPartUnique/>
      </w:docPartObj>
    </w:sdtPr>
    <w:sdtContent>
      <w:p w:rsidR="00DF1D9F" w:rsidRPr="00DF1D9F" w:rsidRDefault="0040094A">
        <w:pPr>
          <w:pStyle w:val="a6"/>
          <w:jc w:val="center"/>
          <w:rPr>
            <w:rFonts w:ascii="Angsana New" w:hAnsi="Angsana New" w:cs="Angsana New"/>
            <w:sz w:val="32"/>
            <w:szCs w:val="40"/>
          </w:rPr>
        </w:pPr>
        <w:r w:rsidRPr="00DF1D9F">
          <w:rPr>
            <w:rFonts w:ascii="Angsana New" w:hAnsi="Angsana New" w:cs="Angsana New"/>
            <w:sz w:val="32"/>
            <w:szCs w:val="40"/>
          </w:rPr>
          <w:fldChar w:fldCharType="begin"/>
        </w:r>
        <w:r w:rsidR="00DF1D9F" w:rsidRPr="00DF1D9F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DF1D9F">
          <w:rPr>
            <w:rFonts w:ascii="Angsana New" w:hAnsi="Angsana New" w:cs="Angsana New"/>
            <w:sz w:val="32"/>
            <w:szCs w:val="40"/>
          </w:rPr>
          <w:fldChar w:fldCharType="separate"/>
        </w:r>
        <w:r w:rsidR="001532E1" w:rsidRPr="001532E1">
          <w:rPr>
            <w:rFonts w:ascii="Angsana New" w:hAnsi="Angsana New" w:cs="Angsana New"/>
            <w:noProof/>
            <w:sz w:val="32"/>
            <w:szCs w:val="32"/>
            <w:lang w:val="th-TH"/>
          </w:rPr>
          <w:t>170</w:t>
        </w:r>
        <w:r w:rsidRPr="00DF1D9F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DF1D9F" w:rsidRDefault="00DF1D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F1D9F"/>
    <w:rsid w:val="00041F31"/>
    <w:rsid w:val="000762BB"/>
    <w:rsid w:val="001532E1"/>
    <w:rsid w:val="0040094A"/>
    <w:rsid w:val="00426F80"/>
    <w:rsid w:val="004F55BA"/>
    <w:rsid w:val="0051342B"/>
    <w:rsid w:val="00850812"/>
    <w:rsid w:val="00A83C02"/>
    <w:rsid w:val="00D01037"/>
    <w:rsid w:val="00DD3ABC"/>
    <w:rsid w:val="00DF1D9F"/>
    <w:rsid w:val="00E7138B"/>
    <w:rsid w:val="00F0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9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D9F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1D9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F1D9F"/>
  </w:style>
  <w:style w:type="paragraph" w:styleId="a8">
    <w:name w:val="footer"/>
    <w:basedOn w:val="a"/>
    <w:link w:val="a9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F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6A10-0B82-46B1-BB73-1E70AE5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2252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6</cp:revision>
  <dcterms:created xsi:type="dcterms:W3CDTF">2016-03-31T08:14:00Z</dcterms:created>
  <dcterms:modified xsi:type="dcterms:W3CDTF">2016-05-22T12:08:00Z</dcterms:modified>
</cp:coreProperties>
</file>