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2D" w:rsidRPr="0092050C" w:rsidRDefault="00296FA3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6FA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9E0984"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9E7">
        <w:rPr>
          <w:rFonts w:ascii="TH SarabunPSK" w:hAnsi="TH SarabunPSK" w:cs="TH SarabunPSK" w:hint="cs"/>
          <w:sz w:val="32"/>
          <w:szCs w:val="32"/>
          <w:cs/>
        </w:rPr>
        <w:t>ผลของ</w:t>
      </w:r>
      <w:r w:rsidR="00D069E7" w:rsidRPr="00D069E7">
        <w:rPr>
          <w:rFonts w:ascii="TH SarabunPSK" w:hAnsi="TH SarabunPSK" w:cs="TH SarabunPSK"/>
          <w:sz w:val="32"/>
          <w:szCs w:val="32"/>
          <w:cs/>
        </w:rPr>
        <w:t>การ</w:t>
      </w:r>
      <w:r w:rsidR="003331AD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D069E7" w:rsidRPr="00D069E7">
        <w:rPr>
          <w:rFonts w:ascii="TH SarabunPSK" w:hAnsi="TH SarabunPSK" w:cs="TH SarabunPSK"/>
          <w:sz w:val="32"/>
          <w:szCs w:val="32"/>
          <w:cs/>
        </w:rPr>
        <w:t>ผ่อนคลายกล้ามเนื้อที่มีต่อความสามารถในการโยนลูก</w:t>
      </w:r>
      <w:proofErr w:type="spellStart"/>
      <w:r w:rsidR="00D069E7" w:rsidRPr="00D069E7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D069E7" w:rsidRPr="00D069E7">
        <w:rPr>
          <w:rFonts w:ascii="TH SarabunPSK" w:hAnsi="TH SarabunPSK" w:cs="TH SarabunPSK"/>
          <w:sz w:val="32"/>
          <w:szCs w:val="32"/>
          <w:cs/>
        </w:rPr>
        <w:t>ตอง</w:t>
      </w:r>
    </w:p>
    <w:p w:rsidR="00724B7B" w:rsidRDefault="00296FA3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9E0984" w:rsidRPr="004E1FE3">
        <w:rPr>
          <w:rFonts w:ascii="TH SarabunPSK" w:hAnsi="TH SarabunPSK" w:cs="TH SarabunPSK"/>
          <w:sz w:val="32"/>
          <w:szCs w:val="32"/>
          <w:cs/>
        </w:rPr>
        <w:tab/>
      </w:r>
      <w:r w:rsidR="00E9191F" w:rsidRPr="00E9191F">
        <w:rPr>
          <w:rFonts w:ascii="TH SarabunPSK" w:hAnsi="TH SarabunPSK" w:cs="TH SarabunPSK"/>
          <w:sz w:val="32"/>
          <w:szCs w:val="32"/>
          <w:cs/>
        </w:rPr>
        <w:t>นายธีรพงศ์  สิทธิไกร</w:t>
      </w:r>
      <w:proofErr w:type="spellStart"/>
      <w:r w:rsidR="00E9191F" w:rsidRPr="00E9191F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</w:p>
    <w:p w:rsidR="00724B7B" w:rsidRDefault="009E0984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BD51C9">
        <w:rPr>
          <w:rFonts w:ascii="TH SarabunPSK" w:hAnsi="TH SarabunPSK" w:cs="TH SarabunPSK"/>
          <w:sz w:val="32"/>
          <w:szCs w:val="32"/>
        </w:rPr>
        <w:tab/>
      </w:r>
      <w:r w:rsidR="008B007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B0077">
        <w:rPr>
          <w:rFonts w:ascii="TH SarabunPSK" w:hAnsi="TH SarabunPSK" w:cs="TH SarabunPSK" w:hint="cs"/>
          <w:sz w:val="32"/>
          <w:szCs w:val="32"/>
          <w:cs/>
        </w:rPr>
        <w:t>ธนวรรณพร</w:t>
      </w:r>
      <w:proofErr w:type="spellEnd"/>
      <w:r w:rsidR="008B0077">
        <w:rPr>
          <w:rFonts w:ascii="TH SarabunPSK" w:hAnsi="TH SarabunPSK" w:cs="TH SarabunPSK" w:hint="cs"/>
          <w:sz w:val="32"/>
          <w:szCs w:val="32"/>
          <w:cs/>
        </w:rPr>
        <w:t xml:space="preserve">  ศรีเมือง</w:t>
      </w:r>
    </w:p>
    <w:p w:rsidR="00F35155" w:rsidRDefault="009E0984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BD51C9">
        <w:rPr>
          <w:rFonts w:ascii="TH SarabunPSK" w:hAnsi="TH SarabunPSK" w:cs="TH SarabunPSK"/>
          <w:sz w:val="32"/>
          <w:szCs w:val="32"/>
        </w:rPr>
        <w:tab/>
      </w:r>
      <w:r w:rsidR="001D63B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F35155">
        <w:rPr>
          <w:rFonts w:ascii="TH SarabunPSK" w:hAnsi="TH SarabunPSK" w:cs="TH SarabunPSK" w:hint="cs"/>
          <w:sz w:val="32"/>
          <w:szCs w:val="32"/>
          <w:cs/>
        </w:rPr>
        <w:t>วิทยาศาสร์</w:t>
      </w:r>
      <w:r w:rsidR="008B0077">
        <w:rPr>
          <w:rFonts w:ascii="TH SarabunPSK" w:hAnsi="TH SarabunPSK" w:cs="TH SarabunPSK" w:hint="cs"/>
          <w:sz w:val="32"/>
          <w:szCs w:val="32"/>
          <w:cs/>
        </w:rPr>
        <w:t>การกีฬา</w:t>
      </w:r>
      <w:r w:rsidR="00F351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1167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</w:t>
      </w:r>
      <w:r w:rsidR="006108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1167" w:rsidRDefault="00F35155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1167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0D116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D1167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724B7B" w:rsidRDefault="009E0984" w:rsidP="00BD51C9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="00BD51C9">
        <w:rPr>
          <w:rFonts w:ascii="TH SarabunPSK" w:hAnsi="TH SarabunPSK" w:cs="TH SarabunPSK"/>
          <w:sz w:val="32"/>
          <w:szCs w:val="32"/>
        </w:rPr>
        <w:tab/>
      </w:r>
      <w:r w:rsidR="008B0077">
        <w:rPr>
          <w:rFonts w:ascii="TH SarabunPSK" w:hAnsi="TH SarabunPSK" w:cs="TH SarabunPSK"/>
          <w:sz w:val="32"/>
          <w:szCs w:val="32"/>
        </w:rPr>
        <w:t>2559</w:t>
      </w:r>
    </w:p>
    <w:p w:rsidR="00724B7B" w:rsidRDefault="00724B7B" w:rsidP="00724B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984" w:rsidRPr="00BD51C9" w:rsidRDefault="009E0984" w:rsidP="00BD5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0984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F2F0E" w:rsidRPr="00577509" w:rsidRDefault="00D069E7" w:rsidP="000C7408">
      <w:pPr>
        <w:spacing w:before="240" w:after="0" w:line="240" w:lineRule="auto"/>
        <w:rPr>
          <w:rFonts w:ascii="TH SarabunPSK" w:eastAsia="AngsanaNew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F50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BD51C9" w:rsidRPr="004E1FE3">
        <w:rPr>
          <w:rFonts w:ascii="TH SarabunPSK" w:hAnsi="TH SarabunPSK" w:cs="TH SarabunPSK"/>
          <w:sz w:val="32"/>
          <w:szCs w:val="32"/>
          <w:cs/>
        </w:rPr>
        <w:t>ดังนี้</w:t>
      </w:r>
      <w:r w:rsidR="00E23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F0E">
        <w:rPr>
          <w:rFonts w:ascii="TH SarabunPSK" w:hAnsi="TH SarabunPSK" w:cs="TH SarabunPSK"/>
          <w:sz w:val="32"/>
          <w:szCs w:val="32"/>
          <w:cs/>
        </w:rPr>
        <w:t>เพื่อ</w:t>
      </w:r>
      <w:r w:rsidR="00E038DB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และหาค่าความแตกต่างผล</w:t>
      </w:r>
      <w:r w:rsidR="003331AD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3331AD">
        <w:rPr>
          <w:rFonts w:ascii="TH SarabunPSK" w:eastAsia="AngsanaNew" w:hAnsi="TH SarabunPSK" w:cs="TH SarabunPSK" w:hint="cs"/>
          <w:sz w:val="32"/>
          <w:szCs w:val="32"/>
          <w:cs/>
        </w:rPr>
        <w:t>ฝึก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ผ่อนคลายกล้ามเนื้อที่มีต่อความสามารถในการโยนลูก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ตอง กลุ่มตัวอย่างเป็นนักศึกษาสาขาวิชาพลศึกษาและการจัดการกีฬา คณะครุศาสตร์ มหาวิทยาลัยราช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มหาสารคาม ที่ผ่านทักษะการ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ฝึกเป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ตองมาแล้ว โดยการสุ่มอย่างง่าย (</w:t>
      </w:r>
      <w:r>
        <w:rPr>
          <w:rFonts w:ascii="TH SarabunPSK" w:eastAsia="AngsanaNew" w:hAnsi="TH SarabunPSK" w:cs="TH SarabunPSK"/>
          <w:sz w:val="32"/>
          <w:szCs w:val="32"/>
        </w:rPr>
        <w:t>Simple random sampling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จำนวน </w:t>
      </w:r>
      <w:r>
        <w:rPr>
          <w:rFonts w:ascii="TH SarabunPSK" w:eastAsia="AngsanaNew" w:hAnsi="TH SarabunPSK" w:cs="TH SarabunPSK"/>
          <w:sz w:val="32"/>
          <w:szCs w:val="32"/>
        </w:rPr>
        <w:t xml:space="preserve">30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 แบ่งกลุ่มตัวอย่างออกเป็น </w:t>
      </w:r>
      <w:r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กลุ่ม ๆ ละ </w:t>
      </w:r>
      <w:r>
        <w:rPr>
          <w:rFonts w:ascii="TH SarabunPSK" w:eastAsia="AngsanaNew" w:hAnsi="TH SarabunPSK" w:cs="TH SarabunPSK"/>
          <w:sz w:val="32"/>
          <w:szCs w:val="32"/>
        </w:rPr>
        <w:t>15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คน กลุ่มที่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1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คือ กลุ่มที่ได้รับการฝึกโปรแกรม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 กลุ่มที่ </w:t>
      </w:r>
      <w:r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คือ กลุ่มที่ได้รับการฝึกโปรแกรม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ตองร่วมกับการผ่อนคลายกล้ามเนื้อ ทำการฝึก </w:t>
      </w:r>
      <w:r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วันต่อสัปดาห์ คือ วันจันทร์ วันพุธและวันศุกร์ เป็นเวลา 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สัปดาห์ ทดสอบความสามารถในการโยนลูก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 ก่อนการฝึกภายหลังการฝึกสัปดาห์ที่ </w:t>
      </w:r>
      <w:r>
        <w:rPr>
          <w:rFonts w:ascii="TH SarabunPSK" w:eastAsia="AngsanaNew" w:hAnsi="TH SarabunPSK" w:cs="TH SarabunPSK"/>
          <w:sz w:val="32"/>
          <w:szCs w:val="32"/>
        </w:rPr>
        <w:t xml:space="preserve">4, 6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นำผลที่ได้มาวิเคราะห์โดยใช้สถิติค่าเฉลี่ย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 วิเคราะห์ความแปรปรวนสองทางแบบวัดซ้ำ (</w:t>
      </w:r>
      <w:r>
        <w:rPr>
          <w:rFonts w:ascii="TH SarabunPSK" w:hAnsi="TH SarabunPSK" w:cs="TH SarabunPSK"/>
          <w:sz w:val="32"/>
          <w:szCs w:val="32"/>
        </w:rPr>
        <w:t>two-way analysis of variance with repeated measure</w:t>
      </w:r>
      <w:r>
        <w:rPr>
          <w:rFonts w:ascii="TH SarabunPSK" w:hAnsi="TH SarabunPSK" w:cs="TH SarabunPSK" w:hint="cs"/>
          <w:sz w:val="32"/>
          <w:szCs w:val="32"/>
          <w:cs/>
        </w:rPr>
        <w:t>) เมื่อพบว่าเกิดปฏิสัมพันธ์กันระหว่างวิธีการฝึก และ</w:t>
      </w:r>
      <w:r w:rsidR="00577509">
        <w:rPr>
          <w:rFonts w:ascii="TH SarabunPSK" w:hAnsi="TH SarabunPSK" w:cs="TH SarabunPSK" w:hint="cs"/>
          <w:sz w:val="32"/>
          <w:szCs w:val="32"/>
          <w:cs/>
        </w:rPr>
        <w:t>ระยะเวลาการฝึก นำมาวิเคราะห์ความแปรปรวนทางเดียวแบบวัดซ้ำ (</w:t>
      </w:r>
      <w:r w:rsidR="00577509">
        <w:rPr>
          <w:rFonts w:ascii="TH SarabunPSK" w:hAnsi="TH SarabunPSK" w:cs="TH SarabunPSK"/>
          <w:sz w:val="32"/>
          <w:szCs w:val="32"/>
        </w:rPr>
        <w:t>one-way analysis of variance with repeated measure</w:t>
      </w:r>
      <w:r w:rsidR="00577509">
        <w:rPr>
          <w:rFonts w:ascii="TH SarabunPSK" w:hAnsi="TH SarabunPSK" w:cs="TH SarabunPSK" w:hint="cs"/>
          <w:sz w:val="32"/>
          <w:szCs w:val="32"/>
          <w:cs/>
        </w:rPr>
        <w:t>)</w:t>
      </w:r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เปรียบเทียบความแตกต่างเป็นรายคู่โดยวิธีของ </w:t>
      </w:r>
      <w:proofErr w:type="spellStart"/>
      <w:r w:rsidR="00577509">
        <w:rPr>
          <w:rFonts w:ascii="TH SarabunPSK" w:eastAsia="AngsanaNew" w:hAnsi="TH SarabunPSK" w:cs="TH SarabunPSK"/>
          <w:sz w:val="32"/>
          <w:szCs w:val="32"/>
        </w:rPr>
        <w:t>Tukey</w:t>
      </w:r>
      <w:proofErr w:type="spellEnd"/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ทดสอบความแตกต่างของความสามารถในการโยนลูก</w:t>
      </w:r>
      <w:proofErr w:type="spellStart"/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ตองระหว่างกลุ่มควบคุมและกลุ่มทดลอง ก่อนการฝึกภายหลังการฝึกสัปดาห์ที่ </w:t>
      </w:r>
      <w:r w:rsidR="00577509">
        <w:rPr>
          <w:rFonts w:ascii="TH SarabunPSK" w:eastAsia="AngsanaNew" w:hAnsi="TH SarabunPSK" w:cs="TH SarabunPSK"/>
          <w:sz w:val="32"/>
          <w:szCs w:val="32"/>
        </w:rPr>
        <w:t xml:space="preserve">4, 6 </w:t>
      </w:r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 </w:t>
      </w:r>
      <w:r w:rsidR="00577509">
        <w:rPr>
          <w:rFonts w:ascii="TH SarabunPSK" w:eastAsia="AngsanaNew" w:hAnsi="TH SarabunPSK" w:cs="TH SarabunPSK"/>
          <w:sz w:val="32"/>
          <w:szCs w:val="32"/>
        </w:rPr>
        <w:t>8</w:t>
      </w:r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โดยใช้ </w:t>
      </w:r>
      <w:r w:rsidR="00577509">
        <w:rPr>
          <w:rFonts w:ascii="TH SarabunPSK" w:eastAsia="AngsanaNew" w:hAnsi="TH SarabunPSK" w:cs="TH SarabunPSK"/>
          <w:sz w:val="32"/>
          <w:szCs w:val="32"/>
        </w:rPr>
        <w:t xml:space="preserve">t-test (independent) </w:t>
      </w:r>
      <w:r w:rsidR="00577509">
        <w:rPr>
          <w:rFonts w:ascii="TH SarabunPSK" w:eastAsia="AngsanaNew" w:hAnsi="TH SarabunPSK" w:cs="TH SarabunPSK" w:hint="cs"/>
          <w:sz w:val="32"/>
          <w:szCs w:val="32"/>
          <w:cs/>
        </w:rPr>
        <w:t xml:space="preserve">ซึ่งกำหนดความมีนัยสำคัญทางสถิติที่ระดับ </w:t>
      </w:r>
      <w:r w:rsidR="00577509">
        <w:rPr>
          <w:rFonts w:ascii="TH SarabunPSK" w:eastAsia="AngsanaNew" w:hAnsi="TH SarabunPSK" w:cs="TH SarabunPSK"/>
          <w:sz w:val="32"/>
          <w:szCs w:val="32"/>
        </w:rPr>
        <w:t>.05</w:t>
      </w:r>
    </w:p>
    <w:p w:rsidR="00724B7B" w:rsidRPr="00B92A6B" w:rsidRDefault="00736A16" w:rsidP="000C74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พบว่า ค่าเฉลี่ยความสามารถในการโยนลูก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ตอง ระหว่างกลุ่มควบคุมและกลุ่มทดลองภายหลังการฝึกสัปดาห์ที่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ไม่แตกต่างกันอย่างมีนัยสำคัญทางสถิติ</w:t>
      </w:r>
      <w:r w:rsidR="00744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และภายหลังการฝึกสัปดาห์ที่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ภายในกลุ่ม พบว่า ค่าเฉลี่ยความสามารถในการโยนลูก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ตองของกลุ่มควบคุม ภายหลังการฝึกสัปดาห์ที่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E71">
        <w:rPr>
          <w:rFonts w:ascii="TH SarabunPSK" w:hAnsi="TH SarabunPSK" w:cs="TH SarabunPSK"/>
          <w:sz w:val="32"/>
          <w:szCs w:val="32"/>
        </w:rPr>
        <w:t>4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ไม่แตกต่างจากก่อนการฝึกอย่างมีนัยสำคัญทางสถิติ ในขณะที่ภายหลังการฝึกสัปดาห์ที่ </w:t>
      </w:r>
      <w:r w:rsidR="00820E71">
        <w:rPr>
          <w:rFonts w:ascii="TH SarabunPSK" w:hAnsi="TH SarabunPSK" w:cs="TH SarabunPSK"/>
          <w:sz w:val="32"/>
          <w:szCs w:val="32"/>
        </w:rPr>
        <w:t>6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 w:rsidR="00820E71">
        <w:rPr>
          <w:rFonts w:ascii="TH SarabunPSK" w:hAnsi="TH SarabunPSK" w:cs="TH SarabunPSK"/>
          <w:sz w:val="32"/>
          <w:szCs w:val="32"/>
        </w:rPr>
        <w:t>8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แตกต่างจากก่อนการฝึก และภายหลังการฝึกสัปดาห์ที่ </w:t>
      </w:r>
      <w:r w:rsidR="00820E71">
        <w:rPr>
          <w:rFonts w:ascii="TH SarabunPSK" w:hAnsi="TH SarabunPSK" w:cs="TH SarabunPSK"/>
          <w:sz w:val="32"/>
          <w:szCs w:val="32"/>
        </w:rPr>
        <w:t>6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20E71">
        <w:rPr>
          <w:rFonts w:ascii="TH SarabunPSK" w:hAnsi="TH SarabunPSK" w:cs="TH SarabunPSK"/>
          <w:sz w:val="32"/>
          <w:szCs w:val="32"/>
        </w:rPr>
        <w:t>8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แตกต่างจากภายหลังการฝึกสัปดาห์ที่ </w:t>
      </w:r>
      <w:r w:rsidR="00820E71">
        <w:rPr>
          <w:rFonts w:ascii="TH SarabunPSK" w:hAnsi="TH SarabunPSK" w:cs="TH SarabunPSK"/>
          <w:sz w:val="32"/>
          <w:szCs w:val="32"/>
        </w:rPr>
        <w:t>4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และภายหลังการฝึกสัปดาห์ที่ </w:t>
      </w:r>
      <w:r w:rsidR="00820E71">
        <w:rPr>
          <w:rFonts w:ascii="TH SarabunPSK" w:hAnsi="TH SarabunPSK" w:cs="TH SarabunPSK"/>
          <w:sz w:val="32"/>
          <w:szCs w:val="32"/>
        </w:rPr>
        <w:t>8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แตกต่างจากภายหลังการฝึกสัปดาห์ที่ </w:t>
      </w:r>
      <w:r w:rsidR="00820E71">
        <w:rPr>
          <w:rFonts w:ascii="TH SarabunPSK" w:hAnsi="TH SarabunPSK" w:cs="TH SarabunPSK"/>
          <w:sz w:val="32"/>
          <w:szCs w:val="32"/>
        </w:rPr>
        <w:t>6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อย่างมีนัยสำคัญทางสถิติที่ระดับ </w:t>
      </w:r>
      <w:r w:rsidR="00820E71">
        <w:rPr>
          <w:rFonts w:ascii="TH SarabunPSK" w:hAnsi="TH SarabunPSK" w:cs="TH SarabunPSK"/>
          <w:sz w:val="32"/>
          <w:szCs w:val="32"/>
        </w:rPr>
        <w:t>.05</w:t>
      </w:r>
      <w:r w:rsidR="00820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6B">
        <w:rPr>
          <w:rFonts w:ascii="TH SarabunPSK" w:hAnsi="TH SarabunPSK" w:cs="TH SarabunPSK" w:hint="cs"/>
          <w:sz w:val="32"/>
          <w:szCs w:val="32"/>
          <w:cs/>
        </w:rPr>
        <w:t>ค่าเฉลี่ยความสามารถในการโยนลูก</w:t>
      </w:r>
      <w:proofErr w:type="spellStart"/>
      <w:r w:rsidR="00B92A6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ตองของกลุ่มทดลอง ภายหลังการฝึกสัปดาห์ที่ </w:t>
      </w:r>
      <w:r w:rsidR="00B92A6B">
        <w:rPr>
          <w:rFonts w:ascii="TH SarabunPSK" w:hAnsi="TH SarabunPSK" w:cs="TH SarabunPSK"/>
          <w:sz w:val="32"/>
          <w:szCs w:val="32"/>
        </w:rPr>
        <w:t xml:space="preserve">4, 6 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92A6B">
        <w:rPr>
          <w:rFonts w:ascii="TH SarabunPSK" w:hAnsi="TH SarabunPSK" w:cs="TH SarabunPSK"/>
          <w:sz w:val="32"/>
          <w:szCs w:val="32"/>
        </w:rPr>
        <w:t>8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แตกต่างจากก่อนการฝึก และภายหลังการฝึกสัปดาห์ที่ </w:t>
      </w:r>
      <w:r w:rsidR="00B92A6B">
        <w:rPr>
          <w:rFonts w:ascii="TH SarabunPSK" w:hAnsi="TH SarabunPSK" w:cs="TH SarabunPSK"/>
          <w:sz w:val="32"/>
          <w:szCs w:val="32"/>
        </w:rPr>
        <w:t>6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B92A6B">
        <w:rPr>
          <w:rFonts w:ascii="TH SarabunPSK" w:hAnsi="TH SarabunPSK" w:cs="TH SarabunPSK"/>
          <w:sz w:val="32"/>
          <w:szCs w:val="32"/>
        </w:rPr>
        <w:t>8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แตกต่างจากภายหลังการฝึกสัปดาห์ที่ </w:t>
      </w:r>
      <w:r w:rsidR="00B92A6B">
        <w:rPr>
          <w:rFonts w:ascii="TH SarabunPSK" w:hAnsi="TH SarabunPSK" w:cs="TH SarabunPSK"/>
          <w:sz w:val="32"/>
          <w:szCs w:val="32"/>
        </w:rPr>
        <w:t>4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ส่วนภายหลังการฝึกสัปดาห์ที่ </w:t>
      </w:r>
      <w:r w:rsidR="00B92A6B">
        <w:rPr>
          <w:rFonts w:ascii="TH SarabunPSK" w:hAnsi="TH SarabunPSK" w:cs="TH SarabunPSK"/>
          <w:sz w:val="32"/>
          <w:szCs w:val="32"/>
        </w:rPr>
        <w:t>8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ไม่แตกต่างจากภายหลังการฝึกสัปดาห์ที่ </w:t>
      </w:r>
      <w:r w:rsidR="00B92A6B">
        <w:rPr>
          <w:rFonts w:ascii="TH SarabunPSK" w:hAnsi="TH SarabunPSK" w:cs="TH SarabunPSK"/>
          <w:sz w:val="32"/>
          <w:szCs w:val="32"/>
        </w:rPr>
        <w:t>6</w:t>
      </w:r>
      <w:r w:rsidR="00B92A6B">
        <w:rPr>
          <w:rFonts w:ascii="TH SarabunPSK" w:hAnsi="TH SarabunPSK" w:cs="TH SarabunPSK" w:hint="cs"/>
          <w:sz w:val="32"/>
          <w:szCs w:val="32"/>
          <w:cs/>
        </w:rPr>
        <w:t xml:space="preserve"> อย่างมีนัยสำคัญทางสถิติที่ระดับ </w:t>
      </w:r>
      <w:r w:rsidR="00B92A6B">
        <w:rPr>
          <w:rFonts w:ascii="TH SarabunPSK" w:hAnsi="TH SarabunPSK" w:cs="TH SarabunPSK"/>
          <w:sz w:val="32"/>
          <w:szCs w:val="32"/>
        </w:rPr>
        <w:t>.05</w:t>
      </w:r>
    </w:p>
    <w:p w:rsidR="00BA015A" w:rsidRDefault="00BA015A" w:rsidP="00BA01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3F8A" w:rsidRPr="0071077B" w:rsidRDefault="00703F8A" w:rsidP="00BA01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6FA3" w:rsidRDefault="00296FA3" w:rsidP="00E9191F">
      <w:pPr>
        <w:tabs>
          <w:tab w:val="left" w:pos="-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Research Title</w:t>
      </w:r>
      <w:r w:rsidR="001272BD" w:rsidRPr="001272BD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704055" w:rsidRPr="00704055">
        <w:rPr>
          <w:rFonts w:ascii="TH SarabunPSK" w:eastAsia="Cordia New" w:hAnsi="TH SarabunPSK" w:cs="TH SarabunPSK"/>
          <w:sz w:val="32"/>
          <w:szCs w:val="32"/>
        </w:rPr>
        <w:t>The</w:t>
      </w:r>
      <w:proofErr w:type="gramEnd"/>
      <w:r w:rsidR="00704055" w:rsidRPr="00704055">
        <w:rPr>
          <w:rFonts w:ascii="TH SarabunPSK" w:eastAsia="Cordia New" w:hAnsi="TH SarabunPSK" w:cs="TH SarabunPSK"/>
          <w:sz w:val="32"/>
          <w:szCs w:val="32"/>
        </w:rPr>
        <w:t xml:space="preserve"> Effects of Muscle Relaxation on Boule Throwing</w:t>
      </w:r>
      <w:r w:rsidR="001D63B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04055" w:rsidRPr="00704055">
        <w:rPr>
          <w:rFonts w:ascii="TH SarabunPSK" w:eastAsia="Cordia New" w:hAnsi="TH SarabunPSK" w:cs="TH SarabunPSK"/>
          <w:sz w:val="32"/>
          <w:szCs w:val="32"/>
        </w:rPr>
        <w:t xml:space="preserve">in </w:t>
      </w:r>
    </w:p>
    <w:p w:rsidR="00704055" w:rsidRPr="00704055" w:rsidRDefault="00296FA3" w:rsidP="00E9191F">
      <w:pPr>
        <w:tabs>
          <w:tab w:val="left" w:pos="-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r w:rsidR="00704055" w:rsidRPr="00704055">
        <w:rPr>
          <w:rFonts w:ascii="TH SarabunPSK" w:eastAsia="Cordia New" w:hAnsi="TH SarabunPSK" w:cs="TH SarabunPSK"/>
          <w:sz w:val="32"/>
          <w:szCs w:val="32"/>
        </w:rPr>
        <w:t>Petanque</w:t>
      </w:r>
      <w:proofErr w:type="spellEnd"/>
      <w:r w:rsidR="00704055" w:rsidRPr="00704055">
        <w:rPr>
          <w:rFonts w:ascii="TH SarabunPSK" w:eastAsia="Cordia New" w:hAnsi="TH SarabunPSK" w:cs="TH SarabunPSK"/>
          <w:sz w:val="32"/>
          <w:szCs w:val="32"/>
        </w:rPr>
        <w:t xml:space="preserve"> Performance</w:t>
      </w:r>
    </w:p>
    <w:p w:rsidR="001272BD" w:rsidRPr="001272BD" w:rsidRDefault="00296FA3" w:rsidP="00E919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>Researcher</w:t>
      </w:r>
      <w:r w:rsidR="00E9191F">
        <w:rPr>
          <w:rFonts w:ascii="TH SarabunPSK" w:eastAsia="Cordia New" w:hAnsi="TH SarabunPSK" w:cs="TH SarabunPSK"/>
          <w:sz w:val="32"/>
          <w:szCs w:val="32"/>
        </w:rPr>
        <w:tab/>
      </w:r>
      <w:r w:rsidR="00E9191F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166736" w:rsidRPr="00166736">
        <w:rPr>
          <w:rFonts w:ascii="TH SarabunPSK" w:eastAsia="Cordia New" w:hAnsi="TH SarabunPSK" w:cs="TH SarabunPSK"/>
          <w:sz w:val="32"/>
          <w:szCs w:val="32"/>
        </w:rPr>
        <w:t>Mr.</w:t>
      </w:r>
      <w:r w:rsidR="0016673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166736" w:rsidRPr="00166736">
        <w:rPr>
          <w:rFonts w:ascii="TH SarabunPSK" w:eastAsia="Cordia New" w:hAnsi="TH SarabunPSK" w:cs="TH SarabunPSK"/>
          <w:sz w:val="32"/>
          <w:szCs w:val="32"/>
        </w:rPr>
        <w:t>Teerapong</w:t>
      </w:r>
      <w:proofErr w:type="spellEnd"/>
      <w:r w:rsidR="00166736" w:rsidRPr="00166736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spellStart"/>
      <w:r w:rsidR="00166736" w:rsidRPr="00166736">
        <w:rPr>
          <w:rFonts w:ascii="TH SarabunPSK" w:eastAsia="Cordia New" w:hAnsi="TH SarabunPSK" w:cs="TH SarabunPSK"/>
          <w:sz w:val="32"/>
          <w:szCs w:val="32"/>
        </w:rPr>
        <w:t>Sittigripong</w:t>
      </w:r>
      <w:proofErr w:type="spellEnd"/>
      <w:proofErr w:type="gramEnd"/>
    </w:p>
    <w:p w:rsidR="001272BD" w:rsidRPr="001272BD" w:rsidRDefault="00296FA3" w:rsidP="00E9191F">
      <w:pPr>
        <w:tabs>
          <w:tab w:val="left" w:pos="-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>Research Consultants</w:t>
      </w:r>
      <w:r w:rsidR="00E9191F">
        <w:rPr>
          <w:rFonts w:ascii="TH SarabunPSK" w:eastAsia="Cordia New" w:hAnsi="TH SarabunPSK" w:cs="TH SarabunPSK"/>
          <w:sz w:val="32"/>
          <w:szCs w:val="32"/>
        </w:rPr>
        <w:tab/>
      </w:r>
      <w:r w:rsidR="00166736" w:rsidRPr="00166736">
        <w:rPr>
          <w:rFonts w:ascii="TH SarabunPSK" w:eastAsia="Cordia New" w:hAnsi="TH SarabunPSK" w:cs="TH SarabunPSK"/>
          <w:sz w:val="32"/>
          <w:szCs w:val="32"/>
        </w:rPr>
        <w:t>Miss</w:t>
      </w:r>
      <w:r w:rsidR="00166736">
        <w:rPr>
          <w:rFonts w:ascii="TH SarabunPSK" w:eastAsia="Cordia New" w:hAnsi="TH SarabunPSK" w:cs="TH SarabunPSK"/>
          <w:sz w:val="32"/>
          <w:szCs w:val="32"/>
        </w:rPr>
        <w:t>.</w:t>
      </w:r>
      <w:r w:rsidR="00166736" w:rsidRPr="00166736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166736" w:rsidRPr="00166736">
        <w:rPr>
          <w:rFonts w:ascii="TH SarabunPSK" w:eastAsia="Cordia New" w:hAnsi="TH SarabunPSK" w:cs="TH SarabunPSK"/>
          <w:sz w:val="32"/>
          <w:szCs w:val="32"/>
        </w:rPr>
        <w:t>Tanawanaphorn</w:t>
      </w:r>
      <w:proofErr w:type="spellEnd"/>
      <w:r w:rsidR="00166736" w:rsidRPr="0016673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35155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166736" w:rsidRPr="00166736">
        <w:rPr>
          <w:rFonts w:ascii="TH SarabunPSK" w:eastAsia="Cordia New" w:hAnsi="TH SarabunPSK" w:cs="TH SarabunPSK"/>
          <w:sz w:val="32"/>
          <w:szCs w:val="32"/>
        </w:rPr>
        <w:t>Srimuang</w:t>
      </w:r>
      <w:proofErr w:type="spellEnd"/>
      <w:proofErr w:type="gramEnd"/>
    </w:p>
    <w:p w:rsidR="00296FA3" w:rsidRPr="00296FA3" w:rsidRDefault="00296FA3" w:rsidP="00296FA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>Organization</w:t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sz w:val="32"/>
          <w:szCs w:val="32"/>
        </w:rPr>
        <w:t>Sport Science, Faculty of Education,</w:t>
      </w:r>
    </w:p>
    <w:p w:rsidR="00296FA3" w:rsidRPr="00296FA3" w:rsidRDefault="00296FA3" w:rsidP="00296FA3">
      <w:pPr>
        <w:spacing w:after="0" w:line="240" w:lineRule="auto"/>
        <w:ind w:left="2160"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96FA3">
        <w:rPr>
          <w:rFonts w:ascii="TH SarabunPSK" w:eastAsia="Cordia New" w:hAnsi="TH SarabunPSK" w:cs="TH SarabunPSK"/>
          <w:sz w:val="32"/>
          <w:szCs w:val="32"/>
        </w:rPr>
        <w:t>Rajabhat</w:t>
      </w:r>
      <w:proofErr w:type="spellEnd"/>
      <w:r w:rsidRPr="00296FA3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Pr="00296FA3">
        <w:rPr>
          <w:rFonts w:ascii="TH SarabunPSK" w:eastAsia="Cordia New" w:hAnsi="TH SarabunPSK" w:cs="TH SarabunPSK"/>
          <w:sz w:val="32"/>
          <w:szCs w:val="32"/>
        </w:rPr>
        <w:t>Maha</w:t>
      </w:r>
      <w:proofErr w:type="spellEnd"/>
      <w:r w:rsidRPr="00296FA3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Pr="00296FA3">
        <w:rPr>
          <w:rFonts w:ascii="TH SarabunPSK" w:eastAsia="Cordia New" w:hAnsi="TH SarabunPSK" w:cs="TH SarabunPSK"/>
          <w:sz w:val="32"/>
          <w:szCs w:val="32"/>
        </w:rPr>
        <w:t>Sarakham</w:t>
      </w:r>
      <w:proofErr w:type="spellEnd"/>
      <w:r w:rsidRPr="00296FA3">
        <w:rPr>
          <w:rFonts w:ascii="TH SarabunPSK" w:eastAsia="Cordia New" w:hAnsi="TH SarabunPSK" w:cs="TH SarabunPSK"/>
          <w:sz w:val="32"/>
          <w:szCs w:val="32"/>
        </w:rPr>
        <w:t xml:space="preserve"> University</w:t>
      </w:r>
    </w:p>
    <w:p w:rsidR="001272BD" w:rsidRPr="00296FA3" w:rsidRDefault="00296FA3" w:rsidP="00296FA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>Year</w:t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96FA3">
        <w:rPr>
          <w:rFonts w:ascii="TH SarabunPSK" w:eastAsia="Cordia New" w:hAnsi="TH SarabunPSK" w:cs="TH SarabunPSK"/>
          <w:sz w:val="32"/>
          <w:szCs w:val="32"/>
        </w:rPr>
        <w:t>2016</w:t>
      </w:r>
    </w:p>
    <w:p w:rsidR="001272BD" w:rsidRPr="001272BD" w:rsidRDefault="001272BD" w:rsidP="001272BD">
      <w:pPr>
        <w:tabs>
          <w:tab w:val="left" w:pos="241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272BD" w:rsidRPr="001272BD" w:rsidRDefault="001272BD" w:rsidP="001272BD">
      <w:pPr>
        <w:tabs>
          <w:tab w:val="left" w:pos="241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72BD">
        <w:rPr>
          <w:rFonts w:ascii="TH SarabunPSK" w:eastAsia="Cordia New" w:hAnsi="TH SarabunPSK" w:cs="TH SarabunPSK"/>
          <w:b/>
          <w:bCs/>
          <w:sz w:val="36"/>
          <w:szCs w:val="36"/>
        </w:rPr>
        <w:t>ABSTRACT</w:t>
      </w:r>
    </w:p>
    <w:p w:rsidR="0010092F" w:rsidRDefault="00D171CC" w:rsidP="000C74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64CB" w:rsidRPr="005164CB">
        <w:rPr>
          <w:rFonts w:ascii="TH SarabunPSK" w:hAnsi="TH SarabunPSK" w:cs="TH SarabunPSK"/>
          <w:sz w:val="32"/>
          <w:szCs w:val="32"/>
        </w:rPr>
        <w:t xml:space="preserve">This research aims to study </w:t>
      </w:r>
      <w:r w:rsidR="00646E1B">
        <w:rPr>
          <w:rFonts w:ascii="TH SarabunPSK" w:hAnsi="TH SarabunPSK" w:cs="TH SarabunPSK"/>
          <w:sz w:val="32"/>
          <w:szCs w:val="32"/>
        </w:rPr>
        <w:t xml:space="preserve">was to difference the effect of muscle relaxation on boule throwing in </w:t>
      </w:r>
      <w:proofErr w:type="spellStart"/>
      <w:r w:rsidR="007C1242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7C1242">
        <w:rPr>
          <w:rFonts w:ascii="TH SarabunPSK" w:hAnsi="TH SarabunPSK" w:cs="TH SarabunPSK"/>
          <w:sz w:val="32"/>
          <w:szCs w:val="32"/>
        </w:rPr>
        <w:t xml:space="preserve"> performance. The subjects in this study comprised 30 students from the Physical </w:t>
      </w:r>
      <w:r w:rsidR="007C1242" w:rsidRPr="00187D5C">
        <w:rPr>
          <w:rFonts w:ascii="TH SarabunPSK" w:eastAsia="Cordia New" w:hAnsi="TH SarabunPSK" w:cs="TH SarabunPSK"/>
          <w:sz w:val="32"/>
          <w:szCs w:val="32"/>
        </w:rPr>
        <w:t>Education and Sports Management</w:t>
      </w:r>
      <w:r w:rsidR="007C1242">
        <w:rPr>
          <w:rFonts w:ascii="TH SarabunPSK" w:eastAsia="Cordia New" w:hAnsi="TH SarabunPSK" w:cs="TH SarabunPSK"/>
          <w:sz w:val="32"/>
          <w:szCs w:val="32"/>
        </w:rPr>
        <w:t xml:space="preserve"> of </w:t>
      </w:r>
      <w:r w:rsidR="007C1242" w:rsidRPr="00187D5C">
        <w:rPr>
          <w:rFonts w:ascii="TH SarabunPSK" w:eastAsia="Cordia New" w:hAnsi="TH SarabunPSK" w:cs="TH SarabunPSK"/>
          <w:sz w:val="32"/>
          <w:szCs w:val="32"/>
        </w:rPr>
        <w:t>Faculty</w:t>
      </w:r>
      <w:r w:rsidR="007C12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C1242" w:rsidRPr="001272BD">
        <w:rPr>
          <w:rFonts w:ascii="TH SarabunPSK" w:eastAsia="Cordia New" w:hAnsi="TH SarabunPSK" w:cs="TH SarabunPSK"/>
          <w:sz w:val="32"/>
          <w:szCs w:val="32"/>
        </w:rPr>
        <w:t>Rajabhat</w:t>
      </w:r>
      <w:proofErr w:type="spellEnd"/>
      <w:r w:rsidR="007C1242" w:rsidRPr="001272BD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7C1242" w:rsidRPr="001272BD">
        <w:rPr>
          <w:rFonts w:ascii="TH SarabunPSK" w:eastAsia="Cordia New" w:hAnsi="TH SarabunPSK" w:cs="TH SarabunPSK"/>
          <w:sz w:val="32"/>
          <w:szCs w:val="32"/>
        </w:rPr>
        <w:t>Maha</w:t>
      </w:r>
      <w:proofErr w:type="spellEnd"/>
      <w:r w:rsidR="007C1242" w:rsidRPr="001272BD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7C1242" w:rsidRPr="001272BD">
        <w:rPr>
          <w:rFonts w:ascii="TH SarabunPSK" w:eastAsia="Cordia New" w:hAnsi="TH SarabunPSK" w:cs="TH SarabunPSK"/>
          <w:sz w:val="32"/>
          <w:szCs w:val="32"/>
        </w:rPr>
        <w:t>Sarakham</w:t>
      </w:r>
      <w:proofErr w:type="spellEnd"/>
      <w:r w:rsidR="007C1242" w:rsidRPr="001272BD">
        <w:rPr>
          <w:rFonts w:ascii="TH SarabunPSK" w:eastAsia="Cordia New" w:hAnsi="TH SarabunPSK" w:cs="TH SarabunPSK"/>
          <w:sz w:val="32"/>
          <w:szCs w:val="32"/>
        </w:rPr>
        <w:t xml:space="preserve"> University</w:t>
      </w:r>
      <w:r w:rsidR="007C1242">
        <w:rPr>
          <w:rFonts w:ascii="TH SarabunPSK" w:hAnsi="TH SarabunPSK" w:cs="TH SarabunPSK"/>
          <w:sz w:val="32"/>
          <w:szCs w:val="32"/>
        </w:rPr>
        <w:t xml:space="preserve">, who had taken a course in </w:t>
      </w:r>
      <w:proofErr w:type="spellStart"/>
      <w:r w:rsidR="00681BC4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81BC4">
        <w:rPr>
          <w:rFonts w:ascii="TH SarabunPSK" w:hAnsi="TH SarabunPSK" w:cs="TH SarabunPSK"/>
          <w:sz w:val="32"/>
          <w:szCs w:val="32"/>
        </w:rPr>
        <w:t xml:space="preserve"> performance before, and they were then selected using the simple random sampling method to make groups of 15. Group 1 the controlled group, practiced on the </w:t>
      </w:r>
      <w:proofErr w:type="spellStart"/>
      <w:r w:rsidR="00681BC4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81BC4">
        <w:rPr>
          <w:rFonts w:ascii="TH SarabunPSK" w:hAnsi="TH SarabunPSK" w:cs="TH SarabunPSK"/>
          <w:sz w:val="32"/>
          <w:szCs w:val="32"/>
        </w:rPr>
        <w:t xml:space="preserve"> training program. Group 2 experiment group, practiced on </w:t>
      </w:r>
      <w:proofErr w:type="spellStart"/>
      <w:r w:rsidR="00681BC4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81BC4">
        <w:rPr>
          <w:rFonts w:ascii="TH SarabunPSK" w:hAnsi="TH SarabunPSK" w:cs="TH SarabunPSK"/>
          <w:sz w:val="32"/>
          <w:szCs w:val="32"/>
        </w:rPr>
        <w:t xml:space="preserve"> combined with the muscle relaxation program. Subjects in Group 1 and 2 practiced the training program every Monday, Wednesday and Friday for 8 consecutive weeks. Boule throwing in </w:t>
      </w:r>
      <w:proofErr w:type="spellStart"/>
      <w:r w:rsidR="00681BC4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81BC4">
        <w:rPr>
          <w:rFonts w:ascii="TH SarabunPSK" w:hAnsi="TH SarabunPSK" w:cs="TH SarabunPSK"/>
          <w:sz w:val="32"/>
          <w:szCs w:val="32"/>
        </w:rPr>
        <w:t xml:space="preserve"> performance was assessed 3 times, before the training program, and after the 4</w:t>
      </w:r>
      <w:r w:rsidR="00681BC4" w:rsidRPr="00681BC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81BC4">
        <w:rPr>
          <w:rFonts w:ascii="TH SarabunPSK" w:hAnsi="TH SarabunPSK" w:cs="TH SarabunPSK"/>
          <w:sz w:val="32"/>
          <w:szCs w:val="32"/>
        </w:rPr>
        <w:t>, 6</w:t>
      </w:r>
      <w:r w:rsidR="00681BC4" w:rsidRPr="00681BC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81BC4">
        <w:rPr>
          <w:rFonts w:ascii="TH SarabunPSK" w:hAnsi="TH SarabunPSK" w:cs="TH SarabunPSK"/>
          <w:sz w:val="32"/>
          <w:szCs w:val="32"/>
        </w:rPr>
        <w:t xml:space="preserve"> and 8</w:t>
      </w:r>
      <w:r w:rsidR="00681BC4" w:rsidRPr="00681BC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81BC4">
        <w:rPr>
          <w:rFonts w:ascii="TH SarabunPSK" w:hAnsi="TH SarabunPSK" w:cs="TH SarabunPSK"/>
          <w:sz w:val="32"/>
          <w:szCs w:val="32"/>
        </w:rPr>
        <w:t xml:space="preserve"> week of experiment. Data were analyzed using two-way analysis of variance with repeated measures and one-way analysis of variance with repeated measures. </w:t>
      </w:r>
      <w:proofErr w:type="spellStart"/>
      <w:r w:rsidR="00681BC4">
        <w:rPr>
          <w:rFonts w:ascii="TH SarabunPSK" w:hAnsi="TH SarabunPSK" w:cs="TH SarabunPSK"/>
          <w:sz w:val="32"/>
          <w:szCs w:val="32"/>
        </w:rPr>
        <w:t>Tukey</w:t>
      </w:r>
      <w:proofErr w:type="spellEnd"/>
      <w:r w:rsidR="00681BC4">
        <w:rPr>
          <w:rFonts w:ascii="TH SarabunPSK" w:hAnsi="TH SarabunPSK" w:cs="TH SarabunPSK"/>
          <w:sz w:val="32"/>
          <w:szCs w:val="32"/>
        </w:rPr>
        <w:t xml:space="preserve"> pose hoc test and t-test were used to test the hypotheses at .05 </w:t>
      </w:r>
      <w:proofErr w:type="gramStart"/>
      <w:r w:rsidR="00681BC4">
        <w:rPr>
          <w:rFonts w:ascii="TH SarabunPSK" w:hAnsi="TH SarabunPSK" w:cs="TH SarabunPSK"/>
          <w:sz w:val="32"/>
          <w:szCs w:val="32"/>
        </w:rPr>
        <w:t>level</w:t>
      </w:r>
      <w:proofErr w:type="gramEnd"/>
      <w:r w:rsidR="00681BC4">
        <w:rPr>
          <w:rFonts w:ascii="TH SarabunPSK" w:hAnsi="TH SarabunPSK" w:cs="TH SarabunPSK"/>
          <w:sz w:val="32"/>
          <w:szCs w:val="32"/>
        </w:rPr>
        <w:t>.</w:t>
      </w:r>
    </w:p>
    <w:p w:rsidR="001272BD" w:rsidRPr="00D171CC" w:rsidRDefault="0010092F" w:rsidP="000C74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6D4068">
        <w:rPr>
          <w:rFonts w:ascii="TH SarabunPSK" w:hAnsi="TH SarabunPSK" w:cs="TH SarabunPSK"/>
          <w:sz w:val="32"/>
          <w:szCs w:val="32"/>
        </w:rPr>
        <w:t xml:space="preserve">The results indicated that there was no statistically significant difference at the .05 level on the boule throwing in </w:t>
      </w:r>
      <w:proofErr w:type="spellStart"/>
      <w:r w:rsidR="006D4068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D4068">
        <w:rPr>
          <w:rFonts w:ascii="TH SarabunPSK" w:hAnsi="TH SarabunPSK" w:cs="TH SarabunPSK"/>
          <w:sz w:val="32"/>
          <w:szCs w:val="32"/>
        </w:rPr>
        <w:t xml:space="preserve"> performance after the 4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of experiment between the 2 </w:t>
      </w:r>
      <w:proofErr w:type="gramStart"/>
      <w:r w:rsidR="006D4068">
        <w:rPr>
          <w:rFonts w:ascii="TH SarabunPSK" w:hAnsi="TH SarabunPSK" w:cs="TH SarabunPSK"/>
          <w:sz w:val="32"/>
          <w:szCs w:val="32"/>
        </w:rPr>
        <w:t>groups,</w:t>
      </w:r>
      <w:proofErr w:type="gramEnd"/>
      <w:r w:rsidR="006D4068">
        <w:rPr>
          <w:rFonts w:ascii="TH SarabunPSK" w:hAnsi="TH SarabunPSK" w:cs="TH SarabunPSK"/>
          <w:sz w:val="32"/>
          <w:szCs w:val="32"/>
        </w:rPr>
        <w:t xml:space="preserve"> however, after the 6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and the 8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week, it was found that their performance was statistically significant difference at .05 level. The mean scores of the ability of boule throwing in </w:t>
      </w:r>
      <w:proofErr w:type="spellStart"/>
      <w:r w:rsidR="006D4068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6D4068">
        <w:rPr>
          <w:rFonts w:ascii="TH SarabunPSK" w:hAnsi="TH SarabunPSK" w:cs="TH SarabunPSK"/>
          <w:sz w:val="32"/>
          <w:szCs w:val="32"/>
        </w:rPr>
        <w:t xml:space="preserve"> performance with in the controlled group were as follows: 1. </w:t>
      </w:r>
      <w:proofErr w:type="gramStart"/>
      <w:r w:rsidR="006D4068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6D4068">
        <w:rPr>
          <w:rFonts w:ascii="TH SarabunPSK" w:hAnsi="TH SarabunPSK" w:cs="TH SarabunPSK"/>
          <w:sz w:val="32"/>
          <w:szCs w:val="32"/>
        </w:rPr>
        <w:t xml:space="preserve"> pre-practice and the 4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practice mean scores showed no significant difference at the .05 level. 2. The pre-practice and the 6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and 8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practice mean scores showed significant difference at the .05 level. 3. The 6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and 8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practice and the 4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practice mean scores showed significant difference at the .05 level. 4. The 8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and the 6</w:t>
      </w:r>
      <w:r w:rsidR="006D4068" w:rsidRPr="006D406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D4068">
        <w:rPr>
          <w:rFonts w:ascii="TH SarabunPSK" w:hAnsi="TH SarabunPSK" w:cs="TH SarabunPSK"/>
          <w:sz w:val="32"/>
          <w:szCs w:val="32"/>
        </w:rPr>
        <w:t xml:space="preserve"> week practice mean scores showed significant difference.</w:t>
      </w:r>
      <w:r w:rsidR="007445BF">
        <w:rPr>
          <w:rFonts w:ascii="TH SarabunPSK" w:hAnsi="TH SarabunPSK" w:cs="TH SarabunPSK"/>
          <w:sz w:val="32"/>
          <w:szCs w:val="32"/>
        </w:rPr>
        <w:t xml:space="preserve"> The mean scores of the ability of boule throwing in </w:t>
      </w:r>
      <w:proofErr w:type="spellStart"/>
      <w:r w:rsidR="007445BF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7445BF">
        <w:rPr>
          <w:rFonts w:ascii="TH SarabunPSK" w:hAnsi="TH SarabunPSK" w:cs="TH SarabunPSK"/>
          <w:sz w:val="32"/>
          <w:szCs w:val="32"/>
        </w:rPr>
        <w:t xml:space="preserve"> performance of the experiment group were as follows: 1. </w:t>
      </w:r>
      <w:proofErr w:type="gramStart"/>
      <w:r w:rsidR="007445BF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7445BF">
        <w:rPr>
          <w:rFonts w:ascii="TH SarabunPSK" w:hAnsi="TH SarabunPSK" w:cs="TH SarabunPSK"/>
          <w:sz w:val="32"/>
          <w:szCs w:val="32"/>
        </w:rPr>
        <w:t xml:space="preserve"> </w:t>
      </w:r>
      <w:r w:rsidR="007445BF">
        <w:rPr>
          <w:rFonts w:ascii="TH SarabunPSK" w:hAnsi="TH SarabunPSK" w:cs="TH SarabunPSK"/>
          <w:sz w:val="32"/>
          <w:szCs w:val="32"/>
        </w:rPr>
        <w:lastRenderedPageBreak/>
        <w:t>4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>, 6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and 8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week practice and the pre-practice mean scores showed significant difference. 2. The 6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and 8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week practice and the 4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week practice mean scores showed significant difference. 3. The 8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and 6</w:t>
      </w:r>
      <w:r w:rsidR="007445BF" w:rsidRPr="007445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445BF">
        <w:rPr>
          <w:rFonts w:ascii="TH SarabunPSK" w:hAnsi="TH SarabunPSK" w:cs="TH SarabunPSK"/>
          <w:sz w:val="32"/>
          <w:szCs w:val="32"/>
        </w:rPr>
        <w:t xml:space="preserve"> week practice mean scores showed no significant difference. It showed that the </w:t>
      </w:r>
      <w:proofErr w:type="spellStart"/>
      <w:r w:rsidR="007445BF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7445BF">
        <w:rPr>
          <w:rFonts w:ascii="TH SarabunPSK" w:hAnsi="TH SarabunPSK" w:cs="TH SarabunPSK"/>
          <w:sz w:val="32"/>
          <w:szCs w:val="32"/>
        </w:rPr>
        <w:t xml:space="preserve"> training program combined with the muscle relaxation program affected the ability of boule throwing in </w:t>
      </w:r>
      <w:proofErr w:type="spellStart"/>
      <w:r w:rsidR="007445BF">
        <w:rPr>
          <w:rFonts w:ascii="TH SarabunPSK" w:hAnsi="TH SarabunPSK" w:cs="TH SarabunPSK"/>
          <w:sz w:val="32"/>
          <w:szCs w:val="32"/>
        </w:rPr>
        <w:t>petanque</w:t>
      </w:r>
      <w:proofErr w:type="spellEnd"/>
      <w:r w:rsidR="007445BF">
        <w:rPr>
          <w:rFonts w:ascii="TH SarabunPSK" w:hAnsi="TH SarabunPSK" w:cs="TH SarabunPSK"/>
          <w:sz w:val="32"/>
          <w:szCs w:val="32"/>
        </w:rPr>
        <w:t xml:space="preserve"> performance significantly.</w:t>
      </w:r>
    </w:p>
    <w:p w:rsidR="00BE6D20" w:rsidRPr="00F5715B" w:rsidRDefault="00BE6D20" w:rsidP="00BE6D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E6D20" w:rsidRPr="00F5715B" w:rsidSect="000C7408">
      <w:headerReference w:type="default" r:id="rId7"/>
      <w:pgSz w:w="11906" w:h="16838" w:code="9"/>
      <w:pgMar w:top="2160" w:right="1440" w:bottom="1440" w:left="2160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4B" w:rsidRDefault="005D5F4B" w:rsidP="000425C7">
      <w:pPr>
        <w:spacing w:after="0" w:line="240" w:lineRule="auto"/>
      </w:pPr>
      <w:r>
        <w:separator/>
      </w:r>
    </w:p>
  </w:endnote>
  <w:endnote w:type="continuationSeparator" w:id="0">
    <w:p w:rsidR="005D5F4B" w:rsidRDefault="005D5F4B" w:rsidP="000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4B" w:rsidRDefault="005D5F4B" w:rsidP="000425C7">
      <w:pPr>
        <w:spacing w:after="0" w:line="240" w:lineRule="auto"/>
      </w:pPr>
      <w:r>
        <w:separator/>
      </w:r>
    </w:p>
  </w:footnote>
  <w:footnote w:type="continuationSeparator" w:id="0">
    <w:p w:rsidR="005D5F4B" w:rsidRDefault="005D5F4B" w:rsidP="000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7338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425C7" w:rsidRPr="000425C7" w:rsidRDefault="000425C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425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25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25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7408" w:rsidRPr="000C740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0425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425C7" w:rsidRPr="000425C7" w:rsidRDefault="000425C7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B"/>
    <w:rsid w:val="000425C7"/>
    <w:rsid w:val="00093420"/>
    <w:rsid w:val="000A58B6"/>
    <w:rsid w:val="000C7408"/>
    <w:rsid w:val="000D1167"/>
    <w:rsid w:val="000D1725"/>
    <w:rsid w:val="0010092F"/>
    <w:rsid w:val="001272BD"/>
    <w:rsid w:val="001465B5"/>
    <w:rsid w:val="00155242"/>
    <w:rsid w:val="00166736"/>
    <w:rsid w:val="00187D5C"/>
    <w:rsid w:val="001D63BC"/>
    <w:rsid w:val="00265F50"/>
    <w:rsid w:val="00284D0B"/>
    <w:rsid w:val="00296FA3"/>
    <w:rsid w:val="002A4E4E"/>
    <w:rsid w:val="002F62B4"/>
    <w:rsid w:val="003331AD"/>
    <w:rsid w:val="003734C9"/>
    <w:rsid w:val="003D5418"/>
    <w:rsid w:val="00406ADC"/>
    <w:rsid w:val="0043485C"/>
    <w:rsid w:val="005157E6"/>
    <w:rsid w:val="005164CB"/>
    <w:rsid w:val="005509DD"/>
    <w:rsid w:val="00570B18"/>
    <w:rsid w:val="00577509"/>
    <w:rsid w:val="005D5F4B"/>
    <w:rsid w:val="00610832"/>
    <w:rsid w:val="00646E1B"/>
    <w:rsid w:val="00681BC4"/>
    <w:rsid w:val="006D06A5"/>
    <w:rsid w:val="006D1209"/>
    <w:rsid w:val="006D4068"/>
    <w:rsid w:val="00700B17"/>
    <w:rsid w:val="00703F8A"/>
    <w:rsid w:val="00704055"/>
    <w:rsid w:val="0071077B"/>
    <w:rsid w:val="00724B7B"/>
    <w:rsid w:val="00730ACB"/>
    <w:rsid w:val="00736A16"/>
    <w:rsid w:val="007445BF"/>
    <w:rsid w:val="007726F7"/>
    <w:rsid w:val="007C1242"/>
    <w:rsid w:val="007F0E38"/>
    <w:rsid w:val="0080232D"/>
    <w:rsid w:val="00820E71"/>
    <w:rsid w:val="008A630D"/>
    <w:rsid w:val="008B0077"/>
    <w:rsid w:val="008B34B6"/>
    <w:rsid w:val="0092050C"/>
    <w:rsid w:val="00934103"/>
    <w:rsid w:val="009C6ECD"/>
    <w:rsid w:val="009E0984"/>
    <w:rsid w:val="00A96B2E"/>
    <w:rsid w:val="00AB4E64"/>
    <w:rsid w:val="00B92A6B"/>
    <w:rsid w:val="00BA015A"/>
    <w:rsid w:val="00BD51C9"/>
    <w:rsid w:val="00BE6D20"/>
    <w:rsid w:val="00CB0522"/>
    <w:rsid w:val="00D069E7"/>
    <w:rsid w:val="00D171CC"/>
    <w:rsid w:val="00D2667C"/>
    <w:rsid w:val="00DD6EAE"/>
    <w:rsid w:val="00E038DB"/>
    <w:rsid w:val="00E1282B"/>
    <w:rsid w:val="00E233EB"/>
    <w:rsid w:val="00E86D7B"/>
    <w:rsid w:val="00E9191F"/>
    <w:rsid w:val="00EF2F0E"/>
    <w:rsid w:val="00F35155"/>
    <w:rsid w:val="00F5715B"/>
    <w:rsid w:val="00F7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7B"/>
    <w:pPr>
      <w:ind w:left="720"/>
      <w:contextualSpacing/>
    </w:pPr>
  </w:style>
  <w:style w:type="character" w:customStyle="1" w:styleId="hps">
    <w:name w:val="hps"/>
    <w:basedOn w:val="a0"/>
    <w:rsid w:val="007F0E38"/>
  </w:style>
  <w:style w:type="character" w:customStyle="1" w:styleId="hpsatn">
    <w:name w:val="hps atn"/>
    <w:basedOn w:val="a0"/>
    <w:rsid w:val="00BE6D20"/>
  </w:style>
  <w:style w:type="paragraph" w:styleId="a4">
    <w:name w:val="header"/>
    <w:basedOn w:val="a"/>
    <w:link w:val="a5"/>
    <w:uiPriority w:val="99"/>
    <w:unhideWhenUsed/>
    <w:rsid w:val="0004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425C7"/>
  </w:style>
  <w:style w:type="paragraph" w:styleId="a6">
    <w:name w:val="footer"/>
    <w:basedOn w:val="a"/>
    <w:link w:val="a7"/>
    <w:uiPriority w:val="99"/>
    <w:unhideWhenUsed/>
    <w:rsid w:val="0004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7B"/>
    <w:pPr>
      <w:ind w:left="720"/>
      <w:contextualSpacing/>
    </w:pPr>
  </w:style>
  <w:style w:type="character" w:customStyle="1" w:styleId="hps">
    <w:name w:val="hps"/>
    <w:basedOn w:val="a0"/>
    <w:rsid w:val="007F0E38"/>
  </w:style>
  <w:style w:type="character" w:customStyle="1" w:styleId="hpsatn">
    <w:name w:val="hps atn"/>
    <w:basedOn w:val="a0"/>
    <w:rsid w:val="00BE6D20"/>
  </w:style>
  <w:style w:type="paragraph" w:styleId="a4">
    <w:name w:val="header"/>
    <w:basedOn w:val="a"/>
    <w:link w:val="a5"/>
    <w:uiPriority w:val="99"/>
    <w:unhideWhenUsed/>
    <w:rsid w:val="0004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425C7"/>
  </w:style>
  <w:style w:type="paragraph" w:styleId="a6">
    <w:name w:val="footer"/>
    <w:basedOn w:val="a"/>
    <w:link w:val="a7"/>
    <w:uiPriority w:val="99"/>
    <w:unhideWhenUsed/>
    <w:rsid w:val="0004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TOSHLBA</cp:lastModifiedBy>
  <cp:revision>57</cp:revision>
  <dcterms:created xsi:type="dcterms:W3CDTF">2014-06-18T09:37:00Z</dcterms:created>
  <dcterms:modified xsi:type="dcterms:W3CDTF">2016-07-22T12:30:00Z</dcterms:modified>
</cp:coreProperties>
</file>