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85D5F" w:rsidRDefault="0015703F" w:rsidP="0015703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A85D5F">
        <w:rPr>
          <w:rFonts w:ascii="TH SarabunPSK" w:eastAsia="TH SarabunPSK" w:hAnsi="TH SarabunPSK" w:cs="TH SarabunPSK"/>
          <w:sz w:val="32"/>
          <w:szCs w:val="32"/>
          <w:cs/>
        </w:rPr>
        <w:t>ตารางที่</w:t>
      </w:r>
      <w:r w:rsidR="00A85D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85D5F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A85D5F" w:rsidRDefault="00120DB3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 w:rsidR="00A85D5F" w:rsidRPr="00120DB3">
        <w:rPr>
          <w:rFonts w:ascii="TH SarabunPSK" w:eastAsia="TH SarabunPSK" w:hAnsi="TH SarabunPSK" w:cs="TH SarabunPSK"/>
          <w:sz w:val="32"/>
          <w:szCs w:val="32"/>
        </w:rPr>
        <w:t>.1</w:t>
      </w:r>
      <w:r w:rsidR="00F84917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F84917" w:rsidRPr="000B26A1">
        <w:rPr>
          <w:rFonts w:ascii="TH SarabunPSK" w:hAnsi="TH SarabunPSK" w:cs="TH SarabunPSK"/>
          <w:sz w:val="32"/>
          <w:szCs w:val="32"/>
          <w:cs/>
        </w:rPr>
        <w:t xml:space="preserve">น้ำหนักที่เพิ่มขึ้น เมื่อขายสุกร ที่น้ำหนักต่างกันจาก </w:t>
      </w:r>
      <w:r w:rsidR="00F84917" w:rsidRPr="000B26A1">
        <w:rPr>
          <w:rFonts w:ascii="TH SarabunPSK" w:hAnsi="TH SarabunPSK" w:cs="TH SarabunPSK"/>
          <w:sz w:val="32"/>
          <w:szCs w:val="32"/>
        </w:rPr>
        <w:t xml:space="preserve">90 - 120 </w:t>
      </w:r>
      <w:r w:rsidR="00F84917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F84917">
        <w:rPr>
          <w:rFonts w:ascii="TH SarabunPSK" w:eastAsia="TH SarabunPSK" w:hAnsi="TH SarabunPSK" w:cs="TH SarabunPSK"/>
          <w:sz w:val="32"/>
          <w:szCs w:val="32"/>
        </w:rPr>
        <w:tab/>
      </w:r>
      <w:r w:rsidR="00F84917">
        <w:rPr>
          <w:rFonts w:ascii="TH SarabunPSK" w:eastAsia="TH SarabunPSK" w:hAnsi="TH SarabunPSK" w:cs="TH SarabunPSK"/>
          <w:sz w:val="32"/>
          <w:szCs w:val="32"/>
        </w:rPr>
        <w:tab/>
      </w:r>
      <w:r w:rsidR="00F84917"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>
        <w:rPr>
          <w:rFonts w:ascii="TH SarabunPSK" w:eastAsia="TH SarabunPSK" w:hAnsi="TH SarabunPSK" w:cs="TH SarabunPSK"/>
          <w:sz w:val="32"/>
          <w:szCs w:val="32"/>
        </w:rPr>
        <w:t xml:space="preserve">2   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ตารางแสดงความต้องการโปรตีนของสุกรในระยะต่างๆ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  <w:bookmarkStart w:id="0" w:name="_GoBack"/>
      <w:bookmarkEnd w:id="0"/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>
        <w:rPr>
          <w:rFonts w:ascii="TH SarabunPSK" w:eastAsia="TH SarabunPSK" w:hAnsi="TH SarabunPSK" w:cs="TH SarabunPSK"/>
          <w:sz w:val="32"/>
          <w:szCs w:val="32"/>
        </w:rPr>
        <w:t xml:space="preserve">.3   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ตารางแสดงความต้องการพลังงานในอาหารของสุกร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>
        <w:rPr>
          <w:rFonts w:ascii="TH SarabunPSK" w:eastAsia="TH SarabunPSK" w:hAnsi="TH SarabunPSK" w:cs="TH SarabunPSK"/>
          <w:sz w:val="32"/>
          <w:szCs w:val="32"/>
        </w:rPr>
        <w:t xml:space="preserve">4    </w:t>
      </w:r>
      <w:r w:rsidRPr="000B26A1">
        <w:rPr>
          <w:rFonts w:ascii="TH SarabunPSK" w:hAnsi="TH SarabunPSK" w:cs="TH SarabunPSK"/>
          <w:sz w:val="32"/>
          <w:szCs w:val="32"/>
          <w:cs/>
        </w:rPr>
        <w:t>ค่าเฉลี่ยอัตราการเจริญเติบโตและประสิทธิภาพการเปลี่ยนอาหาร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ที่ช่วงน้ำหนักต่างกันจาก </w:t>
      </w:r>
      <w:r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12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>
        <w:rPr>
          <w:rFonts w:ascii="TH SarabunPSK" w:eastAsia="TH SarabunPSK" w:hAnsi="TH SarabunPSK" w:cs="TH SarabunPSK"/>
          <w:sz w:val="32"/>
          <w:szCs w:val="32"/>
        </w:rPr>
        <w:t xml:space="preserve">.5    </w:t>
      </w:r>
      <w:r w:rsidRPr="000B26A1">
        <w:rPr>
          <w:rFonts w:ascii="TH SarabunPSK" w:hAnsi="TH SarabunPSK" w:cs="TH SarabunPSK"/>
          <w:sz w:val="32"/>
          <w:szCs w:val="32"/>
          <w:cs/>
        </w:rPr>
        <w:t>การเปรียบเทียบสมรรถภาพการผลิตของสุกรตามมาตรฐาน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>ของสหรัฐอเมริกา   (</w:t>
      </w:r>
      <w:r w:rsidRPr="000B26A1">
        <w:rPr>
          <w:rFonts w:ascii="TH SarabunPSK" w:hAnsi="TH SarabunPSK" w:cs="TH SarabunPSK"/>
          <w:sz w:val="32"/>
          <w:szCs w:val="32"/>
        </w:rPr>
        <w:t>NRC,1979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และตามมาตรฐานของยุโรป  (</w:t>
      </w:r>
      <w:r w:rsidRPr="000B26A1">
        <w:rPr>
          <w:rFonts w:ascii="TH SarabunPSK" w:hAnsi="TH SarabunPSK" w:cs="TH SarabunPSK"/>
          <w:sz w:val="32"/>
          <w:szCs w:val="32"/>
        </w:rPr>
        <w:t>ARC,1981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12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 w:rsidR="0045511F">
        <w:rPr>
          <w:rFonts w:ascii="TH SarabunPSK" w:eastAsia="TH SarabunPSK" w:hAnsi="TH SarabunPSK" w:cs="TH SarabunPSK"/>
          <w:sz w:val="32"/>
          <w:szCs w:val="32"/>
        </w:rPr>
        <w:t>.6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 xml:space="preserve">ต้นทุ่นค่าอาหารในการสร้างเนื้อ </w:t>
      </w:r>
      <w:r w:rsidR="0045511F"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ที่ช่วงอายุต่างกัน </w:t>
      </w:r>
      <w:r w:rsidR="0045511F"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 w:hint="cs"/>
          <w:sz w:val="32"/>
          <w:szCs w:val="32"/>
          <w:cs/>
        </w:rPr>
        <w:t>12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 w:rsidR="0045511F"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 xml:space="preserve">กรณีขายสุกรที่น้ำหนัก </w:t>
      </w:r>
      <w:r w:rsidR="0045511F" w:rsidRPr="000B26A1">
        <w:rPr>
          <w:rFonts w:ascii="TH SarabunPSK" w:hAnsi="TH SarabunPSK" w:cs="TH SarabunPSK"/>
          <w:sz w:val="32"/>
          <w:szCs w:val="32"/>
        </w:rPr>
        <w:t xml:space="preserve">90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 w:hint="cs"/>
          <w:sz w:val="32"/>
          <w:szCs w:val="32"/>
          <w:cs/>
        </w:rPr>
        <w:t>13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 w:rsidR="0045511F">
        <w:rPr>
          <w:rFonts w:ascii="TH SarabunPSK" w:eastAsia="TH SarabunPSK" w:hAnsi="TH SarabunPSK" w:cs="TH SarabunPSK"/>
          <w:sz w:val="32"/>
          <w:szCs w:val="32"/>
        </w:rPr>
        <w:t>.8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>โปรแกรมการทำวัคซีน</w:t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 w:hint="cs"/>
          <w:sz w:val="32"/>
          <w:szCs w:val="32"/>
          <w:cs/>
        </w:rPr>
        <w:t>13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>
        <w:rPr>
          <w:rFonts w:ascii="TH SarabunPSK" w:eastAsia="TH SarabunPSK" w:hAnsi="TH SarabunPSK" w:cs="TH SarabunPSK"/>
          <w:sz w:val="32"/>
          <w:szCs w:val="32"/>
        </w:rPr>
        <w:t xml:space="preserve">.9    </w:t>
      </w:r>
      <w:r w:rsidRPr="000B26A1">
        <w:rPr>
          <w:rFonts w:ascii="TH SarabunPSK" w:hAnsi="TH SarabunPSK" w:cs="TH SarabunPSK"/>
          <w:sz w:val="32"/>
          <w:szCs w:val="32"/>
          <w:cs/>
        </w:rPr>
        <w:t>แสดงองค์ประกอบทางโภชนะของยีสต์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16</w:t>
      </w:r>
    </w:p>
    <w:p w:rsidR="0045511F" w:rsidRDefault="0045511F" w:rsidP="0045511F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2.1</w:t>
      </w:r>
      <w:r>
        <w:rPr>
          <w:rFonts w:ascii="TH SarabunPSK" w:eastAsia="TH SarabunPSK" w:hAnsi="TH SarabunPSK" w:cs="TH SarabunPSK"/>
          <w:sz w:val="32"/>
          <w:szCs w:val="32"/>
        </w:rPr>
        <w:t xml:space="preserve">0  </w:t>
      </w:r>
      <w:r w:rsidRPr="000B26A1">
        <w:rPr>
          <w:rFonts w:ascii="TH SarabunPSK" w:hAnsi="TH SarabunPSK" w:cs="TH SarabunPSK"/>
          <w:sz w:val="32"/>
          <w:szCs w:val="32"/>
          <w:cs/>
        </w:rPr>
        <w:t>เปรียบเทียบโปรไบโอติกสำหรับมนุษย์และโปรไบโอติกสำหรับสัตว์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18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2.1</w:t>
      </w:r>
      <w:r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0B26A1">
        <w:rPr>
          <w:rFonts w:ascii="TH SarabunPSK" w:hAnsi="TH SarabunPSK" w:cs="TH SarabunPSK"/>
          <w:sz w:val="32"/>
          <w:szCs w:val="32"/>
          <w:cs/>
        </w:rPr>
        <w:t>แสดงจำนวนจุลินทรีย์ในมูล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21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2.1</w:t>
      </w:r>
      <w:r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0B26A1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23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72761">
        <w:rPr>
          <w:rFonts w:ascii="TH SarabunPSK" w:eastAsia="TH SarabunPSK" w:hAnsi="TH SarabunPSK" w:cs="TH SarabunPSK"/>
          <w:sz w:val="32"/>
          <w:szCs w:val="32"/>
        </w:rPr>
        <w:t xml:space="preserve">        4</w:t>
      </w:r>
      <w:r w:rsidRPr="00120DB3">
        <w:rPr>
          <w:rFonts w:ascii="TH SarabunPSK" w:eastAsia="TH SarabunPSK" w:hAnsi="TH SarabunPSK" w:cs="TH SarabunPSK"/>
          <w:sz w:val="32"/>
          <w:szCs w:val="32"/>
        </w:rPr>
        <w:t>.1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272761" w:rsidRPr="00AA2EA6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 w:hint="cs"/>
          <w:sz w:val="32"/>
          <w:szCs w:val="32"/>
          <w:cs/>
        </w:rPr>
        <w:t>34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4.2   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34</w:t>
      </w:r>
    </w:p>
    <w:p w:rsidR="00272761" w:rsidRPr="00272761" w:rsidRDefault="00272761" w:rsidP="002727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4.3   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คุณภาพของหัวมันสำปะหลังสดหมักยีสต์ผสมกับอาหารสำเร็จรูป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34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4.4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แสดงปริมาณการกินได้อิสระของสุกรที่ได้รับอาหารทดสอบ (น้ำหนักสด)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35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</w:t>
      </w:r>
      <w:r w:rsidRPr="00120DB3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5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แสดงปริมาณการกินได้ของอาหารทดสอบในสุกรรุ่น(น้ำหนักแห้ง)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35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4.7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แสดงอัตราการแลกเนื้อของสุกร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37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4.8   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แสดงประสิทธิภาพการใช้อาหารของสุกรรุ่น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38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4.9   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แสดงต้นทุนค่าอาหารเลี้ยงสุกรรุ่น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(บาท/ตัว/วัน)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39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F84917" w:rsidRPr="00120DB3" w:rsidRDefault="00F84917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20DB3" w:rsidRDefault="00120DB3" w:rsidP="00230C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  <w:cs/>
        </w:rPr>
      </w:pPr>
    </w:p>
    <w:sectPr w:rsidR="00120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5703F"/>
    <w:rsid w:val="001C68FD"/>
    <w:rsid w:val="00230C6E"/>
    <w:rsid w:val="00272761"/>
    <w:rsid w:val="003B15D4"/>
    <w:rsid w:val="0045511F"/>
    <w:rsid w:val="00595853"/>
    <w:rsid w:val="005A3544"/>
    <w:rsid w:val="005B71E9"/>
    <w:rsid w:val="006A3340"/>
    <w:rsid w:val="00794D73"/>
    <w:rsid w:val="00994D29"/>
    <w:rsid w:val="00A85D5F"/>
    <w:rsid w:val="00AC000F"/>
    <w:rsid w:val="00BB3F81"/>
    <w:rsid w:val="00C31632"/>
    <w:rsid w:val="00C35B2D"/>
    <w:rsid w:val="00CD34F6"/>
    <w:rsid w:val="00CF2ABB"/>
    <w:rsid w:val="00DA295C"/>
    <w:rsid w:val="00F41BCE"/>
    <w:rsid w:val="00F84917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551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7428-1A5D-4895-95BF-8EDE7B46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2018-09-07T09:23:00Z</dcterms:created>
  <dcterms:modified xsi:type="dcterms:W3CDTF">2018-09-07T09:23:00Z</dcterms:modified>
</cp:coreProperties>
</file>