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99" w:rsidRDefault="00E21699" w:rsidP="00E216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66BC8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</w:t>
      </w:r>
      <w:r w:rsidR="00621C50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</w:p>
    <w:p w:rsidR="003315E9" w:rsidRPr="003315E9" w:rsidRDefault="003315E9" w:rsidP="003315E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EucrosiaUPCBold" w:hAnsi="TH SarabunPSK" w:cs="TH SarabunPSK"/>
          <w:b/>
          <w:bCs/>
          <w:sz w:val="36"/>
          <w:szCs w:val="36"/>
        </w:rPr>
      </w:pPr>
      <w:r w:rsidRPr="003315E9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มาตรฐานผลิตภัณฑ์ชุมชน</w:t>
      </w:r>
    </w:p>
    <w:p w:rsidR="00E21699" w:rsidRDefault="003315E9" w:rsidP="003315E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315E9">
        <w:rPr>
          <w:rFonts w:ascii="TH SarabunPSK" w:eastAsia="EucrosiaUPCBold" w:hAnsi="TH SarabunPSK" w:cs="TH SarabunPSK"/>
          <w:b/>
          <w:bCs/>
          <w:sz w:val="36"/>
          <w:szCs w:val="36"/>
          <w:cs/>
        </w:rPr>
        <w:t>ถ่านอัดแท่ง</w:t>
      </w:r>
      <w:r>
        <w:rPr>
          <w:rFonts w:ascii="EucrosiaUPC" w:hAnsi="EucrosiaUPC" w:cs="EucrosiaUPC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proofErr w:type="spellStart"/>
      <w:r w:rsidRPr="003315E9">
        <w:rPr>
          <w:rFonts w:ascii="TH SarabunPSK" w:hAnsi="TH SarabunPSK" w:cs="TH SarabunPSK"/>
          <w:b/>
          <w:bCs/>
          <w:sz w:val="36"/>
          <w:szCs w:val="36"/>
          <w:cs/>
        </w:rPr>
        <w:t>มผช</w:t>
      </w:r>
      <w:proofErr w:type="spellEnd"/>
      <w:r w:rsidRPr="003315E9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3315E9">
        <w:rPr>
          <w:rFonts w:ascii="TH SarabunPSK" w:hAnsi="TH SarabunPSK" w:cs="TH SarabunPSK"/>
          <w:b/>
          <w:bCs/>
          <w:sz w:val="36"/>
          <w:szCs w:val="36"/>
          <w:cs/>
        </w:rPr>
        <w:t>๒๓๘</w:t>
      </w:r>
      <w:r w:rsidRPr="003315E9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3315E9">
        <w:rPr>
          <w:rFonts w:ascii="TH SarabunPSK" w:hAnsi="TH SarabunPSK" w:cs="TH SarabunPSK"/>
          <w:b/>
          <w:bCs/>
          <w:sz w:val="36"/>
          <w:szCs w:val="36"/>
          <w:cs/>
        </w:rPr>
        <w:t>๒๕๔๗</w:t>
      </w:r>
      <w:r>
        <w:rPr>
          <w:rFonts w:ascii="TH SarabunPSK" w:hAnsi="TH SarabunPSK" w:cs="TH SarabunPSK"/>
          <w:sz w:val="36"/>
          <w:szCs w:val="36"/>
        </w:rPr>
        <w:t>)</w:t>
      </w:r>
    </w:p>
    <w:p w:rsidR="003315E9" w:rsidRPr="003315E9" w:rsidRDefault="003315E9" w:rsidP="003315E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11379" w:rsidRPr="006514E3" w:rsidRDefault="00011379" w:rsidP="00637D45">
      <w:pPr>
        <w:pStyle w:val="aa"/>
        <w:numPr>
          <w:ilvl w:val="0"/>
          <w:numId w:val="1"/>
        </w:numPr>
        <w:spacing w:after="0" w:line="240" w:lineRule="auto"/>
        <w:ind w:right="85"/>
        <w:jc w:val="center"/>
        <w:rPr>
          <w:rFonts w:ascii="EucrosiaUPCBold" w:eastAsia="EucrosiaUPCBold" w:cs="EucrosiaUPCBold"/>
          <w:b/>
          <w:bCs/>
          <w:sz w:val="32"/>
          <w:szCs w:val="32"/>
        </w:rPr>
      </w:pPr>
      <w:r w:rsidRPr="006514E3">
        <w:rPr>
          <w:rFonts w:ascii="EucrosiaUPCBold" w:eastAsia="EucrosiaUPCBold" w:cs="Angsana New" w:hint="eastAsia"/>
          <w:b/>
          <w:bCs/>
          <w:sz w:val="32"/>
          <w:szCs w:val="32"/>
          <w:cs/>
        </w:rPr>
        <w:t>ขอบข่าย</w:t>
      </w:r>
    </w:p>
    <w:p w:rsidR="00637D45" w:rsidRPr="006514E3" w:rsidRDefault="00F443B2" w:rsidP="00F443B2">
      <w:pPr>
        <w:pStyle w:val="aa"/>
        <w:tabs>
          <w:tab w:val="left" w:pos="6466"/>
        </w:tabs>
        <w:spacing w:after="0" w:line="240" w:lineRule="auto"/>
        <w:ind w:right="85"/>
        <w:rPr>
          <w:rFonts w:ascii="EucrosiaUPCBold" w:eastAsia="EucrosiaUPCBold" w:cs="EucrosiaUPCBold"/>
          <w:b/>
          <w:bCs/>
          <w:sz w:val="32"/>
          <w:szCs w:val="32"/>
        </w:rPr>
      </w:pPr>
      <w:r>
        <w:rPr>
          <w:rFonts w:ascii="EucrosiaUPCBold" w:eastAsia="EucrosiaUPCBold" w:cs="EucrosiaUPCBold"/>
          <w:b/>
          <w:bCs/>
          <w:sz w:val="32"/>
          <w:szCs w:val="32"/>
        </w:rPr>
        <w:tab/>
      </w:r>
    </w:p>
    <w:p w:rsidR="00637D45" w:rsidRPr="006514E3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637D45" w:rsidRPr="006514E3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มาตรฐานผลิตภัณฑ์ชุมชนนี้ครอบคลุมเฉพาะถ่านอัดแท่งที่ทำจากถ่านผงหรือถ่านเม็ดมาอัด</w:t>
      </w:r>
      <w:proofErr w:type="gramEnd"/>
      <w:r w:rsidR="00637D45" w:rsidRPr="006514E3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</w:p>
    <w:p w:rsidR="00011379" w:rsidRPr="006514E3" w:rsidRDefault="00637D45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เป็นแท่ง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หรือทำจากวัสดุธรรมชาติมาอัดเป็นแท่งแล้วเผาจนเป็นถ่าน</w:t>
      </w:r>
    </w:p>
    <w:p w:rsidR="00637D45" w:rsidRPr="006514E3" w:rsidRDefault="00637D45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</w:p>
    <w:p w:rsidR="00011379" w:rsidRPr="006514E3" w:rsidRDefault="00011379" w:rsidP="00AB5BB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EucrosiaUPCBold" w:eastAsia="EucrosiaUPCBold" w:cs="EucrosiaUPCBold"/>
          <w:b/>
          <w:bCs/>
          <w:sz w:val="32"/>
          <w:szCs w:val="32"/>
        </w:rPr>
      </w:pPr>
      <w:r w:rsidRPr="006514E3">
        <w:rPr>
          <w:rFonts w:ascii="EucrosiaUPCBold" w:eastAsia="EucrosiaUPCBold" w:cs="Angsana New" w:hint="eastAsia"/>
          <w:b/>
          <w:bCs/>
          <w:sz w:val="32"/>
          <w:szCs w:val="32"/>
          <w:cs/>
        </w:rPr>
        <w:t>บทนิยาม</w:t>
      </w:r>
    </w:p>
    <w:p w:rsidR="00637D45" w:rsidRPr="00AB5BBE" w:rsidRDefault="00637D45" w:rsidP="00AB5BBE">
      <w:pPr>
        <w:pStyle w:val="aa"/>
        <w:autoSpaceDE w:val="0"/>
        <w:autoSpaceDN w:val="0"/>
        <w:adjustRightInd w:val="0"/>
        <w:spacing w:after="0" w:line="240" w:lineRule="auto"/>
        <w:jc w:val="thaiDistribute"/>
        <w:rPr>
          <w:rFonts w:ascii="EucrosiaUPCBold" w:eastAsia="EucrosiaUPCBold" w:cs="EucrosiaUPCBold"/>
          <w:b/>
          <w:bCs/>
          <w:sz w:val="20"/>
          <w:szCs w:val="20"/>
        </w:rPr>
      </w:pPr>
    </w:p>
    <w:p w:rsidR="00011379" w:rsidRPr="006514E3" w:rsidRDefault="00637D45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ความหมายของคำที่ใช้ในมาตรฐานผลิตภัณฑ์ชุมชนนี้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มีดังต่อไปนี้</w:t>
      </w:r>
    </w:p>
    <w:p w:rsidR="00AB5BBE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637D45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ถ่านอัดแท่ง</w:t>
      </w:r>
      <w:proofErr w:type="gramEnd"/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AB5BBE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หมายถึง</w:t>
      </w:r>
      <w:r w:rsidR="00AB5BBE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ผลิตภัณฑ์ที่ได้จากการนำวัตถุดิบธรรมชาติ</w:t>
      </w:r>
      <w:r w:rsidR="00AB5BBE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เช่นกะลามะพร้าว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AB5BBE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กะลา</w:t>
      </w:r>
    </w:p>
    <w:p w:rsidR="00AB5BBE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ปาล์ม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ซังข้าวโพด</w:t>
      </w:r>
      <w:r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มาเผาจนเป็นถ่าน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อาจนำมาบดเป็นผงหรือเม็ดแล้วอัดเป็นแท่งตามรูปทรง</w:t>
      </w:r>
    </w:p>
    <w:p w:rsidR="00AB5BBE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ที่ต้องการ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หรือนำวัตถุดิบธรรมชาติ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เช่น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แกลบ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ขี้เลื่อย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มาอัดเป็นแท่งตามรูปทรงที่ต้องการ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แล้วจึงนำมาเผาเป็นถ่าน</w:t>
      </w:r>
    </w:p>
    <w:p w:rsidR="00AB5BBE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AB5BBE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ค่าความร้อน</w:t>
      </w:r>
      <w:proofErr w:type="gramEnd"/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หมายถึง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พลังงานความร้อนที่ได้จากการเผาถ่านหนัก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กรัมมีหน่วยเป็นแคลอรี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ต่อกรัม</w:t>
      </w:r>
    </w:p>
    <w:p w:rsidR="00AB5BBE" w:rsidRPr="00AB5BBE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Bold" w:eastAsia="EucrosiaUPCBold" w:cs="Angsana New"/>
          <w:b/>
          <w:bCs/>
          <w:sz w:val="28"/>
        </w:rPr>
      </w:pPr>
    </w:p>
    <w:p w:rsidR="00011379" w:rsidRPr="00AB5BBE" w:rsidRDefault="00011379" w:rsidP="00AB5BB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EucrosiaUPCBold" w:eastAsia="EucrosiaUPCBold" w:cs="EucrosiaUPCBold"/>
          <w:b/>
          <w:bCs/>
          <w:sz w:val="32"/>
          <w:szCs w:val="32"/>
        </w:rPr>
      </w:pPr>
      <w:r w:rsidRPr="00AB5BBE">
        <w:rPr>
          <w:rFonts w:ascii="EucrosiaUPCBold" w:eastAsia="EucrosiaUPCBold" w:cs="Angsana New" w:hint="eastAsia"/>
          <w:b/>
          <w:bCs/>
          <w:sz w:val="32"/>
          <w:szCs w:val="32"/>
          <w:cs/>
        </w:rPr>
        <w:t>คุณลักษณะที่ต้องการ</w:t>
      </w:r>
    </w:p>
    <w:p w:rsidR="00AB5BBE" w:rsidRPr="00AB5BBE" w:rsidRDefault="00AB5BBE" w:rsidP="00AB5BBE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EucrosiaUPCBold" w:eastAsia="EucrosiaUPCBold" w:cs="EucrosiaUPCBold"/>
          <w:b/>
          <w:bCs/>
          <w:sz w:val="20"/>
          <w:szCs w:val="20"/>
        </w:rPr>
      </w:pPr>
    </w:p>
    <w:p w:rsidR="00011379" w:rsidRPr="006514E3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AB5BBE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ลักษณะทั่วไป</w:t>
      </w:r>
      <w:proofErr w:type="gramEnd"/>
    </w:p>
    <w:p w:rsidR="00AB5BBE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ในภาชนะบรรจุเดียวกันต้องมีรูปทรงเดียวกัน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ขนาดใกล้เคียงกัน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มีสีดำสม่ำเสมอ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ไม่เปราะ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อาจแตกหักได้บ้าง</w:t>
      </w:r>
    </w:p>
    <w:p w:rsidR="00011379" w:rsidRPr="006514E3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AB5BBE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การใช้งาน</w:t>
      </w:r>
      <w:proofErr w:type="gramEnd"/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เมื่อติดไฟต้องไม่มีสะเก็ดไฟกระเด็น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ไม่มีควันและกลิ่น</w:t>
      </w:r>
    </w:p>
    <w:p w:rsidR="00011379" w:rsidRPr="006514E3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AB5BBE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ความชื้น</w:t>
      </w:r>
      <w:proofErr w:type="gramEnd"/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ไม่เกินร้อยละ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๘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โดยน้ำหนัก</w:t>
      </w:r>
    </w:p>
    <w:p w:rsidR="00011379" w:rsidRPr="006514E3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๔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AB5BBE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ค่าความร้อน</w:t>
      </w:r>
      <w:proofErr w:type="gramEnd"/>
    </w:p>
    <w:p w:rsidR="00011379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ต้องไม่น้อยกว่า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๕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๐๐๐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แคลอรีต่อกรัม</w:t>
      </w:r>
    </w:p>
    <w:p w:rsidR="00AB5BBE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</w:p>
    <w:p w:rsidR="00AB5BBE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</w:p>
    <w:p w:rsidR="00AB5BBE" w:rsidRDefault="00AB5BBE" w:rsidP="00AB5BBE">
      <w:pPr>
        <w:autoSpaceDE w:val="0"/>
        <w:autoSpaceDN w:val="0"/>
        <w:adjustRightInd w:val="0"/>
        <w:spacing w:after="0" w:line="240" w:lineRule="auto"/>
        <w:jc w:val="right"/>
        <w:rPr>
          <w:rFonts w:ascii="EucrosiaUPC" w:eastAsia="EucrosiaUPCBold" w:hAnsi="EucrosiaUPC" w:cs="EucrosiaUPC"/>
          <w:sz w:val="32"/>
          <w:szCs w:val="32"/>
        </w:rPr>
      </w:pPr>
      <w:proofErr w:type="spellStart"/>
      <w:r w:rsidRPr="006514E3">
        <w:rPr>
          <w:rFonts w:ascii="EucrosiaUPC" w:eastAsia="EucrosiaUPCBold" w:hAnsi="EucrosiaUPC" w:cs="EucrosiaUPC"/>
          <w:sz w:val="32"/>
          <w:szCs w:val="32"/>
          <w:cs/>
        </w:rPr>
        <w:lastRenderedPageBreak/>
        <w:t>มผช</w:t>
      </w:r>
      <w:proofErr w:type="spellEnd"/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๒๓๘</w:t>
      </w:r>
      <w:r w:rsidRPr="006514E3">
        <w:rPr>
          <w:rFonts w:ascii="EucrosiaUPC" w:eastAsia="EucrosiaUPCBold" w:hAnsi="EucrosiaUPC" w:cs="EucrosiaUPC"/>
          <w:sz w:val="32"/>
          <w:szCs w:val="32"/>
        </w:rPr>
        <w:t>/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๒๕๔๗</w:t>
      </w:r>
    </w:p>
    <w:p w:rsidR="00AB5BBE" w:rsidRPr="00AB5BBE" w:rsidRDefault="00AB5BBE" w:rsidP="00AB5BBE">
      <w:pPr>
        <w:autoSpaceDE w:val="0"/>
        <w:autoSpaceDN w:val="0"/>
        <w:adjustRightInd w:val="0"/>
        <w:spacing w:after="0" w:line="240" w:lineRule="auto"/>
        <w:jc w:val="right"/>
        <w:rPr>
          <w:rFonts w:ascii="EucrosiaUPC" w:eastAsia="EucrosiaUPCBold" w:hAnsi="EucrosiaUPC" w:cs="EucrosiaUPC"/>
          <w:sz w:val="20"/>
          <w:szCs w:val="20"/>
        </w:rPr>
      </w:pPr>
    </w:p>
    <w:p w:rsidR="00011379" w:rsidRPr="00AB5BBE" w:rsidRDefault="00011379" w:rsidP="00AB5BB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EucrosiaUPCBold" w:eastAsia="EucrosiaUPCBold" w:cs="EucrosiaUPCBold"/>
          <w:b/>
          <w:bCs/>
          <w:sz w:val="32"/>
          <w:szCs w:val="32"/>
        </w:rPr>
      </w:pPr>
      <w:r w:rsidRPr="00AB5BBE">
        <w:rPr>
          <w:rFonts w:ascii="EucrosiaUPCBold" w:eastAsia="EucrosiaUPCBold" w:cs="Angsana New" w:hint="eastAsia"/>
          <w:b/>
          <w:bCs/>
          <w:sz w:val="32"/>
          <w:szCs w:val="32"/>
          <w:cs/>
        </w:rPr>
        <w:t>การบรรจุ</w:t>
      </w:r>
    </w:p>
    <w:p w:rsidR="00AB5BBE" w:rsidRPr="00AB5BBE" w:rsidRDefault="00AB5BBE" w:rsidP="00AB5BBE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EucrosiaUPCBold" w:eastAsia="EucrosiaUPCBold" w:cs="EucrosiaUPCBold"/>
          <w:b/>
          <w:bCs/>
          <w:sz w:val="20"/>
          <w:szCs w:val="20"/>
        </w:rPr>
      </w:pPr>
    </w:p>
    <w:p w:rsidR="00AB5BBE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๔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AB5BBE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หากมีการบรรจุ</w:t>
      </w:r>
      <w:proofErr w:type="gramEnd"/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ให้บรรจุถ่านอัดแท่งในภาชนะบรรจุที่สะอาด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แห้ง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และสามารถป้องกันความ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เสียหายที่อาจเกิดขึ้นกับถ่านอัดแท่งได้</w:t>
      </w:r>
    </w:p>
    <w:p w:rsidR="00011379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๔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AB5BBE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น้ำหนักสุทธิของถ่านอัดแท่งในแต่ละภาชนะบรรจุ</w:t>
      </w:r>
      <w:proofErr w:type="gramEnd"/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ต้องไม่น้อยกว่าที่ระบุไว้ที่ฉลาก</w:t>
      </w:r>
    </w:p>
    <w:p w:rsidR="00AB5BBE" w:rsidRPr="00F7307F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28"/>
        </w:rPr>
      </w:pPr>
    </w:p>
    <w:p w:rsidR="00011379" w:rsidRPr="00AB5BBE" w:rsidRDefault="00011379" w:rsidP="00AB5BB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EucrosiaUPCBold" w:eastAsia="EucrosiaUPCBold" w:cs="EucrosiaUPCBold"/>
          <w:b/>
          <w:bCs/>
          <w:sz w:val="32"/>
          <w:szCs w:val="32"/>
        </w:rPr>
      </w:pPr>
      <w:r w:rsidRPr="00AB5BBE">
        <w:rPr>
          <w:rFonts w:ascii="EucrosiaUPCBold" w:eastAsia="EucrosiaUPCBold" w:cs="Angsana New" w:hint="eastAsia"/>
          <w:b/>
          <w:bCs/>
          <w:sz w:val="32"/>
          <w:szCs w:val="32"/>
          <w:cs/>
        </w:rPr>
        <w:t>เครื่องหมายและฉลาก</w:t>
      </w:r>
    </w:p>
    <w:p w:rsidR="00AB5BBE" w:rsidRPr="00AB5BBE" w:rsidRDefault="00AB5BBE" w:rsidP="00AB5BBE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EucrosiaUPCBold" w:eastAsia="EucrosiaUPCBold" w:cs="EucrosiaUPCBold"/>
          <w:b/>
          <w:bCs/>
          <w:sz w:val="20"/>
          <w:szCs w:val="20"/>
        </w:rPr>
      </w:pPr>
    </w:p>
    <w:p w:rsidR="00AB5BBE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๕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AB5BBE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ที่ฉลากหรือภาชนะบรรจุถ่านอัดแท่งทุกหน่วย</w:t>
      </w:r>
      <w:proofErr w:type="gramEnd"/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อย่างน้อยต้องมีเลข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อักษร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หรือเครื่องหมาย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แจ้งรายละเอียด</w:t>
      </w:r>
      <w:r>
        <w:rPr>
          <w:rFonts w:ascii="EucrosiaUPC" w:eastAsia="EucrosiaUPCBold" w:hAnsi="EucrosiaUPC" w:cs="EucrosiaUPC"/>
          <w:sz w:val="32"/>
          <w:szCs w:val="32"/>
        </w:rPr>
        <w:t xml:space="preserve">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ต่อไปนี้ให้เห็นได้ง่าย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ชัดเจน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/>
          <w:sz w:val="32"/>
          <w:szCs w:val="32"/>
        </w:rPr>
        <w:t xml:space="preserve">      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(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) </w:t>
      </w: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ชื่อผลิตภัณฑ์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/>
          <w:sz w:val="32"/>
          <w:szCs w:val="32"/>
        </w:rPr>
        <w:t xml:space="preserve">      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(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) </w:t>
      </w: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ชนิดของวัสดุที่ใช้ทำ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/>
          <w:sz w:val="32"/>
          <w:szCs w:val="32"/>
        </w:rPr>
        <w:t xml:space="preserve">      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(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) </w:t>
      </w: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น้ำหนักสุทธิ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/>
          <w:sz w:val="32"/>
          <w:szCs w:val="32"/>
        </w:rPr>
        <w:t xml:space="preserve">      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(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๔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) </w:t>
      </w:r>
      <w:r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เดือน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ปีที่ทำ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/>
          <w:sz w:val="32"/>
          <w:szCs w:val="32"/>
        </w:rPr>
        <w:t xml:space="preserve">      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(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๕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) </w:t>
      </w:r>
      <w:r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ข้อแนะนำในการใช้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/>
          <w:sz w:val="32"/>
          <w:szCs w:val="32"/>
        </w:rPr>
        <w:t xml:space="preserve">      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(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๖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) </w:t>
      </w: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ชื่อผู้ทำ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หรือสถานที่ทำ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พร้อมสถานที่ตั้ง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หรือเครื่องหมายการค้าที่จดทะเบียน</w:t>
      </w:r>
    </w:p>
    <w:p w:rsidR="00AB5BBE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ในกรณีที่ใช้ภาษาต่างประเทศ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ต้องมีความหมายตรงกับภาษาไทยที่กำหนดไว้ข้างต้น</w:t>
      </w:r>
    </w:p>
    <w:p w:rsidR="00AB5BBE" w:rsidRPr="00F7307F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28"/>
        </w:rPr>
      </w:pPr>
    </w:p>
    <w:p w:rsidR="00011379" w:rsidRPr="00AB5BBE" w:rsidRDefault="00011379" w:rsidP="00AB5BB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EucrosiaUPCBold" w:eastAsia="EucrosiaUPCBold" w:cs="EucrosiaUPCBold"/>
          <w:b/>
          <w:bCs/>
          <w:sz w:val="32"/>
          <w:szCs w:val="32"/>
        </w:rPr>
      </w:pPr>
      <w:r w:rsidRPr="00AB5BBE">
        <w:rPr>
          <w:rFonts w:ascii="EucrosiaUPCBold" w:eastAsia="EucrosiaUPCBold" w:cs="Angsana New" w:hint="eastAsia"/>
          <w:b/>
          <w:bCs/>
          <w:sz w:val="32"/>
          <w:szCs w:val="32"/>
          <w:cs/>
        </w:rPr>
        <w:t>การชักตัวอย่างและเกณฑ์ตัดสิน</w:t>
      </w:r>
    </w:p>
    <w:p w:rsidR="00AB5BBE" w:rsidRPr="00AB5BBE" w:rsidRDefault="00AB5BBE" w:rsidP="00AB5BBE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EucrosiaUPCBold" w:eastAsia="EucrosiaUPCBold" w:cs="EucrosiaUPCBold"/>
          <w:b/>
          <w:bCs/>
          <w:sz w:val="20"/>
          <w:szCs w:val="20"/>
        </w:rPr>
      </w:pPr>
    </w:p>
    <w:p w:rsidR="00AB5BBE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๖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="00AB5BBE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รุ่น</w:t>
      </w:r>
      <w:proofErr w:type="gramEnd"/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ในที่นี้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หมายถึง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ถ่านอัดแท่งที่ทำโดยกรรมวิธีเดียวกัน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ที่ทำหรือส่งมอบหรือซื้อขายใน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ระยะเวลาเดียวกัน</w:t>
      </w:r>
    </w:p>
    <w:p w:rsidR="00011379" w:rsidRPr="006514E3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๖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AB5BBE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การชักตัวอย่างและการยอมรับ</w:t>
      </w:r>
      <w:proofErr w:type="gramEnd"/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ให้เป็นไปตามแผนการชักตัวอย่างที่กำหนดต่อไปนี้</w:t>
      </w:r>
    </w:p>
    <w:p w:rsidR="00AB5BBE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๖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การชักตัวอย่างและการยอมรับ</w:t>
      </w:r>
      <w:proofErr w:type="gramEnd"/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สำหรับการทดสอบลักษณะทั่วไป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การบรรจุ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และ</w:t>
      </w:r>
    </w:p>
    <w:p w:rsidR="00AB5BBE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   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เครื่องหมายและฉลาก</w:t>
      </w:r>
      <w:r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ให้ชักตัวอย่างโดยวิธีสุ่มจากรุ่นเดียวกัน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จำนวนไม่น้อยกว่า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</w:p>
    <w:p w:rsidR="00AB5BBE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   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กิโลกรัม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เมื่อตรวจสอบแล้วทุกตัวอย่าง</w:t>
      </w: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ต้องเป็นไปตามข้อ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proofErr w:type="gramStart"/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ข้อ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๔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End"/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และข้อ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๕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. </w:t>
      </w:r>
    </w:p>
    <w:p w:rsidR="00011379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   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จึงจะถือว่าถ่านอัดแท่งรุ่นนั้นเป็นไปตามเกณฑ์ที่กำหนด</w:t>
      </w:r>
    </w:p>
    <w:p w:rsidR="00F7307F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๖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การชักตัวอย่างและการยอมรับ</w:t>
      </w:r>
      <w:proofErr w:type="gramEnd"/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F7307F">
        <w:rPr>
          <w:rFonts w:ascii="EucrosiaUPC" w:eastAsia="EucrosiaUPCBold" w:hAnsi="EucrosiaUPC" w:cs="EucrosiaUPC" w:hint="cs"/>
          <w:sz w:val="32"/>
          <w:szCs w:val="32"/>
          <w:cs/>
        </w:rPr>
        <w:t xml:space="preserve">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สำหรับการทดสอบการใช้งาน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F7307F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ความชื้น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F7307F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และค่า</w:t>
      </w:r>
    </w:p>
    <w:p w:rsidR="00F7307F" w:rsidRDefault="00F7307F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   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ความร้อน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ให้ใช้ตัวอย่างที่ผ่านการทดสอบตามข้อ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๖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proofErr w:type="gramStart"/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แล้ว</w:t>
      </w:r>
      <w:r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จำนวนไม่น้อยกว่า</w:t>
      </w:r>
      <w:proofErr w:type="gramEnd"/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</w:p>
    <w:p w:rsidR="00F7307F" w:rsidRDefault="00F7307F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   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กิโลกรัม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เมื่อตรวจสอบแล้วตัวอย่าง</w:t>
      </w:r>
      <w:r>
        <w:rPr>
          <w:rFonts w:ascii="EucrosiaUPC" w:eastAsia="EucrosiaUPCBold" w:hAnsi="EucrosiaUPC" w:cs="EucrosiaUPC"/>
          <w:sz w:val="32"/>
          <w:szCs w:val="32"/>
        </w:rPr>
        <w:t xml:space="preserve">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ต้องเป็นไปตามข้อ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ถึงข้อ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๔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จึงจะ</w:t>
      </w:r>
    </w:p>
    <w:p w:rsidR="00011379" w:rsidRDefault="00F7307F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   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ถือว่าถ่านอัดแท่งรุ่นนั้นเป็นไปตามเกณฑ์ที่กำหนด</w:t>
      </w:r>
    </w:p>
    <w:p w:rsidR="009508E5" w:rsidRDefault="009508E5" w:rsidP="00F7307F">
      <w:pPr>
        <w:autoSpaceDE w:val="0"/>
        <w:autoSpaceDN w:val="0"/>
        <w:adjustRightInd w:val="0"/>
        <w:spacing w:after="0" w:line="240" w:lineRule="auto"/>
        <w:jc w:val="right"/>
        <w:rPr>
          <w:rFonts w:ascii="EucrosiaUPC" w:eastAsia="EucrosiaUPCBold" w:hAnsi="EucrosiaUPC" w:cs="EucrosiaUPC"/>
          <w:sz w:val="32"/>
          <w:szCs w:val="32"/>
        </w:rPr>
      </w:pPr>
    </w:p>
    <w:p w:rsidR="00F7307F" w:rsidRDefault="00F7307F" w:rsidP="00F7307F">
      <w:pPr>
        <w:autoSpaceDE w:val="0"/>
        <w:autoSpaceDN w:val="0"/>
        <w:adjustRightInd w:val="0"/>
        <w:spacing w:after="0" w:line="240" w:lineRule="auto"/>
        <w:jc w:val="right"/>
        <w:rPr>
          <w:rFonts w:ascii="EucrosiaUPC" w:eastAsia="EucrosiaUPCBold" w:hAnsi="EucrosiaUPC" w:cs="EucrosiaUPC"/>
          <w:sz w:val="32"/>
          <w:szCs w:val="32"/>
        </w:rPr>
      </w:pPr>
      <w:proofErr w:type="spellStart"/>
      <w:r w:rsidRPr="006514E3">
        <w:rPr>
          <w:rFonts w:ascii="EucrosiaUPC" w:eastAsia="EucrosiaUPCBold" w:hAnsi="EucrosiaUPC" w:cs="EucrosiaUPC"/>
          <w:sz w:val="32"/>
          <w:szCs w:val="32"/>
          <w:cs/>
        </w:rPr>
        <w:lastRenderedPageBreak/>
        <w:t>มผช</w:t>
      </w:r>
      <w:proofErr w:type="spellEnd"/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๒๓๘</w:t>
      </w:r>
      <w:r w:rsidRPr="006514E3">
        <w:rPr>
          <w:rFonts w:ascii="EucrosiaUPC" w:eastAsia="EucrosiaUPCBold" w:hAnsi="EucrosiaUPC" w:cs="EucrosiaUPC"/>
          <w:sz w:val="32"/>
          <w:szCs w:val="32"/>
        </w:rPr>
        <w:t>/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๒๕๔๗</w:t>
      </w:r>
    </w:p>
    <w:p w:rsidR="00AB5BBE" w:rsidRPr="006514E3" w:rsidRDefault="00AB5BBE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</w:p>
    <w:p w:rsidR="00011379" w:rsidRPr="006514E3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๖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F7307F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เกณฑ์ตัดสิน</w:t>
      </w:r>
      <w:proofErr w:type="gramEnd"/>
    </w:p>
    <w:p w:rsidR="00F7307F" w:rsidRDefault="00F7307F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ตัวอย่างถ่านอัดแท่งต้องเป็นไปตามข้อ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๖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และข้อ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๖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ทุกข้อ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จึงจะถือว่าถ่านอัดแท่ง</w:t>
      </w: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</w:p>
    <w:p w:rsidR="00011379" w:rsidRDefault="00F7307F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รุ่นนั้นเป็นไปตามมาตรฐานผลิตภัณฑ์ชุมชนนี้</w:t>
      </w:r>
    </w:p>
    <w:p w:rsidR="00F7307F" w:rsidRPr="00F7307F" w:rsidRDefault="00F7307F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28"/>
        </w:rPr>
      </w:pPr>
    </w:p>
    <w:p w:rsidR="00011379" w:rsidRPr="00F7307F" w:rsidRDefault="00011379" w:rsidP="00F7307F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EucrosiaUPCBold" w:eastAsia="EucrosiaUPCBold" w:cs="EucrosiaUPCBold"/>
          <w:b/>
          <w:bCs/>
          <w:sz w:val="32"/>
          <w:szCs w:val="32"/>
        </w:rPr>
      </w:pPr>
      <w:r w:rsidRPr="00F7307F">
        <w:rPr>
          <w:rFonts w:ascii="EucrosiaUPCBold" w:eastAsia="EucrosiaUPCBold" w:cs="Angsana New" w:hint="eastAsia"/>
          <w:b/>
          <w:bCs/>
          <w:sz w:val="32"/>
          <w:szCs w:val="32"/>
          <w:cs/>
        </w:rPr>
        <w:t>การทดสอบ</w:t>
      </w:r>
    </w:p>
    <w:p w:rsidR="00F7307F" w:rsidRPr="00F7307F" w:rsidRDefault="00F7307F" w:rsidP="00F7307F">
      <w:pPr>
        <w:pStyle w:val="aa"/>
        <w:autoSpaceDE w:val="0"/>
        <w:autoSpaceDN w:val="0"/>
        <w:adjustRightInd w:val="0"/>
        <w:spacing w:after="0" w:line="240" w:lineRule="auto"/>
        <w:jc w:val="thaiDistribute"/>
        <w:rPr>
          <w:rFonts w:ascii="EucrosiaUPCBold" w:eastAsia="EucrosiaUPCBold" w:cs="EucrosiaUPCBold"/>
          <w:b/>
          <w:bCs/>
          <w:sz w:val="20"/>
          <w:szCs w:val="20"/>
        </w:rPr>
      </w:pPr>
    </w:p>
    <w:p w:rsidR="00F7307F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๗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๑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F7307F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การทดสอบลักษณะทั่วไป</w:t>
      </w:r>
      <w:proofErr w:type="gramEnd"/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ภาชนะบรรจุ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และเครื่องหมายและฉลาก</w:t>
      </w:r>
      <w:r w:rsidR="00F7307F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</w:p>
    <w:p w:rsidR="00011379" w:rsidRPr="006514E3" w:rsidRDefault="00F7307F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ให้ตรวจพินิจ</w:t>
      </w:r>
    </w:p>
    <w:p w:rsidR="00011379" w:rsidRPr="006514E3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๗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๒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F7307F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การทดสอบการใช้งาน</w:t>
      </w:r>
      <w:proofErr w:type="gramEnd"/>
    </w:p>
    <w:p w:rsidR="00011379" w:rsidRPr="006514E3" w:rsidRDefault="00F7307F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ให้ทดสอบโดยการจุดตัวอย่างถ่านอัดแท่ง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แล้วตรวจพินิจ</w:t>
      </w:r>
    </w:p>
    <w:p w:rsidR="00011379" w:rsidRPr="006514E3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๗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๓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F7307F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การทดสอบความชื้น</w:t>
      </w:r>
      <w:proofErr w:type="gramEnd"/>
    </w:p>
    <w:p w:rsidR="00011379" w:rsidRPr="006514E3" w:rsidRDefault="00F7307F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ให้ใช้วิธีทดสอบตาม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ASTM D 3173</w:t>
      </w:r>
    </w:p>
    <w:p w:rsidR="00011379" w:rsidRPr="006514E3" w:rsidRDefault="00F7307F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๗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๔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การทดสอบค่าความร้อน</w:t>
      </w:r>
      <w:proofErr w:type="gramEnd"/>
    </w:p>
    <w:p w:rsidR="00011379" w:rsidRPr="006514E3" w:rsidRDefault="00F7307F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ให้ใช้วิธีทดสอบตาม</w:t>
      </w:r>
      <w:r w:rsidR="00011379" w:rsidRPr="006514E3">
        <w:rPr>
          <w:rFonts w:ascii="EucrosiaUPC" w:eastAsia="EucrosiaUPCBold" w:hAnsi="EucrosiaUPC" w:cs="EucrosiaUPC"/>
          <w:sz w:val="32"/>
          <w:szCs w:val="32"/>
        </w:rPr>
        <w:t xml:space="preserve"> ASTM D 5865</w:t>
      </w:r>
    </w:p>
    <w:p w:rsidR="00011379" w:rsidRPr="006514E3" w:rsidRDefault="00011379" w:rsidP="00AB5BBE">
      <w:pPr>
        <w:autoSpaceDE w:val="0"/>
        <w:autoSpaceDN w:val="0"/>
        <w:adjustRightInd w:val="0"/>
        <w:spacing w:after="0" w:line="240" w:lineRule="auto"/>
        <w:jc w:val="thaiDistribute"/>
        <w:rPr>
          <w:rFonts w:ascii="EucrosiaUPC" w:eastAsia="EucrosiaUPCBold" w:hAnsi="EucrosiaUPC" w:cs="EucrosiaUPC"/>
          <w:sz w:val="32"/>
          <w:szCs w:val="32"/>
        </w:rPr>
      </w:pPr>
      <w:r w:rsidRPr="006514E3">
        <w:rPr>
          <w:rFonts w:ascii="EucrosiaUPC" w:eastAsia="EucrosiaUPCBold" w:hAnsi="EucrosiaUPC" w:cs="EucrosiaUPC"/>
          <w:sz w:val="32"/>
          <w:szCs w:val="32"/>
          <w:cs/>
        </w:rPr>
        <w:t>๗</w:t>
      </w:r>
      <w:r w:rsidRPr="006514E3">
        <w:rPr>
          <w:rFonts w:ascii="EucrosiaUPC" w:eastAsia="EucrosiaUPCBold" w:hAnsi="EucrosiaUPC" w:cs="EucrosiaUPC"/>
          <w:sz w:val="32"/>
          <w:szCs w:val="32"/>
        </w:rPr>
        <w:t>.</w:t>
      </w:r>
      <w:proofErr w:type="gramStart"/>
      <w:r w:rsidRPr="006514E3">
        <w:rPr>
          <w:rFonts w:ascii="EucrosiaUPC" w:eastAsia="EucrosiaUPCBold" w:hAnsi="EucrosiaUPC" w:cs="EucrosiaUPC"/>
          <w:sz w:val="32"/>
          <w:szCs w:val="32"/>
          <w:cs/>
        </w:rPr>
        <w:t>๕</w:t>
      </w:r>
      <w:r w:rsidRPr="006514E3">
        <w:rPr>
          <w:rFonts w:ascii="EucrosiaUPC" w:eastAsia="EucrosiaUPCBold" w:hAnsi="EucrosiaUPC" w:cs="EucrosiaUPC"/>
          <w:sz w:val="32"/>
          <w:szCs w:val="32"/>
        </w:rPr>
        <w:t xml:space="preserve"> </w:t>
      </w:r>
      <w:r w:rsidR="00F7307F">
        <w:rPr>
          <w:rFonts w:ascii="EucrosiaUPC" w:eastAsia="EucrosiaUPCBold" w:hAnsi="EucrosiaUPC" w:cs="EucrosiaUPC" w:hint="cs"/>
          <w:sz w:val="32"/>
          <w:szCs w:val="32"/>
          <w:cs/>
        </w:rPr>
        <w:t xml:space="preserve"> </w:t>
      </w:r>
      <w:r w:rsidRPr="006514E3">
        <w:rPr>
          <w:rFonts w:ascii="EucrosiaUPC" w:eastAsia="EucrosiaUPCBold" w:hAnsi="EucrosiaUPC" w:cs="EucrosiaUPC"/>
          <w:sz w:val="32"/>
          <w:szCs w:val="32"/>
          <w:cs/>
        </w:rPr>
        <w:t>การทดสอบน้ำหนักสุทธิ</w:t>
      </w:r>
      <w:proofErr w:type="gramEnd"/>
    </w:p>
    <w:p w:rsidR="00B239BD" w:rsidRPr="006514E3" w:rsidRDefault="00F7307F" w:rsidP="00AB5BBE">
      <w:pPr>
        <w:spacing w:after="0" w:line="240" w:lineRule="auto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EucrosiaUPC" w:eastAsia="EucrosiaUPCBold" w:hAnsi="EucrosiaUPC" w:cs="EucrosiaUPC" w:hint="cs"/>
          <w:sz w:val="32"/>
          <w:szCs w:val="32"/>
          <w:cs/>
        </w:rPr>
        <w:t xml:space="preserve">         </w:t>
      </w:r>
      <w:r w:rsidR="00011379" w:rsidRPr="006514E3">
        <w:rPr>
          <w:rFonts w:ascii="EucrosiaUPC" w:eastAsia="EucrosiaUPCBold" w:hAnsi="EucrosiaUPC" w:cs="EucrosiaUPC"/>
          <w:sz w:val="32"/>
          <w:szCs w:val="32"/>
          <w:cs/>
        </w:rPr>
        <w:t>ให้ใช้เครื่องชั่งที่เหมาะสม</w:t>
      </w:r>
    </w:p>
    <w:p w:rsidR="00B239BD" w:rsidRDefault="00B239BD" w:rsidP="00637D45">
      <w:pPr>
        <w:spacing w:after="0" w:line="240" w:lineRule="auto"/>
        <w:ind w:right="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39BD" w:rsidRPr="00E23CB0" w:rsidRDefault="00B239BD" w:rsidP="00181A12">
      <w:pPr>
        <w:spacing w:after="0" w:line="240" w:lineRule="auto"/>
        <w:ind w:right="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1699" w:rsidRDefault="00E21699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54135" w:rsidRDefault="00954135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135" w:rsidRDefault="00954135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135" w:rsidRDefault="00954135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135" w:rsidRDefault="00954135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135" w:rsidRDefault="00954135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135" w:rsidRDefault="00954135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135" w:rsidRDefault="00954135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135" w:rsidRDefault="00954135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135" w:rsidRDefault="00954135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135" w:rsidRDefault="00954135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135" w:rsidRDefault="00954135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4135" w:rsidRDefault="00954135" w:rsidP="00E21699">
      <w:pPr>
        <w:tabs>
          <w:tab w:val="left" w:pos="47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1699" w:rsidRDefault="00E21699" w:rsidP="00E216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E21699" w:rsidSect="00714576">
      <w:headerReference w:type="default" r:id="rId8"/>
      <w:pgSz w:w="11907" w:h="16840" w:code="9"/>
      <w:pgMar w:top="2127" w:right="1417" w:bottom="1276" w:left="1985" w:header="1077" w:footer="720" w:gutter="0"/>
      <w:pgNumType w:start="5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B2" w:rsidRDefault="000110B2" w:rsidP="00C06D20">
      <w:pPr>
        <w:spacing w:after="0" w:line="240" w:lineRule="auto"/>
      </w:pPr>
      <w:r>
        <w:separator/>
      </w:r>
    </w:p>
  </w:endnote>
  <w:endnote w:type="continuationSeparator" w:id="1">
    <w:p w:rsidR="000110B2" w:rsidRDefault="000110B2" w:rsidP="00C0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B2" w:rsidRDefault="000110B2" w:rsidP="00C06D20">
      <w:pPr>
        <w:spacing w:after="0" w:line="240" w:lineRule="auto"/>
      </w:pPr>
      <w:r>
        <w:separator/>
      </w:r>
    </w:p>
  </w:footnote>
  <w:footnote w:type="continuationSeparator" w:id="1">
    <w:p w:rsidR="000110B2" w:rsidRDefault="000110B2" w:rsidP="00C0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 New" w:hAnsi="TH Sarabun New" w:cs="TH Sarabun New"/>
        <w:sz w:val="32"/>
        <w:szCs w:val="32"/>
      </w:rPr>
      <w:id w:val="5602154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784C" w:rsidRPr="00C06D20" w:rsidRDefault="00270D63">
        <w:pPr>
          <w:pStyle w:val="a6"/>
          <w:jc w:val="right"/>
          <w:rPr>
            <w:rFonts w:ascii="TH Sarabun New" w:hAnsi="TH Sarabun New" w:cs="TH Sarabun New"/>
            <w:sz w:val="32"/>
            <w:szCs w:val="32"/>
          </w:rPr>
        </w:pPr>
        <w:r w:rsidRPr="00C06D2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11784C" w:rsidRPr="00C06D20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06D2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14576">
          <w:rPr>
            <w:rFonts w:ascii="TH Sarabun New" w:hAnsi="TH Sarabun New" w:cs="TH Sarabun New"/>
            <w:noProof/>
            <w:sz w:val="32"/>
            <w:szCs w:val="32"/>
          </w:rPr>
          <w:t>55</w:t>
        </w:r>
        <w:r w:rsidRPr="00C06D20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:rsidR="0011784C" w:rsidRDefault="001178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0BD6"/>
    <w:multiLevelType w:val="hybridMultilevel"/>
    <w:tmpl w:val="C50AA672"/>
    <w:lvl w:ilvl="0" w:tplc="0936BF8A">
      <w:start w:val="1"/>
      <w:numFmt w:val="thaiNumbers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47DB"/>
    <w:rsid w:val="00004C5C"/>
    <w:rsid w:val="000110B2"/>
    <w:rsid w:val="00011379"/>
    <w:rsid w:val="00061CF6"/>
    <w:rsid w:val="00063A85"/>
    <w:rsid w:val="000641D7"/>
    <w:rsid w:val="0006741D"/>
    <w:rsid w:val="00067EF3"/>
    <w:rsid w:val="00086909"/>
    <w:rsid w:val="000932D2"/>
    <w:rsid w:val="000B2247"/>
    <w:rsid w:val="000B6E0D"/>
    <w:rsid w:val="000C1F58"/>
    <w:rsid w:val="000C2E74"/>
    <w:rsid w:val="000C6593"/>
    <w:rsid w:val="000D644F"/>
    <w:rsid w:val="0011784C"/>
    <w:rsid w:val="00140E12"/>
    <w:rsid w:val="0014262D"/>
    <w:rsid w:val="00162D1C"/>
    <w:rsid w:val="00174817"/>
    <w:rsid w:val="00181A12"/>
    <w:rsid w:val="00183A5C"/>
    <w:rsid w:val="00184788"/>
    <w:rsid w:val="0018760B"/>
    <w:rsid w:val="0019445F"/>
    <w:rsid w:val="001C0B7D"/>
    <w:rsid w:val="0022716E"/>
    <w:rsid w:val="0023268D"/>
    <w:rsid w:val="002376F0"/>
    <w:rsid w:val="00257446"/>
    <w:rsid w:val="00262B16"/>
    <w:rsid w:val="00270D63"/>
    <w:rsid w:val="002739B4"/>
    <w:rsid w:val="002F0F38"/>
    <w:rsid w:val="002F390F"/>
    <w:rsid w:val="003143C2"/>
    <w:rsid w:val="003145CD"/>
    <w:rsid w:val="003210D4"/>
    <w:rsid w:val="003315E9"/>
    <w:rsid w:val="003552E1"/>
    <w:rsid w:val="00361786"/>
    <w:rsid w:val="00377557"/>
    <w:rsid w:val="00385FDE"/>
    <w:rsid w:val="003A578E"/>
    <w:rsid w:val="003C2B2D"/>
    <w:rsid w:val="003C2D35"/>
    <w:rsid w:val="003D205F"/>
    <w:rsid w:val="003D212C"/>
    <w:rsid w:val="003D6466"/>
    <w:rsid w:val="0045446C"/>
    <w:rsid w:val="00477333"/>
    <w:rsid w:val="004B31BA"/>
    <w:rsid w:val="004E666E"/>
    <w:rsid w:val="005403BF"/>
    <w:rsid w:val="00552BF6"/>
    <w:rsid w:val="005A31AA"/>
    <w:rsid w:val="005A393C"/>
    <w:rsid w:val="005C1691"/>
    <w:rsid w:val="00616870"/>
    <w:rsid w:val="00621C50"/>
    <w:rsid w:val="0062698E"/>
    <w:rsid w:val="00637D45"/>
    <w:rsid w:val="006514E3"/>
    <w:rsid w:val="00657E95"/>
    <w:rsid w:val="006A3017"/>
    <w:rsid w:val="006A787F"/>
    <w:rsid w:val="006B2B6E"/>
    <w:rsid w:val="006E6574"/>
    <w:rsid w:val="00704D57"/>
    <w:rsid w:val="00714576"/>
    <w:rsid w:val="00723BF0"/>
    <w:rsid w:val="007253F3"/>
    <w:rsid w:val="007909D0"/>
    <w:rsid w:val="0079513C"/>
    <w:rsid w:val="007B3BED"/>
    <w:rsid w:val="007B3D65"/>
    <w:rsid w:val="007E1F65"/>
    <w:rsid w:val="008028E4"/>
    <w:rsid w:val="00822E7E"/>
    <w:rsid w:val="00835633"/>
    <w:rsid w:val="008A7E77"/>
    <w:rsid w:val="008E25E8"/>
    <w:rsid w:val="008F7444"/>
    <w:rsid w:val="008F7891"/>
    <w:rsid w:val="00912C33"/>
    <w:rsid w:val="009234E6"/>
    <w:rsid w:val="00936E3C"/>
    <w:rsid w:val="009406A5"/>
    <w:rsid w:val="00946929"/>
    <w:rsid w:val="009508E5"/>
    <w:rsid w:val="00954135"/>
    <w:rsid w:val="009579C3"/>
    <w:rsid w:val="00966BC8"/>
    <w:rsid w:val="00983217"/>
    <w:rsid w:val="00992083"/>
    <w:rsid w:val="009F06AA"/>
    <w:rsid w:val="00A017F1"/>
    <w:rsid w:val="00A16712"/>
    <w:rsid w:val="00A27CB1"/>
    <w:rsid w:val="00A31846"/>
    <w:rsid w:val="00A37BD7"/>
    <w:rsid w:val="00A42E99"/>
    <w:rsid w:val="00A45C97"/>
    <w:rsid w:val="00A87BF3"/>
    <w:rsid w:val="00AB5BBE"/>
    <w:rsid w:val="00AF0D13"/>
    <w:rsid w:val="00AF30AB"/>
    <w:rsid w:val="00B043E2"/>
    <w:rsid w:val="00B239BD"/>
    <w:rsid w:val="00B25BCD"/>
    <w:rsid w:val="00B701CC"/>
    <w:rsid w:val="00BC09C2"/>
    <w:rsid w:val="00C06D20"/>
    <w:rsid w:val="00C118B2"/>
    <w:rsid w:val="00C13425"/>
    <w:rsid w:val="00C17F8F"/>
    <w:rsid w:val="00C3396F"/>
    <w:rsid w:val="00C40AB7"/>
    <w:rsid w:val="00C42956"/>
    <w:rsid w:val="00C47EA2"/>
    <w:rsid w:val="00C52473"/>
    <w:rsid w:val="00C612FB"/>
    <w:rsid w:val="00C70983"/>
    <w:rsid w:val="00C77026"/>
    <w:rsid w:val="00C870B0"/>
    <w:rsid w:val="00CC47DB"/>
    <w:rsid w:val="00CE1E90"/>
    <w:rsid w:val="00D104F5"/>
    <w:rsid w:val="00D126AB"/>
    <w:rsid w:val="00D12D27"/>
    <w:rsid w:val="00D30865"/>
    <w:rsid w:val="00D776E0"/>
    <w:rsid w:val="00D823A0"/>
    <w:rsid w:val="00DA1275"/>
    <w:rsid w:val="00DA530E"/>
    <w:rsid w:val="00DB471B"/>
    <w:rsid w:val="00DB7BCD"/>
    <w:rsid w:val="00DC1F26"/>
    <w:rsid w:val="00DC78C8"/>
    <w:rsid w:val="00DD44C0"/>
    <w:rsid w:val="00DD5A82"/>
    <w:rsid w:val="00DE7BF9"/>
    <w:rsid w:val="00DF7191"/>
    <w:rsid w:val="00E1024C"/>
    <w:rsid w:val="00E21699"/>
    <w:rsid w:val="00E23CB0"/>
    <w:rsid w:val="00E258B5"/>
    <w:rsid w:val="00E25B65"/>
    <w:rsid w:val="00E4498D"/>
    <w:rsid w:val="00E61DC3"/>
    <w:rsid w:val="00E715B1"/>
    <w:rsid w:val="00E77D62"/>
    <w:rsid w:val="00EA552A"/>
    <w:rsid w:val="00EA749A"/>
    <w:rsid w:val="00EE08C8"/>
    <w:rsid w:val="00EF5F41"/>
    <w:rsid w:val="00F017B7"/>
    <w:rsid w:val="00F21FDD"/>
    <w:rsid w:val="00F32EAB"/>
    <w:rsid w:val="00F4350E"/>
    <w:rsid w:val="00F443B2"/>
    <w:rsid w:val="00F65A58"/>
    <w:rsid w:val="00F7307F"/>
    <w:rsid w:val="00F91773"/>
    <w:rsid w:val="00F93572"/>
    <w:rsid w:val="00FC665F"/>
    <w:rsid w:val="00FE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9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909D0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0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06D20"/>
  </w:style>
  <w:style w:type="paragraph" w:styleId="a8">
    <w:name w:val="footer"/>
    <w:basedOn w:val="a"/>
    <w:link w:val="a9"/>
    <w:uiPriority w:val="99"/>
    <w:unhideWhenUsed/>
    <w:rsid w:val="00C0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06D20"/>
  </w:style>
  <w:style w:type="paragraph" w:styleId="aa">
    <w:name w:val="List Paragraph"/>
    <w:basedOn w:val="a"/>
    <w:uiPriority w:val="34"/>
    <w:qFormat/>
    <w:rsid w:val="00637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8FAE-0347-46E9-92A2-9C00CE26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thungmon pedsunghan</dc:creator>
  <cp:keywords/>
  <dc:description/>
  <cp:lastModifiedBy>User</cp:lastModifiedBy>
  <cp:revision>74</cp:revision>
  <cp:lastPrinted>2017-03-30T17:57:00Z</cp:lastPrinted>
  <dcterms:created xsi:type="dcterms:W3CDTF">2016-04-22T09:40:00Z</dcterms:created>
  <dcterms:modified xsi:type="dcterms:W3CDTF">2018-08-19T15:20:00Z</dcterms:modified>
</cp:coreProperties>
</file>