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35395" w:rsidRPr="00F109AB" w:rsidRDefault="009A76CA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F109AB"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26B6E" wp14:editId="5280316D">
                <wp:simplePos x="0" y="0"/>
                <wp:positionH relativeFrom="column">
                  <wp:posOffset>5055235</wp:posOffset>
                </wp:positionH>
                <wp:positionV relativeFrom="paragraph">
                  <wp:posOffset>-923290</wp:posOffset>
                </wp:positionV>
                <wp:extent cx="284480" cy="250190"/>
                <wp:effectExtent l="0" t="0" r="1270" b="0"/>
                <wp:wrapNone/>
                <wp:docPr id="3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" cy="250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98.05pt;margin-top:-72.7pt;width:22.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" fillcolor="white [3212]" stroked="f" strokeweight="2pt">
                <v:path arrowok="t"/>
              </v:rect>
            </w:pict>
          </mc:Fallback>
        </mc:AlternateContent>
      </w:r>
      <w:r w:rsidR="003B15D4" w:rsidRPr="00F109A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B15D4" w:rsidRPr="00F109AB">
        <w:rPr>
          <w:rFonts w:ascii="TH SarabunPSK" w:eastAsia="TH SarabunPSK" w:hAnsi="TH SarabunPSK" w:cs="TH SarabunPSK"/>
          <w:b/>
          <w:sz w:val="36"/>
        </w:rPr>
        <w:t xml:space="preserve">4 </w:t>
      </w:r>
    </w:p>
    <w:p w:rsidR="00035395" w:rsidRPr="00F109AB" w:rsidRDefault="003B15D4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36"/>
          <w:cs/>
        </w:rPr>
      </w:pPr>
      <w:r w:rsidRPr="00F109A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ผลการวิจัย</w:t>
      </w:r>
      <w:r w:rsidR="00A34E1E" w:rsidRPr="00F109AB">
        <w:rPr>
          <w:rFonts w:ascii="TH SarabunPSK" w:eastAsia="TH SarabunPSK" w:hAnsi="TH SarabunPSK" w:cs="TH SarabunPSK"/>
          <w:b/>
          <w:bCs/>
          <w:sz w:val="44"/>
          <w:szCs w:val="36"/>
          <w:cs/>
        </w:rPr>
        <w:t>และ</w:t>
      </w:r>
      <w:r w:rsidR="00A34E1E" w:rsidRPr="00F109A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วิจารณ์ผล</w:t>
      </w:r>
    </w:p>
    <w:p w:rsidR="00035395" w:rsidRPr="00F109AB" w:rsidRDefault="003B15D4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r w:rsidRPr="00F109AB">
        <w:rPr>
          <w:rFonts w:ascii="TH SarabunPSK" w:eastAsia="TH SarabunPSK" w:hAnsi="TH SarabunPSK" w:cs="TH SarabunPSK"/>
          <w:sz w:val="32"/>
        </w:rPr>
        <w:tab/>
      </w:r>
    </w:p>
    <w:p w:rsidR="00A34E1E" w:rsidRPr="00F109AB" w:rsidRDefault="00A34E1E">
      <w:pPr>
        <w:tabs>
          <w:tab w:val="left" w:pos="252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Pr="00F109AB" w:rsidRDefault="00A34E1E" w:rsidP="00A34E1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F109AB">
        <w:rPr>
          <w:rFonts w:ascii="TH SarabunPSK" w:eastAsia="TH SarabunPSK" w:hAnsi="TH SarabunPSK" w:cs="TH SarabunPSK"/>
          <w:b/>
          <w:sz w:val="32"/>
          <w:szCs w:val="32"/>
          <w:cs/>
        </w:rPr>
        <w:tab/>
      </w:r>
      <w:r w:rsidR="00023757" w:rsidRPr="00F109AB">
        <w:rPr>
          <w:rFonts w:ascii="TH SarabunPSK" w:eastAsia="TH SarabunPSK" w:hAnsi="TH SarabunPSK" w:cs="TH SarabunPSK"/>
          <w:sz w:val="36"/>
          <w:szCs w:val="32"/>
          <w:cs/>
        </w:rPr>
        <w:t>การศึกษา</w:t>
      </w:r>
      <w:r w:rsidR="00AC793D" w:rsidRPr="00B572D2">
        <w:rPr>
          <w:rFonts w:ascii="TH SarabunPSK" w:eastAsia="TH SarabunPSK" w:hAnsi="TH SarabunPSK" w:cs="TH SarabunPSK"/>
          <w:sz w:val="36"/>
          <w:szCs w:val="32"/>
          <w:cs/>
        </w:rPr>
        <w:t>การ</w:t>
      </w:r>
      <w:r w:rsidR="00AC793D" w:rsidRPr="0064445E">
        <w:rPr>
          <w:rFonts w:ascii="TH SarabunPSK" w:eastAsia="TH SarabunPSK" w:hAnsi="TH SarabunPSK" w:cs="TH SarabunPSK"/>
          <w:sz w:val="36"/>
          <w:szCs w:val="32"/>
          <w:cs/>
        </w:rPr>
        <w:t>พัฒนาผลิต</w:t>
      </w:r>
      <w:r w:rsidR="00AC793D">
        <w:rPr>
          <w:rFonts w:ascii="TH SarabunPSK" w:eastAsia="TH SarabunPSK" w:hAnsi="TH SarabunPSK" w:cs="TH SarabunPSK" w:hint="cs"/>
          <w:sz w:val="36"/>
          <w:szCs w:val="32"/>
          <w:cs/>
        </w:rPr>
        <w:t>ภัณฑ์ขนุนทอดกรอบ</w:t>
      </w:r>
      <w:r w:rsidR="00AC793D" w:rsidRPr="0064445E">
        <w:rPr>
          <w:rFonts w:ascii="TH SarabunPSK" w:eastAsia="TH SarabunPSK" w:hAnsi="TH SarabunPSK" w:cs="TH SarabunPSK"/>
          <w:sz w:val="36"/>
          <w:szCs w:val="32"/>
          <w:cs/>
        </w:rPr>
        <w:t xml:space="preserve"> </w:t>
      </w:r>
      <w:r w:rsidRPr="00F109AB">
        <w:rPr>
          <w:rFonts w:ascii="TH SarabunPSK" w:eastAsia="TH SarabunPSK" w:hAnsi="TH SarabunPSK" w:cs="TH SarabunPSK"/>
          <w:b/>
          <w:sz w:val="32"/>
          <w:szCs w:val="32"/>
          <w:cs/>
        </w:rPr>
        <w:t>สรุปผลการทดลองได้ดังต่อไปนี้</w:t>
      </w:r>
    </w:p>
    <w:p w:rsidR="00035395" w:rsidRPr="00F109AB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F109AB" w:rsidRDefault="00AC793D">
      <w:pPr>
        <w:spacing w:after="0" w:line="240" w:lineRule="auto"/>
        <w:rPr>
          <w:rFonts w:ascii="TH SarabunPSK" w:eastAsia="TH SarabunPSK" w:hAnsi="TH SarabunPSK" w:cs="TH SarabunPSK"/>
          <w:b/>
          <w:sz w:val="32"/>
          <w:cs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ผลของกระบวนการทอดต่อลักษณะทางประสาทสัมผัสของผลิตภัณฑ์</w:t>
      </w:r>
    </w:p>
    <w:p w:rsidR="00ED08FF" w:rsidRPr="003B2B5C" w:rsidRDefault="00023757" w:rsidP="00ED08FF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  <w:cs/>
        </w:rPr>
      </w:pPr>
      <w:r w:rsidRPr="00F109AB">
        <w:rPr>
          <w:rFonts w:ascii="TH SarabunPSK" w:eastAsia="TH SarabunPSK" w:hAnsi="TH SarabunPSK" w:cs="TH SarabunPSK"/>
          <w:bCs/>
          <w:sz w:val="32"/>
        </w:rPr>
        <w:tab/>
      </w:r>
      <w:r w:rsidR="00EE5897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การศึกษาผลของกระบวนการทอดต่อลักษณะทางประสาทสัมผัสของขนุนทอดกรอบ โดยใช้กระบวนการทอด 2 วิธี คือ การทอดในกระทะปกติและการทอดในระบบสุญญากาศ </w:t>
      </w:r>
      <w:r w:rsidR="003B2B5C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(ตารางที่ 4.1) </w:t>
      </w:r>
      <w:r w:rsidR="00EE5897">
        <w:rPr>
          <w:rFonts w:ascii="TH SarabunPSK" w:eastAsia="TH SarabunPSK" w:hAnsi="TH SarabunPSK" w:cs="TH SarabunPSK" w:hint="cs"/>
          <w:b/>
          <w:sz w:val="36"/>
          <w:szCs w:val="32"/>
          <w:cs/>
        </w:rPr>
        <w:t>ผลการศึกษาพบว่าการทอดแบบปกติและการทอดด้วยระบบสุญญากาศนั้นผู้ทดสอบชิมมีความชอบในด้านกลิ่น รสชาติ เนื้อสัมผัสและความกรอบไม่แตกต่างกัน แต่ผู้บริโภคมีความชอบในด้านลักษณะปรากฏและความชอบรวมแตกต่างกันอย่างมีนัยสำคัญทางสถิติ</w:t>
      </w:r>
      <w:r w:rsidR="003B2B5C" w:rsidRPr="003B2B5C">
        <w:rPr>
          <w:rFonts w:ascii="TH SarabunPSK" w:eastAsia="TH SarabunPSK" w:hAnsi="TH SarabunPSK" w:cs="TH SarabunPSK" w:hint="cs"/>
          <w:bCs/>
          <w:sz w:val="32"/>
          <w:cs/>
        </w:rPr>
        <w:t xml:space="preserve"> </w:t>
      </w:r>
      <w:r w:rsidR="003B2B5C" w:rsidRPr="003B2B5C">
        <w:rPr>
          <w:rFonts w:ascii="TH SarabunPSK" w:eastAsia="TH SarabunPSK" w:hAnsi="TH SarabunPSK" w:cs="TH SarabunPSK"/>
          <w:bCs/>
          <w:sz w:val="32"/>
        </w:rPr>
        <w:t>(p&lt;0.05</w:t>
      </w:r>
      <w:r w:rsidR="003B2B5C" w:rsidRPr="003B2B5C">
        <w:rPr>
          <w:rFonts w:ascii="TH SarabunPSK" w:eastAsia="TH SarabunPSK" w:hAnsi="TH SarabunPSK" w:cs="TH SarabunPSK"/>
          <w:bCs/>
          <w:sz w:val="32"/>
          <w:szCs w:val="32"/>
        </w:rPr>
        <w:t>)</w:t>
      </w:r>
      <w:r w:rsidR="003B2B5C" w:rsidRPr="003B2B5C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3B2B5C" w:rsidRPr="003B2B5C">
        <w:rPr>
          <w:rFonts w:ascii="TH SarabunPSK" w:eastAsia="TH SarabunPSK" w:hAnsi="TH SarabunPSK" w:cs="TH SarabunPSK" w:hint="cs"/>
          <w:b/>
          <w:sz w:val="32"/>
          <w:szCs w:val="32"/>
          <w:cs/>
        </w:rPr>
        <w:t>โดยผู้บริโภคจะมีความชอบทั้งด้านลักษณะปรากฏและความชอบรวมในขนุนที่ผ่านการทอดด้วยระบบสุญญากาศสูงกว่าการทอดด้วยวิธีปกติ</w:t>
      </w:r>
      <w:r w:rsidR="003B2B5C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ดังนั้นจึงคัดเลือกวิธีการทอดภายใต้ระบบสุญญากาศเพื่อใช้ในการศึกษาอายุการเก็บรักษาผลิตภัณฑ์ต่อไป</w:t>
      </w:r>
    </w:p>
    <w:p w:rsidR="00F90AEB" w:rsidRPr="00F109AB" w:rsidRDefault="00F90AEB" w:rsidP="00023757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F90AEB" w:rsidRDefault="00F90AEB" w:rsidP="00023757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ตารางที่ 4.1 </w:t>
      </w:r>
      <w:r w:rsidR="00AC793D" w:rsidRPr="00AC793D">
        <w:rPr>
          <w:rFonts w:ascii="TH SarabunPSK" w:eastAsia="TH SarabunPSK" w:hAnsi="TH SarabunPSK" w:cs="TH SarabunPSK"/>
          <w:b/>
          <w:sz w:val="36"/>
          <w:szCs w:val="32"/>
          <w:cs/>
        </w:rPr>
        <w:t>ผลของกระบวนการทอดต่อลักษณะทางประสาทสัมผัสของผลิตภัณฑ์</w:t>
      </w:r>
    </w:p>
    <w:tbl>
      <w:tblPr>
        <w:tblStyle w:val="ac"/>
        <w:tblW w:w="883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4"/>
        <w:gridCol w:w="1030"/>
        <w:gridCol w:w="1030"/>
        <w:gridCol w:w="1487"/>
        <w:gridCol w:w="1075"/>
        <w:gridCol w:w="1156"/>
        <w:gridCol w:w="1406"/>
      </w:tblGrid>
      <w:tr w:rsidR="00EE5897" w:rsidRPr="00EE5897" w:rsidTr="00EE5897">
        <w:tc>
          <w:tcPr>
            <w:tcW w:w="17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3D" w:rsidRPr="00EE5897" w:rsidRDefault="00AC793D" w:rsidP="00AC793D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การทอด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3D" w:rsidRPr="00EE5897" w:rsidRDefault="00AC793D" w:rsidP="00AC793D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ลักษณะทางประ</w:t>
            </w:r>
            <w:r w:rsid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สา</w:t>
            </w: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ทสัมผัส</w:t>
            </w:r>
          </w:p>
        </w:tc>
      </w:tr>
      <w:tr w:rsidR="00EE5897" w:rsidRPr="00EE5897" w:rsidTr="00EE5897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3D" w:rsidRPr="00EE5897" w:rsidRDefault="00AC793D" w:rsidP="00AC793D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3D" w:rsidRPr="00EE5897" w:rsidRDefault="00AC793D" w:rsidP="00AC793D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กลิ่น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3D" w:rsidRPr="00EE5897" w:rsidRDefault="00AC793D" w:rsidP="00AC793D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รสชาติ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3D" w:rsidRPr="00EE5897" w:rsidRDefault="00AC793D" w:rsidP="00AC793D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ลักษณะปรากฏ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3D" w:rsidRPr="00EE5897" w:rsidRDefault="00AC793D" w:rsidP="00AC793D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เนื้อสัมผัส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3D" w:rsidRPr="00EE5897" w:rsidRDefault="00AC793D" w:rsidP="00AC793D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ความกรอบ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3D" w:rsidRPr="00EE5897" w:rsidRDefault="00AC793D" w:rsidP="00AC793D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ความชอบรวม</w:t>
            </w:r>
          </w:p>
        </w:tc>
      </w:tr>
      <w:tr w:rsidR="00EE5897" w:rsidRPr="00EE5897" w:rsidTr="00EE5897"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:rsidR="00AC793D" w:rsidRPr="00EE5897" w:rsidRDefault="00AC793D" w:rsidP="00023757">
            <w:pPr>
              <w:jc w:val="thaiDistribute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การทอดปกติ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C793D" w:rsidRPr="00EE5897" w:rsidRDefault="00AC793D" w:rsidP="00EE5897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6.25</w:t>
            </w:r>
            <w:r w:rsidRPr="00EE5897">
              <w:rPr>
                <w:rFonts w:ascii="TH SarabunPSK" w:eastAsia="TH SarabunPSK" w:hAnsi="TH SarabunPSK" w:cs="TH SarabunPSK"/>
                <w:b/>
                <w:sz w:val="28"/>
                <w:cs/>
              </w:rPr>
              <w:t>±</w:t>
            </w: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0.87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C793D" w:rsidRPr="00EE5897" w:rsidRDefault="00AC793D" w:rsidP="00EE5897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7.05</w:t>
            </w:r>
            <w:r w:rsidRPr="00EE5897">
              <w:rPr>
                <w:rFonts w:ascii="TH SarabunPSK" w:eastAsia="TH SarabunPSK" w:hAnsi="TH SarabunPSK" w:cs="TH SarabunPSK"/>
                <w:b/>
                <w:sz w:val="28"/>
                <w:cs/>
              </w:rPr>
              <w:t>±</w:t>
            </w: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1.12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AC793D" w:rsidRPr="00EE5897" w:rsidRDefault="00AC793D" w:rsidP="00EE5897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6.89</w:t>
            </w:r>
            <w:r w:rsidRPr="00EE5897">
              <w:rPr>
                <w:rFonts w:ascii="TH SarabunPSK" w:eastAsia="TH SarabunPSK" w:hAnsi="TH SarabunPSK" w:cs="TH SarabunPSK"/>
                <w:b/>
                <w:sz w:val="28"/>
                <w:cs/>
              </w:rPr>
              <w:t>±</w:t>
            </w: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0.67</w:t>
            </w:r>
            <w:r w:rsidRPr="00EE5897">
              <w:rPr>
                <w:rFonts w:ascii="TH SarabunPSK" w:eastAsia="TH SarabunPSK" w:hAnsi="TH SarabunPSK" w:cs="TH SarabunPSK"/>
                <w:bCs/>
                <w:sz w:val="28"/>
                <w:vertAlign w:val="superscript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C793D" w:rsidRPr="00EE5897" w:rsidRDefault="00EE5897" w:rsidP="00EE5897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7.24</w:t>
            </w:r>
            <w:r w:rsidRPr="00EE5897">
              <w:rPr>
                <w:rFonts w:ascii="TH SarabunPSK" w:eastAsia="TH SarabunPSK" w:hAnsi="TH SarabunPSK" w:cs="TH SarabunPSK"/>
                <w:b/>
                <w:sz w:val="28"/>
                <w:cs/>
              </w:rPr>
              <w:t>±</w:t>
            </w: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0.82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AC793D" w:rsidRPr="00EE5897" w:rsidRDefault="00EE5897" w:rsidP="00EE5897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7.54</w:t>
            </w:r>
            <w:r w:rsidRPr="00EE5897">
              <w:rPr>
                <w:rFonts w:ascii="TH SarabunPSK" w:eastAsia="TH SarabunPSK" w:hAnsi="TH SarabunPSK" w:cs="TH SarabunPSK"/>
                <w:b/>
                <w:sz w:val="28"/>
                <w:cs/>
              </w:rPr>
              <w:t>±</w:t>
            </w: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0.95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C793D" w:rsidRPr="00EE5897" w:rsidRDefault="00EE5897" w:rsidP="00EE5897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7.01</w:t>
            </w:r>
            <w:r w:rsidRPr="00EE5897">
              <w:rPr>
                <w:rFonts w:ascii="TH SarabunPSK" w:eastAsia="TH SarabunPSK" w:hAnsi="TH SarabunPSK" w:cs="TH SarabunPSK"/>
                <w:b/>
                <w:sz w:val="28"/>
                <w:cs/>
              </w:rPr>
              <w:t>±</w:t>
            </w: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0.56</w:t>
            </w:r>
            <w:r w:rsidRPr="00EE5897">
              <w:rPr>
                <w:rFonts w:ascii="TH SarabunPSK" w:eastAsia="TH SarabunPSK" w:hAnsi="TH SarabunPSK" w:cs="TH SarabunPSK"/>
                <w:bCs/>
                <w:sz w:val="28"/>
                <w:vertAlign w:val="superscript"/>
              </w:rPr>
              <w:t>b</w:t>
            </w:r>
          </w:p>
        </w:tc>
      </w:tr>
      <w:tr w:rsidR="00EE5897" w:rsidRPr="00EE5897" w:rsidTr="00EE5897">
        <w:tc>
          <w:tcPr>
            <w:tcW w:w="1728" w:type="dxa"/>
            <w:tcBorders>
              <w:top w:val="nil"/>
            </w:tcBorders>
          </w:tcPr>
          <w:p w:rsidR="00AC793D" w:rsidRPr="00EE5897" w:rsidRDefault="00AC793D" w:rsidP="00EE5897">
            <w:pPr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การทอดด้วย</w:t>
            </w:r>
          </w:p>
          <w:p w:rsidR="00AC793D" w:rsidRPr="00EE5897" w:rsidRDefault="00AC793D" w:rsidP="00EE5897">
            <w:pPr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ระบบสุญญากาศ</w:t>
            </w:r>
          </w:p>
        </w:tc>
        <w:tc>
          <w:tcPr>
            <w:tcW w:w="990" w:type="dxa"/>
          </w:tcPr>
          <w:p w:rsidR="00AC793D" w:rsidRPr="00EE5897" w:rsidRDefault="00AC793D" w:rsidP="00EE5897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6.54</w:t>
            </w:r>
            <w:r w:rsidRPr="00EE5897">
              <w:rPr>
                <w:rFonts w:ascii="TH SarabunPSK" w:eastAsia="TH SarabunPSK" w:hAnsi="TH SarabunPSK" w:cs="TH SarabunPSK"/>
                <w:b/>
                <w:sz w:val="28"/>
                <w:cs/>
              </w:rPr>
              <w:t>±</w:t>
            </w: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1.02</w:t>
            </w:r>
          </w:p>
        </w:tc>
        <w:tc>
          <w:tcPr>
            <w:tcW w:w="900" w:type="dxa"/>
          </w:tcPr>
          <w:p w:rsidR="00AC793D" w:rsidRPr="00EE5897" w:rsidRDefault="00AC793D" w:rsidP="00EE5897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7.09</w:t>
            </w:r>
            <w:r w:rsidRPr="00EE5897">
              <w:rPr>
                <w:rFonts w:ascii="TH SarabunPSK" w:eastAsia="TH SarabunPSK" w:hAnsi="TH SarabunPSK" w:cs="TH SarabunPSK"/>
                <w:b/>
                <w:sz w:val="28"/>
                <w:cs/>
              </w:rPr>
              <w:t>±</w:t>
            </w: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0.94</w:t>
            </w:r>
          </w:p>
        </w:tc>
        <w:tc>
          <w:tcPr>
            <w:tcW w:w="1530" w:type="dxa"/>
          </w:tcPr>
          <w:p w:rsidR="00AC793D" w:rsidRPr="00EE5897" w:rsidRDefault="00AC793D" w:rsidP="00EE5897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7.82</w:t>
            </w:r>
            <w:r w:rsidRPr="00EE5897">
              <w:rPr>
                <w:rFonts w:ascii="TH SarabunPSK" w:eastAsia="TH SarabunPSK" w:hAnsi="TH SarabunPSK" w:cs="TH SarabunPSK"/>
                <w:b/>
                <w:sz w:val="28"/>
                <w:cs/>
              </w:rPr>
              <w:t>±</w:t>
            </w: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0.54</w:t>
            </w:r>
            <w:r w:rsidRPr="00EE5897">
              <w:rPr>
                <w:rFonts w:ascii="TH SarabunPSK" w:eastAsia="TH SarabunPSK" w:hAnsi="TH SarabunPSK" w:cs="TH SarabunPSK"/>
                <w:bCs/>
                <w:sz w:val="28"/>
                <w:vertAlign w:val="superscript"/>
              </w:rPr>
              <w:t>a</w:t>
            </w:r>
          </w:p>
        </w:tc>
        <w:tc>
          <w:tcPr>
            <w:tcW w:w="1080" w:type="dxa"/>
          </w:tcPr>
          <w:p w:rsidR="00AC793D" w:rsidRPr="00EE5897" w:rsidRDefault="00EE5897" w:rsidP="00EE5897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7.45</w:t>
            </w:r>
            <w:r w:rsidRPr="00EE5897">
              <w:rPr>
                <w:rFonts w:ascii="TH SarabunPSK" w:eastAsia="TH SarabunPSK" w:hAnsi="TH SarabunPSK" w:cs="TH SarabunPSK"/>
                <w:b/>
                <w:sz w:val="28"/>
                <w:cs/>
              </w:rPr>
              <w:t>±</w:t>
            </w: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0.76</w:t>
            </w:r>
          </w:p>
        </w:tc>
        <w:tc>
          <w:tcPr>
            <w:tcW w:w="1170" w:type="dxa"/>
          </w:tcPr>
          <w:p w:rsidR="00AC793D" w:rsidRPr="00EE5897" w:rsidRDefault="00EE5897" w:rsidP="00EE5897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7.48</w:t>
            </w:r>
            <w:r w:rsidRPr="00EE5897">
              <w:rPr>
                <w:rFonts w:ascii="TH SarabunPSK" w:eastAsia="TH SarabunPSK" w:hAnsi="TH SarabunPSK" w:cs="TH SarabunPSK"/>
                <w:b/>
                <w:sz w:val="28"/>
                <w:cs/>
              </w:rPr>
              <w:t>±</w:t>
            </w: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0.82</w:t>
            </w:r>
          </w:p>
        </w:tc>
        <w:tc>
          <w:tcPr>
            <w:tcW w:w="1440" w:type="dxa"/>
          </w:tcPr>
          <w:p w:rsidR="00AC793D" w:rsidRPr="00EE5897" w:rsidRDefault="00EE5897" w:rsidP="00EE5897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7.96</w:t>
            </w:r>
            <w:r w:rsidRPr="00EE5897">
              <w:rPr>
                <w:rFonts w:ascii="TH SarabunPSK" w:eastAsia="TH SarabunPSK" w:hAnsi="TH SarabunPSK" w:cs="TH SarabunPSK"/>
                <w:b/>
                <w:sz w:val="28"/>
                <w:cs/>
              </w:rPr>
              <w:t>±</w:t>
            </w:r>
            <w:r w:rsidRPr="00EE58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0.62</w:t>
            </w:r>
            <w:r w:rsidRPr="00EE5897">
              <w:rPr>
                <w:rFonts w:ascii="TH SarabunPSK" w:eastAsia="TH SarabunPSK" w:hAnsi="TH SarabunPSK" w:cs="TH SarabunPSK"/>
                <w:bCs/>
                <w:sz w:val="28"/>
                <w:vertAlign w:val="superscript"/>
              </w:rPr>
              <w:t>a</w:t>
            </w:r>
          </w:p>
        </w:tc>
      </w:tr>
    </w:tbl>
    <w:p w:rsidR="00AC793D" w:rsidRDefault="003B2B5C" w:rsidP="00023757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  <w:cs/>
        </w:rPr>
      </w:pPr>
      <w:r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หมายเหตุ </w:t>
      </w:r>
      <w:r w:rsidRPr="003B2B5C">
        <w:rPr>
          <w:rFonts w:ascii="TH SarabunPSK" w:eastAsia="TH SarabunPSK" w:hAnsi="TH SarabunPSK" w:cs="TH SarabunPSK"/>
          <w:bCs/>
          <w:sz w:val="32"/>
        </w:rPr>
        <w:t>:</w:t>
      </w:r>
      <w:r>
        <w:rPr>
          <w:rFonts w:ascii="TH SarabunPSK" w:eastAsia="TH SarabunPSK" w:hAnsi="TH SarabunPSK" w:cs="TH SarabunPSK"/>
          <w:b/>
          <w:sz w:val="36"/>
          <w:szCs w:val="32"/>
        </w:rPr>
        <w:t xml:space="preserve"> </w:t>
      </w:r>
      <w:r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ตัวอักษรที่แตกต่างกันในคอลัมน์เดียวกันมีความแตกต่างกันอย่างมีนัยสำคัญทางสถิติ </w:t>
      </w:r>
      <w:r w:rsidRPr="003B2B5C">
        <w:rPr>
          <w:rFonts w:ascii="TH SarabunPSK" w:eastAsia="TH SarabunPSK" w:hAnsi="TH SarabunPSK" w:cs="TH SarabunPSK"/>
          <w:bCs/>
          <w:sz w:val="32"/>
        </w:rPr>
        <w:t>(p&lt;0.05</w:t>
      </w:r>
      <w:r w:rsidRPr="003B2B5C">
        <w:rPr>
          <w:rFonts w:ascii="TH SarabunPSK" w:eastAsia="TH SarabunPSK" w:hAnsi="TH SarabunPSK" w:cs="TH SarabunPSK"/>
          <w:bCs/>
          <w:sz w:val="32"/>
          <w:szCs w:val="32"/>
        </w:rPr>
        <w:t>)</w:t>
      </w:r>
    </w:p>
    <w:p w:rsidR="00AC793D" w:rsidRDefault="00AC793D" w:rsidP="00023757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3B2B5C" w:rsidRPr="00B22F13" w:rsidRDefault="003B2B5C" w:rsidP="00023757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6"/>
          <w:szCs w:val="32"/>
        </w:rPr>
      </w:pPr>
      <w:r w:rsidRPr="00B22F13">
        <w:rPr>
          <w:rFonts w:ascii="TH SarabunPSK" w:eastAsia="TH SarabunPSK" w:hAnsi="TH SarabunPSK" w:cs="TH SarabunPSK" w:hint="cs"/>
          <w:bCs/>
          <w:sz w:val="36"/>
          <w:szCs w:val="32"/>
          <w:cs/>
        </w:rPr>
        <w:t>ผลของการเก็บรักษา</w:t>
      </w:r>
    </w:p>
    <w:p w:rsidR="00B22F13" w:rsidRPr="00B22F13" w:rsidRDefault="003B2B5C" w:rsidP="00023757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6"/>
          <w:szCs w:val="32"/>
        </w:rPr>
      </w:pPr>
      <w:r>
        <w:rPr>
          <w:rFonts w:ascii="TH SarabunPSK" w:eastAsia="TH SarabunPSK" w:hAnsi="TH SarabunPSK" w:cs="TH SarabunPSK" w:hint="cs"/>
          <w:b/>
          <w:sz w:val="36"/>
          <w:szCs w:val="32"/>
          <w:cs/>
        </w:rPr>
        <w:tab/>
      </w:r>
      <w:r w:rsidR="00B22F13" w:rsidRPr="00B22F13">
        <w:rPr>
          <w:rFonts w:ascii="TH SarabunPSK" w:eastAsia="TH SarabunPSK" w:hAnsi="TH SarabunPSK" w:cs="TH SarabunPSK" w:hint="cs"/>
          <w:bCs/>
          <w:sz w:val="36"/>
          <w:szCs w:val="32"/>
          <w:cs/>
        </w:rPr>
        <w:t>ลักษณะทางประสาทสัมผัส</w:t>
      </w:r>
    </w:p>
    <w:p w:rsidR="003B2B5C" w:rsidRDefault="003B2B5C" w:rsidP="00B22F13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  <w:r>
        <w:rPr>
          <w:rFonts w:ascii="TH SarabunPSK" w:eastAsia="TH SarabunPSK" w:hAnsi="TH SarabunPSK" w:cs="TH SarabunPSK" w:hint="cs"/>
          <w:b/>
          <w:sz w:val="36"/>
          <w:szCs w:val="32"/>
          <w:cs/>
        </w:rPr>
        <w:t>ผลของการเก็บรักษาผลิตภัณฑ์ขนุนทอดกรอบภายใต้ระบบสุญญากาศเป็นระยะเวลา 3 เดือนภายใต้อุณหภูมิห้อง โดยทำการวิเคราะห์คุณภาพของผลิตภัณฑ์ทุก 15 วัน ผลการศึกษาพบว่าการเก็บรักษาเป็นระยะเวลา 3 เดือน ผู้บริโภคมีความชอบในด้านกลิ่น สี รสชาติ ความกรอบ และความชอบรวม ไม่แตกต่างกันในระหว่างการเก็บรักษา แต่จะมีความชอบในทุกด้านลดลงเรื่อยๆ ในระหว่างกระบวนการเก็บรักษา (ตารางที่ 4.2)</w:t>
      </w:r>
    </w:p>
    <w:p w:rsidR="00AC793D" w:rsidRDefault="00AC793D" w:rsidP="00023757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3B2B5C" w:rsidRDefault="003B2B5C" w:rsidP="00023757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3B2B5C" w:rsidRDefault="003B2B5C" w:rsidP="00023757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3B2B5C" w:rsidRDefault="003B2B5C" w:rsidP="00023757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3B2B5C" w:rsidRDefault="003B2B5C" w:rsidP="003B2B5C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  <w:cs/>
        </w:rPr>
      </w:pPr>
      <w:r w:rsidRPr="008633BB">
        <w:rPr>
          <w:rFonts w:ascii="TH SarabunPSK" w:eastAsia="TH SarabunPSK" w:hAnsi="TH SarabunPSK" w:cs="TH SarabunPSK" w:hint="cs"/>
          <w:b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4.2</w:t>
      </w:r>
      <w:r w:rsidRPr="008633BB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การประเมินลักษณะทางประสาทสัมผัสของผลิตภัณฑ์</w:t>
      </w:r>
      <w:r w:rsidR="00DE0860">
        <w:rPr>
          <w:rFonts w:ascii="TH SarabunPSK" w:eastAsia="TH SarabunPSK" w:hAnsi="TH SarabunPSK" w:cs="TH SarabunPSK" w:hint="cs"/>
          <w:b/>
          <w:sz w:val="32"/>
          <w:szCs w:val="32"/>
          <w:cs/>
        </w:rPr>
        <w:t>ขนุนทอดกรอบ</w:t>
      </w:r>
      <w:r>
        <w:rPr>
          <w:rFonts w:ascii="TH Sarabun New" w:hAnsi="TH Sarabun New" w:cs="TH Sarabun New" w:hint="cs"/>
          <w:sz w:val="32"/>
          <w:szCs w:val="32"/>
          <w:cs/>
        </w:rPr>
        <w:t>ระหว่างการเก็บรักษา</w:t>
      </w:r>
    </w:p>
    <w:tbl>
      <w:tblPr>
        <w:tblStyle w:val="ac"/>
        <w:tblW w:w="87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75"/>
        <w:gridCol w:w="1170"/>
        <w:gridCol w:w="1228"/>
        <w:gridCol w:w="1248"/>
        <w:gridCol w:w="1659"/>
      </w:tblGrid>
      <w:tr w:rsidR="003B2B5C" w:rsidRPr="003B2B5C" w:rsidTr="00BE2164">
        <w:tc>
          <w:tcPr>
            <w:tcW w:w="2268" w:type="dxa"/>
            <w:tcBorders>
              <w:bottom w:val="single" w:sz="4" w:space="0" w:color="auto"/>
            </w:tcBorders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ระยะเวลาการเก็บรักษา</w:t>
            </w:r>
          </w:p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(วัน)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กลิ่น</w:t>
            </w:r>
            <w:r w:rsidRPr="003B2B5C">
              <w:rPr>
                <w:rFonts w:ascii="TH SarabunPSK" w:eastAsia="TH SarabunPSK" w:hAnsi="TH SarabunPSK" w:cs="TH SarabunPSK"/>
                <w:b/>
                <w:sz w:val="28"/>
                <w:vertAlign w:val="superscript"/>
              </w:rPr>
              <w:t>ns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สี</w:t>
            </w:r>
            <w:r w:rsidRPr="003B2B5C">
              <w:rPr>
                <w:rFonts w:ascii="TH SarabunPSK" w:eastAsia="TH SarabunPSK" w:hAnsi="TH SarabunPSK" w:cs="TH SarabunPSK"/>
                <w:b/>
                <w:sz w:val="28"/>
                <w:vertAlign w:val="superscript"/>
              </w:rPr>
              <w:t>ns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รสชาติ</w:t>
            </w:r>
            <w:r w:rsidRPr="003B2B5C">
              <w:rPr>
                <w:rFonts w:ascii="TH SarabunPSK" w:eastAsia="TH SarabunPSK" w:hAnsi="TH SarabunPSK" w:cs="TH SarabunPSK"/>
                <w:b/>
                <w:sz w:val="28"/>
                <w:vertAlign w:val="superscript"/>
              </w:rPr>
              <w:t>ns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ความกรอบ</w:t>
            </w:r>
            <w:r w:rsidRPr="003B2B5C">
              <w:rPr>
                <w:rFonts w:ascii="TH SarabunPSK" w:eastAsia="TH SarabunPSK" w:hAnsi="TH SarabunPSK" w:cs="TH SarabunPSK"/>
                <w:b/>
                <w:sz w:val="28"/>
                <w:vertAlign w:val="superscript"/>
              </w:rPr>
              <w:t>ns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ความชอบรวม</w:t>
            </w:r>
            <w:r w:rsidRPr="003B2B5C">
              <w:rPr>
                <w:rFonts w:ascii="TH SarabunPSK" w:eastAsia="TH SarabunPSK" w:hAnsi="TH SarabunPSK" w:cs="TH SarabunPSK"/>
                <w:b/>
                <w:sz w:val="28"/>
                <w:vertAlign w:val="superscript"/>
              </w:rPr>
              <w:t>ns</w:t>
            </w:r>
          </w:p>
        </w:tc>
      </w:tr>
      <w:tr w:rsidR="003B2B5C" w:rsidRPr="003B2B5C" w:rsidTr="00BE2164"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bottom w:val="nil"/>
            </w:tcBorders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Cs/>
                <w:sz w:val="28"/>
              </w:rPr>
            </w:pP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8.01±1.06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Cs/>
                <w:sz w:val="28"/>
              </w:rPr>
            </w:pP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7.9</w:t>
            </w:r>
            <w:r w:rsidRPr="00F939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4</w:t>
            </w: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±</w:t>
            </w:r>
            <w:r w:rsidRPr="00F939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0.84</w:t>
            </w:r>
          </w:p>
        </w:tc>
        <w:tc>
          <w:tcPr>
            <w:tcW w:w="1228" w:type="dxa"/>
            <w:tcBorders>
              <w:top w:val="single" w:sz="4" w:space="0" w:color="auto"/>
              <w:bottom w:val="nil"/>
            </w:tcBorders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Cs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8.11</w:t>
            </w: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±0.</w:t>
            </w: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74</w:t>
            </w:r>
          </w:p>
        </w:tc>
        <w:tc>
          <w:tcPr>
            <w:tcW w:w="1248" w:type="dxa"/>
            <w:tcBorders>
              <w:top w:val="single" w:sz="4" w:space="0" w:color="auto"/>
              <w:bottom w:val="nil"/>
            </w:tcBorders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Cs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7.84</w:t>
            </w: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±0.94</w:t>
            </w:r>
          </w:p>
        </w:tc>
        <w:tc>
          <w:tcPr>
            <w:tcW w:w="1659" w:type="dxa"/>
            <w:tcBorders>
              <w:top w:val="single" w:sz="4" w:space="0" w:color="auto"/>
              <w:bottom w:val="nil"/>
            </w:tcBorders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Cs/>
                <w:sz w:val="28"/>
              </w:rPr>
            </w:pP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8.20±0.52</w:t>
            </w:r>
          </w:p>
        </w:tc>
      </w:tr>
      <w:tr w:rsidR="003B2B5C" w:rsidRPr="003B2B5C" w:rsidTr="00BE2164">
        <w:tc>
          <w:tcPr>
            <w:tcW w:w="2268" w:type="dxa"/>
            <w:tcBorders>
              <w:top w:val="nil"/>
            </w:tcBorders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15</w:t>
            </w:r>
          </w:p>
        </w:tc>
        <w:tc>
          <w:tcPr>
            <w:tcW w:w="1175" w:type="dxa"/>
            <w:tcBorders>
              <w:top w:val="nil"/>
            </w:tcBorders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Cs/>
                <w:sz w:val="28"/>
              </w:rPr>
            </w:pP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7.98±1.01</w:t>
            </w:r>
          </w:p>
        </w:tc>
        <w:tc>
          <w:tcPr>
            <w:tcW w:w="1170" w:type="dxa"/>
            <w:tcBorders>
              <w:top w:val="nil"/>
            </w:tcBorders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Cs/>
                <w:sz w:val="28"/>
              </w:rPr>
            </w:pP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7.74±1.02</w:t>
            </w:r>
          </w:p>
        </w:tc>
        <w:tc>
          <w:tcPr>
            <w:tcW w:w="1228" w:type="dxa"/>
            <w:tcBorders>
              <w:top w:val="nil"/>
            </w:tcBorders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Cs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8.15</w:t>
            </w: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±0.84</w:t>
            </w:r>
          </w:p>
        </w:tc>
        <w:tc>
          <w:tcPr>
            <w:tcW w:w="1248" w:type="dxa"/>
            <w:tcBorders>
              <w:top w:val="nil"/>
            </w:tcBorders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Cs/>
                <w:sz w:val="28"/>
              </w:rPr>
            </w:pP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7.86±0.85</w:t>
            </w:r>
          </w:p>
        </w:tc>
        <w:tc>
          <w:tcPr>
            <w:tcW w:w="1659" w:type="dxa"/>
            <w:tcBorders>
              <w:top w:val="nil"/>
            </w:tcBorders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Cs/>
                <w:sz w:val="28"/>
              </w:rPr>
            </w:pP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8.25±0.</w:t>
            </w:r>
            <w:r w:rsidRPr="00F93997">
              <w:rPr>
                <w:rFonts w:ascii="TH SarabunPSK" w:eastAsia="TH SarabunPSK" w:hAnsi="TH SarabunPSK" w:cs="TH SarabunPSK"/>
                <w:bCs/>
                <w:sz w:val="28"/>
              </w:rPr>
              <w:t>46</w:t>
            </w:r>
          </w:p>
        </w:tc>
      </w:tr>
      <w:tr w:rsidR="003B2B5C" w:rsidRPr="003B2B5C" w:rsidTr="00BE2164">
        <w:tc>
          <w:tcPr>
            <w:tcW w:w="2268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30</w:t>
            </w:r>
          </w:p>
        </w:tc>
        <w:tc>
          <w:tcPr>
            <w:tcW w:w="1175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7.84</w:t>
            </w:r>
            <w:r w:rsidRPr="003B2B5C">
              <w:rPr>
                <w:rFonts w:ascii="TH SarabunPSK" w:eastAsia="TH SarabunPSK" w:hAnsi="TH SarabunPSK" w:cs="TH SarabunPSK"/>
                <w:b/>
                <w:sz w:val="28"/>
              </w:rPr>
              <w:t>±</w:t>
            </w: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0.</w:t>
            </w:r>
            <w:r w:rsidRPr="00F93997">
              <w:rPr>
                <w:rFonts w:ascii="TH SarabunPSK" w:eastAsia="TH SarabunPSK" w:hAnsi="TH SarabunPSK" w:cs="TH SarabunPSK"/>
                <w:bCs/>
                <w:sz w:val="28"/>
              </w:rPr>
              <w:t>85</w:t>
            </w:r>
          </w:p>
        </w:tc>
        <w:tc>
          <w:tcPr>
            <w:tcW w:w="1170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Cs/>
                <w:sz w:val="28"/>
              </w:rPr>
            </w:pP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7.96±0.85</w:t>
            </w:r>
          </w:p>
        </w:tc>
        <w:tc>
          <w:tcPr>
            <w:tcW w:w="1228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Cs/>
                <w:sz w:val="28"/>
              </w:rPr>
            </w:pP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7.96±0.72</w:t>
            </w:r>
          </w:p>
        </w:tc>
        <w:tc>
          <w:tcPr>
            <w:tcW w:w="1248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Cs/>
                <w:sz w:val="28"/>
              </w:rPr>
            </w:pP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7.92±1.02</w:t>
            </w:r>
          </w:p>
        </w:tc>
        <w:tc>
          <w:tcPr>
            <w:tcW w:w="1659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Cs/>
                <w:sz w:val="28"/>
              </w:rPr>
            </w:pP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8.02±0.70</w:t>
            </w:r>
          </w:p>
        </w:tc>
      </w:tr>
      <w:tr w:rsidR="003B2B5C" w:rsidRPr="003B2B5C" w:rsidTr="00BE2164">
        <w:tc>
          <w:tcPr>
            <w:tcW w:w="2268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45</w:t>
            </w:r>
          </w:p>
        </w:tc>
        <w:tc>
          <w:tcPr>
            <w:tcW w:w="1175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</w:t>
            </w:r>
            <w:r w:rsidRPr="00F93997">
              <w:rPr>
                <w:rFonts w:ascii="TH SarabunPSK" w:eastAsia="TH SarabunPSK" w:hAnsi="TH SarabunPSK" w:cs="TH SarabunPSK"/>
                <w:bCs/>
                <w:sz w:val="28"/>
              </w:rPr>
              <w:t>90</w:t>
            </w:r>
            <w:r w:rsidRPr="003B2B5C">
              <w:rPr>
                <w:rFonts w:ascii="TH SarabunPSK" w:eastAsia="TH SarabunPSK" w:hAnsi="TH SarabunPSK" w:cs="TH SarabunPSK"/>
                <w:b/>
                <w:sz w:val="28"/>
              </w:rPr>
              <w:t>±</w:t>
            </w: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0.</w:t>
            </w: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71</w:t>
            </w:r>
          </w:p>
        </w:tc>
        <w:tc>
          <w:tcPr>
            <w:tcW w:w="1170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8.01</w:t>
            </w: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±0.74</w:t>
            </w:r>
          </w:p>
        </w:tc>
        <w:tc>
          <w:tcPr>
            <w:tcW w:w="1228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93997">
              <w:rPr>
                <w:rFonts w:ascii="TH SarabunPSK" w:eastAsia="TH SarabunPSK" w:hAnsi="TH SarabunPSK" w:cs="TH SarabunPSK"/>
                <w:bCs/>
                <w:sz w:val="28"/>
              </w:rPr>
              <w:t>8.04</w:t>
            </w: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±1.04</w:t>
            </w:r>
          </w:p>
        </w:tc>
        <w:tc>
          <w:tcPr>
            <w:tcW w:w="1248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</w:t>
            </w:r>
            <w:r w:rsidRPr="00F93997">
              <w:rPr>
                <w:rFonts w:ascii="TH SarabunPSK" w:eastAsia="TH SarabunPSK" w:hAnsi="TH SarabunPSK" w:cs="TH SarabunPSK"/>
                <w:bCs/>
                <w:sz w:val="28"/>
              </w:rPr>
              <w:t>48</w:t>
            </w: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±0.74</w:t>
            </w:r>
          </w:p>
        </w:tc>
        <w:tc>
          <w:tcPr>
            <w:tcW w:w="1659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7.96±1.02</w:t>
            </w:r>
          </w:p>
        </w:tc>
      </w:tr>
      <w:tr w:rsidR="003B2B5C" w:rsidRPr="003B2B5C" w:rsidTr="00BE2164">
        <w:tc>
          <w:tcPr>
            <w:tcW w:w="2268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60</w:t>
            </w:r>
          </w:p>
        </w:tc>
        <w:tc>
          <w:tcPr>
            <w:tcW w:w="1175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939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</w:t>
            </w:r>
            <w:r w:rsidRPr="003B2B5C">
              <w:rPr>
                <w:rFonts w:ascii="TH SarabunPSK" w:eastAsia="TH SarabunPSK" w:hAnsi="TH SarabunPSK" w:cs="TH SarabunPSK" w:hint="cs"/>
                <w:bCs/>
                <w:sz w:val="28"/>
                <w:cs/>
              </w:rPr>
              <w:t>.</w:t>
            </w: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72</w:t>
            </w:r>
            <w:r w:rsidRPr="003B2B5C">
              <w:rPr>
                <w:rFonts w:ascii="TH SarabunPSK" w:eastAsia="TH SarabunPSK" w:hAnsi="TH SarabunPSK" w:cs="TH SarabunPSK"/>
                <w:b/>
                <w:sz w:val="28"/>
              </w:rPr>
              <w:t>±</w:t>
            </w: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1.</w:t>
            </w:r>
            <w:r w:rsidRPr="00F93997">
              <w:rPr>
                <w:rFonts w:ascii="TH SarabunPSK" w:eastAsia="TH SarabunPSK" w:hAnsi="TH SarabunPSK" w:cs="TH SarabunPSK"/>
                <w:bCs/>
                <w:sz w:val="28"/>
              </w:rPr>
              <w:t>05</w:t>
            </w:r>
          </w:p>
        </w:tc>
        <w:tc>
          <w:tcPr>
            <w:tcW w:w="1170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7.85±0.96</w:t>
            </w:r>
          </w:p>
        </w:tc>
        <w:tc>
          <w:tcPr>
            <w:tcW w:w="1228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7.95±</w:t>
            </w:r>
            <w:r w:rsidRPr="003B2B5C">
              <w:rPr>
                <w:rFonts w:ascii="TH SarabunPSK" w:eastAsia="TH SarabunPSK" w:hAnsi="TH SarabunPSK" w:cs="TH SarabunPSK" w:hint="cs"/>
                <w:bCs/>
                <w:sz w:val="28"/>
                <w:cs/>
              </w:rPr>
              <w:t>0.</w:t>
            </w:r>
            <w:r w:rsidRPr="00F939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84</w:t>
            </w:r>
          </w:p>
        </w:tc>
        <w:tc>
          <w:tcPr>
            <w:tcW w:w="1248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</w:t>
            </w:r>
            <w:r w:rsidRPr="00F93997">
              <w:rPr>
                <w:rFonts w:ascii="TH SarabunPSK" w:eastAsia="TH SarabunPSK" w:hAnsi="TH SarabunPSK" w:cs="TH SarabunPSK"/>
                <w:bCs/>
                <w:sz w:val="28"/>
              </w:rPr>
              <w:t>73</w:t>
            </w: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±1.08</w:t>
            </w:r>
          </w:p>
        </w:tc>
        <w:tc>
          <w:tcPr>
            <w:tcW w:w="1659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8.01</w:t>
            </w: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±0.72</w:t>
            </w:r>
          </w:p>
        </w:tc>
      </w:tr>
      <w:tr w:rsidR="003B2B5C" w:rsidRPr="003B2B5C" w:rsidTr="00BE2164">
        <w:tc>
          <w:tcPr>
            <w:tcW w:w="2268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75</w:t>
            </w:r>
          </w:p>
        </w:tc>
        <w:tc>
          <w:tcPr>
            <w:tcW w:w="1175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</w:t>
            </w: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85</w:t>
            </w:r>
            <w:r w:rsidRPr="003B2B5C">
              <w:rPr>
                <w:rFonts w:ascii="TH SarabunPSK" w:eastAsia="TH SarabunPSK" w:hAnsi="TH SarabunPSK" w:cs="TH SarabunPSK"/>
                <w:b/>
                <w:sz w:val="28"/>
              </w:rPr>
              <w:t>±</w:t>
            </w: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0.74</w:t>
            </w:r>
          </w:p>
        </w:tc>
        <w:tc>
          <w:tcPr>
            <w:tcW w:w="1170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F93997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</w:t>
            </w:r>
            <w:r w:rsidRPr="003B2B5C">
              <w:rPr>
                <w:rFonts w:ascii="TH SarabunPSK" w:eastAsia="TH SarabunPSK" w:hAnsi="TH SarabunPSK" w:cs="TH SarabunPSK" w:hint="cs"/>
                <w:bCs/>
                <w:sz w:val="28"/>
                <w:cs/>
              </w:rPr>
              <w:t>.</w:t>
            </w: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51±1.14</w:t>
            </w:r>
          </w:p>
        </w:tc>
        <w:tc>
          <w:tcPr>
            <w:tcW w:w="1228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7.76</w:t>
            </w: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±0.</w:t>
            </w: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72</w:t>
            </w:r>
          </w:p>
        </w:tc>
        <w:tc>
          <w:tcPr>
            <w:tcW w:w="1248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</w:t>
            </w:r>
            <w:r w:rsidRPr="00F93997">
              <w:rPr>
                <w:rFonts w:ascii="TH SarabunPSK" w:eastAsia="TH SarabunPSK" w:hAnsi="TH SarabunPSK" w:cs="TH SarabunPSK"/>
                <w:bCs/>
                <w:sz w:val="28"/>
              </w:rPr>
              <w:t>84</w:t>
            </w: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±0.86</w:t>
            </w:r>
          </w:p>
        </w:tc>
        <w:tc>
          <w:tcPr>
            <w:tcW w:w="1659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7.85±0.96</w:t>
            </w:r>
          </w:p>
        </w:tc>
      </w:tr>
      <w:tr w:rsidR="003B2B5C" w:rsidRPr="003B2B5C" w:rsidTr="00BE2164">
        <w:tc>
          <w:tcPr>
            <w:tcW w:w="2268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90</w:t>
            </w:r>
          </w:p>
        </w:tc>
        <w:tc>
          <w:tcPr>
            <w:tcW w:w="1175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7.54</w:t>
            </w:r>
            <w:r w:rsidRPr="003B2B5C">
              <w:rPr>
                <w:rFonts w:ascii="TH SarabunPSK" w:eastAsia="TH SarabunPSK" w:hAnsi="TH SarabunPSK" w:cs="TH SarabunPSK"/>
                <w:b/>
                <w:sz w:val="28"/>
              </w:rPr>
              <w:t>±</w:t>
            </w: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0.82</w:t>
            </w:r>
          </w:p>
        </w:tc>
        <w:tc>
          <w:tcPr>
            <w:tcW w:w="1170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</w:t>
            </w:r>
            <w:r w:rsidRPr="00F93997">
              <w:rPr>
                <w:rFonts w:ascii="TH SarabunPSK" w:eastAsia="TH SarabunPSK" w:hAnsi="TH SarabunPSK" w:cs="TH SarabunPSK"/>
                <w:bCs/>
                <w:sz w:val="28"/>
              </w:rPr>
              <w:t>68</w:t>
            </w: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±1.05</w:t>
            </w:r>
          </w:p>
        </w:tc>
        <w:tc>
          <w:tcPr>
            <w:tcW w:w="1228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8.01</w:t>
            </w: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±</w:t>
            </w:r>
            <w:r w:rsidRPr="003B2B5C">
              <w:rPr>
                <w:rFonts w:ascii="TH SarabunPSK" w:eastAsia="TH SarabunPSK" w:hAnsi="TH SarabunPSK" w:cs="TH SarabunPSK"/>
                <w:b/>
                <w:sz w:val="28"/>
              </w:rPr>
              <w:t>0.</w:t>
            </w: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96</w:t>
            </w:r>
          </w:p>
        </w:tc>
        <w:tc>
          <w:tcPr>
            <w:tcW w:w="1248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</w:t>
            </w:r>
            <w:r w:rsidRPr="00F93997">
              <w:rPr>
                <w:rFonts w:ascii="TH SarabunPSK" w:eastAsia="TH SarabunPSK" w:hAnsi="TH SarabunPSK" w:cs="TH SarabunPSK"/>
                <w:bCs/>
                <w:sz w:val="28"/>
              </w:rPr>
              <w:t>98</w:t>
            </w: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±0.92</w:t>
            </w:r>
          </w:p>
        </w:tc>
        <w:tc>
          <w:tcPr>
            <w:tcW w:w="1659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7.72±0.85</w:t>
            </w:r>
          </w:p>
        </w:tc>
      </w:tr>
      <w:tr w:rsidR="003B2B5C" w:rsidRPr="003B2B5C" w:rsidTr="00BE2164">
        <w:tc>
          <w:tcPr>
            <w:tcW w:w="2268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105</w:t>
            </w:r>
          </w:p>
        </w:tc>
        <w:tc>
          <w:tcPr>
            <w:tcW w:w="1175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7.89</w:t>
            </w:r>
            <w:r w:rsidRPr="003B2B5C">
              <w:rPr>
                <w:rFonts w:ascii="TH SarabunPSK" w:eastAsia="TH SarabunPSK" w:hAnsi="TH SarabunPSK" w:cs="TH SarabunPSK"/>
                <w:b/>
                <w:sz w:val="28"/>
              </w:rPr>
              <w:t>±</w:t>
            </w: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0.84</w:t>
            </w:r>
          </w:p>
        </w:tc>
        <w:tc>
          <w:tcPr>
            <w:tcW w:w="1170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</w:t>
            </w: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94±0.72</w:t>
            </w:r>
          </w:p>
        </w:tc>
        <w:tc>
          <w:tcPr>
            <w:tcW w:w="1228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7.84</w:t>
            </w: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±</w:t>
            </w: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1.05</w:t>
            </w:r>
          </w:p>
        </w:tc>
        <w:tc>
          <w:tcPr>
            <w:tcW w:w="1248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</w:t>
            </w:r>
            <w:r w:rsidRPr="00F93997">
              <w:rPr>
                <w:rFonts w:ascii="TH SarabunPSK" w:eastAsia="TH SarabunPSK" w:hAnsi="TH SarabunPSK" w:cs="TH SarabunPSK"/>
                <w:bCs/>
                <w:sz w:val="28"/>
              </w:rPr>
              <w:t>58</w:t>
            </w: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±0.74</w:t>
            </w:r>
          </w:p>
        </w:tc>
        <w:tc>
          <w:tcPr>
            <w:tcW w:w="1659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8.01±104</w:t>
            </w:r>
          </w:p>
        </w:tc>
      </w:tr>
      <w:tr w:rsidR="003B2B5C" w:rsidRPr="003B2B5C" w:rsidTr="00BE2164">
        <w:tc>
          <w:tcPr>
            <w:tcW w:w="2268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120</w:t>
            </w:r>
          </w:p>
        </w:tc>
        <w:tc>
          <w:tcPr>
            <w:tcW w:w="1175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7.43</w:t>
            </w:r>
            <w:r w:rsidRPr="003B2B5C">
              <w:rPr>
                <w:rFonts w:ascii="TH SarabunPSK" w:eastAsia="TH SarabunPSK" w:hAnsi="TH SarabunPSK" w:cs="TH SarabunPSK"/>
                <w:b/>
                <w:sz w:val="28"/>
              </w:rPr>
              <w:t>±</w:t>
            </w: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0.98</w:t>
            </w:r>
          </w:p>
        </w:tc>
        <w:tc>
          <w:tcPr>
            <w:tcW w:w="1170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7.7</w:t>
            </w: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2±</w:t>
            </w: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0.92</w:t>
            </w:r>
          </w:p>
        </w:tc>
        <w:tc>
          <w:tcPr>
            <w:tcW w:w="1228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7.80</w:t>
            </w: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±</w:t>
            </w:r>
            <w:r w:rsidRPr="003B2B5C">
              <w:rPr>
                <w:rFonts w:ascii="TH SarabunPSK" w:eastAsia="TH SarabunPSK" w:hAnsi="TH SarabunPSK" w:cs="TH SarabunPSK" w:hint="cs"/>
                <w:b/>
                <w:sz w:val="28"/>
                <w:cs/>
              </w:rPr>
              <w:t>0.94</w:t>
            </w:r>
          </w:p>
        </w:tc>
        <w:tc>
          <w:tcPr>
            <w:tcW w:w="1248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7.46±0.84</w:t>
            </w:r>
          </w:p>
        </w:tc>
        <w:tc>
          <w:tcPr>
            <w:tcW w:w="1659" w:type="dxa"/>
          </w:tcPr>
          <w:p w:rsidR="003B2B5C" w:rsidRPr="003B2B5C" w:rsidRDefault="003B2B5C" w:rsidP="00BE2164">
            <w:pPr>
              <w:jc w:val="center"/>
              <w:rPr>
                <w:rFonts w:ascii="TH SarabunPSK" w:eastAsia="TH SarabunPSK" w:hAnsi="TH SarabunPSK" w:cs="TH SarabunPSK"/>
                <w:b/>
                <w:sz w:val="28"/>
              </w:rPr>
            </w:pPr>
            <w:r w:rsidRPr="003B2B5C">
              <w:rPr>
                <w:rFonts w:ascii="TH SarabunPSK" w:eastAsia="TH SarabunPSK" w:hAnsi="TH SarabunPSK" w:cs="TH SarabunPSK"/>
                <w:bCs/>
                <w:sz w:val="28"/>
              </w:rPr>
              <w:t>7.85±0.95</w:t>
            </w:r>
          </w:p>
        </w:tc>
      </w:tr>
    </w:tbl>
    <w:p w:rsidR="003B2B5C" w:rsidRDefault="003B2B5C" w:rsidP="003B2B5C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proofErr w:type="gramStart"/>
      <w:r w:rsidRPr="00262C09">
        <w:rPr>
          <w:rFonts w:ascii="TH SarabunPSK" w:eastAsia="TH SarabunPSK" w:hAnsi="TH SarabunPSK" w:cs="TH SarabunPSK"/>
          <w:bCs/>
          <w:sz w:val="32"/>
          <w:szCs w:val="32"/>
          <w:vertAlign w:val="superscript"/>
        </w:rPr>
        <w:t>ns</w:t>
      </w:r>
      <w:proofErr w:type="gramEnd"/>
      <w:r w:rsidRPr="00262C09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Pr="00262C09">
        <w:rPr>
          <w:rFonts w:ascii="TH SarabunPSK" w:eastAsia="TH SarabunPSK" w:hAnsi="TH SarabunPSK" w:cs="TH SarabunPSK"/>
          <w:b/>
          <w:sz w:val="32"/>
          <w:szCs w:val="32"/>
          <w:cs/>
        </w:rPr>
        <w:t>หมายถึง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Pr="00262C09">
        <w:rPr>
          <w:rFonts w:ascii="TH SarabunPSK" w:eastAsia="TH SarabunPSK" w:hAnsi="TH SarabunPSK" w:cs="TH SarabunPSK"/>
          <w:b/>
          <w:sz w:val="32"/>
          <w:szCs w:val="32"/>
          <w:cs/>
        </w:rPr>
        <w:t>ไม่มีความแตกต่างก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ัน </w:t>
      </w:r>
      <w:r w:rsidRPr="00262C09">
        <w:rPr>
          <w:rFonts w:ascii="TH SarabunPSK" w:eastAsia="TH SarabunPSK" w:hAnsi="TH SarabunPSK" w:cs="TH SarabunPSK"/>
          <w:bCs/>
          <w:sz w:val="32"/>
          <w:szCs w:val="32"/>
        </w:rPr>
        <w:t>(p</w:t>
      </w:r>
      <w:r>
        <w:rPr>
          <w:rFonts w:ascii="TH SarabunPSK" w:eastAsia="TH SarabunPSK" w:hAnsi="TH SarabunPSK" w:cs="TH SarabunPSK"/>
          <w:bCs/>
          <w:sz w:val="32"/>
          <w:szCs w:val="32"/>
        </w:rPr>
        <w:t>&gt;</w:t>
      </w:r>
      <w:r w:rsidRPr="00262C09">
        <w:rPr>
          <w:rFonts w:ascii="TH SarabunPSK" w:eastAsia="TH SarabunPSK" w:hAnsi="TH SarabunPSK" w:cs="TH SarabunPSK"/>
          <w:bCs/>
          <w:sz w:val="32"/>
          <w:szCs w:val="32"/>
        </w:rPr>
        <w:t>0.05)</w:t>
      </w:r>
    </w:p>
    <w:p w:rsidR="003B2B5C" w:rsidRDefault="003B2B5C" w:rsidP="00023757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B22F13" w:rsidRDefault="00B22F13" w:rsidP="00B22F13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2F13">
        <w:rPr>
          <w:rFonts w:ascii="TH SarabunPSK" w:hAnsi="TH SarabunPSK" w:cs="TH SarabunPSK"/>
          <w:b/>
          <w:bCs/>
          <w:sz w:val="32"/>
          <w:szCs w:val="32"/>
          <w:cs/>
        </w:rPr>
        <w:t>ปริมาณความชื้น</w:t>
      </w:r>
      <w:r w:rsidRPr="00B22F13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และปริมาณน้ำอิสระ</w:t>
      </w:r>
    </w:p>
    <w:p w:rsidR="00B22F13" w:rsidRDefault="00B22F13" w:rsidP="00B22F13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E06">
        <w:rPr>
          <w:rFonts w:ascii="TH SarabunPSK" w:hAnsi="TH SarabunPSK" w:cs="TH SarabunPSK" w:hint="cs"/>
          <w:sz w:val="32"/>
          <w:szCs w:val="32"/>
          <w:cs/>
        </w:rPr>
        <w:t>ปริมาณความชื้น (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6A4E0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4.1</w:t>
      </w:r>
      <w:r w:rsidRPr="006A4E06">
        <w:rPr>
          <w:rFonts w:ascii="TH SarabunPSK" w:hAnsi="TH SarabunPSK" w:cs="TH SarabunPSK" w:hint="cs"/>
          <w:sz w:val="32"/>
          <w:szCs w:val="32"/>
          <w:cs/>
        </w:rPr>
        <w:t>) และปริมาณน้ำอิสระ (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6A4E0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4.2</w:t>
      </w:r>
      <w:r w:rsidRPr="006A4E06">
        <w:rPr>
          <w:rFonts w:ascii="TH SarabunPSK" w:hAnsi="TH SarabunPSK" w:cs="TH SarabunPSK" w:hint="cs"/>
          <w:sz w:val="32"/>
          <w:szCs w:val="32"/>
          <w:cs/>
        </w:rPr>
        <w:t>) ของผลิตภัณฑ์</w:t>
      </w:r>
      <w:r>
        <w:rPr>
          <w:rFonts w:ascii="TH SarabunPSK" w:hAnsi="TH SarabunPSK" w:cs="TH SarabunPSK" w:hint="cs"/>
          <w:sz w:val="32"/>
          <w:szCs w:val="32"/>
          <w:cs/>
        </w:rPr>
        <w:t>ขนุนทอดกรอบภายใต้สภาวะสุญญากาศ</w:t>
      </w:r>
      <w:r w:rsidRPr="006A4E06">
        <w:rPr>
          <w:rFonts w:ascii="TH SarabunPSK" w:hAnsi="TH SarabunPSK" w:cs="TH SarabunPSK" w:hint="cs"/>
          <w:sz w:val="32"/>
          <w:szCs w:val="32"/>
          <w:cs/>
        </w:rPr>
        <w:t>ในระหว่างการเก็บรักษาเป็นระยะเวลา 3 เดือน พบว่าปริมาณความชื้นและปริมาณน้ำอิสระจะค่อยๆ เพิ่มขึ้นในระหว่างกระบวนการเก็บรักษา แต่ยังอยู่ในระดับที่ต่ำที่จุลินท</w:t>
      </w:r>
      <w:proofErr w:type="spellStart"/>
      <w:r w:rsidRPr="006A4E06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Pr="006A4E06">
        <w:rPr>
          <w:rFonts w:ascii="TH SarabunPSK" w:hAnsi="TH SarabunPSK" w:cs="TH SarabunPSK" w:hint="cs"/>
          <w:sz w:val="32"/>
          <w:szCs w:val="32"/>
          <w:cs/>
        </w:rPr>
        <w:t>สามารถนำไปใช้ประโยชน์ได้</w:t>
      </w:r>
    </w:p>
    <w:p w:rsidR="00B22F13" w:rsidRPr="00B22F13" w:rsidRDefault="00B22F13" w:rsidP="00B22F13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2F13" w:rsidRDefault="00B22F13" w:rsidP="00B22F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BE49EC6" wp14:editId="5CABD54A">
            <wp:extent cx="4195482" cy="2309787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291" cy="231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F13" w:rsidRPr="00C72648" w:rsidRDefault="00B22F13" w:rsidP="00B22F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ภาพที่ 4.1 ปริมาณความชื้น (</w:t>
      </w:r>
      <w:r>
        <w:rPr>
          <w:rFonts w:ascii="TH SarabunPSK" w:hAnsi="TH SarabunPSK" w:cs="TH SarabunPSK"/>
          <w:sz w:val="32"/>
          <w:szCs w:val="32"/>
        </w:rPr>
        <w:t xml:space="preserve">%) </w:t>
      </w:r>
      <w:r>
        <w:rPr>
          <w:rFonts w:ascii="TH SarabunPSK" w:hAnsi="TH SarabunPSK" w:cs="TH SarabunPSK" w:hint="cs"/>
          <w:sz w:val="32"/>
          <w:szCs w:val="32"/>
          <w:cs/>
        </w:rPr>
        <w:t>ของขนุนทอดกรอบระหว่างการเก็บรักษาเป็นระยะเวลา 3 เดือน</w:t>
      </w:r>
    </w:p>
    <w:p w:rsidR="00B22F13" w:rsidRDefault="00B22F13" w:rsidP="00B22F1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22F13" w:rsidRDefault="00B22F13" w:rsidP="00B22F13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47225D09" wp14:editId="0C58045B">
            <wp:extent cx="3918857" cy="1984231"/>
            <wp:effectExtent l="0" t="0" r="571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798" cy="198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F13" w:rsidRDefault="00B22F13" w:rsidP="00B22F13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 w:rsidR="00DE0860">
        <w:rPr>
          <w:rFonts w:ascii="TH SarabunPSK" w:hAnsi="TH SarabunPSK" w:cs="TH SarabunPSK" w:hint="cs"/>
          <w:sz w:val="32"/>
          <w:szCs w:val="32"/>
          <w:cs/>
        </w:rPr>
        <w:t>4.2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ปริมาณน้ำอิสระ </w:t>
      </w:r>
      <w:r>
        <w:rPr>
          <w:rFonts w:ascii="TH SarabunPSK" w:hAnsi="TH SarabunPSK" w:cs="TH SarabunPSK"/>
          <w:sz w:val="32"/>
          <w:szCs w:val="32"/>
        </w:rPr>
        <w:t>(a</w:t>
      </w:r>
      <w:r w:rsidRPr="00307386">
        <w:rPr>
          <w:rFonts w:ascii="TH SarabunPSK" w:hAnsi="TH SarabunPSK" w:cs="TH SarabunPSK"/>
          <w:sz w:val="32"/>
          <w:szCs w:val="32"/>
          <w:vertAlign w:val="subscript"/>
        </w:rPr>
        <w:t>w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ของขนุนทอดกรอบระหว่างการเก็บรักษาเป็นระยะเวลา 3 เดือน</w:t>
      </w:r>
    </w:p>
    <w:p w:rsidR="00B22F13" w:rsidRDefault="00B22F13" w:rsidP="00B22F13">
      <w:pPr>
        <w:spacing w:after="0" w:line="20" w:lineRule="atLeast"/>
        <w:ind w:firstLine="126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B22F13" w:rsidRDefault="00B22F13" w:rsidP="00B22F13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2F1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การเกิดออกซิเดชันของผลิตภัณฑ์ในรูปของ </w:t>
      </w:r>
      <w:r w:rsidRPr="00B22F13">
        <w:rPr>
          <w:rFonts w:ascii="TH SarabunPSK" w:hAnsi="TH SarabunPSK" w:cs="TH SarabunPSK"/>
          <w:b/>
          <w:bCs/>
          <w:sz w:val="32"/>
          <w:szCs w:val="32"/>
        </w:rPr>
        <w:t xml:space="preserve">peroxide </w:t>
      </w:r>
      <w:r w:rsidRPr="00B22F1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proofErr w:type="spellStart"/>
      <w:r w:rsidRPr="00B22F13">
        <w:rPr>
          <w:rFonts w:ascii="TH SarabunPSK" w:hAnsi="TH SarabunPSK" w:cs="TH SarabunPSK"/>
          <w:b/>
          <w:bCs/>
          <w:sz w:val="32"/>
          <w:szCs w:val="32"/>
        </w:rPr>
        <w:t>malonaldehyde</w:t>
      </w:r>
      <w:proofErr w:type="spellEnd"/>
      <w:r w:rsidRPr="00B22F13">
        <w:rPr>
          <w:rFonts w:ascii="TH SarabunPSK" w:hAnsi="TH SarabunPSK" w:cs="TH SarabunPSK"/>
          <w:b/>
          <w:bCs/>
          <w:sz w:val="32"/>
          <w:szCs w:val="32"/>
        </w:rPr>
        <w:t xml:space="preserve"> (TBA)</w:t>
      </w:r>
    </w:p>
    <w:p w:rsidR="00B22F13" w:rsidRPr="00B22F13" w:rsidRDefault="00B22F13" w:rsidP="00B22F13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2F13">
        <w:rPr>
          <w:rFonts w:ascii="TH SarabunPSK" w:hAnsi="TH SarabunPSK" w:cs="TH SarabunPSK"/>
          <w:sz w:val="32"/>
          <w:szCs w:val="32"/>
          <w:cs/>
        </w:rPr>
        <w:t>การเกิดออกซิเดชันของผลิตภัณฑ์ในรูปของ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ออกไซด์ (</w:t>
      </w:r>
      <w:r>
        <w:rPr>
          <w:rFonts w:ascii="TH SarabunPSK" w:hAnsi="TH SarabunPSK" w:cs="TH SarabunPSK" w:hint="cs"/>
          <w:sz w:val="32"/>
          <w:szCs w:val="32"/>
          <w:cs/>
        </w:rPr>
        <w:t>ภาพที่</w:t>
      </w:r>
      <w:r w:rsidRPr="00B22F1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4.3</w:t>
      </w:r>
      <w:r w:rsidRPr="00B22F13">
        <w:rPr>
          <w:rFonts w:ascii="TH SarabunPSK" w:hAnsi="TH SarabunPSK" w:cs="TH SarabunPSK"/>
          <w:sz w:val="32"/>
          <w:szCs w:val="32"/>
          <w:cs/>
        </w:rPr>
        <w:t>) และกรดไทโอบาร์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บิว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ทูริก (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B22F1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4.4</w:t>
      </w:r>
      <w:r w:rsidRPr="00B22F13">
        <w:rPr>
          <w:rFonts w:ascii="TH SarabunPSK" w:hAnsi="TH SarabunPSK" w:cs="TH SarabunPSK"/>
          <w:sz w:val="32"/>
          <w:szCs w:val="32"/>
          <w:cs/>
        </w:rPr>
        <w:t>) ของผลิตภัณฑ์</w:t>
      </w:r>
      <w:r>
        <w:rPr>
          <w:rFonts w:ascii="TH SarabunPSK" w:hAnsi="TH SarabunPSK" w:cs="TH SarabunPSK" w:hint="cs"/>
          <w:sz w:val="32"/>
          <w:szCs w:val="32"/>
          <w:cs/>
        </w:rPr>
        <w:t>ขนุนทอดกรอบภายใต้ระบบสุญญากาศ</w:t>
      </w:r>
      <w:r w:rsidRPr="00B22F13">
        <w:rPr>
          <w:rFonts w:ascii="TH SarabunPSK" w:hAnsi="TH SarabunPSK" w:cs="TH SarabunPSK"/>
          <w:sz w:val="32"/>
          <w:szCs w:val="32"/>
          <w:cs/>
        </w:rPr>
        <w:t>ในระหว่างการเก็บรักษาเป็นระยะเวลา 3 เดือน พบว่าค่า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ออกไซด์จะมีปริมาณเพิ่มขึ้นในช่วงการเก็บรักษาสัปดาห์ที่ 10 มีค่า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ออกไซด์เท่ากับ 2.0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B22F13">
        <w:rPr>
          <w:rFonts w:ascii="TH SarabunPSK" w:hAnsi="TH SarabunPSK" w:cs="TH SarabunPSK"/>
          <w:sz w:val="32"/>
          <w:szCs w:val="32"/>
          <w:cs/>
        </w:rPr>
        <w:t xml:space="preserve"> มิลลิกรัมสม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มูลย์เพอร์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ออกไซด์ออกซิเจนต่อกิโลกรัม และมีค่าสูงสุดเมื่อทำทำการเก็บรักษาเป็นระยะเวลา 12 สัปดาห์ มีค่า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ออกไซด์เท่ากับ 2.6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B22F13">
        <w:rPr>
          <w:rFonts w:ascii="TH SarabunPSK" w:hAnsi="TH SarabunPSK" w:cs="TH SarabunPSK"/>
          <w:sz w:val="32"/>
          <w:szCs w:val="32"/>
          <w:cs/>
        </w:rPr>
        <w:t xml:space="preserve"> มิลลิกรัมสม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มูลย์เพอร์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ออกไซด์ออกซิเจนต่อกิโลกรัม ซึ่งยังอยู่ในระดับมาตรฐานของมาตรฐานผลิตภัณฑ์ชุมชนของขนมขบเคี้ยว ซึ่งค่า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ออกไซด์ต้องไม่เกิน 30 มิลลิกรัมสมมูล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ออกไซด์ออกซิเจนต่อกิโลกรัม (</w:t>
      </w:r>
      <w:r w:rsidRPr="00B22F13">
        <w:rPr>
          <w:rFonts w:ascii="TH SarabunPSK" w:hAnsi="TH SarabunPSK" w:cs="TH SarabunPSK"/>
          <w:sz w:val="32"/>
          <w:szCs w:val="32"/>
        </w:rPr>
        <w:t xml:space="preserve">Thai Industrial Standards Institute, </w:t>
      </w:r>
      <w:r w:rsidRPr="00B22F13">
        <w:rPr>
          <w:rFonts w:ascii="TH SarabunPSK" w:hAnsi="TH SarabunPSK" w:cs="TH SarabunPSK"/>
          <w:sz w:val="32"/>
          <w:szCs w:val="32"/>
          <w:cs/>
        </w:rPr>
        <w:t>2011) ส่วนค่ากรดไทโอบาร์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บิว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ทูริกของ</w:t>
      </w:r>
      <w:r>
        <w:rPr>
          <w:rFonts w:ascii="TH SarabunPSK" w:hAnsi="TH SarabunPSK" w:cs="TH SarabunPSK" w:hint="cs"/>
          <w:sz w:val="32"/>
          <w:szCs w:val="32"/>
          <w:cs/>
        </w:rPr>
        <w:t>ผลิตภัณฑ์ขนุนทอดกรอบ</w:t>
      </w:r>
      <w:r w:rsidRPr="00B22F13">
        <w:rPr>
          <w:rFonts w:ascii="TH SarabunPSK" w:hAnsi="TH SarabunPSK" w:cs="TH SarabunPSK"/>
          <w:sz w:val="32"/>
          <w:szCs w:val="32"/>
          <w:cs/>
        </w:rPr>
        <w:t>ระหว่างการเก็บรักษาจะมีค่าเพิ่มขึ้นในระหว่างการเก็บรักษาในสัปดาห์ที่ 10 เช่นเดียวกับค่า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ออกไซด์ โดยมีค่าเท่ากับ 0.3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B22F13">
        <w:rPr>
          <w:rFonts w:ascii="TH SarabunPSK" w:hAnsi="TH SarabunPSK" w:cs="TH SarabunPSK"/>
          <w:sz w:val="32"/>
          <w:szCs w:val="32"/>
          <w:cs/>
        </w:rPr>
        <w:t xml:space="preserve">  มิลลิกรัม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มาโลนัล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ดี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ไฮด์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ต่อกิโลกรัม และมีค่าสูงสุดเมื่อทำทำการเก็บรักษาเป็นระยะเวลา 12 สัปดาห์ มีค่าเท่ากับ 0.4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B22F13">
        <w:rPr>
          <w:rFonts w:ascii="TH SarabunPSK" w:hAnsi="TH SarabunPSK" w:cs="TH SarabunPSK"/>
          <w:sz w:val="32"/>
          <w:szCs w:val="32"/>
          <w:cs/>
        </w:rPr>
        <w:t xml:space="preserve"> มิลลิกรัม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มาโลนัล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ดี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ไฮด์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ต่อกิโลกรัม ค่ากรดไทโอบาร์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บิว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ทูริกเป็นดัชนีวัดการเปลี่ยนแปลงของอาหารตามระยะเวลาการเก็บบ่งบอกถึงคุณภาพของอาหารได้ (</w:t>
      </w:r>
      <w:proofErr w:type="spellStart"/>
      <w:r w:rsidRPr="00B22F13">
        <w:rPr>
          <w:rFonts w:ascii="TH SarabunPSK" w:hAnsi="TH SarabunPSK" w:cs="TH SarabunPSK"/>
          <w:sz w:val="32"/>
          <w:szCs w:val="32"/>
        </w:rPr>
        <w:t>Pieamcla</w:t>
      </w:r>
      <w:proofErr w:type="spellEnd"/>
      <w:r w:rsidRPr="00B22F13">
        <w:rPr>
          <w:rFonts w:ascii="TH SarabunPSK" w:hAnsi="TH SarabunPSK" w:cs="TH SarabunPSK"/>
          <w:sz w:val="32"/>
          <w:szCs w:val="32"/>
        </w:rPr>
        <w:t xml:space="preserve">, </w:t>
      </w:r>
      <w:r w:rsidRPr="00B22F13">
        <w:rPr>
          <w:rFonts w:ascii="TH SarabunPSK" w:hAnsi="TH SarabunPSK" w:cs="TH SarabunPSK"/>
          <w:sz w:val="32"/>
          <w:szCs w:val="32"/>
          <w:cs/>
        </w:rPr>
        <w:t xml:space="preserve">2004) การเปลี่ยนแปลงของค่า </w:t>
      </w:r>
      <w:r w:rsidRPr="00B22F13">
        <w:rPr>
          <w:rFonts w:ascii="TH SarabunPSK" w:hAnsi="TH SarabunPSK" w:cs="TH SarabunPSK"/>
          <w:sz w:val="32"/>
          <w:szCs w:val="32"/>
        </w:rPr>
        <w:t xml:space="preserve">TBARS </w:t>
      </w:r>
      <w:r w:rsidRPr="00B22F13">
        <w:rPr>
          <w:rFonts w:ascii="TH SarabunPSK" w:hAnsi="TH SarabunPSK" w:cs="TH SarabunPSK"/>
          <w:sz w:val="32"/>
          <w:szCs w:val="32"/>
          <w:cs/>
        </w:rPr>
        <w:t>ในระหว่างการเก็บรักษาเกิดขึ้นเนื่องจากกลุ่ม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คาร์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 xml:space="preserve">บอนิลได้แก่ 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มาโลนัล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ดี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ไฮด์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 xml:space="preserve"> ซึ่งเป็นสารที่เกิดจากปฏิกิริยาออกซิเดชันของไขมันทำปฏิกิริยากับสาร </w:t>
      </w:r>
      <w:proofErr w:type="spellStart"/>
      <w:r w:rsidRPr="00B22F13">
        <w:rPr>
          <w:rFonts w:ascii="TH SarabunPSK" w:hAnsi="TH SarabunPSK" w:cs="TH SarabunPSK"/>
          <w:sz w:val="32"/>
          <w:szCs w:val="32"/>
        </w:rPr>
        <w:t>Thiobarbituric</w:t>
      </w:r>
      <w:proofErr w:type="spellEnd"/>
      <w:r w:rsidRPr="00B22F13">
        <w:rPr>
          <w:rFonts w:ascii="TH SarabunPSK" w:hAnsi="TH SarabunPSK" w:cs="TH SarabunPSK"/>
          <w:sz w:val="32"/>
          <w:szCs w:val="32"/>
        </w:rPr>
        <w:t xml:space="preserve"> acid </w:t>
      </w:r>
      <w:r w:rsidRPr="00B22F13">
        <w:rPr>
          <w:rFonts w:ascii="TH SarabunPSK" w:hAnsi="TH SarabunPSK" w:cs="TH SarabunPSK"/>
          <w:sz w:val="32"/>
          <w:szCs w:val="32"/>
          <w:cs/>
        </w:rPr>
        <w:t>ส่งผลให้ค่ากรดไทโอบาร์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บิว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ทูริกเพิ่มขึ้นตามระยะเวลาที่เพิ่มขึ้น (</w:t>
      </w:r>
      <w:proofErr w:type="spellStart"/>
      <w:r w:rsidRPr="00B22F13">
        <w:rPr>
          <w:rFonts w:ascii="TH SarabunPSK" w:hAnsi="TH SarabunPSK" w:cs="TH SarabunPSK"/>
          <w:sz w:val="32"/>
          <w:szCs w:val="32"/>
        </w:rPr>
        <w:t>Obanu</w:t>
      </w:r>
      <w:proofErr w:type="spellEnd"/>
      <w:r w:rsidRPr="00B22F13">
        <w:rPr>
          <w:rFonts w:ascii="TH SarabunPSK" w:hAnsi="TH SarabunPSK" w:cs="TH SarabunPSK"/>
          <w:sz w:val="32"/>
          <w:szCs w:val="32"/>
        </w:rPr>
        <w:t xml:space="preserve"> </w:t>
      </w:r>
      <w:r w:rsidRPr="00B22F13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B22F13">
        <w:rPr>
          <w:rFonts w:ascii="TH SarabunPSK" w:hAnsi="TH SarabunPSK" w:cs="TH SarabunPSK"/>
          <w:sz w:val="32"/>
          <w:szCs w:val="32"/>
        </w:rPr>
        <w:t xml:space="preserve">., </w:t>
      </w:r>
      <w:r w:rsidRPr="00B22F13">
        <w:rPr>
          <w:rFonts w:ascii="TH SarabunPSK" w:hAnsi="TH SarabunPSK" w:cs="TH SarabunPSK"/>
          <w:sz w:val="32"/>
          <w:szCs w:val="32"/>
          <w:cs/>
        </w:rPr>
        <w:t>1976) โดยทั่วไปค่ากรดไทโอบาร์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บิว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ทูริกมากกว่า 3 มิลลิกรัม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มาโลนัล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ดี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ไฮด์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ต่อกิโลกรัมทำให้ผู้บริโภครับรู้กลิ่นแปลกปลอมทางประสาทสัมผัสต่ออาหารได้ และถ้าค่ามากกว่า 7 มิลลิกรัม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มาโลนัล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ดี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ไฮด์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ต่อกิโลกรัมแสดงว่าไขมันเสื่อมคุณภาพมากขึ้นมีกลิ่นรุนแรง (</w:t>
      </w:r>
      <w:proofErr w:type="spellStart"/>
      <w:r w:rsidRPr="00B22F13">
        <w:rPr>
          <w:rFonts w:ascii="TH SarabunPSK" w:hAnsi="TH SarabunPSK" w:cs="TH SarabunPSK"/>
          <w:sz w:val="32"/>
          <w:szCs w:val="32"/>
        </w:rPr>
        <w:t>Lohalaksanadech</w:t>
      </w:r>
      <w:proofErr w:type="spellEnd"/>
      <w:r w:rsidRPr="00B22F13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B22F13">
        <w:rPr>
          <w:rFonts w:ascii="TH SarabunPSK" w:hAnsi="TH SarabunPSK" w:cs="TH SarabunPSK"/>
          <w:sz w:val="32"/>
          <w:szCs w:val="32"/>
        </w:rPr>
        <w:t>Kachenpakdee</w:t>
      </w:r>
      <w:proofErr w:type="spellEnd"/>
      <w:r w:rsidRPr="00B22F13">
        <w:rPr>
          <w:rFonts w:ascii="TH SarabunPSK" w:hAnsi="TH SarabunPSK" w:cs="TH SarabunPSK"/>
          <w:sz w:val="32"/>
          <w:szCs w:val="32"/>
        </w:rPr>
        <w:t xml:space="preserve">, </w:t>
      </w:r>
      <w:r w:rsidRPr="00B22F13">
        <w:rPr>
          <w:rFonts w:ascii="TH SarabunPSK" w:hAnsi="TH SarabunPSK" w:cs="TH SarabunPSK"/>
          <w:sz w:val="32"/>
          <w:szCs w:val="32"/>
          <w:cs/>
        </w:rPr>
        <w:t xml:space="preserve">2011) </w:t>
      </w:r>
    </w:p>
    <w:p w:rsidR="00B22F13" w:rsidRPr="00B22F13" w:rsidRDefault="00B22F13" w:rsidP="00B22F13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2F13">
        <w:rPr>
          <w:rFonts w:ascii="TH SarabunPSK" w:hAnsi="TH SarabunPSK" w:cs="TH SarabunPSK"/>
          <w:sz w:val="32"/>
          <w:szCs w:val="32"/>
          <w:cs/>
        </w:rPr>
        <w:t>จากผลการศึกษาแสดงให้เห็นว่าผลิตภัณฑ์</w:t>
      </w:r>
      <w:r>
        <w:rPr>
          <w:rFonts w:ascii="TH SarabunPSK" w:hAnsi="TH SarabunPSK" w:cs="TH SarabunPSK" w:hint="cs"/>
          <w:sz w:val="32"/>
          <w:szCs w:val="32"/>
          <w:cs/>
        </w:rPr>
        <w:t>ขนุนทอดกรอบ</w:t>
      </w:r>
      <w:r w:rsidRPr="00B22F13">
        <w:rPr>
          <w:rFonts w:ascii="TH SarabunPSK" w:hAnsi="TH SarabunPSK" w:cs="TH SarabunPSK"/>
          <w:sz w:val="32"/>
          <w:szCs w:val="32"/>
          <w:cs/>
        </w:rPr>
        <w:t>มีอายุการเก็บรักษาได้อย่างน้อย 3 เดือน โดยคุณภาพด้านประสาทสัมผัส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เคมี</w:t>
      </w:r>
      <w:r w:rsidRPr="00B22F13">
        <w:rPr>
          <w:rFonts w:ascii="TH SarabunPSK" w:hAnsi="TH SarabunPSK" w:cs="TH SarabunPSK"/>
          <w:sz w:val="32"/>
          <w:szCs w:val="32"/>
          <w:cs/>
        </w:rPr>
        <w:t>อยู่ในระดับที่ยอมรับได้และเป็นไปตามมาตรฐานผลิตภัณฑ์ชุมชน</w:t>
      </w:r>
    </w:p>
    <w:p w:rsidR="00B22F13" w:rsidRDefault="00B22F13" w:rsidP="00B22F1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</w:p>
    <w:p w:rsidR="00B22F13" w:rsidRDefault="00B22F13" w:rsidP="00B22F13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23704417" wp14:editId="24F0EC91">
            <wp:extent cx="4241587" cy="2001906"/>
            <wp:effectExtent l="0" t="0" r="698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431" cy="200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F13" w:rsidRDefault="00B22F13" w:rsidP="00B22F13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ภาพที่ 4.3 ค่า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ออกไซด์ </w:t>
      </w:r>
      <w:r>
        <w:rPr>
          <w:rFonts w:ascii="TH SarabunPSK" w:hAnsi="TH SarabunPSK" w:cs="TH SarabunPSK"/>
          <w:sz w:val="32"/>
          <w:szCs w:val="32"/>
        </w:rPr>
        <w:t xml:space="preserve">(PV) </w:t>
      </w:r>
      <w:r>
        <w:rPr>
          <w:rFonts w:ascii="TH SarabunPSK" w:hAnsi="TH SarabunPSK" w:cs="TH SarabunPSK" w:hint="cs"/>
          <w:sz w:val="32"/>
          <w:szCs w:val="32"/>
          <w:cs/>
        </w:rPr>
        <w:t>ของขนุนทอดกรอบระหว่างการเก็บรักษาเป็นระยะเวลา 3 เดือน</w:t>
      </w:r>
    </w:p>
    <w:p w:rsidR="00B22F13" w:rsidRDefault="00B22F13" w:rsidP="00B22F1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B22F13" w:rsidRDefault="00B22F13" w:rsidP="00B22F13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9B031B8" wp14:editId="07703EC8">
            <wp:extent cx="4395797" cy="2535731"/>
            <wp:effectExtent l="0" t="0" r="508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818" cy="253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F13" w:rsidRDefault="00B22F13" w:rsidP="00B22F13">
      <w:pPr>
        <w:pStyle w:val="a3"/>
        <w:spacing w:after="0" w:line="240" w:lineRule="auto"/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ภาพที่ 4.4 </w:t>
      </w:r>
      <w:r w:rsidRPr="00796323">
        <w:rPr>
          <w:rFonts w:ascii="TH SarabunPSK" w:hAnsi="TH SarabunPSK" w:cs="TH SarabunPSK"/>
          <w:sz w:val="32"/>
          <w:szCs w:val="32"/>
          <w:cs/>
        </w:rPr>
        <w:t>ค่ากรดไทโอบาร์</w:t>
      </w:r>
      <w:proofErr w:type="spellStart"/>
      <w:r w:rsidRPr="00796323">
        <w:rPr>
          <w:rFonts w:ascii="TH SarabunPSK" w:hAnsi="TH SarabunPSK" w:cs="TH SarabunPSK"/>
          <w:sz w:val="32"/>
          <w:szCs w:val="32"/>
          <w:cs/>
        </w:rPr>
        <w:t>บิว</w:t>
      </w:r>
      <w:proofErr w:type="spellEnd"/>
      <w:r w:rsidRPr="00796323">
        <w:rPr>
          <w:rFonts w:ascii="TH SarabunPSK" w:hAnsi="TH SarabunPSK" w:cs="TH SarabunPSK"/>
          <w:sz w:val="32"/>
          <w:szCs w:val="32"/>
          <w:cs/>
        </w:rPr>
        <w:t>ทูริก</w:t>
      </w:r>
      <w:r>
        <w:rPr>
          <w:rFonts w:ascii="TH SarabunPSK" w:hAnsi="TH SarabunPSK" w:cs="TH SarabunPSK"/>
          <w:sz w:val="32"/>
          <w:szCs w:val="32"/>
        </w:rPr>
        <w:t xml:space="preserve"> (TBARS) </w:t>
      </w:r>
      <w:r>
        <w:rPr>
          <w:rFonts w:ascii="TH SarabunPSK" w:hAnsi="TH SarabunPSK" w:cs="TH SarabunPSK" w:hint="cs"/>
          <w:sz w:val="32"/>
          <w:szCs w:val="32"/>
          <w:cs/>
        </w:rPr>
        <w:t>ของขนุนทอดกรอบระหว่างการเก็บรักษาเป็นระยะเวลา 3 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22F13" w:rsidRDefault="00B22F13" w:rsidP="00B22F1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B22F13" w:rsidRPr="00B16FD6" w:rsidRDefault="00B22F13" w:rsidP="00B22F13">
      <w:pPr>
        <w:spacing w:after="0" w:line="20" w:lineRule="atLeast"/>
        <w:ind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22F13" w:rsidRDefault="00B22F13" w:rsidP="00B22F13">
      <w:pPr>
        <w:spacing w:after="0" w:line="20" w:lineRule="atLeast"/>
        <w:ind w:firstLine="126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B22F13" w:rsidRDefault="00B22F13" w:rsidP="00B22F13">
      <w:pPr>
        <w:spacing w:after="0" w:line="20" w:lineRule="atLeast"/>
        <w:ind w:firstLine="126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B22F13" w:rsidRDefault="00B22F13" w:rsidP="00B22F13">
      <w:pPr>
        <w:spacing w:after="0" w:line="20" w:lineRule="atLeast"/>
        <w:ind w:firstLine="126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B22F13" w:rsidRDefault="00B22F13" w:rsidP="00B22F13">
      <w:pPr>
        <w:spacing w:after="0" w:line="20" w:lineRule="atLeast"/>
        <w:ind w:firstLine="126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sectPr w:rsidR="00B22F13" w:rsidSect="00F93997">
      <w:headerReference w:type="default" r:id="rId12"/>
      <w:pgSz w:w="11906" w:h="16838"/>
      <w:pgMar w:top="2160" w:right="1440" w:bottom="1440" w:left="2160" w:header="706" w:footer="706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58D" w:rsidRDefault="00D6658D" w:rsidP="00885272">
      <w:pPr>
        <w:spacing w:after="0" w:line="240" w:lineRule="auto"/>
      </w:pPr>
      <w:r>
        <w:separator/>
      </w:r>
    </w:p>
  </w:endnote>
  <w:endnote w:type="continuationSeparator" w:id="0">
    <w:p w:rsidR="00D6658D" w:rsidRDefault="00D6658D" w:rsidP="0088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58D" w:rsidRDefault="00D6658D" w:rsidP="00885272">
      <w:pPr>
        <w:spacing w:after="0" w:line="240" w:lineRule="auto"/>
      </w:pPr>
      <w:r>
        <w:separator/>
      </w:r>
    </w:p>
  </w:footnote>
  <w:footnote w:type="continuationSeparator" w:id="0">
    <w:p w:rsidR="00D6658D" w:rsidRDefault="00D6658D" w:rsidP="00885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27348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45DC5" w:rsidRPr="00445DC5" w:rsidRDefault="00445DC5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445DC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45DC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45DC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B089C" w:rsidRPr="002B089C">
          <w:rPr>
            <w:rFonts w:ascii="TH SarabunPSK" w:hAnsi="TH SarabunPSK" w:cs="TH SarabunPSK"/>
            <w:noProof/>
            <w:sz w:val="32"/>
            <w:szCs w:val="32"/>
            <w:lang w:val="th-TH"/>
          </w:rPr>
          <w:t>24</w:t>
        </w:r>
        <w:r w:rsidRPr="00445DC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270E3" w:rsidRDefault="004270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95"/>
    <w:rsid w:val="000034E7"/>
    <w:rsid w:val="00023757"/>
    <w:rsid w:val="00035395"/>
    <w:rsid w:val="00061B42"/>
    <w:rsid w:val="00120DB3"/>
    <w:rsid w:val="001A32D3"/>
    <w:rsid w:val="001C68FD"/>
    <w:rsid w:val="001F014A"/>
    <w:rsid w:val="00217589"/>
    <w:rsid w:val="00254DFA"/>
    <w:rsid w:val="002B089C"/>
    <w:rsid w:val="002D386A"/>
    <w:rsid w:val="002D3A00"/>
    <w:rsid w:val="003112B3"/>
    <w:rsid w:val="0031484F"/>
    <w:rsid w:val="00384D7A"/>
    <w:rsid w:val="00391937"/>
    <w:rsid w:val="003B15D4"/>
    <w:rsid w:val="003B2B5C"/>
    <w:rsid w:val="003B2D13"/>
    <w:rsid w:val="003F1F25"/>
    <w:rsid w:val="004270E3"/>
    <w:rsid w:val="00445DC5"/>
    <w:rsid w:val="00472CA1"/>
    <w:rsid w:val="0049319C"/>
    <w:rsid w:val="004A52BB"/>
    <w:rsid w:val="004B5908"/>
    <w:rsid w:val="00501C72"/>
    <w:rsid w:val="00595853"/>
    <w:rsid w:val="005A3544"/>
    <w:rsid w:val="005B71E9"/>
    <w:rsid w:val="00677AA2"/>
    <w:rsid w:val="00691F3D"/>
    <w:rsid w:val="00696666"/>
    <w:rsid w:val="006A3340"/>
    <w:rsid w:val="00704273"/>
    <w:rsid w:val="0077084F"/>
    <w:rsid w:val="00794D73"/>
    <w:rsid w:val="007C34D1"/>
    <w:rsid w:val="007F5AB0"/>
    <w:rsid w:val="0082545E"/>
    <w:rsid w:val="00884C08"/>
    <w:rsid w:val="00885272"/>
    <w:rsid w:val="00896838"/>
    <w:rsid w:val="008B2B49"/>
    <w:rsid w:val="009A76CA"/>
    <w:rsid w:val="009E61DE"/>
    <w:rsid w:val="00A17586"/>
    <w:rsid w:val="00A34E1E"/>
    <w:rsid w:val="00A62541"/>
    <w:rsid w:val="00A62E29"/>
    <w:rsid w:val="00A85D5F"/>
    <w:rsid w:val="00AC000F"/>
    <w:rsid w:val="00AC793D"/>
    <w:rsid w:val="00B02417"/>
    <w:rsid w:val="00B14CA5"/>
    <w:rsid w:val="00B22F13"/>
    <w:rsid w:val="00B31300"/>
    <w:rsid w:val="00BA39CE"/>
    <w:rsid w:val="00BA4DC7"/>
    <w:rsid w:val="00BB3F81"/>
    <w:rsid w:val="00BB6B17"/>
    <w:rsid w:val="00C040D4"/>
    <w:rsid w:val="00C21AAC"/>
    <w:rsid w:val="00C258D7"/>
    <w:rsid w:val="00C31632"/>
    <w:rsid w:val="00C35B2D"/>
    <w:rsid w:val="00C61226"/>
    <w:rsid w:val="00C667B5"/>
    <w:rsid w:val="00C7545F"/>
    <w:rsid w:val="00CD34F6"/>
    <w:rsid w:val="00CF2ABB"/>
    <w:rsid w:val="00D160B9"/>
    <w:rsid w:val="00D6658D"/>
    <w:rsid w:val="00D806E2"/>
    <w:rsid w:val="00D838B8"/>
    <w:rsid w:val="00D83F31"/>
    <w:rsid w:val="00D86F51"/>
    <w:rsid w:val="00D94A87"/>
    <w:rsid w:val="00DA44D0"/>
    <w:rsid w:val="00DB2969"/>
    <w:rsid w:val="00DE0860"/>
    <w:rsid w:val="00E205D0"/>
    <w:rsid w:val="00E373D6"/>
    <w:rsid w:val="00E40877"/>
    <w:rsid w:val="00E43239"/>
    <w:rsid w:val="00E64237"/>
    <w:rsid w:val="00ED08FF"/>
    <w:rsid w:val="00EE3CE3"/>
    <w:rsid w:val="00EE5897"/>
    <w:rsid w:val="00F109AB"/>
    <w:rsid w:val="00F32893"/>
    <w:rsid w:val="00F41BCE"/>
    <w:rsid w:val="00F763E9"/>
    <w:rsid w:val="00F90AEB"/>
    <w:rsid w:val="00F93997"/>
    <w:rsid w:val="00FA3E56"/>
    <w:rsid w:val="00FA43D3"/>
    <w:rsid w:val="00FB5265"/>
    <w:rsid w:val="00FF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A44D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DA44D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85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85272"/>
  </w:style>
  <w:style w:type="paragraph" w:styleId="a8">
    <w:name w:val="footer"/>
    <w:basedOn w:val="a"/>
    <w:link w:val="a9"/>
    <w:uiPriority w:val="99"/>
    <w:unhideWhenUsed/>
    <w:rsid w:val="00885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85272"/>
  </w:style>
  <w:style w:type="paragraph" w:styleId="aa">
    <w:name w:val="Balloon Text"/>
    <w:basedOn w:val="a"/>
    <w:link w:val="ab"/>
    <w:uiPriority w:val="99"/>
    <w:semiHidden/>
    <w:unhideWhenUsed/>
    <w:rsid w:val="008254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2545E"/>
    <w:rPr>
      <w:rFonts w:ascii="Tahoma" w:hAnsi="Tahoma" w:cs="Angsana New"/>
      <w:sz w:val="16"/>
      <w:szCs w:val="20"/>
    </w:rPr>
  </w:style>
  <w:style w:type="table" w:styleId="ac">
    <w:name w:val="Table Grid"/>
    <w:basedOn w:val="a1"/>
    <w:uiPriority w:val="59"/>
    <w:rsid w:val="0070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2175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A44D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DA44D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85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85272"/>
  </w:style>
  <w:style w:type="paragraph" w:styleId="a8">
    <w:name w:val="footer"/>
    <w:basedOn w:val="a"/>
    <w:link w:val="a9"/>
    <w:uiPriority w:val="99"/>
    <w:unhideWhenUsed/>
    <w:rsid w:val="00885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85272"/>
  </w:style>
  <w:style w:type="paragraph" w:styleId="aa">
    <w:name w:val="Balloon Text"/>
    <w:basedOn w:val="a"/>
    <w:link w:val="ab"/>
    <w:uiPriority w:val="99"/>
    <w:semiHidden/>
    <w:unhideWhenUsed/>
    <w:rsid w:val="008254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2545E"/>
    <w:rPr>
      <w:rFonts w:ascii="Tahoma" w:hAnsi="Tahoma" w:cs="Angsana New"/>
      <w:sz w:val="16"/>
      <w:szCs w:val="20"/>
    </w:rPr>
  </w:style>
  <w:style w:type="table" w:styleId="ac">
    <w:name w:val="Table Grid"/>
    <w:basedOn w:val="a1"/>
    <w:uiPriority w:val="59"/>
    <w:rsid w:val="0070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2175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A793-4F19-455F-B5F8-E1A18332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11</cp:revision>
  <cp:lastPrinted>2018-10-04T09:05:00Z</cp:lastPrinted>
  <dcterms:created xsi:type="dcterms:W3CDTF">2017-04-07T03:25:00Z</dcterms:created>
  <dcterms:modified xsi:type="dcterms:W3CDTF">2018-10-04T09:05:00Z</dcterms:modified>
</cp:coreProperties>
</file>