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853" w:rsidRDefault="003B15D4">
      <w:pPr>
        <w:tabs>
          <w:tab w:val="left" w:pos="1843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bookmarkStart w:id="0" w:name="_GoBack"/>
      <w:bookmarkEnd w:id="0"/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หัวข้อวิจัย</w:t>
      </w:r>
      <w:r>
        <w:rPr>
          <w:rFonts w:ascii="TH SarabunPSK" w:eastAsia="TH SarabunPSK" w:hAnsi="TH SarabunPSK" w:cs="TH SarabunPSK"/>
          <w:b/>
          <w:sz w:val="32"/>
        </w:rPr>
        <w:tab/>
      </w:r>
      <w:r w:rsidR="00BD27A9" w:rsidRPr="00BD27A9">
        <w:rPr>
          <w:rFonts w:ascii="TH SarabunPSK" w:hAnsi="TH SarabunPSK" w:cs="TH SarabunPSK"/>
          <w:sz w:val="32"/>
          <w:szCs w:val="32"/>
          <w:cs/>
        </w:rPr>
        <w:t>การพัฒนาผลิตภัณฑ์ขนุนทอดกรอ</w:t>
      </w:r>
      <w:r w:rsidR="00BD27A9">
        <w:rPr>
          <w:rFonts w:ascii="TH SarabunPSK" w:hAnsi="TH SarabunPSK" w:cs="TH SarabunPSK" w:hint="cs"/>
          <w:sz w:val="32"/>
          <w:szCs w:val="32"/>
          <w:cs/>
        </w:rPr>
        <w:t>บ</w:t>
      </w:r>
    </w:p>
    <w:p w:rsidR="00E94979" w:rsidRPr="00652C1D" w:rsidRDefault="003B15D4">
      <w:pPr>
        <w:tabs>
          <w:tab w:val="left" w:pos="1843"/>
        </w:tabs>
        <w:spacing w:after="0" w:line="240" w:lineRule="auto"/>
        <w:rPr>
          <w:rFonts w:ascii="TH SarabunPSK" w:eastAsia="TH SarabunPSK" w:hAnsi="TH SarabunPSK" w:cs="TH SarabunPSK"/>
          <w:sz w:val="36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ผู้ดำเนินการวิจัย</w:t>
      </w:r>
      <w:r>
        <w:rPr>
          <w:rFonts w:ascii="TH SarabunPSK" w:eastAsia="TH SarabunPSK" w:hAnsi="TH SarabunPSK" w:cs="TH SarabunPSK"/>
          <w:sz w:val="32"/>
        </w:rPr>
        <w:tab/>
      </w:r>
      <w:r w:rsidR="00BD27A9" w:rsidRPr="00BD27A9">
        <w:rPr>
          <w:rFonts w:ascii="TH SarabunPSK" w:eastAsia="TH SarabunPSK" w:hAnsi="TH SarabunPSK" w:cs="TH SarabunPSK"/>
          <w:sz w:val="36"/>
          <w:szCs w:val="32"/>
          <w:cs/>
        </w:rPr>
        <w:t>ชูทวีป  ปาลกะวงศ์ ณ อยุธยา</w:t>
      </w:r>
    </w:p>
    <w:p w:rsidR="0005686C" w:rsidRDefault="003B15D4">
      <w:pPr>
        <w:tabs>
          <w:tab w:val="left" w:pos="180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หน่วยงาน</w:t>
      </w:r>
      <w:r>
        <w:rPr>
          <w:rFonts w:ascii="TH SarabunPSK" w:eastAsia="TH SarabunPSK" w:hAnsi="TH SarabunPSK" w:cs="TH SarabunPSK"/>
          <w:sz w:val="32"/>
        </w:rPr>
        <w:tab/>
      </w:r>
      <w:r w:rsidR="0005686C" w:rsidRPr="0005686C">
        <w:rPr>
          <w:rFonts w:ascii="TH SarabunPSK" w:eastAsia="TH SarabunPSK" w:hAnsi="TH SarabunPSK" w:cs="TH SarabunPSK" w:hint="cs"/>
          <w:sz w:val="32"/>
          <w:szCs w:val="32"/>
          <w:cs/>
        </w:rPr>
        <w:t>สาขาวิชาเทคโนโลยีการอาหาร คณะเทคโนโลยีการเกษตร</w:t>
      </w:r>
    </w:p>
    <w:p w:rsidR="00035395" w:rsidRPr="0005686C" w:rsidRDefault="0005686C">
      <w:pPr>
        <w:tabs>
          <w:tab w:val="left" w:pos="180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3B15D4" w:rsidRPr="0005686C">
        <w:rPr>
          <w:rFonts w:ascii="TH SarabunPSK" w:eastAsia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="003B15D4" w:rsidRPr="0005686C">
        <w:rPr>
          <w:rFonts w:ascii="TH SarabunPSK" w:eastAsia="TH SarabunPSK" w:hAnsi="TH SarabunPSK" w:cs="TH SarabunPSK"/>
          <w:sz w:val="32"/>
          <w:szCs w:val="32"/>
          <w:cs/>
        </w:rPr>
        <w:t>ภัฏ</w:t>
      </w:r>
      <w:proofErr w:type="spellEnd"/>
      <w:r w:rsidR="003B15D4" w:rsidRPr="0005686C">
        <w:rPr>
          <w:rFonts w:ascii="TH SarabunPSK" w:eastAsia="TH SarabunPSK" w:hAnsi="TH SarabunPSK" w:cs="TH SarabunPSK"/>
          <w:sz w:val="32"/>
          <w:szCs w:val="32"/>
          <w:cs/>
        </w:rPr>
        <w:t>มหาสารคาม</w:t>
      </w:r>
    </w:p>
    <w:p w:rsidR="00035395" w:rsidRDefault="003B15D4">
      <w:pPr>
        <w:tabs>
          <w:tab w:val="left" w:pos="180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ปี พ</w:t>
      </w:r>
      <w:r>
        <w:rPr>
          <w:rFonts w:ascii="TH SarabunPSK" w:eastAsia="TH SarabunPSK" w:hAnsi="TH SarabunPSK" w:cs="TH SarabunPSK"/>
          <w:b/>
          <w:sz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ศ</w:t>
      </w:r>
      <w:r>
        <w:rPr>
          <w:rFonts w:ascii="TH SarabunPSK" w:eastAsia="TH SarabunPSK" w:hAnsi="TH SarabunPSK" w:cs="TH SarabunPSK"/>
          <w:b/>
          <w:sz w:val="32"/>
        </w:rPr>
        <w:t>.</w:t>
      </w:r>
      <w:r>
        <w:rPr>
          <w:rFonts w:ascii="TH SarabunPSK" w:eastAsia="TH SarabunPSK" w:hAnsi="TH SarabunPSK" w:cs="TH SarabunPSK"/>
          <w:sz w:val="32"/>
        </w:rPr>
        <w:tab/>
      </w:r>
      <w:r w:rsidR="007268D3">
        <w:rPr>
          <w:rFonts w:ascii="TH SarabunPSK" w:eastAsia="TH SarabunPSK" w:hAnsi="TH SarabunPSK" w:cs="TH SarabunPSK" w:hint="cs"/>
          <w:sz w:val="32"/>
          <w:szCs w:val="32"/>
          <w:cs/>
        </w:rPr>
        <w:t>256</w:t>
      </w:r>
      <w:r w:rsidR="007268D3">
        <w:rPr>
          <w:rFonts w:ascii="TH SarabunPSK" w:eastAsia="TH SarabunPSK" w:hAnsi="TH SarabunPSK" w:cs="TH SarabunPSK"/>
          <w:sz w:val="32"/>
          <w:szCs w:val="32"/>
        </w:rPr>
        <w:t>1</w:t>
      </w:r>
    </w:p>
    <w:p w:rsidR="00035395" w:rsidRDefault="00035395">
      <w:pPr>
        <w:tabs>
          <w:tab w:val="left" w:pos="180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Default="003B15D4">
      <w:pPr>
        <w:tabs>
          <w:tab w:val="left" w:pos="1800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28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บทคัดย่อ</w:t>
      </w:r>
    </w:p>
    <w:p w:rsidR="00035395" w:rsidRDefault="00035395" w:rsidP="000034E7">
      <w:pPr>
        <w:pStyle w:val="a4"/>
        <w:rPr>
          <w:rFonts w:ascii="TH SarabunPSK" w:eastAsia="TH SarabunPSK" w:hAnsi="TH SarabunPSK" w:cs="TH SarabunPSK"/>
          <w:sz w:val="32"/>
          <w:szCs w:val="32"/>
          <w:u w:val="single"/>
        </w:rPr>
      </w:pPr>
    </w:p>
    <w:p w:rsidR="00F7226D" w:rsidRDefault="00E94979" w:rsidP="00E94979">
      <w:pPr>
        <w:pStyle w:val="a4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94979">
        <w:rPr>
          <w:rFonts w:ascii="TH SarabunPSK" w:hAnsi="TH SarabunPSK" w:cs="TH SarabunPSK"/>
          <w:sz w:val="32"/>
          <w:szCs w:val="32"/>
          <w:cs/>
        </w:rPr>
        <w:t>งานวิจัย</w:t>
      </w:r>
      <w:r w:rsidR="00CE04F1">
        <w:rPr>
          <w:rFonts w:ascii="TH SarabunPSK" w:hAnsi="TH SarabunPSK" w:cs="TH SarabunPSK" w:hint="cs"/>
          <w:sz w:val="32"/>
          <w:szCs w:val="32"/>
          <w:cs/>
        </w:rPr>
        <w:t>ครั้ง</w:t>
      </w:r>
      <w:r w:rsidRPr="00E94979">
        <w:rPr>
          <w:rFonts w:ascii="TH SarabunPSK" w:hAnsi="TH SarabunPSK" w:cs="TH SarabunPSK"/>
          <w:sz w:val="32"/>
          <w:szCs w:val="32"/>
          <w:cs/>
        </w:rPr>
        <w:t>นี้มีวัตถุประสงค์</w:t>
      </w:r>
      <w:r w:rsidR="00CE04F1">
        <w:rPr>
          <w:rFonts w:ascii="TH SarabunPSK" w:hAnsi="TH SarabunPSK" w:cs="TH SarabunPSK" w:hint="cs"/>
          <w:sz w:val="32"/>
          <w:szCs w:val="32"/>
          <w:cs/>
        </w:rPr>
        <w:t>หลัก</w:t>
      </w:r>
      <w:r w:rsidRPr="00E94979">
        <w:rPr>
          <w:rFonts w:ascii="TH SarabunPSK" w:hAnsi="TH SarabunPSK" w:cs="TH SarabunPSK"/>
          <w:sz w:val="32"/>
          <w:szCs w:val="32"/>
          <w:cs/>
        </w:rPr>
        <w:t>เพื่อ</w:t>
      </w:r>
      <w:r w:rsidR="00CE04F1">
        <w:rPr>
          <w:rFonts w:ascii="TH SarabunPSK" w:hAnsi="TH SarabunPSK" w:cs="TH SarabunPSK" w:hint="cs"/>
          <w:sz w:val="32"/>
          <w:szCs w:val="32"/>
          <w:cs/>
        </w:rPr>
        <w:t xml:space="preserve"> 1) </w:t>
      </w:r>
      <w:r w:rsidR="00F7226D" w:rsidRPr="00974FC4">
        <w:rPr>
          <w:rFonts w:ascii="TH SarabunPSK" w:eastAsia="TH SarabunPSK" w:hAnsi="TH SarabunPSK" w:cs="TH SarabunPSK"/>
          <w:sz w:val="32"/>
          <w:szCs w:val="32"/>
          <w:cs/>
        </w:rPr>
        <w:t>พัฒนา</w:t>
      </w:r>
      <w:r w:rsidR="00F7226D">
        <w:rPr>
          <w:rFonts w:ascii="TH SarabunPSK" w:eastAsia="TH SarabunPSK" w:hAnsi="TH SarabunPSK" w:cs="TH SarabunPSK" w:hint="cs"/>
          <w:sz w:val="32"/>
          <w:szCs w:val="32"/>
          <w:cs/>
        </w:rPr>
        <w:t>ผลิตภัณฑ์ขนุนทอดกรอบ</w:t>
      </w:r>
      <w:r w:rsidR="00CE04F1">
        <w:rPr>
          <w:rFonts w:ascii="TH SarabunPSK" w:hAnsi="TH SarabunPSK" w:cs="TH SarabunPSK"/>
          <w:sz w:val="32"/>
          <w:szCs w:val="32"/>
        </w:rPr>
        <w:t xml:space="preserve"> </w:t>
      </w:r>
      <w:r w:rsidR="00CE04F1">
        <w:rPr>
          <w:rFonts w:ascii="TH SarabunPSK" w:hAnsi="TH SarabunPSK" w:cs="TH SarabunPSK" w:hint="cs"/>
          <w:sz w:val="32"/>
          <w:szCs w:val="32"/>
          <w:cs/>
        </w:rPr>
        <w:t xml:space="preserve">และ 2) </w:t>
      </w:r>
      <w:r w:rsidR="00F7226D" w:rsidRPr="00EB2CB9">
        <w:rPr>
          <w:rFonts w:ascii="TH SarabunPSK" w:eastAsia="TH SarabunPSK" w:hAnsi="TH SarabunPSK" w:cs="TH SarabunPSK"/>
          <w:sz w:val="32"/>
          <w:szCs w:val="32"/>
          <w:cs/>
        </w:rPr>
        <w:t>ศึกษา</w:t>
      </w:r>
      <w:r w:rsidR="00F7226D">
        <w:rPr>
          <w:rFonts w:ascii="TH SarabunPSK" w:eastAsia="TH SarabunPSK" w:hAnsi="TH SarabunPSK" w:cs="TH SarabunPSK" w:hint="cs"/>
          <w:sz w:val="32"/>
          <w:szCs w:val="32"/>
          <w:cs/>
        </w:rPr>
        <w:t>อายุการเก็บรักษาผลิตภัณฑ์ขนุนทอดกรอบ</w:t>
      </w:r>
      <w:r w:rsidR="00F7226D" w:rsidRPr="00E85453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CE04F1">
        <w:rPr>
          <w:rFonts w:ascii="TH SarabunPSK" w:hAnsi="TH SarabunPSK" w:cs="TH SarabunPSK" w:hint="cs"/>
          <w:sz w:val="32"/>
          <w:szCs w:val="32"/>
          <w:cs/>
        </w:rPr>
        <w:t>ผลการศึกษาพบว่า</w:t>
      </w:r>
      <w:r w:rsidR="00F7226D">
        <w:rPr>
          <w:rFonts w:ascii="TH SarabunPSK" w:hAnsi="TH SarabunPSK" w:cs="TH SarabunPSK" w:hint="cs"/>
          <w:sz w:val="32"/>
          <w:szCs w:val="32"/>
          <w:cs/>
        </w:rPr>
        <w:t xml:space="preserve">การทอดด้วยระบบสุญญากาศทำให้ผู้ทดสอบชิมมีความชอบในด้านลักษณะปรากฏและความชอบรวมสูงกว่าการทอดด้วยวิธีการปกติ </w:t>
      </w:r>
      <w:r w:rsidR="00F7226D">
        <w:rPr>
          <w:rFonts w:ascii="TH SarabunPSK" w:hAnsi="TH SarabunPSK" w:cs="TH SarabunPSK"/>
          <w:sz w:val="32"/>
          <w:szCs w:val="32"/>
        </w:rPr>
        <w:t xml:space="preserve">(p&lt;0.05) </w:t>
      </w:r>
      <w:r w:rsidR="00F7226D">
        <w:rPr>
          <w:rFonts w:ascii="TH SarabunPSK" w:hAnsi="TH SarabunPSK" w:cs="TH SarabunPSK" w:hint="cs"/>
          <w:sz w:val="32"/>
          <w:szCs w:val="32"/>
          <w:cs/>
        </w:rPr>
        <w:t>เมื่อทำการเก็บรักษาเป็นระยะเวลา 3 เดือน</w:t>
      </w:r>
      <w:r w:rsidR="007268D3">
        <w:rPr>
          <w:rFonts w:ascii="TH SarabunPSK" w:hAnsi="TH SarabunPSK" w:cs="TH SarabunPSK"/>
          <w:sz w:val="32"/>
          <w:szCs w:val="32"/>
        </w:rPr>
        <w:t xml:space="preserve"> </w:t>
      </w:r>
      <w:r w:rsidR="00F7226D">
        <w:rPr>
          <w:rFonts w:ascii="TH SarabunPSK" w:hAnsi="TH SarabunPSK" w:cs="TH SarabunPSK" w:hint="cs"/>
          <w:sz w:val="32"/>
          <w:szCs w:val="32"/>
          <w:cs/>
        </w:rPr>
        <w:t>พบว่าผู้ทดสอบชิมมีความชอบในด้านสี กลิ่นรส ลักษณะปรากฏ ความกรอบและความชอบรวมไม่แตกต่างกันระหว่างการเก็บรักษา ส่วนปริมาณน้ำอิสระ ค่า</w:t>
      </w:r>
      <w:proofErr w:type="spellStart"/>
      <w:r w:rsidR="00F7226D">
        <w:rPr>
          <w:rFonts w:ascii="TH SarabunPSK" w:hAnsi="TH SarabunPSK" w:cs="TH SarabunPSK" w:hint="cs"/>
          <w:sz w:val="32"/>
          <w:szCs w:val="32"/>
          <w:cs/>
        </w:rPr>
        <w:t>เพอร์</w:t>
      </w:r>
      <w:proofErr w:type="spellEnd"/>
      <w:r w:rsidR="00F7226D">
        <w:rPr>
          <w:rFonts w:ascii="TH SarabunPSK" w:hAnsi="TH SarabunPSK" w:cs="TH SarabunPSK" w:hint="cs"/>
          <w:sz w:val="32"/>
          <w:szCs w:val="32"/>
          <w:cs/>
        </w:rPr>
        <w:t>ออกไซด์ และมา</w:t>
      </w:r>
      <w:proofErr w:type="spellStart"/>
      <w:r w:rsidR="00F7226D">
        <w:rPr>
          <w:rFonts w:ascii="TH SarabunPSK" w:hAnsi="TH SarabunPSK" w:cs="TH SarabunPSK" w:hint="cs"/>
          <w:sz w:val="32"/>
          <w:szCs w:val="32"/>
          <w:cs/>
        </w:rPr>
        <w:t>ลอนอัล</w:t>
      </w:r>
      <w:proofErr w:type="spellEnd"/>
      <w:r w:rsidR="00F7226D">
        <w:rPr>
          <w:rFonts w:ascii="TH SarabunPSK" w:hAnsi="TH SarabunPSK" w:cs="TH SarabunPSK" w:hint="cs"/>
          <w:sz w:val="32"/>
          <w:szCs w:val="32"/>
          <w:cs/>
        </w:rPr>
        <w:t>ดี</w:t>
      </w:r>
      <w:proofErr w:type="spellStart"/>
      <w:r w:rsidR="00F7226D">
        <w:rPr>
          <w:rFonts w:ascii="TH SarabunPSK" w:hAnsi="TH SarabunPSK" w:cs="TH SarabunPSK" w:hint="cs"/>
          <w:sz w:val="32"/>
          <w:szCs w:val="32"/>
          <w:cs/>
        </w:rPr>
        <w:t>ไฮด์</w:t>
      </w:r>
      <w:proofErr w:type="spellEnd"/>
      <w:r w:rsidR="00F7226D">
        <w:rPr>
          <w:rFonts w:ascii="TH SarabunPSK" w:hAnsi="TH SarabunPSK" w:cs="TH SarabunPSK" w:hint="cs"/>
          <w:sz w:val="32"/>
          <w:szCs w:val="32"/>
          <w:cs/>
        </w:rPr>
        <w:t>มีค่าเพิ่มขึ้นในระหว่างการเก็บรักษา แต่ยังอยู่ในระดับที่ไม่เกินค่ามาตรฐานของผลิตภัณฑ์ชุมชน</w:t>
      </w:r>
    </w:p>
    <w:p w:rsidR="00F7226D" w:rsidRDefault="00F7226D" w:rsidP="00F7226D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CE04F1" w:rsidRDefault="00F7226D" w:rsidP="00F7226D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คำสำคัญ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ขนมขบเคี้ยว การเกิดออกซิเดชัน การเก็บรักษา </w:t>
      </w:r>
    </w:p>
    <w:p w:rsidR="0005686C" w:rsidRDefault="0005686C" w:rsidP="000034E7">
      <w:pPr>
        <w:pStyle w:val="a4"/>
        <w:rPr>
          <w:rFonts w:ascii="TH SarabunPSK" w:eastAsia="TH SarabunPSK" w:hAnsi="TH SarabunPSK" w:cs="TH SarabunPSK"/>
          <w:sz w:val="32"/>
          <w:szCs w:val="32"/>
        </w:rPr>
      </w:pPr>
    </w:p>
    <w:p w:rsidR="0005686C" w:rsidRDefault="0005686C" w:rsidP="000034E7">
      <w:pPr>
        <w:pStyle w:val="a4"/>
        <w:rPr>
          <w:rFonts w:ascii="TH SarabunPSK" w:eastAsia="TH SarabunPSK" w:hAnsi="TH SarabunPSK" w:cs="TH SarabunPSK"/>
          <w:sz w:val="32"/>
          <w:szCs w:val="32"/>
        </w:rPr>
      </w:pPr>
    </w:p>
    <w:p w:rsidR="0005686C" w:rsidRDefault="0005686C" w:rsidP="000034E7">
      <w:pPr>
        <w:pStyle w:val="a4"/>
        <w:rPr>
          <w:rFonts w:ascii="TH SarabunPSK" w:eastAsia="TH SarabunPSK" w:hAnsi="TH SarabunPSK" w:cs="TH SarabunPSK"/>
          <w:sz w:val="32"/>
          <w:szCs w:val="32"/>
        </w:rPr>
      </w:pPr>
    </w:p>
    <w:p w:rsidR="0005686C" w:rsidRDefault="0005686C" w:rsidP="000034E7">
      <w:pPr>
        <w:pStyle w:val="a4"/>
        <w:rPr>
          <w:rFonts w:ascii="TH SarabunPSK" w:eastAsia="TH SarabunPSK" w:hAnsi="TH SarabunPSK" w:cs="TH SarabunPSK"/>
          <w:sz w:val="32"/>
          <w:szCs w:val="32"/>
        </w:rPr>
      </w:pPr>
    </w:p>
    <w:p w:rsidR="002950C0" w:rsidRDefault="002950C0" w:rsidP="000034E7">
      <w:pPr>
        <w:pStyle w:val="a4"/>
        <w:rPr>
          <w:rFonts w:ascii="TH SarabunPSK" w:eastAsia="TH SarabunPSK" w:hAnsi="TH SarabunPSK" w:cs="TH SarabunPSK"/>
          <w:sz w:val="32"/>
          <w:szCs w:val="32"/>
        </w:rPr>
      </w:pPr>
    </w:p>
    <w:p w:rsidR="002950C0" w:rsidRDefault="002950C0" w:rsidP="000034E7">
      <w:pPr>
        <w:pStyle w:val="a4"/>
        <w:rPr>
          <w:rFonts w:ascii="TH SarabunPSK" w:eastAsia="TH SarabunPSK" w:hAnsi="TH SarabunPSK" w:cs="TH SarabunPSK"/>
          <w:sz w:val="32"/>
          <w:szCs w:val="32"/>
        </w:rPr>
      </w:pPr>
    </w:p>
    <w:p w:rsidR="002950C0" w:rsidRDefault="002950C0" w:rsidP="000034E7">
      <w:pPr>
        <w:pStyle w:val="a4"/>
        <w:rPr>
          <w:rFonts w:ascii="TH SarabunPSK" w:eastAsia="TH SarabunPSK" w:hAnsi="TH SarabunPSK" w:cs="TH SarabunPSK"/>
          <w:sz w:val="32"/>
          <w:szCs w:val="32"/>
        </w:rPr>
      </w:pPr>
    </w:p>
    <w:p w:rsidR="002950C0" w:rsidRDefault="002950C0" w:rsidP="000034E7">
      <w:pPr>
        <w:pStyle w:val="a4"/>
        <w:rPr>
          <w:rFonts w:ascii="TH SarabunPSK" w:eastAsia="TH SarabunPSK" w:hAnsi="TH SarabunPSK" w:cs="TH SarabunPSK"/>
          <w:sz w:val="32"/>
          <w:szCs w:val="32"/>
        </w:rPr>
      </w:pPr>
    </w:p>
    <w:p w:rsidR="002950C0" w:rsidRDefault="002950C0" w:rsidP="000034E7">
      <w:pPr>
        <w:pStyle w:val="a4"/>
        <w:rPr>
          <w:rFonts w:ascii="TH SarabunPSK" w:eastAsia="TH SarabunPSK" w:hAnsi="TH SarabunPSK" w:cs="TH SarabunPSK"/>
          <w:sz w:val="32"/>
          <w:szCs w:val="32"/>
        </w:rPr>
      </w:pPr>
    </w:p>
    <w:p w:rsidR="0005686C" w:rsidRDefault="0005686C" w:rsidP="000034E7">
      <w:pPr>
        <w:pStyle w:val="a4"/>
        <w:rPr>
          <w:rFonts w:ascii="TH SarabunPSK" w:eastAsia="TH SarabunPSK" w:hAnsi="TH SarabunPSK" w:cs="TH SarabunPSK"/>
          <w:sz w:val="32"/>
          <w:szCs w:val="32"/>
        </w:rPr>
      </w:pPr>
    </w:p>
    <w:p w:rsidR="0005686C" w:rsidRDefault="0005686C" w:rsidP="000034E7">
      <w:pPr>
        <w:pStyle w:val="a4"/>
        <w:rPr>
          <w:rFonts w:ascii="TH SarabunPSK" w:eastAsia="TH SarabunPSK" w:hAnsi="TH SarabunPSK" w:cs="TH SarabunPSK"/>
          <w:sz w:val="32"/>
          <w:szCs w:val="32"/>
        </w:rPr>
      </w:pPr>
    </w:p>
    <w:p w:rsidR="0005686C" w:rsidRDefault="0005686C" w:rsidP="000034E7">
      <w:pPr>
        <w:pStyle w:val="a4"/>
        <w:rPr>
          <w:rFonts w:ascii="TH SarabunPSK" w:eastAsia="TH SarabunPSK" w:hAnsi="TH SarabunPSK" w:cs="TH SarabunPSK"/>
          <w:sz w:val="32"/>
          <w:szCs w:val="32"/>
        </w:rPr>
      </w:pPr>
    </w:p>
    <w:p w:rsidR="0005686C" w:rsidRDefault="0005686C" w:rsidP="000034E7">
      <w:pPr>
        <w:pStyle w:val="a4"/>
        <w:rPr>
          <w:rFonts w:ascii="TH SarabunPSK" w:eastAsia="TH SarabunPSK" w:hAnsi="TH SarabunPSK" w:cs="TH SarabunPSK"/>
          <w:sz w:val="32"/>
          <w:szCs w:val="32"/>
        </w:rPr>
      </w:pPr>
    </w:p>
    <w:p w:rsidR="0005686C" w:rsidRDefault="0005686C" w:rsidP="000034E7">
      <w:pPr>
        <w:pStyle w:val="a4"/>
        <w:rPr>
          <w:rFonts w:ascii="TH SarabunPSK" w:eastAsia="TH SarabunPSK" w:hAnsi="TH SarabunPSK" w:cs="TH SarabunPSK"/>
          <w:sz w:val="32"/>
          <w:szCs w:val="32"/>
        </w:rPr>
      </w:pPr>
    </w:p>
    <w:p w:rsidR="0005686C" w:rsidRDefault="0005686C" w:rsidP="000034E7">
      <w:pPr>
        <w:pStyle w:val="a4"/>
        <w:rPr>
          <w:rFonts w:ascii="TH SarabunPSK" w:eastAsia="TH SarabunPSK" w:hAnsi="TH SarabunPSK" w:cs="TH SarabunPSK"/>
          <w:sz w:val="32"/>
          <w:szCs w:val="32"/>
        </w:rPr>
      </w:pPr>
    </w:p>
    <w:p w:rsidR="0005686C" w:rsidRDefault="0005686C" w:rsidP="000034E7">
      <w:pPr>
        <w:pStyle w:val="a4"/>
        <w:rPr>
          <w:rFonts w:ascii="TH SarabunPSK" w:eastAsia="TH SarabunPSK" w:hAnsi="TH SarabunPSK" w:cs="TH SarabunPSK"/>
          <w:sz w:val="32"/>
          <w:szCs w:val="32"/>
        </w:rPr>
      </w:pPr>
    </w:p>
    <w:p w:rsidR="0005686C" w:rsidRDefault="0005686C" w:rsidP="000034E7">
      <w:pPr>
        <w:pStyle w:val="a4"/>
        <w:rPr>
          <w:rFonts w:ascii="TH SarabunPSK" w:eastAsia="TH SarabunPSK" w:hAnsi="TH SarabunPSK" w:cs="TH SarabunPSK"/>
          <w:sz w:val="32"/>
          <w:szCs w:val="32"/>
        </w:rPr>
      </w:pPr>
    </w:p>
    <w:p w:rsidR="00652C1D" w:rsidRDefault="00652C1D" w:rsidP="000034E7">
      <w:pPr>
        <w:pStyle w:val="a4"/>
        <w:rPr>
          <w:rFonts w:ascii="TH SarabunPSK" w:eastAsia="TH SarabunPSK" w:hAnsi="TH SarabunPSK" w:cs="TH SarabunPSK"/>
          <w:sz w:val="32"/>
          <w:szCs w:val="32"/>
        </w:rPr>
      </w:pPr>
    </w:p>
    <w:p w:rsidR="0005686C" w:rsidRDefault="0005686C" w:rsidP="000034E7">
      <w:pPr>
        <w:pStyle w:val="a4"/>
        <w:rPr>
          <w:rFonts w:ascii="TH SarabunPSK" w:eastAsia="TH SarabunPSK" w:hAnsi="TH SarabunPSK" w:cs="TH SarabunPSK"/>
          <w:sz w:val="32"/>
          <w:szCs w:val="32"/>
        </w:rPr>
      </w:pPr>
    </w:p>
    <w:p w:rsidR="00035395" w:rsidRDefault="003B15D4" w:rsidP="00F7226D">
      <w:pPr>
        <w:tabs>
          <w:tab w:val="left" w:pos="2408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b/>
          <w:sz w:val="32"/>
        </w:rPr>
        <w:lastRenderedPageBreak/>
        <w:t>Research Title</w:t>
      </w:r>
      <w:r>
        <w:rPr>
          <w:rFonts w:ascii="TH SarabunPSK" w:eastAsia="TH SarabunPSK" w:hAnsi="TH SarabunPSK" w:cs="TH SarabunPSK"/>
          <w:sz w:val="32"/>
        </w:rPr>
        <w:tab/>
      </w:r>
      <w:r w:rsidR="00F7226D" w:rsidRPr="00F7226D">
        <w:rPr>
          <w:rFonts w:ascii="TH SarabunPSK" w:hAnsi="TH SarabunPSK" w:cs="TH SarabunPSK"/>
          <w:sz w:val="32"/>
          <w:szCs w:val="32"/>
        </w:rPr>
        <w:t>Development of fried jackfruit</w:t>
      </w:r>
    </w:p>
    <w:p w:rsidR="00035395" w:rsidRDefault="003B15D4">
      <w:pPr>
        <w:tabs>
          <w:tab w:val="left" w:pos="2410"/>
          <w:tab w:val="left" w:leader="dot" w:pos="8280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b/>
          <w:sz w:val="32"/>
        </w:rPr>
        <w:t>Researcher</w:t>
      </w:r>
      <w:r>
        <w:rPr>
          <w:rFonts w:ascii="TH SarabunPSK" w:eastAsia="TH SarabunPSK" w:hAnsi="TH SarabunPSK" w:cs="TH SarabunPSK"/>
          <w:sz w:val="32"/>
        </w:rPr>
        <w:tab/>
      </w:r>
      <w:proofErr w:type="spellStart"/>
      <w:r w:rsidR="00F7226D">
        <w:rPr>
          <w:rFonts w:ascii="TH SarabunPSK" w:hAnsi="TH SarabunPSK" w:cs="TH SarabunPSK"/>
          <w:sz w:val="32"/>
          <w:szCs w:val="32"/>
        </w:rPr>
        <w:t>Choothaweep</w:t>
      </w:r>
      <w:proofErr w:type="spellEnd"/>
      <w:r w:rsidR="00F7226D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F7226D">
        <w:rPr>
          <w:rFonts w:ascii="TH SarabunPSK" w:hAnsi="TH SarabunPSK" w:cs="TH SarabunPSK"/>
          <w:sz w:val="32"/>
          <w:szCs w:val="32"/>
        </w:rPr>
        <w:t>Palakawong</w:t>
      </w:r>
      <w:proofErr w:type="spellEnd"/>
      <w:r w:rsidR="00F7226D">
        <w:rPr>
          <w:rFonts w:ascii="TH SarabunPSK" w:hAnsi="TH SarabunPSK" w:cs="TH SarabunPSK"/>
          <w:sz w:val="32"/>
          <w:szCs w:val="32"/>
        </w:rPr>
        <w:t xml:space="preserve"> Na </w:t>
      </w:r>
      <w:proofErr w:type="spellStart"/>
      <w:r w:rsidR="00F7226D">
        <w:rPr>
          <w:rFonts w:ascii="TH SarabunPSK" w:hAnsi="TH SarabunPSK" w:cs="TH SarabunPSK"/>
          <w:sz w:val="32"/>
          <w:szCs w:val="32"/>
        </w:rPr>
        <w:t>Ayudthya</w:t>
      </w:r>
      <w:proofErr w:type="spellEnd"/>
    </w:p>
    <w:p w:rsidR="0005686C" w:rsidRDefault="003B15D4" w:rsidP="0005686C">
      <w:pPr>
        <w:tabs>
          <w:tab w:val="left" w:pos="2410"/>
          <w:tab w:val="left" w:leader="dot" w:pos="8280"/>
        </w:tabs>
        <w:spacing w:after="0" w:line="240" w:lineRule="auto"/>
        <w:ind w:left="720" w:hanging="720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b/>
          <w:sz w:val="32"/>
        </w:rPr>
        <w:t>Organization</w:t>
      </w:r>
      <w:r>
        <w:rPr>
          <w:rFonts w:ascii="TH SarabunPSK" w:eastAsia="TH SarabunPSK" w:hAnsi="TH SarabunPSK" w:cs="TH SarabunPSK"/>
          <w:sz w:val="32"/>
        </w:rPr>
        <w:tab/>
      </w:r>
      <w:r w:rsidR="0005686C">
        <w:rPr>
          <w:rFonts w:ascii="TH SarabunPSK" w:eastAsia="TH SarabunPSK" w:hAnsi="TH SarabunPSK" w:cs="TH SarabunPSK"/>
          <w:sz w:val="32"/>
        </w:rPr>
        <w:t xml:space="preserve">Program </w:t>
      </w:r>
      <w:r w:rsidR="0005686C" w:rsidRPr="0005686C">
        <w:rPr>
          <w:rFonts w:ascii="TH SarabunPSK" w:eastAsia="TH SarabunPSK" w:hAnsi="TH SarabunPSK" w:cs="TH SarabunPSK"/>
          <w:sz w:val="32"/>
        </w:rPr>
        <w:t xml:space="preserve">in Food Technology, Faculty of Agricultural </w:t>
      </w:r>
    </w:p>
    <w:p w:rsidR="00035395" w:rsidRDefault="0005686C" w:rsidP="0005686C">
      <w:pPr>
        <w:tabs>
          <w:tab w:val="left" w:pos="2410"/>
          <w:tab w:val="left" w:leader="dot" w:pos="8280"/>
        </w:tabs>
        <w:spacing w:after="0" w:line="240" w:lineRule="auto"/>
        <w:ind w:left="720" w:hanging="720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b/>
          <w:sz w:val="32"/>
        </w:rPr>
        <w:tab/>
      </w:r>
      <w:r>
        <w:rPr>
          <w:rFonts w:ascii="TH SarabunPSK" w:eastAsia="TH SarabunPSK" w:hAnsi="TH SarabunPSK" w:cs="TH SarabunPSK"/>
          <w:b/>
          <w:sz w:val="32"/>
        </w:rPr>
        <w:tab/>
      </w:r>
      <w:r w:rsidRPr="0005686C">
        <w:rPr>
          <w:rFonts w:ascii="TH SarabunPSK" w:eastAsia="TH SarabunPSK" w:hAnsi="TH SarabunPSK" w:cs="TH SarabunPSK"/>
          <w:sz w:val="32"/>
        </w:rPr>
        <w:t>Technology</w:t>
      </w:r>
      <w:r>
        <w:rPr>
          <w:rFonts w:ascii="TH SarabunPSK" w:eastAsia="TH SarabunPSK" w:hAnsi="TH SarabunPSK" w:cs="TH SarabunPSK"/>
          <w:sz w:val="32"/>
        </w:rPr>
        <w:t xml:space="preserve">, </w:t>
      </w:r>
      <w:proofErr w:type="spellStart"/>
      <w:r w:rsidR="003B15D4">
        <w:rPr>
          <w:rFonts w:ascii="TH SarabunPSK" w:eastAsia="TH SarabunPSK" w:hAnsi="TH SarabunPSK" w:cs="TH SarabunPSK"/>
          <w:sz w:val="32"/>
        </w:rPr>
        <w:t>Rajabhat</w:t>
      </w:r>
      <w:proofErr w:type="spellEnd"/>
      <w:r w:rsidR="00BA45E1">
        <w:rPr>
          <w:rFonts w:ascii="TH SarabunPSK" w:eastAsia="TH SarabunPSK" w:hAnsi="TH SarabunPSK" w:cs="TH SarabunPSK"/>
          <w:sz w:val="32"/>
        </w:rPr>
        <w:t xml:space="preserve"> </w:t>
      </w:r>
      <w:proofErr w:type="spellStart"/>
      <w:r w:rsidR="003B15D4">
        <w:rPr>
          <w:rFonts w:ascii="TH SarabunPSK" w:eastAsia="TH SarabunPSK" w:hAnsi="TH SarabunPSK" w:cs="TH SarabunPSK"/>
          <w:sz w:val="32"/>
        </w:rPr>
        <w:t>Maha</w:t>
      </w:r>
      <w:proofErr w:type="spellEnd"/>
      <w:r w:rsidR="00BA45E1">
        <w:rPr>
          <w:rFonts w:ascii="TH SarabunPSK" w:eastAsia="TH SarabunPSK" w:hAnsi="TH SarabunPSK" w:cs="TH SarabunPSK"/>
          <w:sz w:val="32"/>
        </w:rPr>
        <w:t xml:space="preserve"> </w:t>
      </w:r>
      <w:proofErr w:type="spellStart"/>
      <w:r w:rsidR="003B15D4">
        <w:rPr>
          <w:rFonts w:ascii="TH SarabunPSK" w:eastAsia="TH SarabunPSK" w:hAnsi="TH SarabunPSK" w:cs="TH SarabunPSK"/>
          <w:sz w:val="32"/>
        </w:rPr>
        <w:t>Sarakham</w:t>
      </w:r>
      <w:proofErr w:type="spellEnd"/>
      <w:r w:rsidR="003B15D4">
        <w:rPr>
          <w:rFonts w:ascii="TH SarabunPSK" w:eastAsia="TH SarabunPSK" w:hAnsi="TH SarabunPSK" w:cs="TH SarabunPSK"/>
          <w:sz w:val="32"/>
        </w:rPr>
        <w:t xml:space="preserve"> University</w:t>
      </w:r>
    </w:p>
    <w:p w:rsidR="00035395" w:rsidRDefault="003B15D4">
      <w:pPr>
        <w:tabs>
          <w:tab w:val="left" w:pos="2410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b/>
          <w:sz w:val="32"/>
        </w:rPr>
        <w:t>Year</w:t>
      </w:r>
      <w:r>
        <w:rPr>
          <w:rFonts w:ascii="TH SarabunPSK" w:eastAsia="TH SarabunPSK" w:hAnsi="TH SarabunPSK" w:cs="TH SarabunPSK"/>
          <w:sz w:val="32"/>
        </w:rPr>
        <w:tab/>
        <w:t>201</w:t>
      </w:r>
      <w:r w:rsidR="00652C1D">
        <w:rPr>
          <w:rFonts w:ascii="TH SarabunPSK" w:eastAsia="TH SarabunPSK" w:hAnsi="TH SarabunPSK" w:cs="TH SarabunPSK"/>
          <w:sz w:val="32"/>
        </w:rPr>
        <w:t>7</w:t>
      </w:r>
    </w:p>
    <w:p w:rsidR="00035395" w:rsidRDefault="00035395">
      <w:pPr>
        <w:tabs>
          <w:tab w:val="left" w:pos="2410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</w:rPr>
      </w:pPr>
    </w:p>
    <w:p w:rsidR="00035395" w:rsidRDefault="003B15D4">
      <w:pPr>
        <w:tabs>
          <w:tab w:val="left" w:pos="2410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sz w:val="36"/>
        </w:rPr>
        <w:t>ABSTRACT</w:t>
      </w:r>
    </w:p>
    <w:p w:rsidR="0005686C" w:rsidRDefault="0005686C">
      <w:pPr>
        <w:spacing w:after="0" w:line="240" w:lineRule="auto"/>
        <w:jc w:val="both"/>
        <w:rPr>
          <w:rFonts w:ascii="TH SarabunPSK" w:eastAsia="TH SarabunPSK" w:hAnsi="TH SarabunPSK" w:cs="TH SarabunPSK"/>
          <w:sz w:val="32"/>
        </w:rPr>
      </w:pPr>
    </w:p>
    <w:p w:rsidR="00F7226D" w:rsidRPr="00AF1ECF" w:rsidRDefault="00652C1D" w:rsidP="00F7226D">
      <w:pPr>
        <w:spacing w:after="0" w:line="240" w:lineRule="auto"/>
        <w:ind w:firstLine="720"/>
        <w:jc w:val="both"/>
        <w:rPr>
          <w:rFonts w:ascii="TH SarabunPSK" w:eastAsia="TH SarabunPSK" w:hAnsi="TH SarabunPSK" w:cs="TH SarabunPSK"/>
          <w:sz w:val="32"/>
          <w:lang w:val="en"/>
        </w:rPr>
      </w:pPr>
      <w:r w:rsidRPr="00652C1D">
        <w:rPr>
          <w:rFonts w:ascii="TH SarabunPSK" w:eastAsia="TH SarabunPSK" w:hAnsi="TH SarabunPSK" w:cs="TH SarabunPSK"/>
          <w:sz w:val="32"/>
        </w:rPr>
        <w:t xml:space="preserve">The aims of this study mainly to (1) develop </w:t>
      </w:r>
      <w:r w:rsidR="00F7226D">
        <w:rPr>
          <w:rFonts w:ascii="TH SarabunPSK" w:eastAsia="TH SarabunPSK" w:hAnsi="TH SarabunPSK" w:cs="TH SarabunPSK"/>
          <w:sz w:val="32"/>
        </w:rPr>
        <w:t xml:space="preserve">fried crispy jackfruit product </w:t>
      </w:r>
      <w:r>
        <w:rPr>
          <w:rFonts w:ascii="TH SarabunPSK" w:eastAsia="TH SarabunPSK" w:hAnsi="TH SarabunPSK" w:cs="TH SarabunPSK"/>
          <w:sz w:val="32"/>
        </w:rPr>
        <w:t>and</w:t>
      </w:r>
      <w:r w:rsidRPr="00652C1D">
        <w:rPr>
          <w:rFonts w:ascii="TH SarabunPSK" w:eastAsia="TH SarabunPSK" w:hAnsi="TH SarabunPSK" w:cs="TH SarabunPSK"/>
          <w:sz w:val="32"/>
        </w:rPr>
        <w:t xml:space="preserve"> (2) </w:t>
      </w:r>
      <w:r w:rsidR="00F7226D" w:rsidRPr="00F7226D">
        <w:rPr>
          <w:rFonts w:ascii="TH SarabunPSK" w:eastAsia="TH SarabunPSK" w:hAnsi="TH SarabunPSK" w:cs="TH SarabunPSK"/>
          <w:sz w:val="32"/>
        </w:rPr>
        <w:t xml:space="preserve">study the shelf life of </w:t>
      </w:r>
      <w:r w:rsidR="00F7226D">
        <w:rPr>
          <w:rFonts w:ascii="TH SarabunPSK" w:eastAsia="TH SarabunPSK" w:hAnsi="TH SarabunPSK" w:cs="TH SarabunPSK"/>
          <w:sz w:val="32"/>
        </w:rPr>
        <w:t>fried crispy jackfruit product</w:t>
      </w:r>
      <w:r w:rsidRPr="00652C1D">
        <w:rPr>
          <w:rFonts w:ascii="TH SarabunPSK" w:eastAsia="TH SarabunPSK" w:hAnsi="TH SarabunPSK" w:cs="TH SarabunPSK"/>
          <w:sz w:val="32"/>
        </w:rPr>
        <w:t>.</w:t>
      </w:r>
      <w:r w:rsidR="00F7226D">
        <w:rPr>
          <w:rFonts w:ascii="TH SarabunPSK" w:eastAsia="TH SarabunPSK" w:hAnsi="TH SarabunPSK" w:cs="TH SarabunPSK"/>
          <w:sz w:val="32"/>
        </w:rPr>
        <w:t xml:space="preserve"> </w:t>
      </w:r>
      <w:r w:rsidRPr="00652C1D">
        <w:rPr>
          <w:rFonts w:ascii="TH SarabunPSK" w:eastAsia="TH SarabunPSK" w:hAnsi="TH SarabunPSK" w:cs="TH SarabunPSK"/>
          <w:sz w:val="32"/>
        </w:rPr>
        <w:t xml:space="preserve">The results showed that the </w:t>
      </w:r>
      <w:r w:rsidR="00F7226D" w:rsidRPr="00F7226D">
        <w:rPr>
          <w:rFonts w:ascii="TH SarabunPSK" w:eastAsia="TH SarabunPSK" w:hAnsi="TH SarabunPSK" w:cs="TH SarabunPSK"/>
          <w:sz w:val="32"/>
          <w:lang w:val="en"/>
        </w:rPr>
        <w:t xml:space="preserve">frying with the vacuum system gave the tastes </w:t>
      </w:r>
      <w:r w:rsidR="00F7226D">
        <w:rPr>
          <w:rFonts w:ascii="TH SarabunPSK" w:eastAsia="TH SarabunPSK" w:hAnsi="TH SarabunPSK" w:cs="TH SarabunPSK"/>
          <w:sz w:val="32"/>
          <w:lang w:val="en"/>
        </w:rPr>
        <w:t>in</w:t>
      </w:r>
      <w:r w:rsidR="00F7226D" w:rsidRPr="00F7226D">
        <w:rPr>
          <w:rFonts w:ascii="TH SarabunPSK" w:eastAsia="TH SarabunPSK" w:hAnsi="TH SarabunPSK" w:cs="TH SarabunPSK"/>
          <w:sz w:val="32"/>
          <w:lang w:val="en"/>
        </w:rPr>
        <w:t xml:space="preserve"> the appearance and overall preference </w:t>
      </w:r>
      <w:r w:rsidR="00F7226D">
        <w:rPr>
          <w:rFonts w:ascii="TH SarabunPSK" w:eastAsia="TH SarabunPSK" w:hAnsi="TH SarabunPSK" w:cs="TH SarabunPSK"/>
          <w:sz w:val="32"/>
          <w:lang w:val="en"/>
        </w:rPr>
        <w:t xml:space="preserve">more </w:t>
      </w:r>
      <w:r w:rsidR="00F7226D" w:rsidRPr="00F7226D">
        <w:rPr>
          <w:rFonts w:ascii="TH SarabunPSK" w:eastAsia="TH SarabunPSK" w:hAnsi="TH SarabunPSK" w:cs="TH SarabunPSK"/>
          <w:sz w:val="32"/>
          <w:lang w:val="en"/>
        </w:rPr>
        <w:t xml:space="preserve">than the </w:t>
      </w:r>
      <w:r w:rsidR="00F7226D">
        <w:rPr>
          <w:rFonts w:ascii="TH SarabunPSK" w:eastAsia="TH SarabunPSK" w:hAnsi="TH SarabunPSK" w:cs="TH SarabunPSK"/>
          <w:sz w:val="32"/>
          <w:lang w:val="en"/>
        </w:rPr>
        <w:t xml:space="preserve">deep </w:t>
      </w:r>
      <w:r w:rsidR="00F7226D" w:rsidRPr="00F7226D">
        <w:rPr>
          <w:rFonts w:ascii="TH SarabunPSK" w:eastAsia="TH SarabunPSK" w:hAnsi="TH SarabunPSK" w:cs="TH SarabunPSK"/>
          <w:sz w:val="32"/>
          <w:lang w:val="en"/>
        </w:rPr>
        <w:t>frying method (p &lt;0.05).</w:t>
      </w:r>
      <w:r w:rsidR="00F7226D">
        <w:rPr>
          <w:rFonts w:ascii="TH SarabunPSK" w:eastAsia="TH SarabunPSK" w:hAnsi="TH SarabunPSK" w:cs="TH SarabunPSK"/>
          <w:sz w:val="32"/>
          <w:lang w:val="en"/>
        </w:rPr>
        <w:t xml:space="preserve"> </w:t>
      </w:r>
      <w:proofErr w:type="gramStart"/>
      <w:r w:rsidR="00F7226D">
        <w:rPr>
          <w:rFonts w:ascii="TH SarabunPSK" w:eastAsia="TH SarabunPSK" w:hAnsi="TH SarabunPSK" w:cs="TH SarabunPSK"/>
          <w:sz w:val="32"/>
          <w:lang w:val="en"/>
        </w:rPr>
        <w:t xml:space="preserve">When storage for 3 months, It was found </w:t>
      </w:r>
      <w:r w:rsidR="00AF1ECF">
        <w:rPr>
          <w:rFonts w:ascii="TH SarabunPSK" w:eastAsia="TH SarabunPSK" w:hAnsi="TH SarabunPSK" w:cs="TH SarabunPSK"/>
          <w:sz w:val="32"/>
          <w:lang w:val="en"/>
        </w:rPr>
        <w:t>that the panelist had no preference for color, flavor, appearance, crispiness and overall acceptant.</w:t>
      </w:r>
      <w:proofErr w:type="gramEnd"/>
      <w:r w:rsidR="00AF1ECF">
        <w:rPr>
          <w:rFonts w:ascii="TH SarabunPSK" w:eastAsia="TH SarabunPSK" w:hAnsi="TH SarabunPSK" w:cs="TH SarabunPSK"/>
          <w:sz w:val="32"/>
          <w:lang w:val="en"/>
        </w:rPr>
        <w:t xml:space="preserve"> </w:t>
      </w:r>
      <w:proofErr w:type="gramStart"/>
      <w:r w:rsidR="00AF1ECF">
        <w:rPr>
          <w:rFonts w:ascii="TH SarabunPSK" w:eastAsia="TH SarabunPSK" w:hAnsi="TH SarabunPSK" w:cs="TH SarabunPSK"/>
          <w:sz w:val="32"/>
          <w:lang w:val="en"/>
        </w:rPr>
        <w:t xml:space="preserve">While available water, peroxide and </w:t>
      </w:r>
      <w:proofErr w:type="spellStart"/>
      <w:r w:rsidR="00AF1ECF">
        <w:rPr>
          <w:rFonts w:ascii="TH SarabunPSK" w:eastAsia="TH SarabunPSK" w:hAnsi="TH SarabunPSK" w:cs="TH SarabunPSK"/>
          <w:sz w:val="32"/>
          <w:lang w:val="en"/>
        </w:rPr>
        <w:t>malonaldehyde</w:t>
      </w:r>
      <w:proofErr w:type="spellEnd"/>
      <w:r w:rsidR="00AF1ECF">
        <w:rPr>
          <w:rFonts w:ascii="TH SarabunPSK" w:eastAsia="TH SarabunPSK" w:hAnsi="TH SarabunPSK" w:cs="TH SarabunPSK"/>
          <w:sz w:val="32"/>
          <w:lang w:val="en"/>
        </w:rPr>
        <w:t xml:space="preserve"> content has increased during storage time.</w:t>
      </w:r>
      <w:proofErr w:type="gramEnd"/>
      <w:r w:rsidR="00AF1ECF">
        <w:rPr>
          <w:rFonts w:ascii="TH SarabunPSK" w:eastAsia="TH SarabunPSK" w:hAnsi="TH SarabunPSK" w:cs="TH SarabunPSK"/>
          <w:sz w:val="32"/>
          <w:lang w:val="en"/>
        </w:rPr>
        <w:t xml:space="preserve"> </w:t>
      </w:r>
      <w:proofErr w:type="gramStart"/>
      <w:r w:rsidR="00AF1ECF">
        <w:rPr>
          <w:rFonts w:ascii="TH SarabunPSK" w:eastAsia="TH SarabunPSK" w:hAnsi="TH SarabunPSK" w:cs="TH SarabunPSK"/>
          <w:sz w:val="32"/>
          <w:lang w:val="en"/>
        </w:rPr>
        <w:t xml:space="preserve">However it also at </w:t>
      </w:r>
      <w:r w:rsidR="00AF1ECF" w:rsidRPr="00AF1ECF">
        <w:rPr>
          <w:rFonts w:ascii="TH SarabunPSK" w:eastAsia="TH SarabunPSK" w:hAnsi="TH SarabunPSK" w:cs="TH SarabunPSK"/>
          <w:sz w:val="32"/>
          <w:lang w:val="en"/>
        </w:rPr>
        <w:t>a level not exceeding the standard value of the community product.</w:t>
      </w:r>
      <w:proofErr w:type="gramEnd"/>
    </w:p>
    <w:p w:rsidR="00035395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AF1ECF" w:rsidRDefault="00AF1ECF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  <w:proofErr w:type="gramStart"/>
      <w:r>
        <w:rPr>
          <w:rFonts w:ascii="TH SarabunPSK" w:eastAsia="TH SarabunPSK" w:hAnsi="TH SarabunPSK" w:cs="TH SarabunPSK"/>
          <w:sz w:val="32"/>
        </w:rPr>
        <w:t>Keywords :</w:t>
      </w:r>
      <w:proofErr w:type="gramEnd"/>
      <w:r>
        <w:rPr>
          <w:rFonts w:ascii="TH SarabunPSK" w:eastAsia="TH SarabunPSK" w:hAnsi="TH SarabunPSK" w:cs="TH SarabunPSK"/>
          <w:sz w:val="32"/>
        </w:rPr>
        <w:t xml:space="preserve"> Snack, Oxidation, Storage</w:t>
      </w:r>
    </w:p>
    <w:p w:rsidR="002950C0" w:rsidRDefault="002950C0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2950C0" w:rsidRDefault="002950C0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2950C0" w:rsidRDefault="002950C0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2950C0" w:rsidRDefault="002950C0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5686C" w:rsidRDefault="0005686C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5686C" w:rsidRDefault="0005686C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5686C" w:rsidRDefault="0005686C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5686C" w:rsidRDefault="0005686C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5686C" w:rsidRDefault="0005686C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5686C" w:rsidRDefault="0005686C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5686C" w:rsidRDefault="0005686C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5686C" w:rsidRDefault="0005686C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5686C" w:rsidRDefault="0005686C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AF1ECF" w:rsidRDefault="00AF1ECF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7268D3" w:rsidRDefault="007268D3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7268D3" w:rsidRDefault="007268D3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7268D3" w:rsidRDefault="007268D3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5686C" w:rsidRDefault="0005686C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lastRenderedPageBreak/>
        <w:t>กิตติกรรมประกาศ</w:t>
      </w:r>
    </w:p>
    <w:p w:rsidR="00035395" w:rsidRDefault="00035395">
      <w:pPr>
        <w:keepNext/>
        <w:spacing w:after="12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05686C" w:rsidRDefault="0005686C" w:rsidP="006E36CA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การวิจัยฉบับนี้ส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05686C">
        <w:rPr>
          <w:rFonts w:ascii="TH SarabunPSK" w:eastAsia="TH SarabunPSK" w:hAnsi="TH SarabunPSK" w:cs="TH SarabunPSK"/>
          <w:sz w:val="32"/>
          <w:szCs w:val="32"/>
          <w:cs/>
        </w:rPr>
        <w:t>เร็จล</w:t>
      </w:r>
      <w:r w:rsidR="006E36CA">
        <w:rPr>
          <w:rFonts w:ascii="TH SarabunPSK" w:eastAsia="TH SarabunPSK" w:hAnsi="TH SarabunPSK" w:cs="TH SarabunPSK"/>
          <w:sz w:val="32"/>
          <w:szCs w:val="32"/>
          <w:cs/>
        </w:rPr>
        <w:t>ุล่วงด้วยดี ผู้วิจัยขอขอบพระคุณ</w:t>
      </w:r>
      <w:r w:rsidR="006E36CA">
        <w:rPr>
          <w:rFonts w:ascii="TH SarabunPSK" w:eastAsia="TH SarabunPSK" w:hAnsi="TH SarabunPSK" w:cs="TH SarabunPSK" w:hint="cs"/>
          <w:sz w:val="32"/>
          <w:szCs w:val="32"/>
          <w:cs/>
        </w:rPr>
        <w:t>ผู้ที่เกี่ยวข้อง</w:t>
      </w:r>
      <w:r w:rsidRPr="0005686C">
        <w:rPr>
          <w:rFonts w:ascii="TH SarabunPSK" w:eastAsia="TH SarabunPSK" w:hAnsi="TH SarabunPSK" w:cs="TH SarabunPSK"/>
          <w:sz w:val="32"/>
          <w:szCs w:val="32"/>
          <w:cs/>
        </w:rPr>
        <w:t>ที่</w:t>
      </w:r>
      <w:r w:rsidR="006E36CA">
        <w:rPr>
          <w:rFonts w:ascii="TH SarabunPSK" w:eastAsia="TH SarabunPSK" w:hAnsi="TH SarabunPSK" w:cs="TH SarabunPSK"/>
          <w:sz w:val="32"/>
          <w:szCs w:val="32"/>
          <w:cs/>
        </w:rPr>
        <w:t>กรุณาให้ค</w:t>
      </w:r>
      <w:r w:rsidR="006E36CA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05686C">
        <w:rPr>
          <w:rFonts w:ascii="TH SarabunPSK" w:eastAsia="TH SarabunPSK" w:hAnsi="TH SarabunPSK" w:cs="TH SarabunPSK"/>
          <w:sz w:val="32"/>
          <w:szCs w:val="32"/>
          <w:cs/>
        </w:rPr>
        <w:t>ปรึกษา ชี้แนะ และให</w:t>
      </w:r>
      <w:r w:rsidR="006E36CA">
        <w:rPr>
          <w:rFonts w:ascii="TH SarabunPSK" w:eastAsia="TH SarabunPSK" w:hAnsi="TH SarabunPSK" w:cs="TH SarabunPSK"/>
          <w:sz w:val="32"/>
          <w:szCs w:val="32"/>
          <w:cs/>
        </w:rPr>
        <w:t>้ความช่วยเหลือในการศึกษาวิจัยอย</w:t>
      </w:r>
      <w:r w:rsidR="006E36CA">
        <w:rPr>
          <w:rFonts w:ascii="TH SarabunPSK" w:eastAsia="TH SarabunPSK" w:hAnsi="TH SarabunPSK" w:cs="TH SarabunPSK" w:hint="cs"/>
          <w:sz w:val="32"/>
          <w:szCs w:val="32"/>
          <w:cs/>
        </w:rPr>
        <w:t>่า</w:t>
      </w:r>
      <w:r w:rsidR="006E36CA">
        <w:rPr>
          <w:rFonts w:ascii="TH SarabunPSK" w:eastAsia="TH SarabunPSK" w:hAnsi="TH SarabunPSK" w:cs="TH SarabunPSK"/>
          <w:sz w:val="32"/>
          <w:szCs w:val="32"/>
          <w:cs/>
        </w:rPr>
        <w:t>งดียิ</w:t>
      </w:r>
      <w:r w:rsidR="006E36CA">
        <w:rPr>
          <w:rFonts w:ascii="TH SarabunPSK" w:eastAsia="TH SarabunPSK" w:hAnsi="TH SarabunPSK" w:cs="TH SarabunPSK" w:hint="cs"/>
          <w:sz w:val="32"/>
          <w:szCs w:val="32"/>
          <w:cs/>
        </w:rPr>
        <w:t>่</w:t>
      </w:r>
      <w:r w:rsidR="006E36CA">
        <w:rPr>
          <w:rFonts w:ascii="TH SarabunPSK" w:eastAsia="TH SarabunPSK" w:hAnsi="TH SarabunPSK" w:cs="TH SarabunPSK"/>
          <w:sz w:val="32"/>
          <w:szCs w:val="32"/>
          <w:cs/>
        </w:rPr>
        <w:t xml:space="preserve">งตลอดมา </w:t>
      </w:r>
      <w:r w:rsidR="006E36CA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ตลอดจนเจ้าหน้าที่ นักศึกษาสาขาเทคโนโลยีการอาหาร คณะเทคโนโลยีการเกษตร </w:t>
      </w:r>
      <w:r w:rsidR="006E36CA">
        <w:rPr>
          <w:rFonts w:ascii="TH SarabunPSK" w:eastAsia="TH SarabunPSK" w:hAnsi="TH SarabunPSK" w:cs="TH SarabunPSK"/>
          <w:sz w:val="32"/>
          <w:szCs w:val="32"/>
          <w:cs/>
        </w:rPr>
        <w:t>ที่อ</w:t>
      </w:r>
      <w:r w:rsidR="006E36CA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05686C">
        <w:rPr>
          <w:rFonts w:ascii="TH SarabunPSK" w:eastAsia="TH SarabunPSK" w:hAnsi="TH SarabunPSK" w:cs="TH SarabunPSK"/>
          <w:sz w:val="32"/>
          <w:szCs w:val="32"/>
          <w:cs/>
        </w:rPr>
        <w:t>นวยความสะดวกในการใช้</w:t>
      </w:r>
      <w:r w:rsidR="006E36CA">
        <w:rPr>
          <w:rFonts w:ascii="TH SarabunPSK" w:eastAsia="TH SarabunPSK" w:hAnsi="TH SarabunPSK" w:cs="TH SarabunPSK" w:hint="cs"/>
          <w:sz w:val="32"/>
          <w:szCs w:val="32"/>
          <w:cs/>
        </w:rPr>
        <w:t>เครื่องมือ</w:t>
      </w:r>
      <w:r w:rsidRPr="0005686C">
        <w:rPr>
          <w:rFonts w:ascii="TH SarabunPSK" w:eastAsia="TH SarabunPSK" w:hAnsi="TH SarabunPSK" w:cs="TH SarabunPSK"/>
          <w:sz w:val="32"/>
          <w:szCs w:val="32"/>
          <w:cs/>
        </w:rPr>
        <w:t>และ</w:t>
      </w:r>
      <w:r w:rsidR="006E36CA">
        <w:rPr>
          <w:rFonts w:ascii="TH SarabunPSK" w:eastAsia="TH SarabunPSK" w:hAnsi="TH SarabunPSK" w:cs="TH SarabunPSK" w:hint="cs"/>
          <w:sz w:val="32"/>
          <w:szCs w:val="32"/>
          <w:cs/>
        </w:rPr>
        <w:t>ห้องปฏิบัติการ</w:t>
      </w:r>
      <w:r w:rsidR="006E36CA">
        <w:rPr>
          <w:rFonts w:ascii="TH SarabunPSK" w:eastAsia="TH SarabunPSK" w:hAnsi="TH SarabunPSK" w:cs="TH SarabunPSK"/>
          <w:sz w:val="32"/>
          <w:szCs w:val="32"/>
          <w:cs/>
        </w:rPr>
        <w:t xml:space="preserve"> และให้ความช่วยเหลือในการท</w:t>
      </w:r>
      <w:r w:rsidR="006E36CA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05686C">
        <w:rPr>
          <w:rFonts w:ascii="TH SarabunPSK" w:eastAsia="TH SarabunPSK" w:hAnsi="TH SarabunPSK" w:cs="TH SarabunPSK"/>
          <w:sz w:val="32"/>
          <w:szCs w:val="32"/>
          <w:cs/>
        </w:rPr>
        <w:t>วิจัย</w:t>
      </w:r>
    </w:p>
    <w:p w:rsidR="002950C0" w:rsidRPr="0005686C" w:rsidRDefault="002950C0" w:rsidP="006E36CA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ตลอดจนสถาบันวิจัยและพัฒนา มหาวิทยาลัยราช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>มหาสารคามที่ได้สนับสนุนงบประมาณในการวิจัยในครั้งนี้</w:t>
      </w:r>
    </w:p>
    <w:p w:rsidR="006E36CA" w:rsidRPr="006E36CA" w:rsidRDefault="006E36CA" w:rsidP="006E36CA">
      <w:pPr>
        <w:spacing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BA45E1" w:rsidRDefault="00AF1ECF" w:rsidP="00AF1ECF">
      <w:pPr>
        <w:spacing w:after="0" w:line="240" w:lineRule="auto"/>
        <w:ind w:left="5760"/>
        <w:rPr>
          <w:rFonts w:ascii="TH SarabunPSK" w:eastAsia="TH SarabunPSK" w:hAnsi="TH SarabunPSK" w:cs="TH SarabunPSK"/>
          <w:sz w:val="32"/>
        </w:rPr>
      </w:pPr>
      <w:r w:rsidRPr="00AF1ECF">
        <w:rPr>
          <w:rFonts w:ascii="TH SarabunPSK" w:eastAsia="TH SarabunPSK" w:hAnsi="TH SarabunPSK" w:cs="TH SarabunPSK"/>
          <w:sz w:val="36"/>
          <w:szCs w:val="32"/>
          <w:cs/>
        </w:rPr>
        <w:t>ชูทวีป  ปาลกะวงศ์ ณ อยุธยา</w:t>
      </w:r>
    </w:p>
    <w:p w:rsidR="00035395" w:rsidRDefault="007268D3">
      <w:pPr>
        <w:spacing w:after="0" w:line="240" w:lineRule="auto"/>
        <w:ind w:left="5760"/>
        <w:jc w:val="right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2561</w:t>
      </w:r>
    </w:p>
    <w:p w:rsidR="00035395" w:rsidRDefault="00035395">
      <w:pPr>
        <w:spacing w:after="0" w:line="240" w:lineRule="auto"/>
        <w:jc w:val="right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sectPr w:rsidR="000034E7" w:rsidSect="009177E3">
      <w:headerReference w:type="default" r:id="rId8"/>
      <w:pgSz w:w="11906" w:h="16838"/>
      <w:pgMar w:top="2160" w:right="1440" w:bottom="1440" w:left="2160" w:header="706" w:footer="706" w:gutter="0"/>
      <w:pgNumType w:fmt="thaiLett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B1D" w:rsidRDefault="00524B1D" w:rsidP="009177E3">
      <w:pPr>
        <w:spacing w:after="0" w:line="240" w:lineRule="auto"/>
      </w:pPr>
      <w:r>
        <w:separator/>
      </w:r>
    </w:p>
  </w:endnote>
  <w:endnote w:type="continuationSeparator" w:id="0">
    <w:p w:rsidR="00524B1D" w:rsidRDefault="00524B1D" w:rsidP="00917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B1D" w:rsidRDefault="00524B1D" w:rsidP="009177E3">
      <w:pPr>
        <w:spacing w:after="0" w:line="240" w:lineRule="auto"/>
      </w:pPr>
      <w:r>
        <w:separator/>
      </w:r>
    </w:p>
  </w:footnote>
  <w:footnote w:type="continuationSeparator" w:id="0">
    <w:p w:rsidR="00524B1D" w:rsidRDefault="00524B1D" w:rsidP="00917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953251"/>
      <w:docPartObj>
        <w:docPartGallery w:val="Page Numbers (Top of Page)"/>
        <w:docPartUnique/>
      </w:docPartObj>
    </w:sdtPr>
    <w:sdtEndPr/>
    <w:sdtContent>
      <w:p w:rsidR="009177E3" w:rsidRDefault="003E6AA2">
        <w:pPr>
          <w:pStyle w:val="a5"/>
          <w:jc w:val="right"/>
        </w:pPr>
        <w:r w:rsidRPr="009177E3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9177E3" w:rsidRPr="009177E3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9177E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55103" w:rsidRPr="00D55103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ค</w:t>
        </w:r>
        <w:r w:rsidRPr="009177E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9177E3" w:rsidRDefault="009177E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035395"/>
    <w:rsid w:val="000034E7"/>
    <w:rsid w:val="00035395"/>
    <w:rsid w:val="0005686C"/>
    <w:rsid w:val="00120DB3"/>
    <w:rsid w:val="001C68FD"/>
    <w:rsid w:val="002950C0"/>
    <w:rsid w:val="003B15D4"/>
    <w:rsid w:val="003E6AA2"/>
    <w:rsid w:val="004B4C1C"/>
    <w:rsid w:val="00524B1D"/>
    <w:rsid w:val="00595853"/>
    <w:rsid w:val="005A3544"/>
    <w:rsid w:val="005B71E9"/>
    <w:rsid w:val="00652C1D"/>
    <w:rsid w:val="006A3340"/>
    <w:rsid w:val="006E36CA"/>
    <w:rsid w:val="007268D3"/>
    <w:rsid w:val="00794D73"/>
    <w:rsid w:val="007F61CD"/>
    <w:rsid w:val="00832CBB"/>
    <w:rsid w:val="009177E3"/>
    <w:rsid w:val="00A62C11"/>
    <w:rsid w:val="00A85D5F"/>
    <w:rsid w:val="00AC000F"/>
    <w:rsid w:val="00AF1ECF"/>
    <w:rsid w:val="00B329DD"/>
    <w:rsid w:val="00B95F04"/>
    <w:rsid w:val="00BA45E1"/>
    <w:rsid w:val="00BB3F81"/>
    <w:rsid w:val="00BD27A9"/>
    <w:rsid w:val="00C31632"/>
    <w:rsid w:val="00C35B2D"/>
    <w:rsid w:val="00C66D3D"/>
    <w:rsid w:val="00CD34F6"/>
    <w:rsid w:val="00CE04F1"/>
    <w:rsid w:val="00CF2ABB"/>
    <w:rsid w:val="00D55103"/>
    <w:rsid w:val="00E40877"/>
    <w:rsid w:val="00E94979"/>
    <w:rsid w:val="00E95B16"/>
    <w:rsid w:val="00F36D58"/>
    <w:rsid w:val="00F41BCE"/>
    <w:rsid w:val="00F7226D"/>
    <w:rsid w:val="00FA4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177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177E3"/>
  </w:style>
  <w:style w:type="paragraph" w:styleId="a7">
    <w:name w:val="footer"/>
    <w:basedOn w:val="a"/>
    <w:link w:val="a8"/>
    <w:uiPriority w:val="99"/>
    <w:unhideWhenUsed/>
    <w:rsid w:val="009177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177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177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177E3"/>
  </w:style>
  <w:style w:type="paragraph" w:styleId="a7">
    <w:name w:val="footer"/>
    <w:basedOn w:val="a"/>
    <w:link w:val="a8"/>
    <w:uiPriority w:val="99"/>
    <w:unhideWhenUsed/>
    <w:rsid w:val="009177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17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0100B-8F4C-46BF-B181-50935F12A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user</cp:lastModifiedBy>
  <cp:revision>8</cp:revision>
  <cp:lastPrinted>2018-10-04T09:04:00Z</cp:lastPrinted>
  <dcterms:created xsi:type="dcterms:W3CDTF">2016-06-26T16:59:00Z</dcterms:created>
  <dcterms:modified xsi:type="dcterms:W3CDTF">2018-10-04T09:04:00Z</dcterms:modified>
</cp:coreProperties>
</file>