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9EF" w:rsidRDefault="006379EF" w:rsidP="006379EF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bookmarkStart w:id="0" w:name="_GoBack"/>
      <w:bookmarkEnd w:id="0"/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ประวัติผู้วิจัย</w:t>
      </w:r>
    </w:p>
    <w:p w:rsidR="006379EF" w:rsidRDefault="006379EF" w:rsidP="006379EF">
      <w:pPr>
        <w:tabs>
          <w:tab w:val="left" w:pos="720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</w:p>
    <w:p w:rsidR="006379EF" w:rsidRDefault="006379EF" w:rsidP="006379EF">
      <w:pPr>
        <w:tabs>
          <w:tab w:val="num" w:pos="1418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7C1487" w:rsidRPr="007B09E3" w:rsidRDefault="007C1487" w:rsidP="007C1487">
      <w:pPr>
        <w:tabs>
          <w:tab w:val="num" w:pos="1418"/>
        </w:tabs>
        <w:spacing w:after="0" w:line="240" w:lineRule="auto"/>
        <w:contextualSpacing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7B09E3">
        <w:rPr>
          <w:rFonts w:ascii="TH SarabunPSK" w:hAnsi="TH SarabunPSK" w:cs="TH SarabunPSK"/>
          <w:sz w:val="32"/>
          <w:szCs w:val="32"/>
          <w:cs/>
        </w:rPr>
        <w:t xml:space="preserve">ชื่อ - นามสกุล </w:t>
      </w:r>
      <w:r w:rsidRPr="007B09E3">
        <w:rPr>
          <w:rFonts w:ascii="TH SarabunPSK" w:hAnsi="TH SarabunPSK" w:cs="TH SarabunPSK"/>
          <w:sz w:val="32"/>
          <w:szCs w:val="32"/>
        </w:rPr>
        <w:t>(</w:t>
      </w:r>
      <w:r w:rsidRPr="007B09E3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7B09E3">
        <w:rPr>
          <w:rFonts w:ascii="TH SarabunPSK" w:hAnsi="TH SarabunPSK" w:cs="TH SarabunPSK"/>
          <w:sz w:val="32"/>
          <w:szCs w:val="32"/>
        </w:rPr>
        <w:t xml:space="preserve">) </w:t>
      </w:r>
      <w:r w:rsidRPr="007B09E3">
        <w:rPr>
          <w:rFonts w:ascii="TH SarabunPSK" w:hAnsi="TH SarabunPSK" w:cs="TH SarabunPSK"/>
          <w:sz w:val="32"/>
          <w:szCs w:val="32"/>
          <w:cs/>
        </w:rPr>
        <w:t>นายชูทวีป ปาลกะวงศ์ ณ อยุธยา</w:t>
      </w:r>
    </w:p>
    <w:p w:rsidR="007C1487" w:rsidRPr="007B09E3" w:rsidRDefault="007C1487" w:rsidP="007C1487">
      <w:pPr>
        <w:tabs>
          <w:tab w:val="left" w:pos="1418"/>
        </w:tabs>
        <w:spacing w:after="0" w:line="240" w:lineRule="auto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7B09E3">
        <w:rPr>
          <w:rFonts w:ascii="TH SarabunPSK" w:hAnsi="TH SarabunPSK" w:cs="TH SarabunPSK"/>
          <w:sz w:val="32"/>
          <w:szCs w:val="32"/>
          <w:cs/>
        </w:rPr>
        <w:t>ชื่อ - นามสกุล</w:t>
      </w:r>
      <w:r w:rsidRPr="007B09E3">
        <w:rPr>
          <w:rFonts w:ascii="TH SarabunPSK" w:hAnsi="TH SarabunPSK" w:cs="TH SarabunPSK"/>
          <w:sz w:val="32"/>
          <w:szCs w:val="32"/>
        </w:rPr>
        <w:t xml:space="preserve"> (</w:t>
      </w:r>
      <w:r w:rsidRPr="007B09E3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7B09E3">
        <w:rPr>
          <w:rFonts w:ascii="TH SarabunPSK" w:hAnsi="TH SarabunPSK" w:cs="TH SarabunPSK"/>
          <w:sz w:val="32"/>
          <w:szCs w:val="32"/>
        </w:rPr>
        <w:t xml:space="preserve">) </w:t>
      </w:r>
      <w:proofErr w:type="spellStart"/>
      <w:r w:rsidRPr="007B09E3">
        <w:rPr>
          <w:rFonts w:ascii="TH SarabunPSK" w:hAnsi="TH SarabunPSK" w:cs="TH SarabunPSK"/>
          <w:sz w:val="32"/>
          <w:szCs w:val="32"/>
        </w:rPr>
        <w:t>Mr.ChoothaweepPalakawong</w:t>
      </w:r>
      <w:proofErr w:type="spellEnd"/>
      <w:r w:rsidRPr="007B09E3">
        <w:rPr>
          <w:rFonts w:ascii="TH SarabunPSK" w:hAnsi="TH SarabunPSK" w:cs="TH SarabunPSK"/>
          <w:sz w:val="32"/>
          <w:szCs w:val="32"/>
        </w:rPr>
        <w:t xml:space="preserve"> Na </w:t>
      </w:r>
      <w:proofErr w:type="spellStart"/>
      <w:r w:rsidRPr="007B09E3">
        <w:rPr>
          <w:rFonts w:ascii="TH SarabunPSK" w:hAnsi="TH SarabunPSK" w:cs="TH SarabunPSK"/>
          <w:sz w:val="32"/>
          <w:szCs w:val="32"/>
        </w:rPr>
        <w:t>Ayudhya</w:t>
      </w:r>
      <w:proofErr w:type="spellEnd"/>
    </w:p>
    <w:p w:rsidR="007C1487" w:rsidRDefault="007C1487" w:rsidP="007C1487">
      <w:pPr>
        <w:spacing w:after="0" w:line="240" w:lineRule="auto"/>
        <w:contextualSpacing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B09E3">
        <w:rPr>
          <w:rFonts w:ascii="TH SarabunPSK" w:hAnsi="TH SarabunPSK" w:cs="TH SarabunPSK"/>
          <w:sz w:val="32"/>
          <w:szCs w:val="32"/>
          <w:cs/>
        </w:rPr>
        <w:t>เลขหมายบัตรประจำตัวประชาชน 3102000017171</w:t>
      </w:r>
    </w:p>
    <w:p w:rsidR="007C1487" w:rsidRPr="007B09E3" w:rsidRDefault="007C1487" w:rsidP="007C1487">
      <w:pPr>
        <w:spacing w:after="0" w:line="240" w:lineRule="auto"/>
        <w:contextualSpacing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7B09E3">
        <w:rPr>
          <w:rFonts w:ascii="TH SarabunPSK" w:hAnsi="TH SarabunPSK" w:cs="TH SarabunPSK"/>
          <w:sz w:val="32"/>
          <w:szCs w:val="32"/>
          <w:cs/>
        </w:rPr>
        <w:t>ตำแหน่งปัจจุบันผู้ช่วยศาสตราจารย์</w:t>
      </w:r>
    </w:p>
    <w:p w:rsidR="007C1487" w:rsidRPr="007B09E3" w:rsidRDefault="007C1487" w:rsidP="007C1487">
      <w:pPr>
        <w:spacing w:after="0" w:line="240" w:lineRule="auto"/>
        <w:contextualSpacing/>
        <w:jc w:val="both"/>
        <w:rPr>
          <w:rFonts w:ascii="TH SarabunPSK" w:hAnsi="TH SarabunPSK" w:cs="TH SarabunPSK"/>
          <w:sz w:val="32"/>
          <w:szCs w:val="32"/>
          <w:cs/>
        </w:rPr>
      </w:pPr>
      <w:r w:rsidRPr="007B09E3">
        <w:rPr>
          <w:rFonts w:ascii="TH SarabunPSK" w:hAnsi="TH SarabunPSK" w:cs="TH SarabunPSK"/>
          <w:sz w:val="32"/>
          <w:szCs w:val="32"/>
          <w:cs/>
        </w:rPr>
        <w:t>เวลาที่ใช้ทำวิจัย 10 ชั่วโมง/สัปดาห์)</w:t>
      </w:r>
    </w:p>
    <w:p w:rsidR="007C1487" w:rsidRPr="007B09E3" w:rsidRDefault="007C1487" w:rsidP="007C1487">
      <w:pPr>
        <w:tabs>
          <w:tab w:val="num" w:pos="1418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4. </w:t>
      </w:r>
      <w:r w:rsidRPr="007B09E3">
        <w:rPr>
          <w:rFonts w:ascii="TH SarabunPSK" w:hAnsi="TH SarabunPSK" w:cs="TH SarabunPSK"/>
          <w:spacing w:val="-4"/>
          <w:sz w:val="32"/>
          <w:szCs w:val="32"/>
          <w:cs/>
        </w:rPr>
        <w:t>หน่วยงานและสถานที่อยู่ที่ติดต่อได้สะดวก พร้อมหมายเลขโทรศัพท์ โทรสาร และไปรษณีย์</w:t>
      </w:r>
      <w:r w:rsidRPr="007B09E3">
        <w:rPr>
          <w:rFonts w:ascii="TH SarabunPSK" w:hAnsi="TH SarabunPSK" w:cs="TH SarabunPSK"/>
          <w:sz w:val="32"/>
          <w:szCs w:val="32"/>
          <w:cs/>
        </w:rPr>
        <w:t>อิเล็กทรอนิกส์ (</w:t>
      </w:r>
      <w:r w:rsidRPr="007B09E3">
        <w:rPr>
          <w:rFonts w:ascii="TH SarabunPSK" w:hAnsi="TH SarabunPSK" w:cs="TH SarabunPSK"/>
          <w:sz w:val="32"/>
          <w:szCs w:val="32"/>
        </w:rPr>
        <w:t xml:space="preserve">e-mail) </w:t>
      </w:r>
      <w:r w:rsidRPr="007B09E3">
        <w:rPr>
          <w:rFonts w:ascii="TH SarabunPSK" w:hAnsi="TH SarabunPSK" w:cs="TH SarabunPSK"/>
          <w:sz w:val="32"/>
          <w:szCs w:val="32"/>
          <w:cs/>
        </w:rPr>
        <w:t>คณะเทคโนโลยีการเกษตร มหาวิทยาลัยราช</w:t>
      </w:r>
      <w:proofErr w:type="spellStart"/>
      <w:r w:rsidRPr="007B09E3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7B09E3">
        <w:rPr>
          <w:rFonts w:ascii="TH SarabunPSK" w:hAnsi="TH SarabunPSK" w:cs="TH SarabunPSK"/>
          <w:sz w:val="32"/>
          <w:szCs w:val="32"/>
          <w:cs/>
        </w:rPr>
        <w:t xml:space="preserve">มหาสารคาม โทรศัพท์ 087-1105408 โทรสาร 043-725439 </w:t>
      </w:r>
      <w:r w:rsidRPr="007B09E3">
        <w:rPr>
          <w:rFonts w:ascii="TH SarabunPSK" w:hAnsi="TH SarabunPSK" w:cs="TH SarabunPSK"/>
          <w:sz w:val="32"/>
          <w:szCs w:val="32"/>
        </w:rPr>
        <w:t>e-mail: choothaweep@hotmail.com</w:t>
      </w:r>
    </w:p>
    <w:p w:rsidR="007C1487" w:rsidRPr="007B09E3" w:rsidRDefault="007C1487" w:rsidP="007C1487">
      <w:pPr>
        <w:tabs>
          <w:tab w:val="num" w:pos="1418"/>
        </w:tabs>
        <w:spacing w:after="0" w:line="240" w:lineRule="auto"/>
        <w:contextualSpacing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7B09E3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</w:p>
    <w:p w:rsidR="007C1487" w:rsidRPr="007B09E3" w:rsidRDefault="007C1487" w:rsidP="007C1487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7B09E3">
        <w:rPr>
          <w:rFonts w:ascii="TH SarabunPSK" w:hAnsi="TH SarabunPSK" w:cs="TH SarabunPSK"/>
          <w:sz w:val="32"/>
          <w:szCs w:val="32"/>
          <w:cs/>
        </w:rPr>
        <w:t>-</w:t>
      </w:r>
      <w:proofErr w:type="spellStart"/>
      <w:r w:rsidRPr="007B09E3">
        <w:rPr>
          <w:rFonts w:ascii="TH SarabunPSK" w:hAnsi="TH SarabunPSK" w:cs="TH SarabunPSK"/>
          <w:sz w:val="32"/>
          <w:szCs w:val="32"/>
          <w:cs/>
        </w:rPr>
        <w:t>วท.บ</w:t>
      </w:r>
      <w:proofErr w:type="spellEnd"/>
      <w:r w:rsidRPr="007B09E3">
        <w:rPr>
          <w:rFonts w:ascii="TH SarabunPSK" w:hAnsi="TH SarabunPSK" w:cs="TH SarabunPSK"/>
          <w:sz w:val="32"/>
          <w:szCs w:val="32"/>
          <w:cs/>
        </w:rPr>
        <w:t>.ชีววิทยา ม.ขอนแก่น ปี 2533</w:t>
      </w:r>
    </w:p>
    <w:p w:rsidR="007C1487" w:rsidRPr="007B09E3" w:rsidRDefault="007C1487" w:rsidP="007C1487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7B09E3">
        <w:rPr>
          <w:rFonts w:ascii="TH SarabunPSK" w:hAnsi="TH SarabunPSK" w:cs="TH SarabunPSK"/>
          <w:sz w:val="32"/>
          <w:szCs w:val="32"/>
          <w:cs/>
        </w:rPr>
        <w:t>-</w:t>
      </w:r>
      <w:proofErr w:type="spellStart"/>
      <w:r w:rsidRPr="007B09E3">
        <w:rPr>
          <w:rFonts w:ascii="TH SarabunPSK" w:hAnsi="TH SarabunPSK" w:cs="TH SarabunPSK"/>
          <w:sz w:val="32"/>
          <w:szCs w:val="32"/>
          <w:cs/>
        </w:rPr>
        <w:t>วท</w:t>
      </w:r>
      <w:proofErr w:type="spellEnd"/>
      <w:r w:rsidRPr="007B09E3">
        <w:rPr>
          <w:rFonts w:ascii="TH SarabunPSK" w:hAnsi="TH SarabunPSK" w:cs="TH SarabunPSK"/>
          <w:sz w:val="32"/>
          <w:szCs w:val="32"/>
          <w:cs/>
        </w:rPr>
        <w:t>.ม.เทคโนโลยีอาหาร ม.ขอนแก่น ปี 2542</w:t>
      </w:r>
    </w:p>
    <w:p w:rsidR="007C1487" w:rsidRPr="007B09E3" w:rsidRDefault="007C1487" w:rsidP="007C1487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7B09E3">
        <w:rPr>
          <w:rFonts w:ascii="TH SarabunPSK" w:hAnsi="TH SarabunPSK" w:cs="TH SarabunPSK"/>
          <w:sz w:val="32"/>
          <w:szCs w:val="32"/>
          <w:cs/>
        </w:rPr>
        <w:t>-</w:t>
      </w:r>
      <w:proofErr w:type="spellStart"/>
      <w:r w:rsidRPr="007B09E3">
        <w:rPr>
          <w:rFonts w:ascii="TH SarabunPSK" w:hAnsi="TH SarabunPSK" w:cs="TH SarabunPSK"/>
          <w:sz w:val="32"/>
          <w:szCs w:val="32"/>
          <w:cs/>
        </w:rPr>
        <w:t>ปร.ด</w:t>
      </w:r>
      <w:proofErr w:type="spellEnd"/>
      <w:r w:rsidRPr="007B09E3">
        <w:rPr>
          <w:rFonts w:ascii="TH SarabunPSK" w:hAnsi="TH SarabunPSK" w:cs="TH SarabunPSK"/>
          <w:sz w:val="32"/>
          <w:szCs w:val="32"/>
          <w:cs/>
        </w:rPr>
        <w:t>.วิทยาศาสตร์และเทคโนโลยีอาหาร ม.สงขลานครินทร์ ปี 2555</w:t>
      </w:r>
    </w:p>
    <w:p w:rsidR="007C1487" w:rsidRPr="007B09E3" w:rsidRDefault="007C1487" w:rsidP="007C1487">
      <w:pPr>
        <w:tabs>
          <w:tab w:val="num" w:pos="1418"/>
        </w:tabs>
        <w:spacing w:after="0" w:line="240" w:lineRule="auto"/>
        <w:contextualSpacing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7B09E3">
        <w:rPr>
          <w:rFonts w:ascii="TH SarabunPSK" w:hAnsi="TH SarabunPSK" w:cs="TH SarabunPSK"/>
          <w:sz w:val="32"/>
          <w:szCs w:val="32"/>
          <w:cs/>
        </w:rPr>
        <w:t xml:space="preserve">สาขาวิชาการที่มีความชำนาญพิเศษ </w:t>
      </w:r>
      <w:r w:rsidRPr="007B09E3">
        <w:rPr>
          <w:rFonts w:ascii="TH SarabunPSK" w:hAnsi="TH SarabunPSK" w:cs="TH SarabunPSK"/>
          <w:sz w:val="32"/>
          <w:szCs w:val="32"/>
        </w:rPr>
        <w:t>Food Processing, Postharvest Technology</w:t>
      </w:r>
    </w:p>
    <w:p w:rsidR="007C1487" w:rsidRPr="007B09E3" w:rsidRDefault="007C1487" w:rsidP="007C1487">
      <w:pPr>
        <w:tabs>
          <w:tab w:val="num" w:pos="1418"/>
        </w:tabs>
        <w:spacing w:after="0" w:line="240" w:lineRule="auto"/>
        <w:contextualSpacing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Pr="007B09E3">
        <w:rPr>
          <w:rFonts w:ascii="TH SarabunPSK" w:hAnsi="TH SarabunPSK" w:cs="TH SarabunPSK"/>
          <w:sz w:val="32"/>
          <w:szCs w:val="32"/>
          <w:cs/>
        </w:rPr>
        <w:t xml:space="preserve">ประสบการณ์ที่เกี่ยวข้องกับการบริหารงานวิจัยทั้งภายในและภายนอกประเทศ </w:t>
      </w:r>
    </w:p>
    <w:p w:rsidR="007C1487" w:rsidRPr="007B09E3" w:rsidRDefault="007C1487" w:rsidP="007C1487">
      <w:pPr>
        <w:spacing w:after="0" w:line="240" w:lineRule="auto"/>
        <w:ind w:left="851" w:hanging="851"/>
        <w:contextualSpacing/>
        <w:rPr>
          <w:rFonts w:ascii="TH SarabunPSK" w:hAnsi="TH SarabunPSK" w:cs="TH SarabunPSK"/>
          <w:sz w:val="32"/>
          <w:szCs w:val="32"/>
        </w:rPr>
      </w:pPr>
      <w:r w:rsidRPr="007B09E3">
        <w:rPr>
          <w:rFonts w:ascii="TH SarabunPSK" w:hAnsi="TH SarabunPSK" w:cs="TH SarabunPSK"/>
          <w:sz w:val="32"/>
          <w:szCs w:val="32"/>
          <w:cs/>
        </w:rPr>
        <w:t>ชูทวีป ปาลกะวงศ์ ณ อยุธยา. 2543. การศึกษาความหลากหลายชนิดของผลิตผลทางการเกษตรและคุณลักษณะทางประสาทสัมผัสของผลไม้ในจังหวัดเลย. สถาบันวิจัยและพัฒนา มหาวิทยาลัยราช</w:t>
      </w:r>
      <w:proofErr w:type="spellStart"/>
      <w:r w:rsidRPr="007B09E3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7B09E3">
        <w:rPr>
          <w:rFonts w:ascii="TH SarabunPSK" w:hAnsi="TH SarabunPSK" w:cs="TH SarabunPSK"/>
          <w:sz w:val="32"/>
          <w:szCs w:val="32"/>
          <w:cs/>
        </w:rPr>
        <w:t xml:space="preserve">เลย เลย. </w:t>
      </w:r>
    </w:p>
    <w:p w:rsidR="007C1487" w:rsidRPr="007B09E3" w:rsidRDefault="007C1487" w:rsidP="007C1487">
      <w:pPr>
        <w:spacing w:after="0" w:line="240" w:lineRule="auto"/>
        <w:ind w:left="851" w:hanging="851"/>
        <w:contextualSpacing/>
        <w:rPr>
          <w:rFonts w:ascii="TH SarabunPSK" w:hAnsi="TH SarabunPSK" w:cs="TH SarabunPSK"/>
          <w:sz w:val="32"/>
          <w:szCs w:val="32"/>
        </w:rPr>
      </w:pPr>
      <w:r w:rsidRPr="007B09E3">
        <w:rPr>
          <w:rFonts w:ascii="TH SarabunPSK" w:hAnsi="TH SarabunPSK" w:cs="TH SarabunPSK"/>
          <w:sz w:val="32"/>
          <w:szCs w:val="32"/>
          <w:cs/>
        </w:rPr>
        <w:t>ชูทวีป ปาลกะวงศ์ ณ อยุธยา. 2545. การพัฒนาผลิตภัณฑ์ไวน์กระชายดำให้มีคุณภาพเป็นที่ยอมรับ</w:t>
      </w:r>
      <w:r w:rsidRPr="007B09E3">
        <w:rPr>
          <w:rFonts w:ascii="TH SarabunPSK" w:hAnsi="TH SarabunPSK" w:cs="TH SarabunPSK"/>
          <w:sz w:val="32"/>
          <w:szCs w:val="32"/>
        </w:rPr>
        <w:t xml:space="preserve">:Product Development of Black Ginger ( </w:t>
      </w:r>
      <w:proofErr w:type="spellStart"/>
      <w:r w:rsidRPr="007B09E3">
        <w:rPr>
          <w:rFonts w:ascii="TH SarabunPSK" w:hAnsi="TH SarabunPSK" w:cs="TH SarabunPSK"/>
          <w:sz w:val="32"/>
          <w:szCs w:val="32"/>
        </w:rPr>
        <w:t>Krachai</w:t>
      </w:r>
      <w:proofErr w:type="spellEnd"/>
      <w:r w:rsidRPr="007B09E3">
        <w:rPr>
          <w:rFonts w:ascii="TH SarabunPSK" w:hAnsi="TH SarabunPSK" w:cs="TH SarabunPSK"/>
          <w:sz w:val="32"/>
          <w:szCs w:val="32"/>
        </w:rPr>
        <w:t xml:space="preserve"> Dam Wine)</w:t>
      </w:r>
      <w:r w:rsidRPr="007B09E3">
        <w:rPr>
          <w:rFonts w:ascii="TH SarabunPSK" w:hAnsi="TH SarabunPSK" w:cs="TH SarabunPSK"/>
          <w:sz w:val="32"/>
          <w:szCs w:val="32"/>
          <w:cs/>
        </w:rPr>
        <w:t>. สถาบันวิจัยและพัฒนา มหาวิทยาลัยราช</w:t>
      </w:r>
      <w:proofErr w:type="spellStart"/>
      <w:r w:rsidRPr="007B09E3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7B09E3">
        <w:rPr>
          <w:rFonts w:ascii="TH SarabunPSK" w:hAnsi="TH SarabunPSK" w:cs="TH SarabunPSK"/>
          <w:sz w:val="32"/>
          <w:szCs w:val="32"/>
          <w:cs/>
        </w:rPr>
        <w:t xml:space="preserve">เลย เลย. </w:t>
      </w:r>
    </w:p>
    <w:p w:rsidR="007C1487" w:rsidRPr="007B09E3" w:rsidRDefault="007C1487" w:rsidP="007C1487">
      <w:pPr>
        <w:spacing w:after="0" w:line="240" w:lineRule="auto"/>
        <w:ind w:left="851" w:hanging="851"/>
        <w:contextualSpacing/>
        <w:rPr>
          <w:rFonts w:ascii="TH SarabunPSK" w:hAnsi="TH SarabunPSK" w:cs="TH SarabunPSK"/>
          <w:sz w:val="32"/>
          <w:szCs w:val="32"/>
        </w:rPr>
      </w:pPr>
      <w:r w:rsidRPr="007B09E3">
        <w:rPr>
          <w:rFonts w:ascii="TH SarabunPSK" w:hAnsi="TH SarabunPSK" w:cs="TH SarabunPSK"/>
          <w:sz w:val="32"/>
          <w:szCs w:val="32"/>
          <w:cs/>
        </w:rPr>
        <w:t>ชูทวีป ปาลกะวงศ์ ณ อยุธยา. 2545 การยืดอายุการเก็บรักษาผลิต</w:t>
      </w:r>
      <w:proofErr w:type="spellStart"/>
      <w:r w:rsidRPr="007B09E3">
        <w:rPr>
          <w:rFonts w:ascii="TH SarabunPSK" w:hAnsi="TH SarabunPSK" w:cs="TH SarabunPSK"/>
          <w:sz w:val="32"/>
          <w:szCs w:val="32"/>
          <w:cs/>
        </w:rPr>
        <w:t>ภันฑ์</w:t>
      </w:r>
      <w:proofErr w:type="spellEnd"/>
      <w:r w:rsidRPr="007B09E3">
        <w:rPr>
          <w:rFonts w:ascii="TH SarabunPSK" w:hAnsi="TH SarabunPSK" w:cs="TH SarabunPSK"/>
          <w:sz w:val="32"/>
          <w:szCs w:val="32"/>
          <w:cs/>
        </w:rPr>
        <w:t>มะพร้าวแก้วที่ผลิตในอำเภอเชียงคานโดยวิธีการบรรจุแบบ</w:t>
      </w:r>
      <w:proofErr w:type="spellStart"/>
      <w:r w:rsidRPr="007B09E3">
        <w:rPr>
          <w:rFonts w:ascii="TH SarabunPSK" w:hAnsi="TH SarabunPSK" w:cs="TH SarabunPSK"/>
          <w:sz w:val="32"/>
          <w:szCs w:val="32"/>
          <w:cs/>
        </w:rPr>
        <w:t>สูญญากาศ</w:t>
      </w:r>
      <w:proofErr w:type="spellEnd"/>
      <w:r w:rsidRPr="007B09E3">
        <w:rPr>
          <w:rFonts w:ascii="TH SarabunPSK" w:hAnsi="TH SarabunPSK" w:cs="TH SarabunPSK"/>
          <w:sz w:val="32"/>
          <w:szCs w:val="32"/>
        </w:rPr>
        <w:t xml:space="preserve">: Shelf-Life Study of </w:t>
      </w:r>
      <w:proofErr w:type="spellStart"/>
      <w:r w:rsidRPr="007B09E3">
        <w:rPr>
          <w:rFonts w:ascii="TH SarabunPSK" w:hAnsi="TH SarabunPSK" w:cs="TH SarabunPSK"/>
          <w:sz w:val="32"/>
          <w:szCs w:val="32"/>
        </w:rPr>
        <w:t>Maprawkaew</w:t>
      </w:r>
      <w:proofErr w:type="spellEnd"/>
      <w:r w:rsidRPr="007B09E3">
        <w:rPr>
          <w:rFonts w:ascii="TH SarabunPSK" w:hAnsi="TH SarabunPSK" w:cs="TH SarabunPSK"/>
          <w:sz w:val="32"/>
          <w:szCs w:val="32"/>
        </w:rPr>
        <w:t xml:space="preserve"> (Produce of Chiang Khan) by Vacuum Packaging</w:t>
      </w:r>
      <w:r w:rsidRPr="007B09E3">
        <w:rPr>
          <w:rFonts w:ascii="TH SarabunPSK" w:hAnsi="TH SarabunPSK" w:cs="TH SarabunPSK"/>
          <w:sz w:val="32"/>
          <w:szCs w:val="32"/>
          <w:cs/>
        </w:rPr>
        <w:t>. สถาบันวิจัยและพัฒนา มหาวิทยาลัยราช</w:t>
      </w:r>
      <w:proofErr w:type="spellStart"/>
      <w:r w:rsidRPr="007B09E3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7B09E3">
        <w:rPr>
          <w:rFonts w:ascii="TH SarabunPSK" w:hAnsi="TH SarabunPSK" w:cs="TH SarabunPSK"/>
          <w:sz w:val="32"/>
          <w:szCs w:val="32"/>
          <w:cs/>
        </w:rPr>
        <w:t xml:space="preserve">เลย เลย. </w:t>
      </w:r>
    </w:p>
    <w:p w:rsidR="007C1487" w:rsidRPr="007B09E3" w:rsidRDefault="007C1487" w:rsidP="007C1487">
      <w:pPr>
        <w:spacing w:after="0" w:line="240" w:lineRule="auto"/>
        <w:ind w:left="851" w:hanging="851"/>
        <w:contextualSpacing/>
        <w:rPr>
          <w:rFonts w:ascii="TH SarabunPSK" w:hAnsi="TH SarabunPSK" w:cs="TH SarabunPSK"/>
          <w:sz w:val="32"/>
          <w:szCs w:val="32"/>
        </w:rPr>
      </w:pPr>
      <w:proofErr w:type="spellStart"/>
      <w:r w:rsidRPr="007B09E3">
        <w:rPr>
          <w:rFonts w:ascii="TH SarabunPSK" w:hAnsi="TH SarabunPSK" w:cs="TH SarabunPSK"/>
          <w:sz w:val="32"/>
          <w:szCs w:val="32"/>
        </w:rPr>
        <w:t>Palakawong</w:t>
      </w:r>
      <w:proofErr w:type="spellEnd"/>
      <w:r w:rsidRPr="007B09E3">
        <w:rPr>
          <w:rFonts w:ascii="TH SarabunPSK" w:hAnsi="TH SarabunPSK" w:cs="TH SarabunPSK"/>
          <w:sz w:val="32"/>
          <w:szCs w:val="32"/>
        </w:rPr>
        <w:t xml:space="preserve">, C., </w:t>
      </w:r>
      <w:proofErr w:type="spellStart"/>
      <w:r w:rsidRPr="007B09E3">
        <w:rPr>
          <w:rFonts w:ascii="TH SarabunPSK" w:hAnsi="TH SarabunPSK" w:cs="TH SarabunPSK"/>
          <w:sz w:val="32"/>
          <w:szCs w:val="32"/>
        </w:rPr>
        <w:t>Sophanodora</w:t>
      </w:r>
      <w:proofErr w:type="spellEnd"/>
      <w:r w:rsidRPr="007B09E3">
        <w:rPr>
          <w:rFonts w:ascii="TH SarabunPSK" w:hAnsi="TH SarabunPSK" w:cs="TH SarabunPSK"/>
          <w:sz w:val="32"/>
          <w:szCs w:val="32"/>
        </w:rPr>
        <w:t xml:space="preserve">, P., </w:t>
      </w:r>
      <w:proofErr w:type="spellStart"/>
      <w:r w:rsidRPr="007B09E3">
        <w:rPr>
          <w:rFonts w:ascii="TH SarabunPSK" w:hAnsi="TH SarabunPSK" w:cs="TH SarabunPSK"/>
          <w:sz w:val="32"/>
          <w:szCs w:val="32"/>
        </w:rPr>
        <w:t>Pisuchpen</w:t>
      </w:r>
      <w:proofErr w:type="spellEnd"/>
      <w:r w:rsidRPr="007B09E3">
        <w:rPr>
          <w:rFonts w:ascii="TH SarabunPSK" w:hAnsi="TH SarabunPSK" w:cs="TH SarabunPSK"/>
          <w:sz w:val="32"/>
          <w:szCs w:val="32"/>
        </w:rPr>
        <w:t xml:space="preserve">, S. and </w:t>
      </w:r>
      <w:proofErr w:type="spellStart"/>
      <w:r w:rsidRPr="007B09E3">
        <w:rPr>
          <w:rFonts w:ascii="TH SarabunPSK" w:hAnsi="TH SarabunPSK" w:cs="TH SarabunPSK"/>
          <w:sz w:val="32"/>
          <w:szCs w:val="32"/>
        </w:rPr>
        <w:t>Phongpaichit</w:t>
      </w:r>
      <w:proofErr w:type="spellEnd"/>
      <w:r w:rsidRPr="007B09E3">
        <w:rPr>
          <w:rFonts w:ascii="TH SarabunPSK" w:hAnsi="TH SarabunPSK" w:cs="TH SarabunPSK"/>
          <w:sz w:val="32"/>
          <w:szCs w:val="32"/>
        </w:rPr>
        <w:t xml:space="preserve">, S. 2010.Antioxidant and antimicrobial activities of crude extracts from </w:t>
      </w:r>
      <w:proofErr w:type="spellStart"/>
      <w:r w:rsidRPr="007B09E3">
        <w:rPr>
          <w:rFonts w:ascii="TH SarabunPSK" w:hAnsi="TH SarabunPSK" w:cs="TH SarabunPSK"/>
          <w:sz w:val="32"/>
          <w:szCs w:val="32"/>
        </w:rPr>
        <w:t>mangosteen</w:t>
      </w:r>
      <w:proofErr w:type="spellEnd"/>
      <w:r w:rsidRPr="007B09E3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Pr="007B09E3">
        <w:rPr>
          <w:rFonts w:ascii="TH SarabunPSK" w:hAnsi="TH SarabunPSK" w:cs="TH SarabunPSK"/>
          <w:sz w:val="32"/>
          <w:szCs w:val="32"/>
        </w:rPr>
        <w:t>Garciniamangostana</w:t>
      </w:r>
      <w:proofErr w:type="spellEnd"/>
      <w:r w:rsidRPr="007B09E3">
        <w:rPr>
          <w:rFonts w:ascii="TH SarabunPSK" w:hAnsi="TH SarabunPSK" w:cs="TH SarabunPSK"/>
          <w:sz w:val="32"/>
          <w:szCs w:val="32"/>
        </w:rPr>
        <w:t xml:space="preserve"> L.) parts and some essential </w:t>
      </w:r>
      <w:proofErr w:type="spellStart"/>
      <w:r w:rsidRPr="007B09E3">
        <w:rPr>
          <w:rFonts w:ascii="TH SarabunPSK" w:hAnsi="TH SarabunPSK" w:cs="TH SarabunPSK"/>
          <w:sz w:val="32"/>
          <w:szCs w:val="32"/>
        </w:rPr>
        <w:t>oils.Int</w:t>
      </w:r>
      <w:proofErr w:type="spellEnd"/>
      <w:r w:rsidRPr="007B09E3">
        <w:rPr>
          <w:rFonts w:ascii="TH SarabunPSK" w:hAnsi="TH SarabunPSK" w:cs="TH SarabunPSK"/>
          <w:sz w:val="32"/>
          <w:szCs w:val="32"/>
        </w:rPr>
        <w:t xml:space="preserve"> Food Res J. 17: 583-589.</w:t>
      </w:r>
    </w:p>
    <w:p w:rsidR="007C1487" w:rsidRPr="007B09E3" w:rsidRDefault="007C1487" w:rsidP="007C1487">
      <w:pPr>
        <w:spacing w:after="0" w:line="240" w:lineRule="auto"/>
        <w:ind w:left="851" w:hanging="851"/>
        <w:contextualSpacing/>
        <w:rPr>
          <w:rFonts w:ascii="TH SarabunPSK" w:hAnsi="TH SarabunPSK" w:cs="TH SarabunPSK"/>
          <w:sz w:val="32"/>
          <w:szCs w:val="32"/>
        </w:rPr>
      </w:pPr>
      <w:proofErr w:type="spellStart"/>
      <w:r w:rsidRPr="007B09E3">
        <w:rPr>
          <w:rFonts w:ascii="TH SarabunPSK" w:hAnsi="TH SarabunPSK" w:cs="TH SarabunPSK"/>
          <w:sz w:val="32"/>
          <w:szCs w:val="32"/>
        </w:rPr>
        <w:t>Sophanodora</w:t>
      </w:r>
      <w:proofErr w:type="spellEnd"/>
      <w:r w:rsidRPr="007B09E3">
        <w:rPr>
          <w:rFonts w:ascii="TH SarabunPSK" w:hAnsi="TH SarabunPSK" w:cs="TH SarabunPSK"/>
          <w:sz w:val="32"/>
          <w:szCs w:val="32"/>
        </w:rPr>
        <w:t xml:space="preserve">, P., </w:t>
      </w:r>
      <w:proofErr w:type="spellStart"/>
      <w:r w:rsidRPr="007B09E3">
        <w:rPr>
          <w:rFonts w:ascii="TH SarabunPSK" w:hAnsi="TH SarabunPSK" w:cs="TH SarabunPSK"/>
          <w:sz w:val="32"/>
          <w:szCs w:val="32"/>
        </w:rPr>
        <w:t>Palakawong</w:t>
      </w:r>
      <w:proofErr w:type="spellEnd"/>
      <w:r w:rsidRPr="007B09E3">
        <w:rPr>
          <w:rFonts w:ascii="TH SarabunPSK" w:hAnsi="TH SarabunPSK" w:cs="TH SarabunPSK"/>
          <w:sz w:val="32"/>
          <w:szCs w:val="32"/>
        </w:rPr>
        <w:t xml:space="preserve">, C., </w:t>
      </w:r>
      <w:proofErr w:type="spellStart"/>
      <w:r w:rsidRPr="007B09E3">
        <w:rPr>
          <w:rFonts w:ascii="TH SarabunPSK" w:hAnsi="TH SarabunPSK" w:cs="TH SarabunPSK"/>
          <w:sz w:val="32"/>
          <w:szCs w:val="32"/>
        </w:rPr>
        <w:t>Pisuchpen</w:t>
      </w:r>
      <w:proofErr w:type="spellEnd"/>
      <w:r w:rsidRPr="007B09E3">
        <w:rPr>
          <w:rFonts w:ascii="TH SarabunPSK" w:hAnsi="TH SarabunPSK" w:cs="TH SarabunPSK"/>
          <w:sz w:val="32"/>
          <w:szCs w:val="32"/>
        </w:rPr>
        <w:t xml:space="preserve">, S. and </w:t>
      </w:r>
      <w:proofErr w:type="spellStart"/>
      <w:r w:rsidRPr="007B09E3">
        <w:rPr>
          <w:rFonts w:ascii="TH SarabunPSK" w:hAnsi="TH SarabunPSK" w:cs="TH SarabunPSK"/>
          <w:sz w:val="32"/>
          <w:szCs w:val="32"/>
        </w:rPr>
        <w:t>Phongpaichit</w:t>
      </w:r>
      <w:proofErr w:type="spellEnd"/>
      <w:r w:rsidRPr="007B09E3">
        <w:rPr>
          <w:rFonts w:ascii="TH SarabunPSK" w:hAnsi="TH SarabunPSK" w:cs="TH SarabunPSK"/>
          <w:sz w:val="32"/>
          <w:szCs w:val="32"/>
        </w:rPr>
        <w:t xml:space="preserve">, S. 2011.Effects of 1-MCP and acidified chlorite (ASC) on quality of in-package fresh-cut </w:t>
      </w:r>
      <w:proofErr w:type="spellStart"/>
      <w:r w:rsidRPr="007B09E3">
        <w:rPr>
          <w:rFonts w:ascii="TH SarabunPSK" w:hAnsi="TH SarabunPSK" w:cs="TH SarabunPSK"/>
          <w:sz w:val="32"/>
          <w:szCs w:val="32"/>
        </w:rPr>
        <w:t>mangosteen</w:t>
      </w:r>
      <w:proofErr w:type="spellEnd"/>
      <w:r w:rsidRPr="007B09E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7B09E3">
        <w:rPr>
          <w:rFonts w:ascii="TH SarabunPSK" w:hAnsi="TH SarabunPSK" w:cs="TH SarabunPSK"/>
          <w:sz w:val="32"/>
          <w:szCs w:val="32"/>
        </w:rPr>
        <w:t>fruits.AgriSci</w:t>
      </w:r>
      <w:proofErr w:type="spellEnd"/>
      <w:r w:rsidRPr="007B09E3">
        <w:rPr>
          <w:rFonts w:ascii="TH SarabunPSK" w:hAnsi="TH SarabunPSK" w:cs="TH SarabunPSK"/>
          <w:sz w:val="32"/>
          <w:szCs w:val="32"/>
        </w:rPr>
        <w:t xml:space="preserve"> J. 42 (suppl.): 651-655.</w:t>
      </w:r>
    </w:p>
    <w:p w:rsidR="007C1487" w:rsidRPr="007B09E3" w:rsidRDefault="007C1487" w:rsidP="007C1487">
      <w:pPr>
        <w:spacing w:after="0" w:line="240" w:lineRule="auto"/>
        <w:ind w:left="851" w:hanging="851"/>
        <w:contextualSpacing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 w:rsidRPr="007B09E3">
        <w:rPr>
          <w:rFonts w:ascii="TH SarabunPSK" w:hAnsi="TH SarabunPSK" w:cs="TH SarabunPSK"/>
          <w:sz w:val="32"/>
          <w:szCs w:val="32"/>
        </w:rPr>
        <w:t>PalakawongC</w:t>
      </w:r>
      <w:proofErr w:type="spellEnd"/>
      <w:r w:rsidRPr="007B09E3">
        <w:rPr>
          <w:rFonts w:ascii="TH SarabunPSK" w:hAnsi="TH SarabunPSK" w:cs="TH SarabunPSK"/>
          <w:sz w:val="32"/>
          <w:szCs w:val="32"/>
        </w:rPr>
        <w:t>.,</w:t>
      </w:r>
      <w:proofErr w:type="gramEnd"/>
      <w:r w:rsidRPr="007B09E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7B09E3">
        <w:rPr>
          <w:rFonts w:ascii="TH SarabunPSK" w:hAnsi="TH SarabunPSK" w:cs="TH SarabunPSK"/>
          <w:sz w:val="32"/>
          <w:szCs w:val="32"/>
        </w:rPr>
        <w:t>Sophanodora</w:t>
      </w:r>
      <w:proofErr w:type="spellEnd"/>
      <w:r w:rsidRPr="007B09E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7B09E3">
        <w:rPr>
          <w:rFonts w:ascii="TH SarabunPSK" w:hAnsi="TH SarabunPSK" w:cs="TH SarabunPSK"/>
          <w:sz w:val="32"/>
          <w:szCs w:val="32"/>
        </w:rPr>
        <w:t>P.and</w:t>
      </w:r>
      <w:proofErr w:type="spellEnd"/>
      <w:r w:rsidRPr="007B09E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7B09E3">
        <w:rPr>
          <w:rFonts w:ascii="TH SarabunPSK" w:hAnsi="TH SarabunPSK" w:cs="TH SarabunPSK"/>
          <w:sz w:val="32"/>
          <w:szCs w:val="32"/>
        </w:rPr>
        <w:t>Delaquis</w:t>
      </w:r>
      <w:proofErr w:type="spellEnd"/>
      <w:r w:rsidRPr="007B09E3">
        <w:rPr>
          <w:rFonts w:ascii="TH SarabunPSK" w:hAnsi="TH SarabunPSK" w:cs="TH SarabunPSK"/>
          <w:sz w:val="32"/>
          <w:szCs w:val="32"/>
        </w:rPr>
        <w:t xml:space="preserve"> P. 2012. </w:t>
      </w:r>
      <w:proofErr w:type="gramStart"/>
      <w:r w:rsidRPr="007B09E3">
        <w:rPr>
          <w:rFonts w:ascii="TH SarabunPSK" w:hAnsi="TH SarabunPSK" w:cs="TH SarabunPSK"/>
          <w:sz w:val="32"/>
          <w:szCs w:val="32"/>
        </w:rPr>
        <w:t xml:space="preserve">Processing of </w:t>
      </w:r>
      <w:proofErr w:type="spellStart"/>
      <w:r w:rsidRPr="007B09E3">
        <w:rPr>
          <w:rFonts w:ascii="TH SarabunPSK" w:hAnsi="TH SarabunPSK" w:cs="TH SarabunPSK"/>
          <w:sz w:val="32"/>
          <w:szCs w:val="32"/>
        </w:rPr>
        <w:t>mangosteen</w:t>
      </w:r>
      <w:proofErr w:type="spellEnd"/>
      <w:r w:rsidRPr="007B09E3">
        <w:rPr>
          <w:rFonts w:ascii="TH SarabunPSK" w:hAnsi="TH SarabunPSK" w:cs="TH SarabunPSK"/>
          <w:sz w:val="32"/>
          <w:szCs w:val="32"/>
        </w:rPr>
        <w:t xml:space="preserve"> fruit: a review</w:t>
      </w:r>
      <w:r w:rsidRPr="007B09E3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Pr="007B09E3">
        <w:rPr>
          <w:rFonts w:ascii="TH SarabunPSK" w:hAnsi="TH SarabunPSK" w:cs="TH SarabunPSK"/>
          <w:sz w:val="32"/>
          <w:szCs w:val="32"/>
          <w:cs/>
        </w:rPr>
        <w:t xml:space="preserve"> (กำลังตีพิมพ์)</w:t>
      </w:r>
    </w:p>
    <w:p w:rsidR="007C1487" w:rsidRPr="007B09E3" w:rsidRDefault="007C1487" w:rsidP="007C1487">
      <w:pPr>
        <w:spacing w:after="0" w:line="240" w:lineRule="auto"/>
        <w:ind w:left="851" w:hanging="851"/>
        <w:contextualSpacing/>
        <w:rPr>
          <w:rFonts w:ascii="TH SarabunPSK" w:hAnsi="TH SarabunPSK" w:cs="TH SarabunPSK"/>
          <w:sz w:val="32"/>
          <w:szCs w:val="32"/>
        </w:rPr>
      </w:pPr>
      <w:r w:rsidRPr="007B09E3">
        <w:rPr>
          <w:rFonts w:ascii="TH SarabunPSK" w:hAnsi="TH SarabunPSK" w:cs="TH SarabunPSK"/>
          <w:sz w:val="32"/>
          <w:szCs w:val="32"/>
          <w:cs/>
        </w:rPr>
        <w:lastRenderedPageBreak/>
        <w:t>ชูทวีป ปาลกะวงศ์ ณ อยุธยา. 2556. การพัฒนาผลิตภัณฑ์เต้าหู้ปลากราย</w:t>
      </w:r>
      <w:r w:rsidRPr="007B09E3">
        <w:rPr>
          <w:rFonts w:ascii="TH SarabunPSK" w:hAnsi="TH SarabunPSK" w:cs="TH SarabunPSK"/>
          <w:sz w:val="32"/>
          <w:szCs w:val="32"/>
        </w:rPr>
        <w:t xml:space="preserve">: The product development of clown </w:t>
      </w:r>
      <w:proofErr w:type="spellStart"/>
      <w:r w:rsidRPr="007B09E3">
        <w:rPr>
          <w:rFonts w:ascii="TH SarabunPSK" w:hAnsi="TH SarabunPSK" w:cs="TH SarabunPSK"/>
          <w:sz w:val="32"/>
          <w:szCs w:val="32"/>
        </w:rPr>
        <w:t>knifefish</w:t>
      </w:r>
      <w:proofErr w:type="spellEnd"/>
      <w:r w:rsidRPr="007B09E3">
        <w:rPr>
          <w:rFonts w:ascii="TH SarabunPSK" w:hAnsi="TH SarabunPSK" w:cs="TH SarabunPSK"/>
          <w:sz w:val="32"/>
          <w:szCs w:val="32"/>
        </w:rPr>
        <w:t xml:space="preserve"> tofu. </w:t>
      </w:r>
      <w:r w:rsidRPr="007B09E3">
        <w:rPr>
          <w:rFonts w:ascii="TH SarabunPSK" w:hAnsi="TH SarabunPSK" w:cs="TH SarabunPSK"/>
          <w:sz w:val="32"/>
          <w:szCs w:val="32"/>
          <w:cs/>
        </w:rPr>
        <w:t>สถาบันวิจัยและพัฒนา มหาวิทยาลัยราช</w:t>
      </w:r>
      <w:proofErr w:type="spellStart"/>
      <w:r w:rsidRPr="007B09E3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7B09E3">
        <w:rPr>
          <w:rFonts w:ascii="TH SarabunPSK" w:hAnsi="TH SarabunPSK" w:cs="TH SarabunPSK"/>
          <w:sz w:val="32"/>
          <w:szCs w:val="32"/>
          <w:cs/>
        </w:rPr>
        <w:t>มหาสารคาม มหาสารคาม.</w:t>
      </w:r>
    </w:p>
    <w:p w:rsidR="007C1487" w:rsidRPr="007B09E3" w:rsidRDefault="007C1487" w:rsidP="007C1487">
      <w:pPr>
        <w:spacing w:after="0" w:line="240" w:lineRule="auto"/>
        <w:ind w:left="851" w:hanging="851"/>
        <w:contextualSpacing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 w:rsidRPr="007B09E3">
        <w:rPr>
          <w:rFonts w:ascii="TH SarabunPSK" w:hAnsi="TH SarabunPSK" w:cs="TH SarabunPSK"/>
          <w:sz w:val="32"/>
          <w:szCs w:val="32"/>
        </w:rPr>
        <w:t>ChoothaweepPalakawong</w:t>
      </w:r>
      <w:proofErr w:type="spellEnd"/>
      <w:r w:rsidRPr="007B09E3">
        <w:rPr>
          <w:rFonts w:ascii="TH SarabunPSK" w:hAnsi="TH SarabunPSK" w:cs="TH SarabunPSK"/>
          <w:sz w:val="32"/>
          <w:szCs w:val="32"/>
        </w:rPr>
        <w:t>, </w:t>
      </w:r>
      <w:proofErr w:type="spellStart"/>
      <w:r w:rsidRPr="007B09E3">
        <w:rPr>
          <w:rFonts w:ascii="TH SarabunPSK" w:hAnsi="TH SarabunPSK" w:cs="TH SarabunPSK"/>
          <w:sz w:val="32"/>
          <w:szCs w:val="32"/>
        </w:rPr>
        <w:t>PairatSophanodora</w:t>
      </w:r>
      <w:proofErr w:type="spellEnd"/>
      <w:r w:rsidRPr="007B09E3">
        <w:rPr>
          <w:rFonts w:ascii="TH SarabunPSK" w:hAnsi="TH SarabunPSK" w:cs="TH SarabunPSK"/>
          <w:sz w:val="32"/>
          <w:szCs w:val="32"/>
        </w:rPr>
        <w:t xml:space="preserve">, Peter </w:t>
      </w:r>
      <w:proofErr w:type="spellStart"/>
      <w:r w:rsidRPr="007B09E3">
        <w:rPr>
          <w:rFonts w:ascii="TH SarabunPSK" w:hAnsi="TH SarabunPSK" w:cs="TH SarabunPSK"/>
          <w:sz w:val="32"/>
          <w:szCs w:val="32"/>
        </w:rPr>
        <w:t>Toivonen</w:t>
      </w:r>
      <w:proofErr w:type="spellEnd"/>
      <w:r w:rsidRPr="007B09E3">
        <w:rPr>
          <w:rFonts w:ascii="TH SarabunPSK" w:hAnsi="TH SarabunPSK" w:cs="TH SarabunPSK"/>
          <w:sz w:val="32"/>
          <w:szCs w:val="32"/>
        </w:rPr>
        <w:t xml:space="preserve"> and Pascal </w:t>
      </w:r>
      <w:proofErr w:type="spellStart"/>
      <w:r w:rsidRPr="007B09E3">
        <w:rPr>
          <w:rFonts w:ascii="TH SarabunPSK" w:hAnsi="TH SarabunPSK" w:cs="TH SarabunPSK"/>
          <w:sz w:val="32"/>
          <w:szCs w:val="32"/>
        </w:rPr>
        <w:t>Delaquis</w:t>
      </w:r>
      <w:proofErr w:type="spellEnd"/>
      <w:r w:rsidRPr="007B09E3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7B09E3">
        <w:rPr>
          <w:rFonts w:ascii="TH SarabunPSK" w:hAnsi="TH SarabunPSK" w:cs="TH SarabunPSK"/>
          <w:sz w:val="32"/>
          <w:szCs w:val="32"/>
        </w:rPr>
        <w:t xml:space="preserve"> 2013. Optimized extraction and characterization of antimicrobial phenolic compounds from </w:t>
      </w:r>
      <w:proofErr w:type="spellStart"/>
      <w:r w:rsidRPr="007B09E3">
        <w:rPr>
          <w:rFonts w:ascii="TH SarabunPSK" w:hAnsi="TH SarabunPSK" w:cs="TH SarabunPSK"/>
          <w:sz w:val="32"/>
          <w:szCs w:val="32"/>
        </w:rPr>
        <w:t>mangosteen</w:t>
      </w:r>
      <w:proofErr w:type="spellEnd"/>
      <w:r w:rsidRPr="007B09E3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Pr="007B09E3">
        <w:rPr>
          <w:rFonts w:ascii="TH SarabunPSK" w:hAnsi="TH SarabunPSK" w:cs="TH SarabunPSK"/>
          <w:sz w:val="32"/>
          <w:szCs w:val="32"/>
        </w:rPr>
        <w:t>Garciniamangostana</w:t>
      </w:r>
      <w:proofErr w:type="spellEnd"/>
      <w:r w:rsidRPr="007B09E3">
        <w:rPr>
          <w:rFonts w:ascii="TH SarabunPSK" w:hAnsi="TH SarabunPSK" w:cs="TH SarabunPSK"/>
          <w:sz w:val="32"/>
          <w:szCs w:val="32"/>
        </w:rPr>
        <w:t xml:space="preserve"> L.) cultivation and processing waste. </w:t>
      </w:r>
      <w:proofErr w:type="gramStart"/>
      <w:r w:rsidRPr="007B09E3">
        <w:rPr>
          <w:rFonts w:ascii="TH SarabunPSK" w:hAnsi="TH SarabunPSK" w:cs="TH SarabunPSK"/>
          <w:sz w:val="32"/>
          <w:szCs w:val="32"/>
        </w:rPr>
        <w:t>J. of the Science of Food and Agriculture.</w:t>
      </w:r>
      <w:proofErr w:type="gramEnd"/>
      <w:r w:rsidRPr="007B09E3">
        <w:rPr>
          <w:rFonts w:ascii="TH SarabunPSK" w:hAnsi="TH SarabunPSK" w:cs="TH SarabunPSK"/>
          <w:sz w:val="32"/>
          <w:szCs w:val="32"/>
        </w:rPr>
        <w:t xml:space="preserve"> DOI: 10.1002/jsfa.6277.</w:t>
      </w:r>
    </w:p>
    <w:p w:rsidR="007C1487" w:rsidRPr="007B09E3" w:rsidRDefault="007C1487" w:rsidP="007C1487">
      <w:pPr>
        <w:spacing w:after="0" w:line="240" w:lineRule="auto"/>
        <w:ind w:left="851" w:hanging="851"/>
        <w:contextualSpacing/>
        <w:rPr>
          <w:rFonts w:ascii="TH SarabunPSK" w:hAnsi="TH SarabunPSK" w:cs="TH SarabunPSK"/>
          <w:sz w:val="32"/>
          <w:szCs w:val="32"/>
        </w:rPr>
      </w:pPr>
      <w:r w:rsidRPr="007B09E3">
        <w:rPr>
          <w:rFonts w:ascii="TH SarabunPSK" w:hAnsi="TH SarabunPSK" w:cs="TH SarabunPSK"/>
          <w:sz w:val="32"/>
          <w:szCs w:val="32"/>
          <w:cs/>
        </w:rPr>
        <w:t>ชูทวีป ปาลกะวงศ์ ณ อยุธยา. 2558. การพัฒนาผลิตภัณฑ์เต้าหู้ปลากราย</w:t>
      </w:r>
      <w:r w:rsidRPr="007B09E3">
        <w:rPr>
          <w:rFonts w:ascii="TH SarabunPSK" w:hAnsi="TH SarabunPSK" w:cs="TH SarabunPSK"/>
          <w:sz w:val="32"/>
          <w:szCs w:val="32"/>
        </w:rPr>
        <w:t xml:space="preserve">: The product development of clown </w:t>
      </w:r>
      <w:proofErr w:type="spellStart"/>
      <w:r w:rsidRPr="007B09E3">
        <w:rPr>
          <w:rFonts w:ascii="TH SarabunPSK" w:hAnsi="TH SarabunPSK" w:cs="TH SarabunPSK"/>
          <w:sz w:val="32"/>
          <w:szCs w:val="32"/>
        </w:rPr>
        <w:t>knifefish</w:t>
      </w:r>
      <w:proofErr w:type="spellEnd"/>
      <w:r w:rsidRPr="007B09E3">
        <w:rPr>
          <w:rFonts w:ascii="TH SarabunPSK" w:hAnsi="TH SarabunPSK" w:cs="TH SarabunPSK"/>
          <w:sz w:val="32"/>
          <w:szCs w:val="32"/>
        </w:rPr>
        <w:t xml:space="preserve"> tofu. </w:t>
      </w:r>
      <w:r>
        <w:rPr>
          <w:rFonts w:ascii="TH SarabunPSK" w:hAnsi="TH SarabunPSK" w:cs="TH SarabunPSK"/>
          <w:sz w:val="32"/>
          <w:szCs w:val="32"/>
          <w:cs/>
        </w:rPr>
        <w:t>วารสารเกษตรพระวรุณ</w:t>
      </w:r>
      <w:r>
        <w:rPr>
          <w:rFonts w:ascii="TH SarabunPSK" w:hAnsi="TH SarabunPSK" w:cs="TH SarabunPSK"/>
          <w:sz w:val="32"/>
          <w:szCs w:val="32"/>
        </w:rPr>
        <w:t>. 12(2</w:t>
      </w:r>
      <w:proofErr w:type="gramStart"/>
      <w:r>
        <w:rPr>
          <w:rFonts w:ascii="TH SarabunPSK" w:hAnsi="TH SarabunPSK" w:cs="TH SarabunPSK"/>
          <w:sz w:val="32"/>
          <w:szCs w:val="32"/>
        </w:rPr>
        <w:t>)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99-105.</w:t>
      </w:r>
    </w:p>
    <w:p w:rsidR="007C1487" w:rsidRDefault="007C1487" w:rsidP="007C1487">
      <w:pPr>
        <w:tabs>
          <w:tab w:val="left" w:pos="1814"/>
        </w:tabs>
        <w:spacing w:after="0" w:line="240" w:lineRule="auto"/>
        <w:contextualSpacing/>
        <w:rPr>
          <w:rFonts w:ascii="TH SarabunPSK" w:eastAsia="TH SarabunPSK" w:hAnsi="TH SarabunPSK" w:cs="TH SarabunPSK"/>
          <w:b/>
          <w:sz w:val="32"/>
          <w:szCs w:val="32"/>
        </w:rPr>
      </w:pPr>
      <w:r w:rsidRPr="003F2A49">
        <w:rPr>
          <w:rFonts w:ascii="TH SarabunPSK" w:eastAsia="TH SarabunPSK" w:hAnsi="TH SarabunPSK" w:cs="TH SarabunPSK"/>
          <w:b/>
          <w:sz w:val="32"/>
          <w:szCs w:val="32"/>
          <w:cs/>
        </w:rPr>
        <w:t>สาโรจน์ รอดคืน</w:t>
      </w:r>
      <w:r>
        <w:rPr>
          <w:rFonts w:ascii="TH SarabunPSK" w:eastAsia="TH SarabunPSK" w:hAnsi="TH SarabunPSK" w:cs="TH SarabunPSK"/>
          <w:b/>
          <w:sz w:val="32"/>
          <w:szCs w:val="32"/>
        </w:rPr>
        <w:t xml:space="preserve"> </w:t>
      </w:r>
      <w:proofErr w:type="spellStart"/>
      <w:r w:rsidRPr="003F2A49">
        <w:rPr>
          <w:rFonts w:ascii="TH SarabunPSK" w:eastAsia="TH SarabunPSK" w:hAnsi="TH SarabunPSK" w:cs="TH SarabunPSK"/>
          <w:b/>
          <w:sz w:val="32"/>
          <w:szCs w:val="32"/>
          <w:cs/>
        </w:rPr>
        <w:t>โชษณ</w:t>
      </w:r>
      <w:proofErr w:type="spellEnd"/>
      <w:r w:rsidRPr="003F2A49">
        <w:rPr>
          <w:rFonts w:ascii="TH SarabunPSK" w:eastAsia="TH SarabunPSK" w:hAnsi="TH SarabunPSK" w:cs="TH SarabunPSK"/>
          <w:b/>
          <w:sz w:val="32"/>
          <w:szCs w:val="32"/>
          <w:cs/>
        </w:rPr>
        <w:t xml:space="preserve"> ศรีเกตุ</w:t>
      </w:r>
      <w:r>
        <w:rPr>
          <w:rFonts w:ascii="TH SarabunPSK" w:eastAsia="TH SarabunPSK" w:hAnsi="TH SarabunPSK" w:cs="TH SarabunPSK"/>
          <w:b/>
          <w:sz w:val="32"/>
          <w:szCs w:val="32"/>
        </w:rPr>
        <w:t xml:space="preserve"> </w:t>
      </w:r>
      <w:r w:rsidRPr="003F2A49">
        <w:rPr>
          <w:rFonts w:ascii="TH SarabunPSK" w:eastAsia="TH SarabunPSK" w:hAnsi="TH SarabunPSK" w:cs="TH SarabunPSK"/>
          <w:b/>
          <w:sz w:val="32"/>
          <w:szCs w:val="32"/>
          <w:cs/>
        </w:rPr>
        <w:t>และ ชูทวีป ปาลกะวงศ์ ณ อยุธยา</w:t>
      </w:r>
      <w:r w:rsidRPr="003F2A49">
        <w:rPr>
          <w:rFonts w:ascii="TH SarabunPSK" w:eastAsia="TH SarabunPSK" w:hAnsi="TH SarabunPSK" w:cs="TH SarabunPSK"/>
          <w:bCs/>
          <w:sz w:val="32"/>
          <w:szCs w:val="32"/>
        </w:rPr>
        <w:t>.</w:t>
      </w:r>
      <w:r w:rsidRPr="003F2A49">
        <w:rPr>
          <w:rFonts w:ascii="TH SarabunPSK" w:eastAsia="TH SarabunPSK" w:hAnsi="TH SarabunPSK" w:cs="TH SarabunPSK"/>
          <w:b/>
          <w:sz w:val="32"/>
          <w:szCs w:val="32"/>
        </w:rPr>
        <w:t xml:space="preserve"> </w:t>
      </w:r>
      <w:r w:rsidRPr="003F2A49">
        <w:rPr>
          <w:rFonts w:ascii="TH SarabunPSK" w:eastAsia="TH SarabunPSK" w:hAnsi="TH SarabunPSK" w:cs="TH SarabunPSK"/>
          <w:bCs/>
          <w:sz w:val="32"/>
          <w:szCs w:val="32"/>
        </w:rPr>
        <w:t>2561.</w:t>
      </w:r>
      <w:r>
        <w:rPr>
          <w:rFonts w:ascii="TH SarabunPSK" w:eastAsia="TH SarabunPSK" w:hAnsi="TH SarabunPSK" w:cs="TH SarabunPSK"/>
          <w:bCs/>
          <w:sz w:val="32"/>
          <w:szCs w:val="32"/>
        </w:rPr>
        <w:t xml:space="preserve"> </w:t>
      </w:r>
      <w:r w:rsidRPr="003F2A49">
        <w:rPr>
          <w:rFonts w:ascii="TH SarabunPSK" w:eastAsia="TH SarabunPSK" w:hAnsi="TH SarabunPSK" w:cs="TH SarabunPSK"/>
          <w:b/>
          <w:sz w:val="32"/>
          <w:szCs w:val="32"/>
          <w:cs/>
        </w:rPr>
        <w:t>สมบัติทางเคมีและชีวเคมี</w:t>
      </w:r>
    </w:p>
    <w:p w:rsidR="007C1487" w:rsidRDefault="007C1487" w:rsidP="007C1487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 w:rsidRPr="003F2A49">
        <w:rPr>
          <w:rFonts w:ascii="TH SarabunPSK" w:eastAsia="TH SarabunPSK" w:hAnsi="TH SarabunPSK" w:cs="TH SarabunPSK"/>
          <w:b/>
          <w:sz w:val="32"/>
          <w:szCs w:val="32"/>
          <w:cs/>
        </w:rPr>
        <w:t>ของกากงา</w:t>
      </w:r>
      <w:proofErr w:type="spellStart"/>
      <w:r w:rsidRPr="003F2A49">
        <w:rPr>
          <w:rFonts w:ascii="TH SarabunPSK" w:eastAsia="TH SarabunPSK" w:hAnsi="TH SarabunPSK" w:cs="TH SarabunPSK"/>
          <w:b/>
          <w:sz w:val="32"/>
          <w:szCs w:val="32"/>
          <w:cs/>
        </w:rPr>
        <w:t>ขี้ม้อนส</w:t>
      </w:r>
      <w:proofErr w:type="spellEnd"/>
      <w:r w:rsidRPr="003F2A49">
        <w:rPr>
          <w:rFonts w:ascii="TH SarabunPSK" w:eastAsia="TH SarabunPSK" w:hAnsi="TH SarabunPSK" w:cs="TH SarabunPSK"/>
          <w:b/>
          <w:sz w:val="32"/>
          <w:szCs w:val="32"/>
          <w:cs/>
        </w:rPr>
        <w:t>กัดน</w:t>
      </w:r>
      <w:r w:rsidRPr="003F2A49">
        <w:rPr>
          <w:rFonts w:ascii="TH SarabunPSK" w:eastAsia="TH SarabunPSK" w:hAnsi="TH SarabunPSK" w:cs="TH SarabunPSK" w:hint="cs"/>
          <w:b/>
          <w:sz w:val="32"/>
          <w:szCs w:val="32"/>
          <w:cs/>
        </w:rPr>
        <w:t>้ำ</w:t>
      </w:r>
      <w:r w:rsidRPr="003F2A49">
        <w:rPr>
          <w:rFonts w:ascii="TH SarabunPSK" w:eastAsia="TH SarabunPSK" w:hAnsi="TH SarabunPSK" w:cs="TH SarabunPSK"/>
          <w:b/>
          <w:sz w:val="32"/>
          <w:szCs w:val="32"/>
          <w:cs/>
        </w:rPr>
        <w:t>มัน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วารสารเกษตรพระวรุณ</w:t>
      </w:r>
      <w:r>
        <w:rPr>
          <w:rFonts w:ascii="TH SarabunPSK" w:hAnsi="TH SarabunPSK" w:cs="TH SarabunPSK" w:hint="cs"/>
          <w:sz w:val="32"/>
          <w:szCs w:val="32"/>
          <w:cs/>
        </w:rPr>
        <w:t>. 15</w:t>
      </w:r>
      <w:r>
        <w:rPr>
          <w:rFonts w:ascii="TH SarabunPSK" w:hAnsi="TH SarabunPSK" w:cs="TH SarabunPSK"/>
          <w:sz w:val="32"/>
          <w:szCs w:val="32"/>
        </w:rPr>
        <w:t>(1) : 178-193.</w:t>
      </w:r>
    </w:p>
    <w:p w:rsidR="007C1487" w:rsidRDefault="007C1487" w:rsidP="007C1487">
      <w:pPr>
        <w:tabs>
          <w:tab w:val="left" w:pos="1814"/>
        </w:tabs>
        <w:spacing w:after="0" w:line="240" w:lineRule="auto"/>
        <w:contextualSpacing/>
        <w:rPr>
          <w:rFonts w:ascii="TH SarabunPSK" w:eastAsia="TH SarabunPSK" w:hAnsi="TH SarabunPSK" w:cs="TH SarabunPSK"/>
          <w:b/>
          <w:sz w:val="32"/>
          <w:szCs w:val="32"/>
        </w:rPr>
      </w:pPr>
      <w:r w:rsidRPr="003F2A49">
        <w:rPr>
          <w:rFonts w:ascii="TH SarabunPSK" w:eastAsia="TH SarabunPSK" w:hAnsi="TH SarabunPSK" w:cs="TH SarabunPSK"/>
          <w:b/>
          <w:sz w:val="32"/>
          <w:szCs w:val="32"/>
          <w:cs/>
        </w:rPr>
        <w:t>เบญจพร รอดอาวุธ</w:t>
      </w:r>
      <w:r>
        <w:rPr>
          <w:rFonts w:ascii="TH SarabunPSK" w:eastAsia="TH SarabunPSK" w:hAnsi="TH SarabunPSK" w:cs="TH SarabunPSK"/>
          <w:b/>
          <w:sz w:val="32"/>
          <w:szCs w:val="32"/>
        </w:rPr>
        <w:t xml:space="preserve">  </w:t>
      </w:r>
      <w:r w:rsidRPr="003F2A49">
        <w:rPr>
          <w:rFonts w:ascii="TH SarabunPSK" w:eastAsia="TH SarabunPSK" w:hAnsi="TH SarabunPSK" w:cs="TH SarabunPSK"/>
          <w:b/>
          <w:sz w:val="32"/>
          <w:szCs w:val="32"/>
          <w:cs/>
        </w:rPr>
        <w:t xml:space="preserve">ชื่นจิต </w:t>
      </w:r>
      <w:proofErr w:type="spellStart"/>
      <w:r w:rsidRPr="003F2A49">
        <w:rPr>
          <w:rFonts w:ascii="TH SarabunPSK" w:eastAsia="TH SarabunPSK" w:hAnsi="TH SarabunPSK" w:cs="TH SarabunPSK"/>
          <w:b/>
          <w:sz w:val="32"/>
          <w:szCs w:val="32"/>
          <w:cs/>
        </w:rPr>
        <w:t>พงษ์พูล</w:t>
      </w:r>
      <w:proofErr w:type="spellEnd"/>
      <w:r>
        <w:rPr>
          <w:rFonts w:ascii="TH SarabunPSK" w:eastAsia="TH SarabunPSK" w:hAnsi="TH SarabunPSK" w:cs="TH SarabunPSK"/>
          <w:b/>
          <w:sz w:val="32"/>
          <w:szCs w:val="32"/>
        </w:rPr>
        <w:t xml:space="preserve"> </w:t>
      </w:r>
      <w:r w:rsidRPr="003F2A49">
        <w:rPr>
          <w:rFonts w:ascii="TH SarabunPSK" w:eastAsia="TH SarabunPSK" w:hAnsi="TH SarabunPSK" w:cs="TH SarabunPSK"/>
          <w:b/>
          <w:sz w:val="32"/>
          <w:szCs w:val="32"/>
          <w:cs/>
        </w:rPr>
        <w:t xml:space="preserve">พรพรรณ </w:t>
      </w:r>
      <w:proofErr w:type="spellStart"/>
      <w:r w:rsidRPr="003F2A49">
        <w:rPr>
          <w:rFonts w:ascii="TH SarabunPSK" w:eastAsia="TH SarabunPSK" w:hAnsi="TH SarabunPSK" w:cs="TH SarabunPSK"/>
          <w:b/>
          <w:sz w:val="32"/>
          <w:szCs w:val="32"/>
          <w:cs/>
        </w:rPr>
        <w:t>จิอู๋</w:t>
      </w:r>
      <w:proofErr w:type="spellEnd"/>
      <w:r>
        <w:rPr>
          <w:rFonts w:ascii="TH SarabunPSK" w:eastAsia="TH SarabunPSK" w:hAnsi="TH SarabunPSK" w:cs="TH SarabunPSK"/>
          <w:b/>
          <w:sz w:val="32"/>
          <w:szCs w:val="32"/>
        </w:rPr>
        <w:t xml:space="preserve"> </w:t>
      </w:r>
      <w:r w:rsidRPr="003F2A49">
        <w:rPr>
          <w:rFonts w:ascii="TH SarabunPSK" w:eastAsia="TH SarabunPSK" w:hAnsi="TH SarabunPSK" w:cs="TH SarabunPSK"/>
          <w:b/>
          <w:sz w:val="32"/>
          <w:szCs w:val="32"/>
          <w:cs/>
        </w:rPr>
        <w:t>และ ชูทวีป ปาลกะวงศ์ ณ อยุธยา</w:t>
      </w:r>
      <w:r>
        <w:rPr>
          <w:rFonts w:ascii="TH SarabunPSK" w:eastAsia="TH SarabunPSK" w:hAnsi="TH SarabunPSK" w:cs="TH SarabunPSK"/>
          <w:bCs/>
          <w:sz w:val="32"/>
          <w:szCs w:val="32"/>
        </w:rPr>
        <w:t xml:space="preserve">. 2561. </w:t>
      </w:r>
      <w:r w:rsidRPr="003F2A49">
        <w:rPr>
          <w:rFonts w:ascii="TH SarabunPSK" w:eastAsia="TH SarabunPSK" w:hAnsi="TH SarabunPSK" w:cs="TH SarabunPSK"/>
          <w:b/>
          <w:sz w:val="32"/>
          <w:szCs w:val="32"/>
          <w:cs/>
        </w:rPr>
        <w:t>การ</w:t>
      </w:r>
    </w:p>
    <w:p w:rsidR="007C1487" w:rsidRPr="003F2A49" w:rsidRDefault="007C1487" w:rsidP="007C1487">
      <w:pPr>
        <w:spacing w:after="0" w:line="240" w:lineRule="auto"/>
        <w:ind w:left="720"/>
        <w:contextualSpacing/>
        <w:rPr>
          <w:rFonts w:ascii="TH SarabunPSK" w:eastAsia="TH SarabunPSK" w:hAnsi="TH SarabunPSK" w:cs="TH SarabunPSK"/>
          <w:b/>
          <w:sz w:val="32"/>
          <w:szCs w:val="32"/>
        </w:rPr>
      </w:pPr>
      <w:r w:rsidRPr="003F2A49">
        <w:rPr>
          <w:rFonts w:ascii="TH SarabunPSK" w:eastAsia="TH SarabunPSK" w:hAnsi="TH SarabunPSK" w:cs="TH SarabunPSK"/>
          <w:b/>
          <w:sz w:val="32"/>
          <w:szCs w:val="32"/>
          <w:cs/>
        </w:rPr>
        <w:t>พัฒนากระบวนการผลิตและการยืดอายุการเก็บรักษาผลิตภัณฑ์ขนมปังสังขยา</w:t>
      </w:r>
      <w:r w:rsidRPr="003F2A49">
        <w:rPr>
          <w:rFonts w:ascii="TH SarabunPSK" w:eastAsia="TH SarabunPSK" w:hAnsi="TH SarabunPSK" w:cs="TH SarabunPSK"/>
          <w:b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วารสารเกษตรพระวรุณ</w:t>
      </w:r>
      <w:r>
        <w:rPr>
          <w:rFonts w:ascii="TH SarabunPSK" w:hAnsi="TH SarabunPSK" w:cs="TH SarabunPSK" w:hint="cs"/>
          <w:sz w:val="32"/>
          <w:szCs w:val="32"/>
          <w:cs/>
        </w:rPr>
        <w:t>. 15</w:t>
      </w:r>
      <w:r>
        <w:rPr>
          <w:rFonts w:ascii="TH SarabunPSK" w:hAnsi="TH SarabunPSK" w:cs="TH SarabunPSK"/>
          <w:sz w:val="32"/>
          <w:szCs w:val="32"/>
        </w:rPr>
        <w:t>(1) : 167-177.</w:t>
      </w:r>
    </w:p>
    <w:p w:rsidR="001A272C" w:rsidRPr="007C1487" w:rsidRDefault="001A272C" w:rsidP="007C1487">
      <w:pPr>
        <w:tabs>
          <w:tab w:val="num" w:pos="1418"/>
        </w:tabs>
        <w:spacing w:after="0" w:line="240" w:lineRule="auto"/>
        <w:contextualSpacing/>
        <w:jc w:val="both"/>
      </w:pPr>
    </w:p>
    <w:sectPr w:rsidR="001A272C" w:rsidRPr="007C1487" w:rsidSect="006204AF">
      <w:headerReference w:type="default" r:id="rId7"/>
      <w:pgSz w:w="11906" w:h="16838"/>
      <w:pgMar w:top="2160" w:right="1440" w:bottom="1440" w:left="2160" w:header="706" w:footer="706" w:gutter="0"/>
      <w:pgNumType w:start="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629" w:rsidRDefault="00614629">
      <w:pPr>
        <w:spacing w:after="0" w:line="240" w:lineRule="auto"/>
      </w:pPr>
      <w:r>
        <w:separator/>
      </w:r>
    </w:p>
  </w:endnote>
  <w:endnote w:type="continuationSeparator" w:id="0">
    <w:p w:rsidR="00614629" w:rsidRDefault="00614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629" w:rsidRDefault="00614629">
      <w:pPr>
        <w:spacing w:after="0" w:line="240" w:lineRule="auto"/>
      </w:pPr>
      <w:r>
        <w:separator/>
      </w:r>
    </w:p>
  </w:footnote>
  <w:footnote w:type="continuationSeparator" w:id="0">
    <w:p w:rsidR="00614629" w:rsidRDefault="00614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DD7" w:rsidRPr="00AE0B53" w:rsidRDefault="00614629">
    <w:pPr>
      <w:pStyle w:val="a3"/>
      <w:jc w:val="right"/>
      <w:rPr>
        <w:rFonts w:ascii="TH SarabunPSK" w:hAnsi="TH SarabunPSK" w:cs="TH SarabunPSK"/>
        <w:sz w:val="32"/>
        <w:szCs w:val="32"/>
      </w:rPr>
    </w:pPr>
  </w:p>
  <w:p w:rsidR="00507DD7" w:rsidRDefault="006146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9EF"/>
    <w:rsid w:val="001A272C"/>
    <w:rsid w:val="004153AB"/>
    <w:rsid w:val="00614629"/>
    <w:rsid w:val="006204AF"/>
    <w:rsid w:val="006379EF"/>
    <w:rsid w:val="00651A2C"/>
    <w:rsid w:val="007C1487"/>
    <w:rsid w:val="00967D0A"/>
    <w:rsid w:val="00AC0A42"/>
    <w:rsid w:val="00D4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9EF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9EF"/>
    <w:pPr>
      <w:tabs>
        <w:tab w:val="center" w:pos="4513"/>
        <w:tab w:val="right" w:pos="9026"/>
      </w:tabs>
    </w:pPr>
    <w:rPr>
      <w:rFonts w:ascii="Calibri" w:eastAsia="Calibri" w:hAnsi="Calibri" w:cs="Angsana New"/>
      <w:lang w:val="x-none" w:eastAsia="x-none"/>
    </w:rPr>
  </w:style>
  <w:style w:type="character" w:customStyle="1" w:styleId="a4">
    <w:name w:val="หัวกระดาษ อักขระ"/>
    <w:basedOn w:val="a0"/>
    <w:link w:val="a3"/>
    <w:uiPriority w:val="99"/>
    <w:rsid w:val="006379EF"/>
    <w:rPr>
      <w:rFonts w:ascii="Calibri" w:eastAsia="Calibri" w:hAnsi="Calibri" w:cs="Angsana New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D42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42575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9EF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9EF"/>
    <w:pPr>
      <w:tabs>
        <w:tab w:val="center" w:pos="4513"/>
        <w:tab w:val="right" w:pos="9026"/>
      </w:tabs>
    </w:pPr>
    <w:rPr>
      <w:rFonts w:ascii="Calibri" w:eastAsia="Calibri" w:hAnsi="Calibri" w:cs="Angsana New"/>
      <w:lang w:val="x-none" w:eastAsia="x-none"/>
    </w:rPr>
  </w:style>
  <w:style w:type="character" w:customStyle="1" w:styleId="a4">
    <w:name w:val="หัวกระดาษ อักขระ"/>
    <w:basedOn w:val="a0"/>
    <w:link w:val="a3"/>
    <w:uiPriority w:val="99"/>
    <w:rsid w:val="006379EF"/>
    <w:rPr>
      <w:rFonts w:ascii="Calibri" w:eastAsia="Calibri" w:hAnsi="Calibri" w:cs="Angsana New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D42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4257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2018-10-04T09:06:00Z</cp:lastPrinted>
  <dcterms:created xsi:type="dcterms:W3CDTF">2017-04-07T05:35:00Z</dcterms:created>
  <dcterms:modified xsi:type="dcterms:W3CDTF">2018-10-04T09:06:00Z</dcterms:modified>
</cp:coreProperties>
</file>