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678" w:rsidRPr="003957E9" w:rsidRDefault="00BE5493" w:rsidP="006101C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inline distT="0" distB="0" distL="0" distR="0">
            <wp:extent cx="1014569" cy="1280160"/>
            <wp:effectExtent l="19050" t="0" r="0" b="0"/>
            <wp:docPr id="2" name="รูปภาพ 1" descr="RM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U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6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678" w:rsidRPr="003957E9" w:rsidRDefault="00154678" w:rsidP="001546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รายงานการวิจัย</w:t>
      </w:r>
    </w:p>
    <w:p w:rsidR="00154678" w:rsidRPr="003957E9" w:rsidRDefault="00154678" w:rsidP="0015467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</w:p>
    <w:p w:rsidR="00154678" w:rsidRPr="003957E9" w:rsidRDefault="00154678" w:rsidP="00154678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F45AA5" w:rsidRPr="003957E9" w:rsidRDefault="00C4338D" w:rsidP="00C4338D">
      <w:pPr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รูปแบบการส่งเสริมบทบาทของผู้สูงอายุด้านผู้นำจริยธรรมและวัฒนธรรมของชุมชน กรณีศึกษา เทศบาลตำบลวาปีปทุม อำเภอวาปีปทุม จังหวัดมห</w:t>
      </w:r>
      <w:r w:rsidRPr="003957E9">
        <w:rPr>
          <w:rFonts w:ascii="TH SarabunPSK" w:hAnsi="TH SarabunPSK" w:cs="TH SarabunPSK" w:hint="cs"/>
          <w:b/>
          <w:bCs/>
          <w:sz w:val="40"/>
          <w:szCs w:val="40"/>
          <w:cs/>
        </w:rPr>
        <w:t>าสารคาม</w:t>
      </w:r>
    </w:p>
    <w:p w:rsidR="00C4338D" w:rsidRPr="003957E9" w:rsidRDefault="00C4338D" w:rsidP="00AF1D4A">
      <w:pPr>
        <w:ind w:firstLine="720"/>
        <w:jc w:val="both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</w:rPr>
        <w:t>The Model in Promoting the leadership role of Elderly Person in ethics and culture of the communities: A Case Study of Wapipathum</w:t>
      </w:r>
      <w:r w:rsidR="00AF1D4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Sub</w:t>
      </w:r>
      <w:r w:rsidR="00612579" w:rsidRPr="003957E9">
        <w:rPr>
          <w:rFonts w:ascii="TH SarabunPSK" w:hAnsi="TH SarabunPSK" w:cs="TH SarabunPSK"/>
          <w:b/>
          <w:bCs/>
          <w:sz w:val="40"/>
          <w:szCs w:val="40"/>
        </w:rPr>
        <w:t>-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district Municipality Amphoe</w:t>
      </w:r>
      <w:r w:rsidR="00AF1D4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Wapipathum</w:t>
      </w:r>
      <w:r w:rsidR="00466C0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Mahasarakham Province</w:t>
      </w:r>
    </w:p>
    <w:p w:rsidR="00F45AA5" w:rsidRPr="003957E9" w:rsidRDefault="00F45AA5" w:rsidP="00C4338D">
      <w:pPr>
        <w:rPr>
          <w:rFonts w:ascii="TH SarabunPSK" w:hAnsi="TH SarabunPSK" w:cs="TH SarabunPSK"/>
          <w:sz w:val="32"/>
          <w:szCs w:val="32"/>
        </w:rPr>
      </w:pPr>
    </w:p>
    <w:p w:rsidR="00F45AA5" w:rsidRPr="003957E9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95FD2" w:rsidRPr="003957E9" w:rsidRDefault="00466C04" w:rsidP="0051621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95FD2" w:rsidRPr="003957E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สิบปีย์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95FD2" w:rsidRPr="003957E9">
        <w:rPr>
          <w:rFonts w:ascii="TH SarabunPSK" w:hAnsi="TH SarabunPSK" w:cs="TH SarabunPSK" w:hint="cs"/>
          <w:b/>
          <w:bCs/>
          <w:sz w:val="40"/>
          <w:szCs w:val="40"/>
          <w:cs/>
        </w:rPr>
        <w:t>ชยานุสาสนี  จันทร์ดอน</w:t>
      </w:r>
    </w:p>
    <w:p w:rsidR="00F45AA5" w:rsidRPr="00516218" w:rsidRDefault="00466C04" w:rsidP="0092378D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บัญชา   </w:t>
      </w:r>
      <w:r w:rsidR="00A95FD2" w:rsidRPr="003957E9">
        <w:rPr>
          <w:rFonts w:ascii="TH SarabunPSK" w:hAnsi="TH SarabunPSK" w:cs="TH SarabunPSK" w:hint="cs"/>
          <w:b/>
          <w:bCs/>
          <w:sz w:val="40"/>
          <w:szCs w:val="40"/>
          <w:cs/>
        </w:rPr>
        <w:t>พุฒิวนากุล</w:t>
      </w:r>
    </w:p>
    <w:p w:rsidR="00F45AA5" w:rsidRPr="003957E9" w:rsidRDefault="00466C04" w:rsidP="0092378D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</w:t>
      </w:r>
      <w:r w:rsidR="00516218">
        <w:rPr>
          <w:rFonts w:ascii="TH SarabunPSK" w:hAnsi="TH SarabunPSK" w:cs="TH SarabunPSK" w:hint="cs"/>
          <w:b/>
          <w:bCs/>
          <w:sz w:val="40"/>
          <w:szCs w:val="40"/>
          <w:cs/>
        </w:rPr>
        <w:t>วาริธ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516218">
        <w:rPr>
          <w:rFonts w:ascii="TH SarabunPSK" w:hAnsi="TH SarabunPSK" w:cs="TH SarabunPSK" w:hint="cs"/>
          <w:b/>
          <w:bCs/>
          <w:sz w:val="40"/>
          <w:szCs w:val="40"/>
          <w:cs/>
        </w:rPr>
        <w:t>ราศรี</w:t>
      </w:r>
    </w:p>
    <w:p w:rsidR="00F45AA5" w:rsidRDefault="00F45AA5" w:rsidP="00F45A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6218" w:rsidRPr="003957E9" w:rsidRDefault="00516218" w:rsidP="00F45A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5AA5" w:rsidRPr="003957E9" w:rsidRDefault="00F45AA5" w:rsidP="00F45A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5AA5" w:rsidRPr="003957E9" w:rsidRDefault="00F45AA5" w:rsidP="00F45A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5AA5" w:rsidRPr="003957E9" w:rsidRDefault="00F45AA5" w:rsidP="00C4338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45AA5" w:rsidRPr="003957E9" w:rsidRDefault="00F45AA5" w:rsidP="00F45A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5AA5" w:rsidRPr="003957E9" w:rsidRDefault="00BE5493" w:rsidP="00F45AA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F45AA5" w:rsidRPr="003957E9" w:rsidRDefault="00C4338D" w:rsidP="00F45AA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957E9">
        <w:rPr>
          <w:rFonts w:ascii="TH SarabunPSK" w:hAnsi="TH SarabunPSK" w:cs="TH SarabunPSK"/>
          <w:b/>
          <w:bCs/>
          <w:sz w:val="40"/>
          <w:szCs w:val="40"/>
        </w:rPr>
        <w:t>2561</w:t>
      </w:r>
    </w:p>
    <w:p w:rsidR="00F113CB" w:rsidRPr="003957E9" w:rsidRDefault="00F45AA5" w:rsidP="00F113CB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ลิขสิทธิ์ของ</w:t>
      </w:r>
      <w:r w:rsidR="00BE5493" w:rsidRPr="003957E9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  <w:r w:rsidR="00F113CB" w:rsidRPr="003957E9">
        <w:rPr>
          <w:rFonts w:ascii="TH SarabunPSK" w:hAnsi="TH SarabunPSK" w:cs="TH SarabunPSK" w:hint="cs"/>
          <w:b/>
          <w:bCs/>
          <w:sz w:val="40"/>
          <w:szCs w:val="40"/>
          <w:cs/>
        </w:rPr>
        <w:br/>
      </w:r>
      <w:r w:rsidR="00F113CB" w:rsidRPr="003957E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(งานวิจัยนี้ได้รับทุนอุดหนุนจากงบประมาณแผ่นดินด้านการวิจัยปีงบประมาณ</w:t>
      </w:r>
      <w:r w:rsidR="00C4338D" w:rsidRPr="003957E9">
        <w:rPr>
          <w:rFonts w:ascii="TH SarabunPSK" w:hAnsi="TH SarabunPSK" w:cs="TH SarabunPSK"/>
          <w:b/>
          <w:bCs/>
          <w:i/>
          <w:iCs/>
          <w:sz w:val="32"/>
          <w:szCs w:val="32"/>
        </w:rPr>
        <w:t>2560</w:t>
      </w:r>
      <w:r w:rsidR="00F113CB" w:rsidRPr="003957E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</w:p>
    <w:p w:rsidR="00657954" w:rsidRPr="003957E9" w:rsidRDefault="00657954" w:rsidP="00154678">
      <w:pPr>
        <w:jc w:val="center"/>
        <w:rPr>
          <w:rFonts w:ascii="TH SarabunPSK" w:hAnsi="TH SarabunPSK" w:cs="TH SarabunPSK"/>
          <w:sz w:val="32"/>
          <w:szCs w:val="32"/>
        </w:rPr>
        <w:sectPr w:rsidR="00657954" w:rsidRPr="003957E9" w:rsidSect="00D538CB">
          <w:headerReference w:type="default" r:id="rId9"/>
          <w:pgSz w:w="11907" w:h="16839" w:code="9"/>
          <w:pgMar w:top="2160" w:right="1440" w:bottom="1440" w:left="2160" w:header="708" w:footer="708" w:gutter="0"/>
          <w:cols w:space="708"/>
          <w:titlePg/>
          <w:docGrid w:linePitch="381"/>
        </w:sectPr>
      </w:pPr>
    </w:p>
    <w:p w:rsidR="00154678" w:rsidRPr="003957E9" w:rsidRDefault="00BE5493" w:rsidP="001546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1014569" cy="1280160"/>
            <wp:effectExtent l="19050" t="0" r="0" b="0"/>
            <wp:docPr id="3" name="รูปภาพ 1" descr="RM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U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6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678" w:rsidRPr="003957E9" w:rsidRDefault="00154678" w:rsidP="001546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รายงานการวิจัย</w:t>
      </w:r>
    </w:p>
    <w:p w:rsidR="00154678" w:rsidRPr="003957E9" w:rsidRDefault="00154678" w:rsidP="00154678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</w:p>
    <w:p w:rsidR="00154678" w:rsidRPr="003957E9" w:rsidRDefault="00154678" w:rsidP="00154678">
      <w:pPr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6101C1" w:rsidRPr="003957E9" w:rsidRDefault="006101C1" w:rsidP="00E91FD6">
      <w:pPr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รูปแบบการส่งเสริมบทบาทของผู้สูงอายุด้านผู้นำจริยธรรมและวัฒนธรรมของชุมชน กรณีศึกษา เทศบาลตำบลวาปีปทุม อำเภอวาปีปทุม จังหวัดมหาสารคาม</w:t>
      </w:r>
    </w:p>
    <w:p w:rsidR="006101C1" w:rsidRPr="003957E9" w:rsidRDefault="006101C1" w:rsidP="00AF1D4A">
      <w:pPr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</w:rPr>
        <w:t>The Model in Promoting the leadership role of Elderly Person in ethics and culture o</w:t>
      </w:r>
      <w:r w:rsidR="00AF1D4A">
        <w:rPr>
          <w:rFonts w:ascii="TH SarabunPSK" w:hAnsi="TH SarabunPSK" w:cs="TH SarabunPSK"/>
          <w:b/>
          <w:bCs/>
          <w:sz w:val="40"/>
          <w:szCs w:val="40"/>
        </w:rPr>
        <w:t xml:space="preserve">f the communities: A Case Study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of Wapipathum</w:t>
      </w:r>
      <w:r w:rsidR="00AF1D4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Sub</w:t>
      </w:r>
      <w:r w:rsidR="00612579" w:rsidRPr="003957E9">
        <w:rPr>
          <w:rFonts w:ascii="TH SarabunPSK" w:hAnsi="TH SarabunPSK" w:cs="TH SarabunPSK"/>
          <w:b/>
          <w:bCs/>
          <w:sz w:val="40"/>
          <w:szCs w:val="40"/>
        </w:rPr>
        <w:t>-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district Municipality Amphoe</w:t>
      </w:r>
      <w:r w:rsidR="00AF1D4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Wapipathum</w:t>
      </w:r>
      <w:r w:rsidR="00AF1D4A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3957E9">
        <w:rPr>
          <w:rFonts w:ascii="TH SarabunPSK" w:hAnsi="TH SarabunPSK" w:cs="TH SarabunPSK"/>
          <w:b/>
          <w:bCs/>
          <w:sz w:val="40"/>
          <w:szCs w:val="40"/>
        </w:rPr>
        <w:t>Mahasarakham Province</w:t>
      </w:r>
    </w:p>
    <w:p w:rsidR="00F45AA5" w:rsidRPr="003957E9" w:rsidRDefault="00F45AA5" w:rsidP="006101C1">
      <w:pPr>
        <w:rPr>
          <w:rFonts w:ascii="TH SarabunPSK" w:hAnsi="TH SarabunPSK" w:cs="TH SarabunPSK"/>
          <w:sz w:val="32"/>
          <w:szCs w:val="32"/>
        </w:rPr>
      </w:pPr>
    </w:p>
    <w:p w:rsidR="00922EDF" w:rsidRPr="003957E9" w:rsidRDefault="00922EDF" w:rsidP="0051621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2EDF" w:rsidRPr="003957E9" w:rsidRDefault="00AF1D4A" w:rsidP="00AF1D4A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</w:t>
      </w:r>
      <w:r w:rsidR="006101C1" w:rsidRPr="003957E9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สิบปีย์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6101C1" w:rsidRPr="003957E9">
        <w:rPr>
          <w:rFonts w:ascii="TH SarabunPSK" w:hAnsi="TH SarabunPSK" w:cs="TH SarabunPSK"/>
          <w:b/>
          <w:bCs/>
          <w:sz w:val="40"/>
          <w:szCs w:val="40"/>
          <w:cs/>
        </w:rPr>
        <w:t>ชยานุสาสนี  จันทร์ดอน</w:t>
      </w:r>
    </w:p>
    <w:p w:rsidR="006101C1" w:rsidRPr="003957E9" w:rsidRDefault="00AF1D4A" w:rsidP="00BF39C2">
      <w:pPr>
        <w:ind w:left="72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</w:t>
      </w:r>
      <w:r w:rsidR="006101C1" w:rsidRPr="003957E9">
        <w:rPr>
          <w:rFonts w:ascii="TH SarabunPSK" w:hAnsi="TH SarabunPSK" w:cs="TH SarabunPSK"/>
          <w:b/>
          <w:bCs/>
          <w:sz w:val="40"/>
          <w:szCs w:val="40"/>
          <w:cs/>
        </w:rPr>
        <w:t>บัญชา    พุฒิวนากุล</w:t>
      </w:r>
    </w:p>
    <w:p w:rsidR="006101C1" w:rsidRPr="003957E9" w:rsidRDefault="00AF1D4A" w:rsidP="00BF39C2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</w:t>
      </w:r>
      <w:r w:rsidR="00E44733">
        <w:rPr>
          <w:rFonts w:ascii="TH SarabunPSK" w:hAnsi="TH SarabunPSK" w:cs="TH SarabunPSK"/>
          <w:b/>
          <w:bCs/>
          <w:sz w:val="40"/>
          <w:szCs w:val="40"/>
          <w:cs/>
        </w:rPr>
        <w:t>วาริธ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E44733">
        <w:rPr>
          <w:rFonts w:ascii="TH SarabunPSK" w:hAnsi="TH SarabunPSK" w:cs="TH SarabunPSK"/>
          <w:b/>
          <w:bCs/>
          <w:sz w:val="40"/>
          <w:szCs w:val="40"/>
          <w:cs/>
        </w:rPr>
        <w:t>ราศ</w:t>
      </w:r>
      <w:r w:rsidR="00516218">
        <w:rPr>
          <w:rFonts w:ascii="TH SarabunPSK" w:hAnsi="TH SarabunPSK" w:cs="TH SarabunPSK" w:hint="cs"/>
          <w:b/>
          <w:bCs/>
          <w:sz w:val="40"/>
          <w:szCs w:val="40"/>
          <w:cs/>
        </w:rPr>
        <w:t>รี</w:t>
      </w:r>
    </w:p>
    <w:p w:rsidR="006101C1" w:rsidRPr="003957E9" w:rsidRDefault="006101C1" w:rsidP="00922EDF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6101C1" w:rsidRPr="003957E9" w:rsidRDefault="006101C1" w:rsidP="006101C1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6101C1" w:rsidRPr="003957E9" w:rsidRDefault="006101C1" w:rsidP="006101C1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6101C1" w:rsidRPr="003957E9" w:rsidRDefault="006101C1" w:rsidP="006101C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มหาวิทยาลัยราชภัฏมหาสารคาม</w:t>
      </w:r>
    </w:p>
    <w:p w:rsidR="006101C1" w:rsidRPr="003957E9" w:rsidRDefault="006101C1" w:rsidP="006101C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</w:rPr>
        <w:t>2561</w:t>
      </w:r>
    </w:p>
    <w:p w:rsidR="006101C1" w:rsidRPr="003957E9" w:rsidRDefault="006101C1" w:rsidP="006101C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57E9">
        <w:rPr>
          <w:rFonts w:ascii="TH SarabunPSK" w:hAnsi="TH SarabunPSK" w:cs="TH SarabunPSK"/>
          <w:b/>
          <w:bCs/>
          <w:sz w:val="40"/>
          <w:szCs w:val="40"/>
          <w:cs/>
        </w:rPr>
        <w:t>ลิขสิทธิ์ของมหาวิทยาลัยราชภัฏมหาสารคาม</w:t>
      </w:r>
    </w:p>
    <w:p w:rsidR="00F45AA5" w:rsidRPr="003957E9" w:rsidRDefault="006101C1" w:rsidP="006101C1">
      <w:pPr>
        <w:jc w:val="center"/>
        <w:rPr>
          <w:rFonts w:ascii="TH SarabunPSK" w:hAnsi="TH SarabunPSK" w:cs="TH SarabunPSK"/>
          <w:sz w:val="32"/>
          <w:szCs w:val="32"/>
        </w:rPr>
      </w:pPr>
      <w:r w:rsidRPr="000B2FA0">
        <w:rPr>
          <w:rFonts w:ascii="TH SarabunPSK" w:hAnsi="TH SarabunPSK" w:cs="TH SarabunPSK"/>
          <w:b/>
          <w:bCs/>
          <w:i/>
          <w:iCs/>
          <w:sz w:val="32"/>
          <w:szCs w:val="32"/>
        </w:rPr>
        <w:t>(</w:t>
      </w:r>
      <w:r w:rsidRPr="000B2FA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งานวิจัยนี้ได้รับทุนอุดหนุนจากงบประมาณแผ่นดินด้านการวิจัย ปีงบประมาณ </w:t>
      </w:r>
      <w:r w:rsidRPr="000B2FA0">
        <w:rPr>
          <w:rFonts w:ascii="TH SarabunPSK" w:hAnsi="TH SarabunPSK" w:cs="TH SarabunPSK"/>
          <w:b/>
          <w:bCs/>
          <w:i/>
          <w:iCs/>
          <w:sz w:val="32"/>
          <w:szCs w:val="32"/>
        </w:rPr>
        <w:t>2560</w:t>
      </w:r>
      <w:r w:rsidR="00F45AA5" w:rsidRPr="003957E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)</w:t>
      </w:r>
    </w:p>
    <w:p w:rsidR="00D538CB" w:rsidRPr="003957E9" w:rsidRDefault="00D538CB" w:rsidP="00F45AA5">
      <w:pPr>
        <w:jc w:val="center"/>
        <w:rPr>
          <w:rFonts w:ascii="TH SarabunPSK" w:hAnsi="TH SarabunPSK" w:cs="TH SarabunPSK"/>
          <w:sz w:val="32"/>
          <w:szCs w:val="32"/>
        </w:rPr>
        <w:sectPr w:rsidR="00D538CB" w:rsidRPr="003957E9" w:rsidSect="00657954">
          <w:pgSz w:w="11907" w:h="16839" w:code="9"/>
          <w:pgMar w:top="2160" w:right="1440" w:bottom="1440" w:left="2160" w:header="708" w:footer="708" w:gutter="0"/>
          <w:pgNumType w:fmt="thaiLetters" w:start="1"/>
          <w:cols w:space="708"/>
          <w:titlePg/>
          <w:docGrid w:linePitch="381"/>
        </w:sectPr>
      </w:pPr>
    </w:p>
    <w:p w:rsidR="00A1753E" w:rsidRPr="003957E9" w:rsidRDefault="00A1753E" w:rsidP="00A1753E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รูปแบบการส่งเสริมบทบาทของผู้สูงอายุด้านผู้นำจริยธรรมและวัฒนธรรมของชุมชน กรณีศึกษา เทศบาลตำบลวาปีปทุม อำเภอวาปีปทุม จังหวัดมหาสารคาม</w:t>
      </w:r>
    </w:p>
    <w:p w:rsidR="00BF39C2" w:rsidRDefault="00A1753E" w:rsidP="00A1753E">
      <w:pPr>
        <w:tabs>
          <w:tab w:val="left" w:pos="1843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>ผศ.ดร.สิบปีย์ ชยานุสาสนี จันทร์ดอน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9C2">
        <w:rPr>
          <w:rFonts w:ascii="TH SarabunPSK" w:hAnsi="TH SarabunPSK" w:cs="TH SarabunPSK" w:hint="cs"/>
          <w:sz w:val="32"/>
          <w:szCs w:val="32"/>
          <w:cs/>
        </w:rPr>
        <w:t xml:space="preserve">ผศ.ดร.บัญชาพุฒิวนากุล </w:t>
      </w:r>
    </w:p>
    <w:p w:rsidR="00A1753E" w:rsidRPr="00BF39C2" w:rsidRDefault="00BF39C2" w:rsidP="00A1753E">
      <w:pPr>
        <w:tabs>
          <w:tab w:val="left" w:pos="184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ผศ.ดร.วาริธ </w:t>
      </w:r>
      <w:r w:rsidR="00466C04">
        <w:rPr>
          <w:rFonts w:ascii="TH SarabunPSK" w:hAnsi="TH SarabunPSK" w:cs="TH SarabunPSK" w:hint="cs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sz w:val="32"/>
          <w:szCs w:val="32"/>
          <w:cs/>
        </w:rPr>
        <w:t>ศรี</w:t>
      </w:r>
    </w:p>
    <w:p w:rsidR="00A1753E" w:rsidRPr="003957E9" w:rsidRDefault="00A1753E" w:rsidP="00A1753E">
      <w:pPr>
        <w:tabs>
          <w:tab w:val="left" w:pos="1800"/>
          <w:tab w:val="left" w:leader="dot" w:pos="8280"/>
        </w:tabs>
        <w:rPr>
          <w:rFonts w:ascii="TH SarabunPSK" w:hAnsi="TH SarabunPSK" w:cs="TH SarabunPSK"/>
          <w:sz w:val="16"/>
          <w:szCs w:val="16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………..………………………………..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</w:p>
    <w:p w:rsidR="00A1753E" w:rsidRPr="003957E9" w:rsidRDefault="00A1753E" w:rsidP="00A1753E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มหาวิทยาลัยราชภัฏมหาสารคาม</w:t>
      </w:r>
    </w:p>
    <w:p w:rsidR="00A1753E" w:rsidRPr="003957E9" w:rsidRDefault="00A1753E" w:rsidP="00A1753E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</w:t>
      </w:r>
      <w:r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b/>
          <w:bCs/>
          <w:sz w:val="32"/>
          <w:szCs w:val="32"/>
        </w:rPr>
        <w:t>2521</w:t>
      </w:r>
    </w:p>
    <w:p w:rsidR="00A1753E" w:rsidRPr="003957E9" w:rsidRDefault="00A1753E" w:rsidP="00A1753E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 w:hint="cs"/>
          <w:b/>
          <w:bCs/>
          <w:sz w:val="36"/>
          <w:szCs w:val="36"/>
          <w:cs/>
        </w:rPr>
        <w:t>บทคัดย่อ</w:t>
      </w:r>
    </w:p>
    <w:p w:rsidR="00A1753E" w:rsidRDefault="00A1753E" w:rsidP="00A1753E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</w:t>
      </w:r>
      <w:r w:rsidR="00BF39C2">
        <w:rPr>
          <w:rFonts w:ascii="TH SarabunPSK" w:hAnsi="TH SarabunPSK" w:cs="TH SarabunPSK" w:hint="cs"/>
          <w:sz w:val="32"/>
          <w:szCs w:val="32"/>
          <w:cs/>
        </w:rPr>
        <w:t>(</w:t>
      </w:r>
      <w:r w:rsidR="00BF39C2">
        <w:rPr>
          <w:rFonts w:ascii="TH SarabunPSK" w:hAnsi="TH SarabunPSK" w:cs="TH SarabunPSK"/>
          <w:sz w:val="32"/>
          <w:szCs w:val="32"/>
          <w:cs/>
        </w:rPr>
        <w:t>1</w:t>
      </w:r>
      <w:r w:rsidRPr="00177472">
        <w:rPr>
          <w:rFonts w:ascii="TH SarabunPSK" w:hAnsi="TH SarabunPSK" w:cs="TH SarabunPSK"/>
          <w:sz w:val="32"/>
          <w:szCs w:val="32"/>
          <w:cs/>
        </w:rPr>
        <w:t>) เพื่อศึกษาสภาพปัญหาเกี่ยวกับจริยธรรมและวัฒนธรรมในเทศบาลตำบลวาปีปทุม อำเภอวาปีปทุม จังหวัดมหาสารคาม</w:t>
      </w:r>
      <w:r w:rsidR="00BF39C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BF39C2">
        <w:rPr>
          <w:rFonts w:ascii="TH SarabunPSK" w:hAnsi="TH SarabunPSK" w:cs="TH SarabunPSK"/>
          <w:sz w:val="32"/>
          <w:szCs w:val="32"/>
          <w:cs/>
        </w:rPr>
        <w:t>2</w:t>
      </w:r>
      <w:r w:rsidRPr="00177472">
        <w:rPr>
          <w:rFonts w:ascii="TH SarabunPSK" w:hAnsi="TH SarabunPSK" w:cs="TH SarabunPSK"/>
          <w:sz w:val="32"/>
          <w:szCs w:val="32"/>
          <w:cs/>
        </w:rPr>
        <w:t xml:space="preserve">) เพื่อศึกษาศักยภาพและบทบาทของผู้สูงอายุด้านผู้นำทางจริยธรรมและวัฒนธรรม ในพื้นที่เทศบาลตำบลวาปีปทุม อำเภอวาปีปทุม จังหวัดมหาสารคาม </w:t>
      </w:r>
      <w:r w:rsidR="00BF39C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39C2">
        <w:rPr>
          <w:rFonts w:ascii="TH SarabunPSK" w:hAnsi="TH SarabunPSK" w:cs="TH SarabunPSK" w:hint="cs"/>
          <w:sz w:val="32"/>
          <w:szCs w:val="32"/>
          <w:cs/>
        </w:rPr>
        <w:t>(</w:t>
      </w:r>
      <w:r w:rsidR="00BF39C2">
        <w:rPr>
          <w:rFonts w:ascii="TH SarabunPSK" w:hAnsi="TH SarabunPSK" w:cs="TH SarabunPSK"/>
          <w:sz w:val="32"/>
          <w:szCs w:val="32"/>
          <w:cs/>
        </w:rPr>
        <w:t>3</w:t>
      </w:r>
      <w:r w:rsidRPr="00177472">
        <w:rPr>
          <w:rFonts w:ascii="TH SarabunPSK" w:hAnsi="TH SarabunPSK" w:cs="TH SarabunPSK"/>
          <w:sz w:val="32"/>
          <w:szCs w:val="32"/>
          <w:cs/>
        </w:rPr>
        <w:t xml:space="preserve">) เพื่อศึกษาแนวทางส่งเสริมบทบาทของผู้สูงอายุด้านผู้นำทางจริยธรรมและวัฒนธรรม ในพื้นเทศบาลตำบลวาปีปทุม อำเภอวาปีปทุม จังหวัดมหาสารคาม </w:t>
      </w:r>
      <w:r w:rsidRPr="003217E7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เครื่องมือที่ใช้ในการวิจัยการเก็บข้อมูลแบบมีส่วนร่วมและไม่มีส่วนร่วม การสนทนากลุ่ม และการสัมภาษณ์เชิงลึก นอกจากนั้นยังใช้การจัดเวทีเสวนาเพื่อค้นหาข้อมูล แนวคิดและปร</w:t>
      </w:r>
      <w:r>
        <w:rPr>
          <w:rFonts w:ascii="TH SarabunPSK" w:hAnsi="TH SarabunPSK" w:cs="TH SarabunPSK"/>
          <w:sz w:val="32"/>
          <w:szCs w:val="32"/>
          <w:cs/>
        </w:rPr>
        <w:t>ะสบการณ์ร่วมกันวิเคราะห์ข้อมู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3957E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</w:p>
    <w:p w:rsidR="00A1753E" w:rsidRDefault="00A1753E" w:rsidP="00A1753E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3791">
        <w:rPr>
          <w:rFonts w:ascii="TH SarabunPSK" w:hAnsi="TH SarabunPSK" w:cs="TH SarabunPSK"/>
          <w:sz w:val="32"/>
          <w:szCs w:val="32"/>
        </w:rPr>
        <w:t>1.</w:t>
      </w:r>
      <w:r w:rsidRPr="00F53791">
        <w:rPr>
          <w:rFonts w:ascii="TH SarabunPSK" w:hAnsi="TH SarabunPSK" w:cs="TH SarabunPSK"/>
          <w:sz w:val="32"/>
          <w:szCs w:val="32"/>
          <w:cs/>
        </w:rPr>
        <w:t xml:space="preserve">สภาพปัญหาเกี่ยวกับจริยธรรมและวัฒนธรรมในเทศบาลตำบลวาปีปทุม </w:t>
      </w:r>
      <w:r>
        <w:rPr>
          <w:rFonts w:ascii="TH SarabunPSK" w:hAnsi="TH SarabunPSK" w:cs="TH SarabunPSK" w:hint="cs"/>
          <w:sz w:val="32"/>
          <w:szCs w:val="32"/>
          <w:cs/>
        </w:rPr>
        <w:t>ชุมชนได้รับผลกระทบจากการพัฒนาด้านวัตถุส่งผลให้มีความเปลี่ยนแปลงทางด้านทัศนคติในด้านจริยธรรมและพฤติกรรมในการดำเนินชีวิตที่ให้คุณค่าจริยธรรมและวัฒนธรรมลดลง องค์ความรู้ภูมิปัญญาของผู้สูงอายุเสี่ยงต่อการไร้การสืบทอด</w:t>
      </w:r>
    </w:p>
    <w:p w:rsidR="00A1753E" w:rsidRDefault="00A1753E" w:rsidP="00A1753E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3791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ศักยภาพและ</w:t>
      </w:r>
      <w:r w:rsidRPr="00F53791">
        <w:rPr>
          <w:rFonts w:ascii="TH SarabunPSK" w:hAnsi="TH SarabunPSK" w:cs="TH SarabunPSK"/>
          <w:sz w:val="32"/>
          <w:szCs w:val="32"/>
          <w:cs/>
        </w:rPr>
        <w:t>บทบาทของผู้สูงอายุ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ด้านผู้นำทางจริยธรรมและวัฒนธรรมชุมชน มีลักษณะที่เป็นทางการและไม่เป็นทางการผ่านบทบาทของผู้นำพิธีกรรมทางศาสนาและบทบาทผู้นำทางความเชื่อท้องถิ่น</w:t>
      </w:r>
    </w:p>
    <w:p w:rsidR="00A1753E" w:rsidRDefault="00A1753E" w:rsidP="00A1753E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53791">
        <w:rPr>
          <w:rFonts w:ascii="TH SarabunPSK" w:hAnsi="TH SarabunPSK" w:cs="TH SarabunPSK"/>
          <w:sz w:val="32"/>
          <w:szCs w:val="32"/>
        </w:rPr>
        <w:t>3.</w:t>
      </w:r>
      <w:r w:rsidRPr="00F53791">
        <w:rPr>
          <w:rFonts w:ascii="TH SarabunPSK" w:hAnsi="TH SarabunPSK" w:cs="TH SarabunPSK"/>
          <w:sz w:val="32"/>
          <w:szCs w:val="32"/>
          <w:cs/>
        </w:rPr>
        <w:t xml:space="preserve">แนวทางส่งเสริมบทบาทของผู้สูงอายุด้านผู้นำทางจริยธรรมและวัฒนธรรม ในพื้นเทศบาลตำบลวาปีปทุม </w:t>
      </w:r>
      <w:r>
        <w:rPr>
          <w:rFonts w:ascii="TH SarabunPSK" w:hAnsi="TH SarabunPSK" w:cs="TH SarabunPSK"/>
          <w:sz w:val="32"/>
          <w:szCs w:val="32"/>
          <w:cs/>
        </w:rPr>
        <w:t xml:space="preserve">อำเภอวาปีปทุม จังหวัดมหาสารคาม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มีการบูรณาการผ่านโครงการและกิจกรรมตามฮีตและประเพณีที่ได้รับการสนับสนุนจากรัฐ</w:t>
      </w:r>
    </w:p>
    <w:p w:rsidR="0020513A" w:rsidRPr="003957E9" w:rsidRDefault="0020513A" w:rsidP="0020513A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5536" w:rsidRPr="003957E9" w:rsidRDefault="00235536" w:rsidP="0020513A">
      <w:pPr>
        <w:rPr>
          <w:rFonts w:ascii="TH SarabunPSK" w:hAnsi="TH SarabunPSK" w:cs="TH SarabunPSK"/>
          <w:sz w:val="32"/>
          <w:szCs w:val="32"/>
        </w:rPr>
      </w:pPr>
    </w:p>
    <w:p w:rsidR="00657954" w:rsidRPr="003957E9" w:rsidRDefault="00657954" w:rsidP="00235536">
      <w:pPr>
        <w:tabs>
          <w:tab w:val="left" w:pos="2408"/>
        </w:tabs>
        <w:rPr>
          <w:rFonts w:ascii="TH SarabunPSK" w:hAnsi="TH SarabunPSK" w:cs="TH SarabunPSK"/>
          <w:b/>
          <w:bCs/>
          <w:sz w:val="32"/>
          <w:szCs w:val="32"/>
        </w:rPr>
        <w:sectPr w:rsidR="00657954" w:rsidRPr="003957E9" w:rsidSect="00877092">
          <w:headerReference w:type="even" r:id="rId10"/>
          <w:headerReference w:type="default" r:id="rId11"/>
          <w:headerReference w:type="first" r:id="rId12"/>
          <w:pgSz w:w="11907" w:h="16839" w:code="9"/>
          <w:pgMar w:top="2160" w:right="1440" w:bottom="1440" w:left="2160" w:header="708" w:footer="708" w:gutter="0"/>
          <w:pgNumType w:fmt="thaiLetters" w:start="1"/>
          <w:cols w:space="708"/>
          <w:docGrid w:linePitch="381"/>
        </w:sectPr>
      </w:pPr>
    </w:p>
    <w:p w:rsidR="00A1753E" w:rsidRPr="00516218" w:rsidRDefault="00A1753E" w:rsidP="00466C04">
      <w:pPr>
        <w:tabs>
          <w:tab w:val="left" w:pos="240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>
        <w:rPr>
          <w:rFonts w:ascii="TH SarabunPSK" w:hAnsi="TH SarabunPSK" w:cs="TH SarabunPSK"/>
          <w:sz w:val="32"/>
          <w:szCs w:val="32"/>
        </w:rPr>
        <w:t>:</w:t>
      </w:r>
      <w:r w:rsidR="00FD317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516218">
        <w:rPr>
          <w:rFonts w:ascii="TH SarabunPSK" w:hAnsi="TH SarabunPSK" w:cs="TH SarabunPSK"/>
          <w:b/>
          <w:bCs/>
          <w:sz w:val="32"/>
          <w:szCs w:val="32"/>
        </w:rPr>
        <w:t>The Model in Promoting the leadership role of Elderly Person in ethics and culture of the communities: A Case Study of Wapipathum Sub-district Municipality Amphoe</w:t>
      </w:r>
      <w:r w:rsidR="00466C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6218">
        <w:rPr>
          <w:rFonts w:ascii="TH SarabunPSK" w:hAnsi="TH SarabunPSK" w:cs="TH SarabunPSK"/>
          <w:b/>
          <w:bCs/>
          <w:sz w:val="32"/>
          <w:szCs w:val="32"/>
        </w:rPr>
        <w:t>Wapipathum</w:t>
      </w:r>
      <w:r w:rsidR="00466C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6218">
        <w:rPr>
          <w:rFonts w:ascii="TH SarabunPSK" w:hAnsi="TH SarabunPSK" w:cs="TH SarabunPSK"/>
          <w:b/>
          <w:bCs/>
          <w:sz w:val="32"/>
          <w:szCs w:val="32"/>
        </w:rPr>
        <w:t>Mahasarakham Province</w:t>
      </w:r>
    </w:p>
    <w:p w:rsidR="00A1753E" w:rsidRPr="003957E9" w:rsidRDefault="00A1753E" w:rsidP="00A1753E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3957E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Sippiya</w:t>
      </w:r>
      <w:r w:rsidR="00466C0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Chayanusasanee</w:t>
      </w:r>
      <w:r w:rsidR="00466C0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Jundon</w:t>
      </w:r>
    </w:p>
    <w:p w:rsidR="00A1753E" w:rsidRPr="003957E9" w:rsidRDefault="00A1753E" w:rsidP="00A1753E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3957E9">
        <w:rPr>
          <w:rFonts w:ascii="TH SarabunPSK" w:hAnsi="TH SarabunPSK" w:cs="TH SarabunPSK"/>
          <w:sz w:val="32"/>
          <w:szCs w:val="32"/>
        </w:rPr>
        <w:tab/>
      </w:r>
      <w:r w:rsidR="00B4261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………………………………………………………………………….</w:t>
      </w:r>
    </w:p>
    <w:p w:rsidR="00A1753E" w:rsidRPr="003957E9" w:rsidRDefault="00A1753E" w:rsidP="00A1753E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3957E9">
        <w:rPr>
          <w:rFonts w:ascii="TH SarabunPSK" w:hAnsi="TH SarabunPSK" w:cs="TH SarabunPSK"/>
          <w:sz w:val="32"/>
          <w:szCs w:val="32"/>
        </w:rPr>
        <w:tab/>
        <w:t>RajabhatMahaSarakham University</w:t>
      </w:r>
    </w:p>
    <w:p w:rsidR="00A1753E" w:rsidRPr="003957E9" w:rsidRDefault="00A1753E" w:rsidP="00A1753E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3957E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2018</w:t>
      </w:r>
    </w:p>
    <w:p w:rsidR="00A1753E" w:rsidRPr="003957E9" w:rsidRDefault="00A1753E" w:rsidP="00A1753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:rsidR="00A1753E" w:rsidRPr="003217E7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17E7">
        <w:rPr>
          <w:rFonts w:ascii="TH SarabunPSK" w:hAnsi="TH SarabunPSK" w:cs="TH SarabunPSK"/>
          <w:sz w:val="32"/>
          <w:szCs w:val="32"/>
        </w:rPr>
        <w:t xml:space="preserve">This </w:t>
      </w:r>
      <w:r w:rsidR="00BF39C2">
        <w:rPr>
          <w:rFonts w:ascii="TH SarabunPSK" w:hAnsi="TH SarabunPSK" w:cs="TH SarabunPSK"/>
          <w:sz w:val="32"/>
          <w:szCs w:val="32"/>
        </w:rPr>
        <w:t>research aims to: (1</w:t>
      </w:r>
      <w:r w:rsidRPr="003217E7">
        <w:rPr>
          <w:rFonts w:ascii="TH SarabunPSK" w:hAnsi="TH SarabunPSK" w:cs="TH SarabunPSK"/>
          <w:sz w:val="32"/>
          <w:szCs w:val="32"/>
        </w:rPr>
        <w:t>) To study the problems of ethics and culture in WapiPathum Muni</w:t>
      </w:r>
      <w:r w:rsidR="00BF39C2">
        <w:rPr>
          <w:rFonts w:ascii="TH SarabunPSK" w:hAnsi="TH SarabunPSK" w:cs="TH SarabunPSK"/>
          <w:sz w:val="32"/>
          <w:szCs w:val="32"/>
        </w:rPr>
        <w:t>cipality. WapiPathum District (2</w:t>
      </w:r>
      <w:r w:rsidRPr="003217E7">
        <w:rPr>
          <w:rFonts w:ascii="TH SarabunPSK" w:hAnsi="TH SarabunPSK" w:cs="TH SarabunPSK"/>
          <w:sz w:val="32"/>
          <w:szCs w:val="32"/>
        </w:rPr>
        <w:t>) To study the potential and role of the elderly in ethical and cultural leadership. In the area of WapiPathum Municipality. WapiPathum District Mahasarakham province</w:t>
      </w:r>
      <w:r w:rsidR="00BF39C2">
        <w:rPr>
          <w:rFonts w:ascii="TH SarabunPSK" w:hAnsi="TH SarabunPSK" w:cs="TH SarabunPSK"/>
          <w:sz w:val="32"/>
          <w:szCs w:val="32"/>
        </w:rPr>
        <w:t>and (3)</w:t>
      </w:r>
      <w:r w:rsidRPr="003217E7">
        <w:rPr>
          <w:rFonts w:ascii="TH SarabunPSK" w:hAnsi="TH SarabunPSK" w:cs="TH SarabunPSK"/>
          <w:sz w:val="32"/>
          <w:szCs w:val="32"/>
        </w:rPr>
        <w:t xml:space="preserve"> To study the role of the elderly in ethical and cultural leadership. In WapiPathum Municipality. WapiPathum District Mahasarakham province Tools used in participatory and non-participatory data collection research. Group discussion </w:t>
      </w:r>
      <w:r w:rsidR="00466C04" w:rsidRPr="003217E7">
        <w:rPr>
          <w:rFonts w:ascii="TH SarabunPSK" w:hAnsi="TH SarabunPSK" w:cs="TH SarabunPSK"/>
          <w:sz w:val="32"/>
          <w:szCs w:val="32"/>
        </w:rPr>
        <w:t>and</w:t>
      </w:r>
      <w:r w:rsidRPr="003217E7">
        <w:rPr>
          <w:rFonts w:ascii="TH SarabunPSK" w:hAnsi="TH SarabunPSK" w:cs="TH SarabunPSK"/>
          <w:sz w:val="32"/>
          <w:szCs w:val="32"/>
        </w:rPr>
        <w:t xml:space="preserve"> depth interviews. It also uses the forum to find information. The concept and experience of data analysis are as follows.</w:t>
      </w:r>
    </w:p>
    <w:p w:rsidR="00A1753E" w:rsidRPr="003217E7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17E7">
        <w:rPr>
          <w:rFonts w:ascii="TH SarabunPSK" w:hAnsi="TH SarabunPSK" w:cs="TH SarabunPSK"/>
          <w:sz w:val="32"/>
          <w:szCs w:val="32"/>
        </w:rPr>
        <w:t>1. The problem of ethics and culture in WapiPathum Municipality Communities affected by material development has resulted in a change in attitudes toward ethics and behavioral behavior that has reduced ethical and cultural values. Wisdom of the Elderly, Risk of Infertility</w:t>
      </w:r>
    </w:p>
    <w:p w:rsidR="00A1753E" w:rsidRPr="003217E7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17E7">
        <w:rPr>
          <w:rFonts w:ascii="TH SarabunPSK" w:hAnsi="TH SarabunPSK" w:cs="TH SarabunPSK"/>
          <w:sz w:val="32"/>
          <w:szCs w:val="32"/>
        </w:rPr>
        <w:t>2</w:t>
      </w:r>
      <w:r w:rsidR="00FD317A">
        <w:rPr>
          <w:rFonts w:ascii="TH SarabunPSK" w:hAnsi="TH SarabunPSK" w:cs="TH SarabunPSK"/>
          <w:sz w:val="32"/>
          <w:szCs w:val="32"/>
        </w:rPr>
        <w:t>.</w:t>
      </w:r>
      <w:r w:rsidRPr="003217E7">
        <w:rPr>
          <w:rFonts w:ascii="TH SarabunPSK" w:hAnsi="TH SarabunPSK" w:cs="TH SarabunPSK"/>
          <w:sz w:val="32"/>
          <w:szCs w:val="32"/>
        </w:rPr>
        <w:t xml:space="preserve"> Potential and Role of the Elderly in Ethical and Community Leadership Formal and informal roles through the role of religious leaders, religious leaders, and local leaders.</w:t>
      </w:r>
    </w:p>
    <w:p w:rsidR="00657954" w:rsidRPr="003957E9" w:rsidRDefault="00FD317A" w:rsidP="00FD317A">
      <w:pPr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  <w:sectPr w:rsidR="00657954" w:rsidRPr="003957E9" w:rsidSect="00877092"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A1753E" w:rsidRPr="003217E7">
        <w:rPr>
          <w:rFonts w:ascii="TH SarabunPSK" w:hAnsi="TH SarabunPSK" w:cs="TH SarabunPSK"/>
          <w:sz w:val="32"/>
          <w:szCs w:val="32"/>
        </w:rPr>
        <w:t>3. Guidelines for Promoting the Role of the Elderly in Ethical and Cultural Leader</w:t>
      </w:r>
      <w:r w:rsidR="00466C04">
        <w:rPr>
          <w:rFonts w:ascii="TH SarabunPSK" w:hAnsi="TH SarabunPSK" w:cs="TH SarabunPSK"/>
          <w:sz w:val="32"/>
          <w:szCs w:val="32"/>
        </w:rPr>
        <w:t>ship In WapiPathum Municipality</w:t>
      </w:r>
      <w:r w:rsidR="00A1753E" w:rsidRPr="003217E7">
        <w:rPr>
          <w:rFonts w:ascii="TH SarabunPSK" w:hAnsi="TH SarabunPSK" w:cs="TH SarabunPSK"/>
          <w:sz w:val="32"/>
          <w:szCs w:val="32"/>
        </w:rPr>
        <w:t xml:space="preserve"> WapiPathum District Mahasarakham province It is integrated through projects and activities based on traditions supported by the</w:t>
      </w:r>
      <w:r>
        <w:rPr>
          <w:rFonts w:ascii="TH SarabunPSK" w:hAnsi="TH SarabunPSK" w:cs="TH SarabunPSK"/>
          <w:sz w:val="32"/>
          <w:szCs w:val="32"/>
        </w:rPr>
        <w:t xml:space="preserve"> Government. </w:t>
      </w:r>
    </w:p>
    <w:p w:rsidR="00A1753E" w:rsidRDefault="00A1753E" w:rsidP="00A175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57E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:rsidR="00A1753E" w:rsidRPr="003957E9" w:rsidRDefault="00A1753E" w:rsidP="00A1753E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:rsidR="00A1753E" w:rsidRPr="00E44733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วิจัย</w:t>
      </w:r>
      <w:r>
        <w:rPr>
          <w:rFonts w:ascii="TH SarabunPSK" w:hAnsi="TH SarabunPSK" w:cs="TH SarabunPSK"/>
          <w:sz w:val="32"/>
          <w:szCs w:val="32"/>
          <w:cs/>
        </w:rPr>
        <w:t>ฉบับนี้ส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เร็จลงได้ด้วยความ</w:t>
      </w:r>
      <w:r>
        <w:rPr>
          <w:rFonts w:ascii="TH SarabunPSK" w:hAnsi="TH SarabunPSK" w:cs="TH SarabunPSK" w:hint="cs"/>
          <w:sz w:val="32"/>
          <w:szCs w:val="32"/>
          <w:cs/>
        </w:rPr>
        <w:t>ร่วมมือของทีมวิจัยที่ประกอบด้วย ผศ.ดร.วาริธ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ราศรี และ ผศ.ดร.บัญชา พุฒิวนากุล </w:t>
      </w:r>
      <w:r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ได้ทำงานร่วมกัน </w:t>
      </w:r>
      <w:r>
        <w:rPr>
          <w:rFonts w:ascii="TH SarabunPSK" w:hAnsi="TH SarabunPSK" w:cs="TH SarabunPSK"/>
          <w:sz w:val="32"/>
          <w:szCs w:val="32"/>
          <w:cs/>
        </w:rPr>
        <w:t>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4733">
        <w:rPr>
          <w:rFonts w:ascii="TH SarabunPSK" w:hAnsi="TH SarabunPSK" w:cs="TH SarabunPSK"/>
          <w:sz w:val="32"/>
          <w:szCs w:val="32"/>
          <w:cs/>
        </w:rPr>
        <w:t xml:space="preserve"> แนวทางที่ถูกต้องตลอดจนแก้ไขข้อบกพร่องต่าง ๆ ด้วยความละเอียดถี่ถ้วนและเอาใจใส่ด้วยดีเสมอมา จึงขอกราบขอบพระคุณเป็นอย่างสูงไว้ ณ โอกาสนี้</w:t>
      </w:r>
    </w:p>
    <w:p w:rsidR="00A1753E" w:rsidRPr="00E44733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4733">
        <w:rPr>
          <w:rFonts w:ascii="TH SarabunPSK" w:hAnsi="TH SarabunPSK" w:cs="TH SarabunPSK"/>
          <w:sz w:val="32"/>
          <w:szCs w:val="32"/>
          <w:cs/>
        </w:rPr>
        <w:t xml:space="preserve">ขอขอบพระคุณ </w:t>
      </w:r>
      <w:r>
        <w:rPr>
          <w:rFonts w:ascii="TH SarabunPSK" w:hAnsi="TH SarabunPSK" w:cs="TH SarabunPSK" w:hint="cs"/>
          <w:sz w:val="32"/>
          <w:szCs w:val="32"/>
          <w:cs/>
        </w:rPr>
        <w:t>ผศ</w:t>
      </w:r>
      <w:r w:rsidRPr="00E4473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ปัญญาเสนาเวียง</w:t>
      </w:r>
      <w:r w:rsidRPr="00E44733">
        <w:rPr>
          <w:rFonts w:ascii="TH SarabunPSK" w:hAnsi="TH SarabunPSK" w:cs="TH SarabunPSK"/>
          <w:sz w:val="32"/>
          <w:szCs w:val="32"/>
          <w:cs/>
        </w:rPr>
        <w:t xml:space="preserve"> และ ดร.</w:t>
      </w:r>
      <w:r>
        <w:rPr>
          <w:rFonts w:ascii="TH SarabunPSK" w:hAnsi="TH SarabunPSK" w:cs="TH SarabunPSK" w:hint="cs"/>
          <w:sz w:val="32"/>
          <w:szCs w:val="32"/>
          <w:cs/>
        </w:rPr>
        <w:t>ชมนาถ แปลงมาลย์</w:t>
      </w:r>
      <w:r w:rsidRPr="00E44733">
        <w:rPr>
          <w:rFonts w:ascii="TH SarabunPSK" w:hAnsi="TH SarabunPSK" w:cs="TH SarabunPSK"/>
          <w:sz w:val="32"/>
          <w:szCs w:val="32"/>
          <w:cs/>
        </w:rPr>
        <w:t xml:space="preserve"> ที่ให้ความอนุ</w:t>
      </w:r>
      <w:r>
        <w:rPr>
          <w:rFonts w:ascii="TH SarabunPSK" w:hAnsi="TH SarabunPSK" w:cs="TH SarabunPSK"/>
          <w:sz w:val="32"/>
          <w:szCs w:val="32"/>
          <w:cs/>
        </w:rPr>
        <w:t>เคราะห์ในการตรวจสอบ รวมทั้งให้ค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 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4733">
        <w:rPr>
          <w:rFonts w:ascii="TH SarabunPSK" w:hAnsi="TH SarabunPSK" w:cs="TH SarabunPSK"/>
          <w:sz w:val="32"/>
          <w:szCs w:val="32"/>
          <w:cs/>
        </w:rPr>
        <w:t xml:space="preserve"> แก้ไขเครื่องมือที่ใช้ในการวิจัยให้มีคุณภาพ นอกจากนี้ขอขอบพระคุณ </w:t>
      </w:r>
      <w:r>
        <w:rPr>
          <w:rFonts w:ascii="TH SarabunPSK" w:hAnsi="TH SarabunPSK" w:cs="TH SarabunPSK" w:hint="cs"/>
          <w:sz w:val="32"/>
          <w:szCs w:val="32"/>
          <w:cs/>
        </w:rPr>
        <w:t>ผู้นำชุมชนแ</w:t>
      </w:r>
      <w:r w:rsidR="00BF39C2">
        <w:rPr>
          <w:rFonts w:ascii="TH SarabunPSK" w:hAnsi="TH SarabunPSK" w:cs="TH SarabunPSK" w:hint="cs"/>
          <w:sz w:val="32"/>
          <w:szCs w:val="32"/>
          <w:cs/>
        </w:rPr>
        <w:t>ละผู้สูงอายุเทศบาลตำบลวาปีปทุม อำเภอวาปีปทุม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Pr="00E44733">
        <w:rPr>
          <w:rFonts w:ascii="TH SarabunPSK" w:hAnsi="TH SarabunPSK" w:cs="TH SarabunPSK"/>
          <w:sz w:val="32"/>
          <w:szCs w:val="32"/>
          <w:cs/>
        </w:rPr>
        <w:t xml:space="preserve"> ที่กรุณาให้ผู้วิจัยได้สัมภาษณ์เชิงลึกเพื่อเก็บรวบรวมข้อมูลเกี่ยวกับ</w:t>
      </w:r>
      <w:r>
        <w:rPr>
          <w:rFonts w:ascii="TH SarabunPSK" w:hAnsi="TH SarabunPSK" w:cs="TH SarabunPSK"/>
          <w:sz w:val="32"/>
          <w:szCs w:val="32"/>
          <w:cs/>
        </w:rPr>
        <w:t>ภาวะผู้น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4733">
        <w:rPr>
          <w:rFonts w:ascii="TH SarabunPSK" w:hAnsi="TH SarabunPSK" w:cs="TH SarabunPSK"/>
          <w:sz w:val="32"/>
          <w:szCs w:val="32"/>
          <w:cs/>
        </w:rPr>
        <w:t>เชิงจริยธรรม</w:t>
      </w:r>
      <w:r>
        <w:rPr>
          <w:rFonts w:ascii="TH SarabunPSK" w:hAnsi="TH SarabunPSK" w:cs="TH SarabunPSK" w:hint="cs"/>
          <w:sz w:val="32"/>
          <w:szCs w:val="32"/>
          <w:cs/>
        </w:rPr>
        <w:t>และวัฒนธรรมชุมชน</w:t>
      </w:r>
      <w:r>
        <w:rPr>
          <w:rFonts w:ascii="TH SarabunPSK" w:hAnsi="TH SarabunPSK" w:cs="TH SarabunPSK"/>
          <w:sz w:val="32"/>
          <w:szCs w:val="32"/>
          <w:cs/>
        </w:rPr>
        <w:t>เพื่อใช้เป็นข้อมูลส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การทำวิจัยครั้งนี้ </w:t>
      </w:r>
    </w:p>
    <w:p w:rsidR="00A1753E" w:rsidRPr="00E44733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E44733">
        <w:rPr>
          <w:rFonts w:ascii="TH SarabunPSK" w:hAnsi="TH SarabunPSK" w:cs="TH SarabunPSK"/>
          <w:sz w:val="32"/>
          <w:szCs w:val="32"/>
          <w:cs/>
        </w:rPr>
        <w:t>ผู้วิจัยขอมอบเป็นกตัญญูกตเวทิตาแด่บุพการีบูรพาจารย์ และผู้มีพระคุณทุก</w:t>
      </w:r>
      <w:r>
        <w:rPr>
          <w:rFonts w:ascii="TH SarabunPSK" w:hAnsi="TH SarabunPSK" w:cs="TH SarabunPSK"/>
          <w:sz w:val="32"/>
          <w:szCs w:val="32"/>
          <w:cs/>
        </w:rPr>
        <w:t>ท่านทั้งในอดีตและปัจจุบัน 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4733">
        <w:rPr>
          <w:rFonts w:ascii="TH SarabunPSK" w:hAnsi="TH SarabunPSK" w:cs="TH SarabunPSK"/>
          <w:sz w:val="32"/>
          <w:szCs w:val="32"/>
          <w:cs/>
        </w:rPr>
        <w:t>ให้ผู้วิจัยเป็นผู้มีการศึกษาและ</w:t>
      </w:r>
      <w:r>
        <w:rPr>
          <w:rFonts w:ascii="TH SarabunPSK" w:hAnsi="TH SarabunPSK" w:cs="TH SarabunPSK"/>
          <w:sz w:val="32"/>
          <w:szCs w:val="32"/>
          <w:cs/>
        </w:rPr>
        <w:t>ประสบความส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44733">
        <w:rPr>
          <w:rFonts w:ascii="TH SarabunPSK" w:hAnsi="TH SarabunPSK" w:cs="TH SarabunPSK"/>
          <w:sz w:val="32"/>
          <w:szCs w:val="32"/>
          <w:cs/>
        </w:rPr>
        <w:t>เร็จมาจนตราบเท่าทุกวันนี้</w:t>
      </w: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left="57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คณะผู้วิจัย</w:t>
      </w:r>
    </w:p>
    <w:p w:rsidR="00A1753E" w:rsidRPr="003957E9" w:rsidRDefault="00A1753E" w:rsidP="00A1753E">
      <w:pPr>
        <w:tabs>
          <w:tab w:val="left" w:pos="180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</w:t>
      </w:r>
      <w:r w:rsidR="00466C0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2561</w:t>
      </w:r>
    </w:p>
    <w:p w:rsidR="00657954" w:rsidRPr="003957E9" w:rsidRDefault="00657954" w:rsidP="00A1753E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  <w:sectPr w:rsidR="00657954" w:rsidRPr="003957E9" w:rsidSect="00877092"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20513A" w:rsidRPr="00BF39C2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39C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20513A" w:rsidRPr="003957E9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F39C2" w:rsidRDefault="0020513A" w:rsidP="0020513A">
      <w:pPr>
        <w:pStyle w:val="1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BF39C2">
        <w:rPr>
          <w:rFonts w:ascii="TH SarabunPSK" w:hAnsi="TH SarabunPSK" w:cs="TH SarabunPSK"/>
          <w:b/>
          <w:bCs/>
          <w:sz w:val="36"/>
          <w:szCs w:val="36"/>
          <w:cs/>
        </w:rPr>
        <w:t>หน้า</w:t>
      </w:r>
    </w:p>
    <w:p w:rsidR="0020513A" w:rsidRPr="003957E9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BF39C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  <w:t>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BF39C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………………………………………………………………………………………………….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>ข</w:t>
      </w:r>
    </w:p>
    <w:p w:rsidR="0020513A" w:rsidRPr="003957E9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="00BF39C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>ค</w:t>
      </w:r>
    </w:p>
    <w:p w:rsidR="0020513A" w:rsidRPr="003957E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สารบัญ</w:t>
      </w:r>
      <w:r w:rsidR="00BF39C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20513A" w:rsidRPr="003957E9" w:rsidRDefault="00BF39C2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สารบัญภ</w:t>
      </w:r>
      <w:r>
        <w:rPr>
          <w:rFonts w:ascii="TH SarabunPSK" w:hAnsi="TH SarabunPSK" w:cs="TH SarabunPSK" w:hint="cs"/>
          <w:sz w:val="32"/>
          <w:szCs w:val="32"/>
          <w:cs/>
        </w:rPr>
        <w:t>าพ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…………………………………………………………………………………………………………….</w:t>
      </w:r>
      <w:r w:rsidR="00FD317A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B42610">
        <w:rPr>
          <w:rFonts w:ascii="TH SarabunPSK" w:hAnsi="TH SarabunPSK" w:cs="TH SarabunPSK" w:hint="cs"/>
          <w:sz w:val="32"/>
          <w:szCs w:val="32"/>
          <w:cs/>
        </w:rPr>
        <w:t>ฉ</w:t>
      </w:r>
    </w:p>
    <w:p w:rsidR="0020513A" w:rsidRPr="003957E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right" w:leader="dot" w:pos="7200"/>
          <w:tab w:val="left" w:pos="8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3957E9">
        <w:rPr>
          <w:rFonts w:ascii="TH SarabunPSK" w:hAnsi="TH SarabunPSK" w:cs="TH SarabunPSK"/>
          <w:sz w:val="32"/>
          <w:szCs w:val="32"/>
        </w:rPr>
        <w:tab/>
      </w:r>
    </w:p>
    <w:p w:rsidR="0020513A" w:rsidRPr="003957E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ความเป็นมาและความสำคัญ</w:t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1</w:t>
      </w:r>
    </w:p>
    <w:p w:rsidR="0020513A" w:rsidRPr="003957E9" w:rsidRDefault="0020513A" w:rsidP="0020513A">
      <w:pPr>
        <w:tabs>
          <w:tab w:val="left" w:pos="1440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วัตถุประสงค์ของการวิจัย...</w:t>
      </w:r>
      <w:r w:rsidR="00926EBB">
        <w:rPr>
          <w:rFonts w:ascii="TH SarabunPSK" w:hAnsi="TH SarabunPSK" w:cs="TH SarabunPSK"/>
          <w:sz w:val="32"/>
          <w:szCs w:val="32"/>
        </w:rPr>
        <w:tab/>
        <w:t>3</w:t>
      </w:r>
    </w:p>
    <w:p w:rsidR="0020513A" w:rsidRPr="003957E9" w:rsidRDefault="00926EBB" w:rsidP="00926EBB">
      <w:pPr>
        <w:tabs>
          <w:tab w:val="left" w:pos="1440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 w:rsidR="00674241" w:rsidRPr="003957E9">
        <w:rPr>
          <w:rFonts w:ascii="TH SarabunPSK" w:hAnsi="TH SarabunPSK" w:cs="TH SarabunPSK" w:hint="cs"/>
          <w:sz w:val="32"/>
          <w:szCs w:val="32"/>
          <w:cs/>
        </w:rPr>
        <w:t>/</w:t>
      </w:r>
      <w:r w:rsidR="0009001A" w:rsidRPr="003957E9">
        <w:rPr>
          <w:rFonts w:ascii="TH SarabunPSK" w:hAnsi="TH SarabunPSK" w:cs="TH SarabunPSK" w:hint="cs"/>
          <w:sz w:val="32"/>
          <w:szCs w:val="32"/>
          <w:cs/>
        </w:rPr>
        <w:t>(นิยามศัพท์เฉพาะ)</w:t>
      </w:r>
      <w:r w:rsidR="00926EBB">
        <w:rPr>
          <w:rFonts w:ascii="TH SarabunPSK" w:hAnsi="TH SarabunPSK" w:cs="TH SarabunPSK" w:hint="cs"/>
          <w:sz w:val="32"/>
          <w:szCs w:val="32"/>
          <w:cs/>
        </w:rPr>
        <w:tab/>
      </w:r>
      <w:r w:rsidR="00926EBB">
        <w:rPr>
          <w:rFonts w:ascii="TH SarabunPSK" w:hAnsi="TH SarabunPSK" w:cs="TH SarabunPSK"/>
          <w:sz w:val="32"/>
          <w:szCs w:val="32"/>
        </w:rPr>
        <w:t>4</w:t>
      </w:r>
    </w:p>
    <w:p w:rsidR="0020513A" w:rsidRPr="003957E9" w:rsidRDefault="00926EBB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04F9A">
        <w:rPr>
          <w:rFonts w:ascii="TH SarabunPSK" w:hAnsi="TH SarabunPSK" w:cs="TH SarabunPSK"/>
          <w:sz w:val="32"/>
          <w:szCs w:val="32"/>
        </w:rPr>
        <w:t>4</w:t>
      </w:r>
    </w:p>
    <w:p w:rsidR="0020513A" w:rsidRPr="003957E9" w:rsidRDefault="0020513A" w:rsidP="0020513A">
      <w:pPr>
        <w:tabs>
          <w:tab w:val="left" w:pos="8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E04F9A" w:rsidRDefault="0020513A" w:rsidP="00E04F9A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="00E04F9A" w:rsidRPr="003957E9">
        <w:rPr>
          <w:rFonts w:ascii="TH SarabunPSK" w:hAnsi="TH SarabunPSK" w:cs="TH SarabunPSK"/>
          <w:sz w:val="32"/>
          <w:szCs w:val="32"/>
          <w:cs/>
        </w:rPr>
        <w:t>แนวคิดและทฤษฎีเกี่ยวกับผู้สูงอายุ</w:t>
      </w:r>
      <w:r w:rsidR="00E04F9A">
        <w:rPr>
          <w:rFonts w:ascii="TH SarabunPSK" w:hAnsi="TH SarabunPSK" w:cs="TH SarabunPSK"/>
          <w:sz w:val="32"/>
          <w:szCs w:val="32"/>
        </w:rPr>
        <w:tab/>
      </w:r>
      <w:r w:rsidR="00E04F9A">
        <w:rPr>
          <w:rFonts w:ascii="TH SarabunPSK" w:hAnsi="TH SarabunPSK" w:cs="TH SarabunPSK"/>
          <w:sz w:val="32"/>
          <w:szCs w:val="32"/>
        </w:rPr>
        <w:tab/>
      </w:r>
      <w:r w:rsidR="00E04F9A">
        <w:rPr>
          <w:rFonts w:ascii="TH SarabunPSK" w:hAnsi="TH SarabunPSK" w:cs="TH SarabunPSK"/>
          <w:sz w:val="32"/>
          <w:szCs w:val="32"/>
        </w:rPr>
        <w:tab/>
      </w:r>
      <w:r w:rsidR="00E04F9A">
        <w:rPr>
          <w:rFonts w:ascii="TH SarabunPSK" w:hAnsi="TH SarabunPSK" w:cs="TH SarabunPSK"/>
          <w:sz w:val="32"/>
          <w:szCs w:val="32"/>
        </w:rPr>
        <w:tab/>
      </w:r>
      <w:r w:rsidR="00E04F9A">
        <w:rPr>
          <w:rFonts w:ascii="TH SarabunPSK" w:hAnsi="TH SarabunPSK" w:cs="TH SarabunPSK"/>
          <w:sz w:val="32"/>
          <w:szCs w:val="32"/>
        </w:rPr>
        <w:tab/>
      </w:r>
      <w:r w:rsidR="00E04F9A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 xml:space="preserve"> </w:t>
      </w:r>
      <w:r w:rsidR="00E04F9A">
        <w:rPr>
          <w:rFonts w:ascii="TH SarabunPSK" w:hAnsi="TH SarabunPSK" w:cs="TH SarabunPSK"/>
          <w:sz w:val="32"/>
          <w:szCs w:val="32"/>
        </w:rPr>
        <w:t xml:space="preserve"> </w:t>
      </w:r>
      <w:r w:rsidR="00466C04">
        <w:rPr>
          <w:rFonts w:ascii="TH SarabunPSK" w:hAnsi="TH SarabunPSK" w:cs="TH SarabunPSK"/>
          <w:sz w:val="32"/>
          <w:szCs w:val="32"/>
        </w:rPr>
        <w:t xml:space="preserve"> </w:t>
      </w:r>
      <w:r w:rsidR="00E04F9A">
        <w:rPr>
          <w:rFonts w:ascii="TH SarabunPSK" w:hAnsi="TH SarabunPSK" w:cs="TH SarabunPSK"/>
          <w:sz w:val="32"/>
          <w:szCs w:val="32"/>
        </w:rPr>
        <w:t>5</w:t>
      </w:r>
    </w:p>
    <w:p w:rsidR="00E04F9A" w:rsidRPr="003957E9" w:rsidRDefault="00E04F9A" w:rsidP="00E04F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แนวคิดเกี่ยวกับคุณภาพชีวิต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466C04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6C04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</w:t>
      </w:r>
    </w:p>
    <w:p w:rsidR="00E04F9A" w:rsidRPr="003957E9" w:rsidRDefault="00E04F9A" w:rsidP="00E04F9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แนวคิดและทฤษฎีเกี่ยวกับบทบาท</w:t>
      </w:r>
      <w:r w:rsidR="00466C04">
        <w:rPr>
          <w:rFonts w:ascii="TH SarabunPSK" w:hAnsi="TH SarabunPSK" w:cs="TH SarabunPSK" w:hint="cs"/>
          <w:sz w:val="32"/>
          <w:szCs w:val="32"/>
          <w:cs/>
        </w:rPr>
        <w:tab/>
      </w:r>
      <w:r w:rsidR="00466C04">
        <w:rPr>
          <w:rFonts w:ascii="TH SarabunPSK" w:hAnsi="TH SarabunPSK" w:cs="TH SarabunPSK" w:hint="cs"/>
          <w:sz w:val="32"/>
          <w:szCs w:val="32"/>
          <w:cs/>
        </w:rPr>
        <w:tab/>
      </w:r>
      <w:r w:rsidR="00466C04">
        <w:rPr>
          <w:rFonts w:ascii="TH SarabunPSK" w:hAnsi="TH SarabunPSK" w:cs="TH SarabunPSK" w:hint="cs"/>
          <w:sz w:val="32"/>
          <w:szCs w:val="32"/>
          <w:cs/>
        </w:rPr>
        <w:tab/>
      </w:r>
      <w:r w:rsidR="00466C04">
        <w:rPr>
          <w:rFonts w:ascii="TH SarabunPSK" w:hAnsi="TH SarabunPSK" w:cs="TH SarabunPSK" w:hint="cs"/>
          <w:sz w:val="32"/>
          <w:szCs w:val="32"/>
          <w:cs/>
        </w:rPr>
        <w:tab/>
      </w:r>
      <w:r w:rsidR="00466C04">
        <w:rPr>
          <w:rFonts w:ascii="TH SarabunPSK" w:hAnsi="TH SarabunPSK" w:cs="TH SarabunPSK" w:hint="cs"/>
          <w:sz w:val="32"/>
          <w:szCs w:val="32"/>
          <w:cs/>
        </w:rPr>
        <w:tab/>
      </w:r>
      <w:r w:rsidR="00466C0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31</w:t>
      </w:r>
    </w:p>
    <w:p w:rsidR="00E04F9A" w:rsidRPr="003957E9" w:rsidRDefault="00E04F9A" w:rsidP="00E04F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ภาวะผู้นำทางจริยธรรม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37</w:t>
      </w:r>
    </w:p>
    <w:p w:rsidR="00E04F9A" w:rsidRPr="003957E9" w:rsidRDefault="00E04F9A" w:rsidP="00E04F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สังคมและวัฒนธรรมอีสาน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="00FD31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43</w:t>
      </w:r>
    </w:p>
    <w:p w:rsidR="00E04F9A" w:rsidRPr="003957E9" w:rsidRDefault="00E04F9A" w:rsidP="00E04F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>บริบทพื้นที่</w:t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58</w:t>
      </w:r>
    </w:p>
    <w:p w:rsidR="00E04F9A" w:rsidRPr="003957E9" w:rsidRDefault="00E04F9A" w:rsidP="00E04F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ผลงานวิจัยที่เกี่ยวข้อง</w:t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</w:r>
      <w:r w:rsidR="00466C04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="00FD31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73                                                                                          </w:t>
      </w:r>
    </w:p>
    <w:p w:rsidR="0020513A" w:rsidRPr="003957E9" w:rsidRDefault="0020513A" w:rsidP="00E04F9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235536" w:rsidRPr="003957E9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3957E9" w:rsidRDefault="00235536" w:rsidP="00235536">
      <w:pPr>
        <w:rPr>
          <w:rFonts w:ascii="TH SarabunPSK" w:hAnsi="TH SarabunPSK" w:cs="TH SarabunPSK"/>
          <w:sz w:val="32"/>
          <w:szCs w:val="32"/>
        </w:rPr>
        <w:sectPr w:rsidR="00235536" w:rsidRPr="003957E9" w:rsidSect="00877092"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235536" w:rsidRPr="00BF39C2" w:rsidRDefault="00235536" w:rsidP="00235536">
      <w:pPr>
        <w:ind w:left="1440"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BF39C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หน้า</w:t>
      </w: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</w:p>
    <w:p w:rsidR="0020513A" w:rsidRPr="003957E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="00563F90">
        <w:rPr>
          <w:rFonts w:ascii="TH SarabunPSK" w:hAnsi="TH SarabunPSK" w:cs="TH SarabunPSK" w:hint="cs"/>
          <w:sz w:val="32"/>
          <w:szCs w:val="32"/>
          <w:cs/>
        </w:rPr>
        <w:t>ระยะที่ 1                                                                                   76</w:t>
      </w:r>
    </w:p>
    <w:p w:rsidR="0020513A" w:rsidRPr="003957E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="00563F90">
        <w:rPr>
          <w:rFonts w:ascii="TH SarabunPSK" w:hAnsi="TH SarabunPSK" w:cs="TH SarabunPSK" w:hint="cs"/>
          <w:sz w:val="32"/>
          <w:szCs w:val="32"/>
          <w:cs/>
        </w:rPr>
        <w:t>ระยะที่ 2                                                                                   76</w:t>
      </w:r>
    </w:p>
    <w:p w:rsidR="00674241" w:rsidRPr="003957E9" w:rsidRDefault="00674241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="00563F90">
        <w:rPr>
          <w:rFonts w:ascii="TH SarabunPSK" w:hAnsi="TH SarabunPSK" w:cs="TH SarabunPSK" w:hint="cs"/>
          <w:sz w:val="32"/>
          <w:szCs w:val="32"/>
          <w:cs/>
        </w:rPr>
        <w:t>ระยะที่ 3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</w:t>
      </w:r>
      <w:r w:rsidR="00563F90">
        <w:rPr>
          <w:rFonts w:ascii="TH SarabunPSK" w:hAnsi="TH SarabunPSK" w:cs="TH SarabunPSK" w:hint="cs"/>
          <w:sz w:val="32"/>
          <w:szCs w:val="32"/>
          <w:cs/>
        </w:rPr>
        <w:t xml:space="preserve">80                        </w:t>
      </w:r>
    </w:p>
    <w:p w:rsidR="0020513A" w:rsidRPr="003957E9" w:rsidRDefault="00674241" w:rsidP="00563F90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="0051621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E07B11" w:rsidRPr="00E07B11" w:rsidRDefault="0020513A" w:rsidP="00E07B11">
      <w:pPr>
        <w:tabs>
          <w:tab w:val="left" w:pos="1440"/>
          <w:tab w:val="left" w:pos="8080"/>
          <w:tab w:val="right" w:pos="8280"/>
        </w:tabs>
        <w:ind w:left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="00E07B11" w:rsidRPr="00E07B11">
        <w:rPr>
          <w:rFonts w:ascii="TH SarabunPSK" w:hAnsi="TH SarabunPSK" w:cs="TH SarabunPSK"/>
          <w:sz w:val="32"/>
          <w:szCs w:val="32"/>
          <w:cs/>
        </w:rPr>
        <w:t>สภาพปัญหาเกี่ยวกับจริยธรรมและวัฒนธรรม</w:t>
      </w:r>
      <w:r w:rsidR="00E04F9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82</w:t>
      </w:r>
      <w:r w:rsidR="00E07B11">
        <w:rPr>
          <w:rFonts w:ascii="TH SarabunPSK" w:hAnsi="TH SarabunPSK" w:cs="TH SarabunPSK"/>
          <w:sz w:val="32"/>
          <w:szCs w:val="32"/>
          <w:cs/>
        </w:rPr>
        <w:tab/>
      </w:r>
      <w:r w:rsidR="00E07B11" w:rsidRPr="00E07B11">
        <w:rPr>
          <w:rFonts w:ascii="TH SarabunPSK" w:hAnsi="TH SarabunPSK" w:cs="TH SarabunPSK"/>
          <w:sz w:val="32"/>
          <w:szCs w:val="32"/>
          <w:cs/>
        </w:rPr>
        <w:t>ศักยภาพและบทบาทของผู้สูงอายุด้านผู้นำทางจริยธรรมและ</w:t>
      </w:r>
      <w:r w:rsidR="00E04F9A">
        <w:rPr>
          <w:rFonts w:ascii="TH SarabunPSK" w:hAnsi="TH SarabunPSK" w:cs="TH SarabunPSK"/>
          <w:sz w:val="32"/>
          <w:szCs w:val="32"/>
        </w:rPr>
        <w:t xml:space="preserve">                       84</w:t>
      </w:r>
    </w:p>
    <w:p w:rsidR="0020513A" w:rsidRPr="003957E9" w:rsidRDefault="00E07B11" w:rsidP="00E07B11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07B11">
        <w:rPr>
          <w:rFonts w:ascii="TH SarabunPSK" w:hAnsi="TH SarabunPSK" w:cs="TH SarabunPSK"/>
          <w:sz w:val="32"/>
          <w:szCs w:val="32"/>
          <w:cs/>
        </w:rPr>
        <w:t xml:space="preserve">แนวทางส่งเสริมบทบาทของผู้สูงอายุด้านผู้นำทางจริยธรรมและวัฒนธรรม </w:t>
      </w:r>
      <w:r w:rsidR="00E04F9A">
        <w:rPr>
          <w:rFonts w:ascii="TH SarabunPSK" w:hAnsi="TH SarabunPSK" w:cs="TH SarabunPSK"/>
          <w:sz w:val="32"/>
          <w:szCs w:val="32"/>
        </w:rPr>
        <w:t xml:space="preserve">       94</w:t>
      </w: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สรุปผลการวิจัยอภิปรายผลและข้อเสนอแนะ</w:t>
      </w:r>
      <w:r w:rsidR="00E04F9A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3957E9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E04F9A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99</w:t>
      </w:r>
    </w:p>
    <w:p w:rsidR="0020513A" w:rsidRPr="003957E9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3957E9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E04F9A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  100</w:t>
      </w:r>
    </w:p>
    <w:p w:rsidR="0020513A" w:rsidRPr="003957E9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 w:rsidRPr="003957E9"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E04F9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102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 w:rsidRPr="003957E9"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466C04"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  <w:r w:rsidR="00E04F9A">
        <w:rPr>
          <w:rFonts w:ascii="TH SarabunPSK" w:hAnsi="TH SarabunPSK" w:cs="TH SarabunPSK"/>
          <w:sz w:val="32"/>
          <w:szCs w:val="32"/>
        </w:rPr>
        <w:t>102</w:t>
      </w:r>
    </w:p>
    <w:p w:rsidR="0020513A" w:rsidRPr="003957E9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E04F9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                                                                       103</w:t>
      </w:r>
    </w:p>
    <w:p w:rsidR="0020513A" w:rsidRPr="003957E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20513A" w:rsidRPr="003957E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3957E9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ภาคผนวก ก</w:t>
      </w:r>
      <w:r w:rsidR="00E04F9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4F9A">
        <w:rPr>
          <w:rFonts w:ascii="TH SarabunPSK" w:hAnsi="TH SarabunPSK" w:cs="TH SarabunPSK" w:hint="cs"/>
          <w:sz w:val="32"/>
          <w:szCs w:val="32"/>
          <w:cs/>
        </w:rPr>
        <w:t xml:space="preserve">  10</w:t>
      </w:r>
      <w:r w:rsidR="00466C04">
        <w:rPr>
          <w:rFonts w:ascii="TH SarabunPSK" w:hAnsi="TH SarabunPSK" w:cs="TH SarabunPSK"/>
          <w:sz w:val="32"/>
          <w:szCs w:val="32"/>
        </w:rPr>
        <w:t>8</w:t>
      </w:r>
    </w:p>
    <w:p w:rsidR="0020513A" w:rsidRPr="003957E9" w:rsidRDefault="0020513A" w:rsidP="00E04F9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 w:rsidR="00E04F9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04F9A"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 w:rsidR="00466C04">
        <w:rPr>
          <w:rFonts w:ascii="TH SarabunPSK" w:hAnsi="TH SarabunPSK" w:cs="TH SarabunPSK"/>
          <w:sz w:val="32"/>
          <w:szCs w:val="32"/>
        </w:rPr>
        <w:t>15</w:t>
      </w:r>
    </w:p>
    <w:p w:rsidR="0020513A" w:rsidRPr="003957E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657954" w:rsidRPr="00BF39C2" w:rsidRDefault="0020513A" w:rsidP="00BF39C2">
      <w:pPr>
        <w:tabs>
          <w:tab w:val="left" w:pos="8080"/>
        </w:tabs>
        <w:rPr>
          <w:rFonts w:ascii="TH SarabunPSK" w:hAnsi="TH SarabunPSK" w:cs="TH SarabunPSK"/>
        </w:rPr>
        <w:sectPr w:rsidR="00657954" w:rsidRPr="00BF39C2" w:rsidSect="00877092">
          <w:headerReference w:type="even" r:id="rId13"/>
          <w:headerReference w:type="default" r:id="rId14"/>
          <w:headerReference w:type="first" r:id="rId15"/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466C0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</w:t>
      </w:r>
      <w:r w:rsidR="00466C04" w:rsidRPr="00466C04">
        <w:rPr>
          <w:rFonts w:ascii="TH SarabunPSK" w:hAnsi="TH SarabunPSK" w:cs="TH SarabunPSK" w:hint="cs"/>
          <w:sz w:val="32"/>
          <w:szCs w:val="32"/>
          <w:cs/>
        </w:rPr>
        <w:t>120</w:t>
      </w:r>
    </w:p>
    <w:p w:rsidR="00CB53EB" w:rsidRPr="00BF39C2" w:rsidRDefault="00CB53EB" w:rsidP="00BF39C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39C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สารบัญภาพ</w:t>
      </w:r>
    </w:p>
    <w:p w:rsidR="00CB53EB" w:rsidRPr="003957E9" w:rsidRDefault="00CB53EB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5"/>
        <w:gridCol w:w="6867"/>
        <w:gridCol w:w="651"/>
      </w:tblGrid>
      <w:tr w:rsidR="00CB53EB" w:rsidRPr="003957E9" w:rsidTr="00F45AA5">
        <w:tc>
          <w:tcPr>
            <w:tcW w:w="1008" w:type="dxa"/>
          </w:tcPr>
          <w:p w:rsidR="00CB53EB" w:rsidRPr="00BF39C2" w:rsidRDefault="00CB53EB" w:rsidP="00F45AA5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F39C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BF39C2" w:rsidRDefault="00CB53EB" w:rsidP="00F45AA5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04" w:type="dxa"/>
          </w:tcPr>
          <w:p w:rsidR="00CB53EB" w:rsidRPr="00BF39C2" w:rsidRDefault="00CB53EB" w:rsidP="00F45AA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BF39C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056427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</w:t>
            </w:r>
          </w:p>
        </w:tc>
        <w:tc>
          <w:tcPr>
            <w:tcW w:w="6910" w:type="dxa"/>
          </w:tcPr>
          <w:p w:rsidR="00CB53EB" w:rsidRPr="003957E9" w:rsidRDefault="00056427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แผนที่จังหวัดมหาสารคาม</w:t>
            </w:r>
          </w:p>
        </w:tc>
        <w:tc>
          <w:tcPr>
            <w:tcW w:w="604" w:type="dxa"/>
          </w:tcPr>
          <w:p w:rsidR="00CB53EB" w:rsidRPr="003957E9" w:rsidRDefault="00056427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056427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</w:t>
            </w:r>
          </w:p>
        </w:tc>
        <w:tc>
          <w:tcPr>
            <w:tcW w:w="6910" w:type="dxa"/>
          </w:tcPr>
          <w:p w:rsidR="00CB53EB" w:rsidRPr="003957E9" w:rsidRDefault="00056427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</w:t>
            </w:r>
            <w:r w:rsidR="00B260F2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วาปีปทุม</w:t>
            </w:r>
          </w:p>
        </w:tc>
        <w:tc>
          <w:tcPr>
            <w:tcW w:w="604" w:type="dxa"/>
          </w:tcPr>
          <w:p w:rsidR="00CB53EB" w:rsidRPr="003957E9" w:rsidRDefault="00056427" w:rsidP="00056427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056427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2.3</w:t>
            </w:r>
          </w:p>
        </w:tc>
        <w:tc>
          <w:tcPr>
            <w:tcW w:w="6910" w:type="dxa"/>
          </w:tcPr>
          <w:p w:rsidR="00CB53EB" w:rsidRPr="003957E9" w:rsidRDefault="00056427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รูปจำนวนประชากร</w:t>
            </w:r>
          </w:p>
        </w:tc>
        <w:tc>
          <w:tcPr>
            <w:tcW w:w="604" w:type="dxa"/>
          </w:tcPr>
          <w:p w:rsidR="00CB53EB" w:rsidRPr="003957E9" w:rsidRDefault="00056427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3957E9" w:rsidTr="00F45AA5">
        <w:tc>
          <w:tcPr>
            <w:tcW w:w="1008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3957E9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3957E9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53EB" w:rsidRPr="003957E9" w:rsidRDefault="00CB53EB" w:rsidP="00CB53E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3957E9" w:rsidRDefault="00235536" w:rsidP="00235536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235536" w:rsidRPr="003957E9" w:rsidSect="00877092">
          <w:pgSz w:w="11907" w:h="16839" w:code="9"/>
          <w:pgMar w:top="2160" w:right="1440" w:bottom="1440" w:left="2160" w:header="708" w:footer="708" w:gutter="0"/>
          <w:pgNumType w:fmt="thaiLetters"/>
          <w:cols w:space="708"/>
          <w:docGrid w:linePitch="381"/>
        </w:sectPr>
      </w:pPr>
    </w:p>
    <w:p w:rsidR="0020513A" w:rsidRPr="00BF39C2" w:rsidRDefault="0020513A" w:rsidP="002051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39C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</w:t>
      </w:r>
      <w:r w:rsidRPr="00BF39C2">
        <w:rPr>
          <w:rFonts w:ascii="TH SarabunPSK" w:hAnsi="TH SarabunPSK" w:cs="TH SarabunPSK"/>
          <w:b/>
          <w:bCs/>
          <w:sz w:val="40"/>
          <w:szCs w:val="40"/>
          <w:cs/>
        </w:rPr>
        <w:t xml:space="preserve">ทที่ </w:t>
      </w:r>
      <w:r w:rsidRPr="00BF39C2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20513A" w:rsidRPr="003957E9" w:rsidRDefault="0020513A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F39C2">
        <w:rPr>
          <w:rFonts w:ascii="TH SarabunPSK" w:hAnsi="TH SarabunPSK" w:cs="TH SarabunPSK"/>
          <w:b/>
          <w:bCs/>
          <w:noProof/>
          <w:sz w:val="40"/>
          <w:szCs w:val="40"/>
          <w:cs/>
        </w:rPr>
        <w:tab/>
        <w:t>บทนำ</w:t>
      </w:r>
      <w:r w:rsidRPr="003957E9">
        <w:rPr>
          <w:rFonts w:ascii="TH SarabunPSK" w:hAnsi="TH SarabunPSK" w:cs="TH SarabunPSK"/>
          <w:sz w:val="36"/>
          <w:szCs w:val="36"/>
        </w:rPr>
        <w:tab/>
      </w:r>
    </w:p>
    <w:p w:rsidR="0020513A" w:rsidRPr="003957E9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BF39C2" w:rsidRDefault="0020513A" w:rsidP="0020513A">
      <w:pPr>
        <w:tabs>
          <w:tab w:val="left" w:pos="252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F39C2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3957E9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C4338D" w:rsidRPr="003957E9" w:rsidRDefault="00C4338D" w:rsidP="008734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ในปัจจุบันการเปลี่ยนแปลงโครงสร้างประชากรผู้สูงอายุในทวีปเอเชียและภูมิภาคแปซิฟิกรวมทั้งประเทศไทยมีจำนวนเพิ่มขึ้นอย่างรวดเร็ว โดยในประเทศไทยพบอัตราตายและอัตราเกิดมีแนวโน้มลดลงอย่างต่อเนื่อง ส่งผลกระทบให้เกิดการเปลี่ยนแปลงโครงสร้างทางอายุของประชากร ในปี พ.ศ.</w:t>
      </w:r>
      <w:r w:rsidRPr="003957E9">
        <w:rPr>
          <w:rFonts w:ascii="TH SarabunPSK" w:hAnsi="TH SarabunPSK" w:cs="TH SarabunPSK"/>
          <w:sz w:val="32"/>
          <w:szCs w:val="32"/>
        </w:rPr>
        <w:t>2503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มีจำนวนประชากรสูงอายุ (อายุตั้งแต่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ปีขึ้นไป) </w:t>
      </w:r>
      <w:r w:rsidRPr="003957E9">
        <w:rPr>
          <w:rFonts w:ascii="TH SarabunPSK" w:hAnsi="TH SarabunPSK" w:cs="TH SarabunPSK"/>
          <w:sz w:val="32"/>
          <w:szCs w:val="32"/>
        </w:rPr>
        <w:t>1.5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ล้านคน หรือคิดเป็นร้อยละ </w:t>
      </w:r>
      <w:r w:rsidRPr="003957E9">
        <w:rPr>
          <w:rFonts w:ascii="TH SarabunPSK" w:hAnsi="TH SarabunPSK" w:cs="TH SarabunPSK"/>
          <w:sz w:val="32"/>
          <w:szCs w:val="32"/>
        </w:rPr>
        <w:t>5.4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ของประชากรทั้งหมด จำนวนประชากรสูงอายุเพิ่มขึ้นอย่างต่อเนื่องเป็น </w:t>
      </w:r>
      <w:r w:rsidRPr="003957E9">
        <w:rPr>
          <w:rFonts w:ascii="TH SarabunPSK" w:hAnsi="TH SarabunPSK" w:cs="TH SarabunPSK"/>
          <w:sz w:val="32"/>
          <w:szCs w:val="32"/>
        </w:rPr>
        <w:t>6.7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ล้านคน ในปี </w:t>
      </w:r>
      <w:r w:rsidRPr="003957E9">
        <w:rPr>
          <w:rFonts w:ascii="TH SarabunPSK" w:hAnsi="TH SarabunPSK" w:cs="TH SarabunPSK"/>
          <w:sz w:val="32"/>
          <w:szCs w:val="32"/>
        </w:rPr>
        <w:t>2548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จะเพิ่มขึ้นเป็น </w:t>
      </w:r>
      <w:r w:rsidRPr="003957E9">
        <w:rPr>
          <w:rFonts w:ascii="TH SarabunPSK" w:hAnsi="TH SarabunPSK" w:cs="TH SarabunPSK"/>
          <w:sz w:val="32"/>
          <w:szCs w:val="32"/>
        </w:rPr>
        <w:t>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ล้านคนในปี พ.ศ.</w:t>
      </w:r>
      <w:r w:rsidRPr="003957E9">
        <w:rPr>
          <w:rFonts w:ascii="TH SarabunPSK" w:hAnsi="TH SarabunPSK" w:cs="TH SarabunPSK"/>
          <w:sz w:val="32"/>
          <w:szCs w:val="32"/>
        </w:rPr>
        <w:t>2558 (</w:t>
      </w:r>
      <w:r w:rsidRPr="003957E9">
        <w:rPr>
          <w:rFonts w:ascii="TH SarabunPSK" w:hAnsi="TH SarabunPSK" w:cs="TH SarabunPSK"/>
          <w:sz w:val="32"/>
          <w:szCs w:val="32"/>
          <w:cs/>
        </w:rPr>
        <w:t>กองทุนประชากรแห่งสหประชาชาติ (</w:t>
      </w:r>
      <w:r w:rsidRPr="003957E9">
        <w:rPr>
          <w:rFonts w:ascii="TH SarabunPSK" w:hAnsi="TH SarabunPSK" w:cs="TH SarabunPSK"/>
          <w:sz w:val="32"/>
          <w:szCs w:val="32"/>
        </w:rPr>
        <w:t xml:space="preserve">UNFDA), 2008) </w:t>
      </w:r>
      <w:r w:rsidRPr="003957E9">
        <w:rPr>
          <w:rFonts w:ascii="TH SarabunPSK" w:hAnsi="TH SarabunPSK" w:cs="TH SarabunPSK"/>
          <w:sz w:val="32"/>
          <w:szCs w:val="32"/>
          <w:cs/>
        </w:rPr>
        <w:t>สถานการณ์นี้ทำให้ประเทศไทยก้าวเข้าสู่สังคมผู้สูงอายุ</w:t>
      </w:r>
    </w:p>
    <w:p w:rsidR="00C4338D" w:rsidRPr="003957E9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ประเทศไทยเป็นประเทศหนึ่งที่มีจำนวนประชากรผู้สูงอายุเพิ่มมากขึ้นอย่างรวดเร็ว ทั้งนี้เนื่องจากพัฒนาการทางด้านสาธารณสุข ทำให้อายุคาดเฉลี่ยของประชากรยืนยาวขึ้น ปรากฏการณ์ดังกล่าวทำให้จำนวนของผู้ที่เป็นปู่ย่าตายายในสังคมไทยเพิ่มมากขึ้นตามไปด้วย จากการสำรวจลักษณะครัวเรือนของประชากรไทย โดยสำนักงานสถิติแห่งชาติตั้งแต่ปี พ.ศ. </w:t>
      </w:r>
      <w:r w:rsidRPr="003957E9">
        <w:rPr>
          <w:rFonts w:ascii="TH SarabunPSK" w:hAnsi="TH SarabunPSK" w:cs="TH SarabunPSK"/>
          <w:sz w:val="32"/>
          <w:szCs w:val="32"/>
        </w:rPr>
        <w:t>2523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Pr="003957E9">
        <w:rPr>
          <w:rFonts w:ascii="TH SarabunPSK" w:hAnsi="TH SarabunPSK" w:cs="TH SarabunPSK"/>
          <w:sz w:val="32"/>
          <w:szCs w:val="32"/>
        </w:rPr>
        <w:t>2548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พบว่า ครัวเรือนเดี่ยวซึ่งหมายถึงครอบครัวที่มีเพียงพ่อแม่ลูกมีจำนวนลดลง ขณะที่จำนวนครัวเรือนขยายซึ่งหมายถึงครัวเรือนที่นอกจากจะมีพ่อแม่ลูกแล้วยังมีสมาชิกครอบครัวอื่นๆโดยเฉพาะอย่างยิ่ง ปู่ย่าตายายอาศัยอยู่ร่วมกันกลับเพิ่มมากขึ้น การสำรวจนี้แสดงผลสอดคล้องกับจำนวนผู้สูงอายุที่เพิ่มมากขึ้นในประเทศ  ในมุมมองทางสังคม ผู้สูงอายุมีคุณค่าสูงเกินกว่าที่จะประเมินค่าเป็นตัวเงิน เพียงแค่ยังอยู่ คอยช่วยปลอบใจลูกหลานยามทุกข์ยากและแสดงความชื่นชมให้กำลังใจยามประสบความสำเร็จก็เป็นคุณค่าทางจิตใจที่หาที่เปรียบมิได้แล้ว ยิ่งไปกว่านั้นผู้สูงอายุที่ยังพอมีเรี่ยวแรงทำอะไรได้ ส่วนใหญ่ก็มักจะช่วยเหลือครอบครัวและสังคม เช่นการดูแลเรื่องอาหารการกินให้กับทุกคนในครอบครัว ดูแลเด็กเล็กก่อนวัยเรียน เฝ้าบ้าน ทำความสะอาดบ้าน ปลูกผักสวนครัวไว้กิน ปลูกสมุนไพรไว้ใช้ ทำสารพัดทำด้วยความรัก ประสาคนมีจิตวิญญาณของผู้ให้และมีเวลา  ประการที่สำคัญอย่างหนึ่งที่ขาดเสียมิได้คือผู้สูงอายุถือว่าเป็นผู้สืบต่อศาสนาและวัฒนธรรม วันพระและวันสำคัญทางศาสนาก็ไปวัดหรือศาสนสถานเพื่อทำบุญทำทาน ไม่มีผู้สูงอายุเหล่านี้การสืบต่อศาสนาและวัฒนธรรมไทยก็อาจจะขาดตอนไปสิ่งเหล่านี้เป็นเรื่องที่ยิ่งใหญ่ ผู้สูงอายุจึงเป็นผู้อุทิศตนให้กับครอบครัวและสังคมโดยมิได้มุ่งหวังผลตอบแทนมากกว่าผู้เป็นภาระของสังคม</w:t>
      </w:r>
    </w:p>
    <w:p w:rsidR="00C4338D" w:rsidRPr="003957E9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ประเด็นผู้สูงอายุ จึงเกี่ยวข้องเชื่อมโยงไปแทบทุกเรื่องทั้งทางเศรษฐกิจ สังคม สุขภาวะ และจิตวิญญาณด้วย ซึ่งจะต้องพิจารณาไปพร้อมๆ กัน แนวความคิดที่มองว่าผู้สูงอายุเป็นภาระไร้ประสิทธิภาพเมื่อเอาไปเปรียบเทียบกับคนหนุ่มสาว ก็มักจะนำไปสู่การสงเคราะห์ช่วยเหลือเป็นหลัก ซึ่งจะต้องใช้เงินมาก โดยไม่ใช้ศักยภาพและความสามารถของผู้สูงอายุ แต่จะหาเงินจำนวนมากๆ จากไหนมาสงเคราะห์ผู้สูงอายุซึ่งมีจำนวนเป็นสัดส่วนสูงขึ้นทุกวัน และที่สำคัญคือผู้สูงอายุมีปัญหาช่วยเหลือตนเองไม่ได้จนต้องให้รัฐสงเคราะห์ไปเสียทุกอย่างจริงหรือ  หากชุมชนมีแนวความคิดว่าผู้สูงอายุเป็นผู้ที่มีคุณค่าซึ่งคนกลุ่มอื่นไม่มีและต้องการ ก็ต้องเปิดโอกาสให้ผู้สูงอายุได้ทำงานและร่วมกิจกรรมทางสังคมได้ตามปกติตามความสามารถและศักยภาพที่เขามี ในแง่นี้ผู้สูงอายุก็จะเป็นส่วนหนึ่งของสังคมที่มีความสำคัญเท่าเทียมกับคนกลุ่มอื่นๆ  โดยรัฐให้การช่วยเหลือเท่าที่จำเป็น ถ้าเราจัดการความสัมพันธ์ทางสังคมของผู้สูงอายุได้ถูกต้อง ก็เชื่อว่าจะสามารถรับมือสังคมผู้สูงอายุซึ่งเป็นมุมมองค่อนข้างลบให้กลายเป็นสังคมวัยวุฒิที่ผู้สูงอายุมีคุณค่าต่อสังคม เป็นมุมมองที่สร้างสรรค์ขึ้นมาได้ คำถามสำคัญต่อไปคือจะช่วยให้ประเทศไทยเข้าสู่สังคมวัยวุฒิได้ได้ทันกับสถานการณ์ในอีกไม่กี่ปีข้างหน้าได้อย่างไรนั้นจะต้องใช้ความพยายามใ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ระดับไปพร้อมๆ กันคือ</w:t>
      </w:r>
    </w:p>
    <w:p w:rsidR="00C4338D" w:rsidRPr="003957E9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1.  </w:t>
      </w:r>
      <w:r w:rsidRPr="003957E9">
        <w:rPr>
          <w:rFonts w:ascii="TH SarabunPSK" w:hAnsi="TH SarabunPSK" w:cs="TH SarabunPSK"/>
          <w:sz w:val="32"/>
          <w:szCs w:val="32"/>
          <w:cs/>
        </w:rPr>
        <w:t>ระดับครอบครัว สมาชิกในครอบครัวควรจะต้องประพฤติปฏิบัติกับผู้สูงอายุให้ถูกต้องและเหมาะสม สมาชิกในครอบครัวต้องมีความสำนึก ความกตัญญู และความรู้ในการดูแลผู้สูงอายุ โดยเฉพาะเรื่องอาหารอารมณ์ และเรื่องการดูแลสุขภาวะ ก็จะช่วยให้ผู้สูงอายุมีคุณภาพชีวิตที่ดี เป็นหลักแก่สถาบันครอบครัวได้อย่างมั่นคง</w:t>
      </w:r>
    </w:p>
    <w:p w:rsidR="00C4338D" w:rsidRPr="003957E9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2. </w:t>
      </w:r>
      <w:r w:rsidRPr="003957E9">
        <w:rPr>
          <w:rFonts w:ascii="TH SarabunPSK" w:hAnsi="TH SarabunPSK" w:cs="TH SarabunPSK"/>
          <w:sz w:val="32"/>
          <w:szCs w:val="32"/>
          <w:cs/>
        </w:rPr>
        <w:t>ระดับชุมชน ชุมชนมีความสำคัญต่อการสร้างสังคมวัยวุฒิ ยังมีผู้สูงอายุจำนวนมากที่อยู่ในภาวะต้องพึ่งพิงเพราะครอบครัวขาดศักยภาพและความสามารถในการดูแล ชุมชนจึงต้องให้ความช่วยเหลือด้วยการสนับสนุนให้ผู้สูงอายุได้รวมตัวเพื่อช่วยเหลือเกื้อกูลกันและช่วยเหลือสังคมอย่างพ้นข้อจำกัดเรื่องวัย องค์กรชุมชนและองค์กรปกครองส่วนท้องถิ่นต้องช่วยกันสร้างและพัฒนาระบบสวัสดิการชุมชนเพื่อคุ้มครองช่วยเหลือยามที่ผู้สูงอายุตกอยู่ในภาวะพึ่งพิง</w:t>
      </w:r>
    </w:p>
    <w:p w:rsidR="00C4338D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3. </w:t>
      </w:r>
      <w:r w:rsidRPr="003957E9">
        <w:rPr>
          <w:rFonts w:ascii="TH SarabunPSK" w:hAnsi="TH SarabunPSK" w:cs="TH SarabunPSK"/>
          <w:sz w:val="32"/>
          <w:szCs w:val="32"/>
          <w:cs/>
        </w:rPr>
        <w:t>ระดับชาติต้องช่วยกันพัฒนากระบวนการนโยบายสาธารณะเพื่อคุ้มครองดูแลสิทธิของผู้สูงอายุไม่ให้ถูกละเมิด ช่วยสร้างเสริมโอกาสการศึกษาเรียนรู้เพื่อสร้างสุขภาวะและพัฒนาคุณภาพชีวิตตัวเองตลอดจนโอกาสทำงานประกอบอาชีพตามความสามารถ ความถนัดสามารถสร้างผลผลิตให้กับสังคมไปตลอดชีวิต และดำรงชีพอยู่ได้อย่างมีเกียรติมีศักดิ์ศรีของมนุษย์</w:t>
      </w:r>
    </w:p>
    <w:p w:rsidR="0025655B" w:rsidRPr="0025655B" w:rsidRDefault="0025655B" w:rsidP="0025655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5655B">
        <w:rPr>
          <w:rFonts w:ascii="TH SarabunPSK" w:hAnsi="TH SarabunPSK" w:cs="TH SarabunPSK"/>
          <w:sz w:val="32"/>
          <w:szCs w:val="32"/>
          <w:cs/>
        </w:rPr>
        <w:t xml:space="preserve">ประชากรวัยผู้สูงอายุถือได้ว่าเป็นปูชนียบุคคลที่มีคุณค่าของสังคม เป็นบุคคลที่สามารถจะถ่ายทอดความรู้ประวัติความเป็นมาของสังคม ส่งต่อความรู้ในเรื่องของภูมิปัญญา ประเพณีและวัฒนธรรมที่ดีงามของสังคมให้กับรุ่นลูกรุ่นหลานได้อย่างมีศักยภาพ เนื่องจากผู้สูงอายุมีองค์ความรู้สะสมของตนเองตั้งแต่อดีตมาจนถึงปัจจุบันอย่างมากมาย </w:t>
      </w:r>
      <w:r>
        <w:rPr>
          <w:rFonts w:ascii="TH SarabunPSK" w:hAnsi="TH SarabunPSK" w:cs="TH SarabunPSK"/>
          <w:sz w:val="32"/>
          <w:szCs w:val="32"/>
          <w:cs/>
        </w:rPr>
        <w:t>จึงเหมาะสมกับการที่จะเป็นบุคคลส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5655B">
        <w:rPr>
          <w:rFonts w:ascii="TH SarabunPSK" w:hAnsi="TH SarabunPSK" w:cs="TH SarabunPSK"/>
          <w:sz w:val="32"/>
          <w:szCs w:val="32"/>
          <w:cs/>
        </w:rPr>
        <w:t>คัญใน</w:t>
      </w:r>
      <w:r w:rsidRPr="0025655B">
        <w:rPr>
          <w:rFonts w:ascii="TH SarabunPSK" w:hAnsi="TH SarabunPSK" w:cs="TH SarabunPSK"/>
          <w:sz w:val="32"/>
          <w:szCs w:val="32"/>
          <w:cs/>
        </w:rPr>
        <w:lastRenderedPageBreak/>
        <w:t>การถ่ายทอดองค์ความรู้เหล่านี้ให้แก่ลูกหลานเพื่อการสืบทอดต่อไป เพื่อที่จะให้สิ่งดีงามทั้งภูมิปัญญา ประเพณีวัฒนธรรมต่าง ๆ ของสังคมนั้น ๆ</w:t>
      </w:r>
    </w:p>
    <w:p w:rsidR="00C4338D" w:rsidRPr="003957E9" w:rsidRDefault="0025655B" w:rsidP="008734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5655B">
        <w:rPr>
          <w:rFonts w:ascii="TH SarabunPSK" w:hAnsi="TH SarabunPSK" w:cs="TH SarabunPSK"/>
          <w:sz w:val="32"/>
          <w:szCs w:val="32"/>
          <w:cs/>
        </w:rPr>
        <w:t xml:space="preserve">ทั้งนี้เมื่อมองในเชิงศักยภาพของกลุ่มผู้สูงอายุที่มีจานวนเพิ่มมากขึ้น พบว่า มีจานวนมากที่เป็นผู้ที่มีองค์ความรู้และภูมิปัญญาหลากหลายสาขาวิชา แต่ยังไม่สามารถนาๆไปใช้ประโยชน์ในการพัฒนาชุมชนได้อย่างเต็มที่ มีการประมาณการว่ามีผู้สูงอายุที่มีพลัง เป็นผู้นาชุมชนและปราชญ์ชุมชนกระจายอยู่ทุกพื้นที่ประมาณ </w:t>
      </w:r>
      <w:r w:rsidRPr="0025655B">
        <w:rPr>
          <w:rFonts w:ascii="TH SarabunPSK" w:hAnsi="TH SarabunPSK" w:cs="TH SarabunPSK"/>
          <w:sz w:val="32"/>
          <w:szCs w:val="32"/>
        </w:rPr>
        <w:t xml:space="preserve">1.7 </w:t>
      </w:r>
      <w:r>
        <w:rPr>
          <w:rFonts w:ascii="TH SarabunPSK" w:hAnsi="TH SarabunPSK" w:cs="TH SarabunPSK"/>
          <w:sz w:val="32"/>
          <w:szCs w:val="32"/>
          <w:cs/>
        </w:rPr>
        <w:t>ล้านคน ซึ่งสอดคล้องกับการส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5655B">
        <w:rPr>
          <w:rFonts w:ascii="TH SarabunPSK" w:hAnsi="TH SarabunPSK" w:cs="TH SarabunPSK"/>
          <w:sz w:val="32"/>
          <w:szCs w:val="32"/>
          <w:cs/>
        </w:rPr>
        <w:t>รวจข้อมูลพื้นฐานระดับหมู่บ้าน (กชช</w:t>
      </w:r>
      <w:r w:rsidRPr="0025655B">
        <w:rPr>
          <w:rFonts w:ascii="TH SarabunPSK" w:hAnsi="TH SarabunPSK" w:cs="TH SarabunPSK"/>
          <w:sz w:val="32"/>
          <w:szCs w:val="32"/>
        </w:rPr>
        <w:t xml:space="preserve">2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ค) พ.ศ. </w:t>
      </w:r>
      <w:r w:rsidRPr="0025655B">
        <w:rPr>
          <w:rFonts w:ascii="TH SarabunPSK" w:hAnsi="TH SarabunPSK" w:cs="TH SarabunPSK"/>
          <w:sz w:val="32"/>
          <w:szCs w:val="32"/>
        </w:rPr>
        <w:t xml:space="preserve">2550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ที่พบว่า ประเทศไทยมีผู้รู้ภูมิปัญญาในสาขาต่าง ๆ มากกว่า </w:t>
      </w:r>
      <w:r w:rsidRPr="0025655B">
        <w:rPr>
          <w:rFonts w:ascii="TH SarabunPSK" w:hAnsi="TH SarabunPSK" w:cs="TH SarabunPSK"/>
          <w:sz w:val="32"/>
          <w:szCs w:val="32"/>
        </w:rPr>
        <w:t xml:space="preserve">2.2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ล้านคน และในจานวนนี้กว่าร้อยละ </w:t>
      </w:r>
      <w:r w:rsidRPr="0025655B">
        <w:rPr>
          <w:rFonts w:ascii="TH SarabunPSK" w:hAnsi="TH SarabunPSK" w:cs="TH SarabunPSK"/>
          <w:sz w:val="32"/>
          <w:szCs w:val="32"/>
        </w:rPr>
        <w:t xml:space="preserve">60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หรือราว </w:t>
      </w:r>
      <w:r w:rsidRPr="0025655B">
        <w:rPr>
          <w:rFonts w:ascii="TH SarabunPSK" w:hAnsi="TH SarabunPSK" w:cs="TH SarabunPSK"/>
          <w:sz w:val="32"/>
          <w:szCs w:val="32"/>
        </w:rPr>
        <w:t xml:space="preserve">1.4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ล้านคน เป็นผู้สูงอายุที่กะจายอยู่ในพื้นที่ทั่วทุกภูมิภาคของประเทศ นอกจากนี้กระทรวงการพัฒนาสังคมและความมั่นคงของมนุษย์ ได้เคยจัดทาทะเบียนผู้สูงอายุที่มีความรู้ความสามารถ รวบรวมเป็นคลังปัญญาผู้สูงอายุในชุมชน </w:t>
      </w:r>
      <w:r w:rsidRPr="0025655B">
        <w:rPr>
          <w:rFonts w:ascii="TH SarabunPSK" w:hAnsi="TH SarabunPSK" w:cs="TH SarabunPSK"/>
          <w:sz w:val="32"/>
          <w:szCs w:val="32"/>
        </w:rPr>
        <w:t xml:space="preserve">13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จังหวัด </w:t>
      </w:r>
      <w:r w:rsidRPr="0025655B">
        <w:rPr>
          <w:rFonts w:ascii="TH SarabunPSK" w:hAnsi="TH SarabunPSK" w:cs="TH SarabunPSK"/>
          <w:sz w:val="32"/>
          <w:szCs w:val="32"/>
        </w:rPr>
        <w:t xml:space="preserve">22 </w:t>
      </w:r>
      <w:r w:rsidRPr="0025655B">
        <w:rPr>
          <w:rFonts w:ascii="TH SarabunPSK" w:hAnsi="TH SarabunPSK" w:cs="TH SarabunPSK"/>
          <w:sz w:val="32"/>
          <w:szCs w:val="32"/>
          <w:cs/>
        </w:rPr>
        <w:t xml:space="preserve">สาขาองค์ความรู้ จานวน </w:t>
      </w:r>
      <w:r w:rsidRPr="0025655B">
        <w:rPr>
          <w:rFonts w:ascii="TH SarabunPSK" w:hAnsi="TH SarabunPSK" w:cs="TH SarabunPSK"/>
          <w:sz w:val="32"/>
          <w:szCs w:val="32"/>
        </w:rPr>
        <w:t xml:space="preserve">5,090 </w:t>
      </w:r>
      <w:r w:rsidRPr="0025655B">
        <w:rPr>
          <w:rFonts w:ascii="TH SarabunPSK" w:hAnsi="TH SarabunPSK" w:cs="TH SarabunPSK"/>
          <w:sz w:val="32"/>
          <w:szCs w:val="32"/>
          <w:cs/>
        </w:rPr>
        <w:t>คน ซึ่งสามารถเป็นกาลังสาคัญในการช่วยพัฒนาชุมชนให้เจริญก้าวหน้ายิ่งขึ้นได้เป็นอย่างดี (ศิริพงษ์ เกี้ยวสกุล</w:t>
      </w:r>
      <w:r w:rsidR="008734FD">
        <w:rPr>
          <w:rFonts w:ascii="TH SarabunPSK" w:hAnsi="TH SarabunPSK" w:cs="TH SarabunPSK"/>
          <w:sz w:val="32"/>
          <w:szCs w:val="32"/>
        </w:rPr>
        <w:t>, 2555</w:t>
      </w:r>
      <w:r w:rsidRPr="0025655B">
        <w:rPr>
          <w:rFonts w:ascii="TH SarabunPSK" w:hAnsi="TH SarabunPSK" w:cs="TH SarabunPSK"/>
          <w:sz w:val="32"/>
          <w:szCs w:val="32"/>
        </w:rPr>
        <w:t>)</w:t>
      </w:r>
    </w:p>
    <w:p w:rsidR="00B00FC6" w:rsidRPr="003957E9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ดังนั้นการปรับแนวคิดมุมมองผู้สูงอายุให้เป็นบวกเชิงสร้างสรรค์ และมีความพยายามจัดการความสัมพันธ์ของผู้สูงอายุกับสังคมทั้งระดับครอบครัว ระดับชุมชน และระดับชาติ ก็จะช่วยให้ประเทศไทยเข้าสู่สังคมผู้สูงอายุอย่างรู้เท่าทัน เป็นสังคมผู้สูงอายุที่สูงด้วยวัยวุฒิที่คนทุกเพศทุกวัยมีความเท่าเทียมกัน  จากความสำคัญนี้ การก้าวเข้าสู่สังคมผู้สูงอายุประเทศไทยจะส่งผลโดยตรงต่อวัฒนธรรม ค่านิยม วิถีการดำรงชีวิต และการประกอบอาชีพ รวมถึง ปฏิสัมพันธ์ของผู้คนในสังคม ตั้งแต่ระดับครอบครัว ชุมชน และประเทศ ดังนั้น ถ้าประเทศไทยสามารถสร้างบทบาทของผู้สูงอายุในสังคมที่มีอยู่มาอนุรักษ์ ฟื้นฟู พัฒนาต่อยอด และนำไปใช้ประโยชน์ได้อย่างเหมาะสมแล้ว ก็จะช่วยพัฒนาคุณภาพชีวิตของคนในชาติให้มีความสุข ประเทศชาติมีความสมดุลและยั่งยืนต่อไป ผู้วิจัยจึงมองเห็นว่าพื้นที่ดังกล่าวนี้ยังไม่มีการศึกษาวิจัยในรูปแบบลักษณะเช่นนี้และที่สำคัญเทศบาลตำบลวาปีปทุม อำเภอวาปีปทุม จังหวัดมหาสารคาม มีผลงานในการพัฒนาและมีเอกลักษณ์และอัตลักษณ์ของตนอย่างชัดเชนเนื่องจากเป็นชุมชนเขมรโบราณ มีภาษาพูดและจารีตเป็นของตนเอง พร้อมกันนี้ยังมีการถ่ายทอดองค์ความรู้นั้นๆให้ลูกหลานเป็นอย่างดี จึงเป็นโอกาสอันดีที่จะสร้างองค์ความรู้ใหม่ขึ้นมาหรือที่เรียกกันการสร้างบทบาทผู้นำทางจริยธรรมและวัฒนธรรมของผู้สูงอายุให้ชัดเจนและให้</w:t>
      </w:r>
    </w:p>
    <w:p w:rsidR="0020513A" w:rsidRPr="003957E9" w:rsidRDefault="00C4338D" w:rsidP="00C433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เป็นผู้ถ่ายทอดความดีงามและวัฒนธรรมของชุมชนอย่างเป็นรูปธรรมเช่น ภูมิปัญญา ประเพณี ความเชื่อ วัฒนธรรมที่มีอยู่ในชุมชน และรวมทั้งสิ่งที่เป็นศักยภาพในการพัฒนาของชุมชน ซึ่งการดำเนินการดังกล่าวจะได้เกิดการฟื้นฟูทุนทางสังคมที่มีอยู่ และสิ่งเริ่มสูญหายให้มีการนำกลับมาประยุกต์ใช้ในการพัฒนาในระดับชุมชนของตนเอง</w:t>
      </w:r>
    </w:p>
    <w:p w:rsidR="00E92DDB" w:rsidRPr="003957E9" w:rsidRDefault="00E92DDB" w:rsidP="00C4338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BF39C2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BF39C2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3957E9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E92DDB" w:rsidRPr="003957E9" w:rsidRDefault="00E92DDB" w:rsidP="00E92DDB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1.)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เพื่อศึกษาสภาพปัญหาเกี่ยวกับจริยธรรมและวัฒนธรรมในเทศบาลตำบลวาปีปทุม อำเภอวาปีปทุม จังหวัดมหาสารคาม</w:t>
      </w:r>
    </w:p>
    <w:p w:rsidR="00E92DDB" w:rsidRPr="003957E9" w:rsidRDefault="00E92DDB" w:rsidP="00E92DDB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2.)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เพื่อศึกษาศักยภาพและบทบาทของผู้สูงอายุด้านผู้นำทางจริยธรรมและวัฒนธรรม ในพื้นที่เทศบาลตำบลวาปีปทุม อำเภอวาปีปทุม จังหวัดมหาสารคาม</w:t>
      </w:r>
    </w:p>
    <w:p w:rsidR="00E92DDB" w:rsidRPr="003957E9" w:rsidRDefault="00E92DDB" w:rsidP="00E92DDB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3.)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เพื่อศึกษาแนวทางส่งเสริมบทบาทของผู้สูงอายุด้านผู้นำทางจริยธรรมและวัฒนธรรม ในพื้นเทศบาลตำบลวาปีปทุม อำเภอวาปีปทุม จังหวัดมหาสารคาม </w:t>
      </w:r>
    </w:p>
    <w:p w:rsidR="00FC03F7" w:rsidRPr="003957E9" w:rsidRDefault="00FC03F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BF39C2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BF39C2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3957E9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E92DDB" w:rsidRPr="003957E9" w:rsidRDefault="00357C02" w:rsidP="00394C8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E92DDB"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 w:rsidR="00E92DDB" w:rsidRPr="003957E9">
        <w:rPr>
          <w:rFonts w:ascii="TH SarabunPSK" w:hAnsi="TH SarabunPSK" w:cs="TH SarabunPSK"/>
          <w:b/>
          <w:bCs/>
          <w:sz w:val="32"/>
          <w:szCs w:val="32"/>
          <w:cs/>
        </w:rPr>
        <w:t>อบเขตด้านเนื้อหา</w:t>
      </w:r>
    </w:p>
    <w:p w:rsidR="00E92DDB" w:rsidRPr="003957E9" w:rsidRDefault="00E92DDB" w:rsidP="00394C82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มุ่งศึกษาบทบาทของผู้สูงอายุในด้านผู้นำทางจริยธรรมและวัฒนธรรมชุมชน รวมถึง แนวทางส่งเสริมบทบาทของผู้สูงอายุในด้านกิจกรรมผู้นำทางจริยธรรมและวัฒนธรรมชุมชน</w:t>
      </w:r>
    </w:p>
    <w:p w:rsidR="00E92DDB" w:rsidRPr="003957E9" w:rsidRDefault="00357C02" w:rsidP="00394C8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E92DDB" w:rsidRPr="003957E9">
        <w:rPr>
          <w:rFonts w:ascii="TH SarabunPSK" w:hAnsi="TH SarabunPSK" w:cs="TH SarabunPSK"/>
          <w:b/>
          <w:bCs/>
          <w:sz w:val="32"/>
          <w:szCs w:val="32"/>
          <w:cs/>
        </w:rPr>
        <w:t>ขอบเขตด้านเอกสาร</w:t>
      </w:r>
    </w:p>
    <w:p w:rsidR="00E92DDB" w:rsidRPr="003957E9" w:rsidRDefault="00E92DDB" w:rsidP="00394C82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มุ่งเน้นศึกษาค้นคว้าเอกสาร ที่เกี่ยวกับบทบาทของผู้สูงอายุผู้นำทางจริยธรรมและวัฒนธรรมชุมชน เช่น หนังสือ ตำรา และเอกสารงานวิจัยที่เกี่ยวข้อง</w:t>
      </w:r>
    </w:p>
    <w:p w:rsidR="00E92DDB" w:rsidRPr="003957E9" w:rsidRDefault="00357C02" w:rsidP="00394C8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E92DDB" w:rsidRPr="003957E9">
        <w:rPr>
          <w:rFonts w:ascii="TH SarabunPSK" w:hAnsi="TH SarabunPSK" w:cs="TH SarabunPSK"/>
          <w:b/>
          <w:bCs/>
          <w:sz w:val="32"/>
          <w:szCs w:val="32"/>
          <w:cs/>
        </w:rPr>
        <w:t>ขอบเขตด้านพื้นที่</w:t>
      </w:r>
    </w:p>
    <w:p w:rsidR="00E92DDB" w:rsidRPr="003957E9" w:rsidRDefault="00E92DDB" w:rsidP="00B00FC6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การศึกษาบทบาทของผู้สูงอายุด้านผู้นำทางจริยธรรมและวัฒนธรรมชุมชน ครั้งนี้ ศึกษาเฉพาะกรณีเทศบาลตำบลวาปีปทุม อำเภอวาปีปทุม จังหวัดมหาสารคามครอบคลุมพื้นที่ </w:t>
      </w:r>
      <w:r w:rsidRPr="003957E9">
        <w:rPr>
          <w:rFonts w:ascii="TH SarabunPSK" w:hAnsi="TH SarabunPSK" w:cs="TH SarabunPSK"/>
          <w:sz w:val="32"/>
          <w:szCs w:val="32"/>
        </w:rPr>
        <w:t>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ชุมชน ได้แก่ หมู่ที่ </w:t>
      </w:r>
      <w:r w:rsidRPr="003957E9">
        <w:rPr>
          <w:rFonts w:ascii="TH SarabunPSK" w:hAnsi="TH SarabunPSK" w:cs="TH SarabunPSK"/>
          <w:sz w:val="32"/>
          <w:szCs w:val="32"/>
        </w:rPr>
        <w:t xml:space="preserve">1,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3957E9">
        <w:rPr>
          <w:rFonts w:ascii="TH SarabunPSK" w:hAnsi="TH SarabunPSK" w:cs="TH SarabunPSK"/>
          <w:sz w:val="32"/>
          <w:szCs w:val="32"/>
        </w:rPr>
        <w:t xml:space="preserve">2,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3957E9">
        <w:rPr>
          <w:rFonts w:ascii="TH SarabunPSK" w:hAnsi="TH SarabunPSK" w:cs="TH SarabunPSK"/>
          <w:sz w:val="32"/>
          <w:szCs w:val="32"/>
        </w:rPr>
        <w:t xml:space="preserve">3,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3957E9">
        <w:rPr>
          <w:rFonts w:ascii="TH SarabunPSK" w:hAnsi="TH SarabunPSK" w:cs="TH SarabunPSK"/>
          <w:sz w:val="32"/>
          <w:szCs w:val="32"/>
        </w:rPr>
        <w:t xml:space="preserve">4,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3957E9">
        <w:rPr>
          <w:rFonts w:ascii="TH SarabunPSK" w:hAnsi="TH SarabunPSK" w:cs="TH SarabunPSK"/>
          <w:sz w:val="32"/>
          <w:szCs w:val="32"/>
        </w:rPr>
        <w:t xml:space="preserve">5,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Pr="003957E9">
        <w:rPr>
          <w:rFonts w:ascii="TH SarabunPSK" w:hAnsi="TH SarabunPSK" w:cs="TH SarabunPSK"/>
          <w:sz w:val="32"/>
          <w:szCs w:val="32"/>
        </w:rPr>
        <w:t xml:space="preserve">25 </w:t>
      </w:r>
    </w:p>
    <w:p w:rsidR="008734FD" w:rsidRDefault="008734FD" w:rsidP="006917C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92DDB" w:rsidRPr="003957E9" w:rsidRDefault="006917CC" w:rsidP="006917C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357C02" w:rsidRPr="003957E9">
        <w:rPr>
          <w:rFonts w:ascii="TH SarabunPSK" w:hAnsi="TH SarabunPSK" w:cs="TH SarabunPSK"/>
          <w:sz w:val="32"/>
          <w:szCs w:val="32"/>
        </w:rPr>
        <w:t>.</w:t>
      </w:r>
      <w:r w:rsidR="00E92DDB"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ขอบเขตด้านประชากรและกลุ่มเป้าหมาย                                   </w:t>
      </w:r>
    </w:p>
    <w:p w:rsidR="00E92DDB" w:rsidRPr="003957E9" w:rsidRDefault="00E92DDB" w:rsidP="00B00FC6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ผู้วิจัยจะทำการศึกษาประชากรผู้สูงอายุที่อาศัยและเกี่ยวข้องกับพื้นที่ในการการวิจัยครั้ง ประชากรที่ใช้ในการศึกษาครั้งนี้ประกอบด้วยผู้เกี่ยวข้อง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ฝ่าย</w:t>
      </w:r>
    </w:p>
    <w:p w:rsidR="00E92DDB" w:rsidRPr="003957E9" w:rsidRDefault="00E92DDB" w:rsidP="00E92DDB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ผู้สูงอายุที่มีสัญชาติไทยที่มีอายุตั้งแต่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ปีขึ้นไปในชุมชน</w:t>
      </w:r>
    </w:p>
    <w:p w:rsidR="00E92DDB" w:rsidRPr="003957E9" w:rsidRDefault="00E92DDB" w:rsidP="00E92DDB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เจ้าหน้าที่องค์กรปกครองส่วนท้องถิ่น เช่น นายกเทศมนตรี นายก อบต.ปลัดฯ เจ้าหน้าที่ผู้รับผิดชอบงานด้านสวัสดิการสังคมสำหรับผู้สูงอายุหรือด้านการศึกษาและศิลปวัฒนธรรม เป็นต้น </w:t>
      </w:r>
    </w:p>
    <w:p w:rsidR="00E92DDB" w:rsidRPr="003957E9" w:rsidRDefault="00E92DDB" w:rsidP="00E92DDB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</w:t>
      </w:r>
      <w:r w:rsidRPr="003957E9">
        <w:rPr>
          <w:rFonts w:ascii="TH SarabunPSK" w:hAnsi="TH SarabunPSK" w:cs="TH SarabunPSK"/>
          <w:sz w:val="32"/>
          <w:szCs w:val="32"/>
          <w:cs/>
        </w:rPr>
        <w:t>เจ้าหน้าที่ผู้รับผิดชอบงานด้านสวัสดิการสังคมสำหรับผู้สูงอายุจากส่วนราชการในระดับตำบลและระดับอำเภอ เช่น เจ้าหน้าที่สถานีอนามัย เจ้าหน้าที่สาธารณสุขอำเภอเป็นต้น</w:t>
      </w:r>
    </w:p>
    <w:p w:rsidR="00E92DDB" w:rsidRPr="003957E9" w:rsidRDefault="00E92DDB" w:rsidP="00E92DD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ผู้นำชุมชนหรือผู้แทนชุมชนที่มีส่วนเกี่ยวข้อง เช่น กำนัน ผู้ใหญ่บ้านอาสาสมัคร เป็นต้น   </w:t>
      </w:r>
    </w:p>
    <w:p w:rsidR="009D0ABB" w:rsidRPr="003957E9" w:rsidRDefault="009D0ABB" w:rsidP="009D0AB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3957E9" w:rsidRDefault="0020513A" w:rsidP="009D0ABB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คำจำกัดความที่ใช้ในงานวิจัย</w:t>
      </w:r>
      <w:r w:rsidR="00674241"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/(นิยามศัพท์เฉพาะ)</w:t>
      </w:r>
    </w:p>
    <w:p w:rsidR="00394C82" w:rsidRPr="006917CC" w:rsidRDefault="006917CC" w:rsidP="006917CC">
      <w:pPr>
        <w:ind w:firstLine="720"/>
        <w:rPr>
          <w:rFonts w:ascii="TH SarabunPSK" w:hAnsi="TH SarabunPSK" w:cs="TH SarabunPSK"/>
          <w:sz w:val="32"/>
          <w:szCs w:val="32"/>
        </w:rPr>
      </w:pPr>
      <w:r w:rsidRPr="006917CC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6917CC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ผู้สูงอายุ</w:t>
      </w:r>
      <w:r w:rsidRPr="006917CC">
        <w:rPr>
          <w:rFonts w:ascii="TH SarabunPSK" w:hAnsi="TH SarabunPSK" w:cs="TH SarabunPSK" w:hint="cs"/>
          <w:sz w:val="32"/>
          <w:szCs w:val="32"/>
          <w:cs/>
        </w:rPr>
        <w:t xml:space="preserve"> หมายถึง บุคคลที่มีอายุ </w:t>
      </w:r>
      <w:r w:rsidR="00AB6A1C">
        <w:rPr>
          <w:rFonts w:ascii="TH SarabunPSK" w:hAnsi="TH SarabunPSK" w:cs="TH SarabunPSK"/>
          <w:sz w:val="32"/>
          <w:szCs w:val="32"/>
        </w:rPr>
        <w:t>6</w:t>
      </w:r>
      <w:r w:rsidRPr="006917CC">
        <w:rPr>
          <w:rFonts w:ascii="TH SarabunPSK" w:hAnsi="TH SarabunPSK" w:cs="TH SarabunPSK"/>
          <w:sz w:val="32"/>
          <w:szCs w:val="32"/>
        </w:rPr>
        <w:t>0</w:t>
      </w:r>
      <w:r w:rsidRPr="006917CC">
        <w:rPr>
          <w:rFonts w:ascii="TH SarabunPSK" w:hAnsi="TH SarabunPSK" w:cs="TH SarabunPSK" w:hint="cs"/>
          <w:sz w:val="32"/>
          <w:szCs w:val="32"/>
          <w:cs/>
        </w:rPr>
        <w:t xml:space="preserve"> ปีขึ้นไปที่อาศัยอยู่ในเทศบาลตำบลวาปีปทุมอำเภอวาปีปทุม จังหวัดมหาสารคาม</w:t>
      </w:r>
    </w:p>
    <w:p w:rsidR="006917CC" w:rsidRDefault="006917CC" w:rsidP="006917CC">
      <w:pPr>
        <w:ind w:firstLine="720"/>
        <w:rPr>
          <w:rFonts w:ascii="TH SarabunPSK" w:hAnsi="TH SarabunPSK" w:cs="TH SarabunPSK"/>
          <w:sz w:val="32"/>
          <w:szCs w:val="32"/>
        </w:rPr>
      </w:pPr>
      <w:r w:rsidRPr="006917CC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6917CC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บทบาทผู้สูงอายุ</w:t>
      </w:r>
      <w:r w:rsidRPr="006917CC">
        <w:rPr>
          <w:rFonts w:ascii="TH SarabunPSK" w:hAnsi="TH SarabunPSK" w:cs="TH SarabunPSK" w:hint="cs"/>
          <w:sz w:val="32"/>
          <w:szCs w:val="32"/>
          <w:cs/>
        </w:rPr>
        <w:t xml:space="preserve">หมายถึงแบบแผนของการปฏิบัติหรือการทำหน้าที่แห่งสถานภาพการเป็นผู้สูงอาย โดยมีบทบาทสำคัญของผู้สูงอายุต่อการเป็นผู้นำด้านจริยธรรมและวัฒนธรรมชุมชน ดังนี้ </w:t>
      </w:r>
      <w:r w:rsidRPr="006917CC">
        <w:rPr>
          <w:rFonts w:ascii="TH SarabunPSK" w:hAnsi="TH SarabunPSK" w:cs="TH SarabunPSK"/>
          <w:sz w:val="32"/>
          <w:szCs w:val="32"/>
        </w:rPr>
        <w:t>1</w:t>
      </w:r>
      <w:r w:rsidR="00AB6A1C">
        <w:rPr>
          <w:rFonts w:ascii="TH SarabunPSK" w:hAnsi="TH SarabunPSK" w:cs="TH SarabunPSK" w:hint="cs"/>
          <w:sz w:val="32"/>
          <w:szCs w:val="32"/>
          <w:cs/>
        </w:rPr>
        <w:t>.บทบาทผู้สูงอายุผู้นำ</w:t>
      </w:r>
      <w:r w:rsidRPr="006917CC">
        <w:rPr>
          <w:rFonts w:ascii="TH SarabunPSK" w:hAnsi="TH SarabunPSK" w:cs="TH SarabunPSK" w:hint="cs"/>
          <w:sz w:val="32"/>
          <w:szCs w:val="32"/>
          <w:cs/>
        </w:rPr>
        <w:t xml:space="preserve">ด้านศาสนาและพิธีกรรม </w:t>
      </w:r>
      <w:r w:rsidRPr="006917CC">
        <w:rPr>
          <w:rFonts w:ascii="TH SarabunPSK" w:hAnsi="TH SarabunPSK" w:cs="TH SarabunPSK"/>
          <w:sz w:val="32"/>
          <w:szCs w:val="32"/>
        </w:rPr>
        <w:t>2.</w:t>
      </w:r>
      <w:r w:rsidR="00AB6A1C">
        <w:rPr>
          <w:rFonts w:ascii="TH SarabunPSK" w:hAnsi="TH SarabunPSK" w:cs="TH SarabunPSK" w:hint="cs"/>
          <w:sz w:val="32"/>
          <w:szCs w:val="32"/>
          <w:cs/>
        </w:rPr>
        <w:t>บทบาทผู้สูงอายุผู้นำด้</w:t>
      </w:r>
      <w:r w:rsidRPr="006917CC">
        <w:rPr>
          <w:rFonts w:ascii="TH SarabunPSK" w:hAnsi="TH SarabunPSK" w:cs="TH SarabunPSK" w:hint="cs"/>
          <w:sz w:val="32"/>
          <w:szCs w:val="32"/>
          <w:cs/>
        </w:rPr>
        <w:t xml:space="preserve">านวัฒนธรรมชุมชน </w:t>
      </w:r>
    </w:p>
    <w:p w:rsidR="00394C82" w:rsidRDefault="008B2358" w:rsidP="00FC03F7">
      <w:pPr>
        <w:ind w:firstLine="720"/>
        <w:rPr>
          <w:rFonts w:ascii="TH SarabunPSK" w:hAnsi="TH SarabunPSK" w:cs="TH SarabunPSK"/>
          <w:sz w:val="32"/>
          <w:szCs w:val="32"/>
        </w:rPr>
      </w:pPr>
      <w:r w:rsidRPr="00FC03F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FC03F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C03F7">
        <w:rPr>
          <w:rFonts w:ascii="TH SarabunPSK" w:hAnsi="TH SarabunPSK" w:cs="TH SarabunPSK"/>
          <w:b/>
          <w:bCs/>
          <w:sz w:val="32"/>
          <w:szCs w:val="32"/>
          <w:cs/>
        </w:rPr>
        <w:t>จริยธรรมและวัฒนธรรมของชุมชน</w:t>
      </w:r>
      <w:r w:rsidRPr="008B2358">
        <w:rPr>
          <w:rFonts w:ascii="TH SarabunPSK" w:hAnsi="TH SarabunPSK" w:cs="TH SarabunPSK"/>
          <w:sz w:val="32"/>
          <w:szCs w:val="32"/>
          <w:cs/>
        </w:rPr>
        <w:t>หมายถึงหลักการคิดและวิธีการปฎิบัติที่ดีงาม ถูกต้อง ตามสภาพสังคม วัฒนธรรม</w:t>
      </w:r>
    </w:p>
    <w:p w:rsidR="008734FD" w:rsidRPr="00FC03F7" w:rsidRDefault="008734FD" w:rsidP="00FC03F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8734FD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การส่งเสริมบทบาทผู้สูงอายุ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การสนับสนุนการแสดงบทบาทผู้นำของผู้สูงอายุของโครงการหรือกิจกรรมผ่านพิธีกรรมและประเพณีของชุมชนเทศบาลบาลตำบลวาปีปทุม</w:t>
      </w:r>
    </w:p>
    <w:p w:rsidR="0020513A" w:rsidRPr="003957E9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957E9" w:rsidRDefault="0020513A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:rsidR="00E92DDB" w:rsidRPr="003957E9" w:rsidRDefault="00E92DDB" w:rsidP="00B00FC6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ได้ศึกษาบทบาทของผู้สูงอายุในด้านผู้นำจริยธรรมและวัฒนธรรมของชุมชน</w:t>
      </w:r>
    </w:p>
    <w:p w:rsidR="00E92DDB" w:rsidRPr="003957E9" w:rsidRDefault="00E92DDB" w:rsidP="00B00FC6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ได้ศึกษาแนวทางส่งเสริมบทบาทของผู้สูงอายุในด้านผู้นำจริยธรรมละวัฒนธรรมของชุมชน</w:t>
      </w:r>
    </w:p>
    <w:p w:rsidR="00E92DDB" w:rsidRPr="003957E9" w:rsidRDefault="00E92DDB" w:rsidP="00B00FC6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แนวทางในการสร้างพื้นที่ต้นแบบในการส่งเสริมบทบาทของผู้สูงอายุในด้านผู้นำจริยธรรมละวัฒนธรรมของชุมชนระดับประเทศ</w:t>
      </w:r>
    </w:p>
    <w:p w:rsidR="00E92DDB" w:rsidRPr="003957E9" w:rsidRDefault="00E92DDB" w:rsidP="00B00FC6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ส่งเสริมและสนับสนุนนโยบายของรัฐบาลในการเตรียมความพร้อมเพื่อพัฒนาผู้สูงอายุด้านผู้นำจริยธรรมละวัฒนธรรมของชุมชนระดับประเทศ</w:t>
      </w:r>
    </w:p>
    <w:p w:rsidR="008B2358" w:rsidRDefault="00E92DDB" w:rsidP="008734FD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5.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เพื่อเป็นรูปแบบการพัฒนาตัวอย่างให้กับคนในชุมชนอื่นๆ ได้นำไปใช้เพื่อสร้างบทบาทและสถานะของผู้สูงอาย</w:t>
      </w:r>
      <w:r w:rsidR="008734FD">
        <w:rPr>
          <w:rFonts w:ascii="TH SarabunPSK" w:hAnsi="TH SarabunPSK" w:cs="TH SarabunPSK"/>
          <w:sz w:val="32"/>
          <w:szCs w:val="32"/>
          <w:cs/>
        </w:rPr>
        <w:t>ุด้านผู้นำจริยธรรมละวัฒนธรรมต่อ</w:t>
      </w:r>
      <w:r w:rsidR="008734FD">
        <w:rPr>
          <w:rFonts w:ascii="TH SarabunPSK" w:hAnsi="TH SarabunPSK" w:cs="TH SarabunPSK" w:hint="cs"/>
          <w:sz w:val="32"/>
          <w:szCs w:val="32"/>
          <w:cs/>
        </w:rPr>
        <w:t>ไป</w:t>
      </w:r>
    </w:p>
    <w:p w:rsidR="008B2358" w:rsidRDefault="008B2358" w:rsidP="0020513A">
      <w:pPr>
        <w:rPr>
          <w:rFonts w:ascii="TH SarabunPSK" w:hAnsi="TH SarabunPSK" w:cs="TH SarabunPSK"/>
          <w:sz w:val="32"/>
          <w:szCs w:val="32"/>
        </w:rPr>
      </w:pPr>
    </w:p>
    <w:p w:rsidR="008B2358" w:rsidRDefault="008B2358" w:rsidP="0020513A">
      <w:pPr>
        <w:rPr>
          <w:rFonts w:ascii="TH SarabunPSK" w:hAnsi="TH SarabunPSK" w:cs="TH SarabunPSK"/>
          <w:sz w:val="32"/>
          <w:szCs w:val="32"/>
        </w:rPr>
      </w:pPr>
    </w:p>
    <w:p w:rsidR="008B2358" w:rsidRDefault="008B2358" w:rsidP="0020513A">
      <w:pPr>
        <w:rPr>
          <w:rFonts w:ascii="TH SarabunPSK" w:hAnsi="TH SarabunPSK" w:cs="TH SarabunPSK"/>
          <w:sz w:val="32"/>
          <w:szCs w:val="32"/>
        </w:rPr>
      </w:pPr>
    </w:p>
    <w:p w:rsidR="008B2358" w:rsidRPr="003957E9" w:rsidRDefault="008B2358" w:rsidP="0020513A">
      <w:pPr>
        <w:rPr>
          <w:rFonts w:ascii="TH SarabunPSK" w:hAnsi="TH SarabunPSK" w:cs="TH SarabunPSK"/>
          <w:sz w:val="32"/>
          <w:szCs w:val="32"/>
        </w:rPr>
      </w:pPr>
    </w:p>
    <w:p w:rsidR="00A1753E" w:rsidRPr="00BF39C2" w:rsidRDefault="00A1753E" w:rsidP="00A175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39C2">
        <w:rPr>
          <w:rFonts w:ascii="TH SarabunPSK" w:hAnsi="TH SarabunPSK" w:cs="TH SarabunPSK"/>
          <w:b/>
          <w:bCs/>
          <w:sz w:val="40"/>
          <w:szCs w:val="40"/>
          <w:cs/>
        </w:rPr>
        <w:t>บทที่ 2</w:t>
      </w:r>
    </w:p>
    <w:p w:rsidR="00A1753E" w:rsidRPr="00BF39C2" w:rsidRDefault="00A1753E" w:rsidP="00A1753E">
      <w:pPr>
        <w:jc w:val="center"/>
        <w:rPr>
          <w:rFonts w:ascii="TH SarabunPSK" w:hAnsi="TH SarabunPSK" w:cs="TH SarabunPSK"/>
          <w:sz w:val="40"/>
          <w:szCs w:val="40"/>
        </w:rPr>
      </w:pPr>
      <w:r w:rsidRPr="00BF39C2">
        <w:rPr>
          <w:rFonts w:ascii="TH SarabunPSK" w:hAnsi="TH SarabunPSK" w:cs="TH SarabunPSK"/>
          <w:b/>
          <w:bCs/>
          <w:sz w:val="40"/>
          <w:szCs w:val="40"/>
          <w:cs/>
        </w:rPr>
        <w:t>แนวคิด ทฤษฎี เอกสารและงานวิจัยที่เกี่ยวข้อง</w:t>
      </w:r>
    </w:p>
    <w:p w:rsidR="00A1753E" w:rsidRPr="003957E9" w:rsidRDefault="00A1753E" w:rsidP="00A175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การศึกษาวิจัยเรื่อง รูปแบบการส่งเสริมบทบาทของผู้สูงอายุด้านผู้นำจริยธรรมและวัฒนธรรมของชุมชน กรณีศึกษา เทศบาลตำบลวาปีปทุม อำเภอวาปีปทุม จังหวัดมหาสารคามได้มีการทบทวนเอกสารที่เกี่ยวข้อง ดังนี้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2.1 </w:t>
      </w:r>
      <w:r w:rsidRPr="003957E9">
        <w:rPr>
          <w:rFonts w:ascii="TH SarabunPSK" w:hAnsi="TH SarabunPSK" w:cs="TH SarabunPSK"/>
          <w:sz w:val="32"/>
          <w:szCs w:val="32"/>
          <w:cs/>
        </w:rPr>
        <w:t>แนวคิดและทฤษฎีเกี่ยวกับผู้สูงอายุ</w:t>
      </w:r>
    </w:p>
    <w:p w:rsidR="00A1753E" w:rsidRPr="003957E9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2.2 </w:t>
      </w:r>
      <w:r w:rsidRPr="003957E9">
        <w:rPr>
          <w:rFonts w:ascii="TH SarabunPSK" w:hAnsi="TH SarabunPSK" w:cs="TH SarabunPSK"/>
          <w:sz w:val="32"/>
          <w:szCs w:val="32"/>
          <w:cs/>
        </w:rPr>
        <w:t>แนวคิดเกี่ยวกับคุณภาพชีวิต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แนวคิดและทฤษฎีเกี่ยวกับบทบาท</w:t>
      </w:r>
    </w:p>
    <w:p w:rsidR="00A1753E" w:rsidRPr="003957E9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2.4 </w:t>
      </w:r>
      <w:r w:rsidRPr="003957E9">
        <w:rPr>
          <w:rFonts w:ascii="TH SarabunPSK" w:hAnsi="TH SarabunPSK" w:cs="TH SarabunPSK"/>
          <w:sz w:val="32"/>
          <w:szCs w:val="32"/>
          <w:cs/>
        </w:rPr>
        <w:t>ภาวะผู้นำทางจริยธรรม</w:t>
      </w:r>
    </w:p>
    <w:p w:rsidR="00A1753E" w:rsidRPr="003957E9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2.5 </w:t>
      </w:r>
      <w:r w:rsidRPr="003957E9">
        <w:rPr>
          <w:rFonts w:ascii="TH SarabunPSK" w:hAnsi="TH SarabunPSK" w:cs="TH SarabunPSK"/>
          <w:sz w:val="32"/>
          <w:szCs w:val="32"/>
          <w:cs/>
        </w:rPr>
        <w:t>สังคมและวัฒนธรรมอีสาน</w:t>
      </w:r>
    </w:p>
    <w:p w:rsidR="00A1753E" w:rsidRPr="003957E9" w:rsidRDefault="00A1753E" w:rsidP="00A1753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>2.6 บริบทพื้นที่</w:t>
      </w:r>
    </w:p>
    <w:p w:rsidR="00A1753E" w:rsidRPr="003957E9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ผลงานวิจัยที่เกี่ยวข้อง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แนวคิดและทฤษฎีเกี่ยวกับผู้สูงอายุ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2.1.1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คำที่ใช้เรียกบุคคลว่า ชราหรือสูงอายุนั้น โดยทั่วไปเป็นคำที่ใช้เรีย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ก</w:t>
      </w:r>
      <w:r w:rsidRPr="003957E9">
        <w:rPr>
          <w:rFonts w:ascii="TH SarabunPSK" w:hAnsi="TH SarabunPSK" w:cs="TH SarabunPSK"/>
          <w:sz w:val="32"/>
          <w:szCs w:val="32"/>
          <w:cs/>
        </w:rPr>
        <w:t>แทนบุคคลที่มีอายุมาก ผมขาว หน้าตาเหี่ยวย่น การเคลื่อนไหวเชื่องช้า พจนานุกรมฉบับราชบัณฑิตยสถาน (</w:t>
      </w:r>
      <w:r w:rsidRPr="003957E9">
        <w:rPr>
          <w:rFonts w:ascii="TH SarabunPSK" w:hAnsi="TH SarabunPSK" w:cs="TH SarabunPSK"/>
          <w:sz w:val="32"/>
          <w:szCs w:val="32"/>
        </w:rPr>
        <w:t xml:space="preserve">2542)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ให้ความหมายของคำว่าชราว่าแก่ด้วย อายุชำรุดทรุดโทรมแต่คำนี้ไม่เป็นที่นิยมเพราะก่อให้เกิดความหดหู่ใจ และท้อแท้สิ้นหวัง ทั้งนี้จากผลการประชุมของคณะผู้อาวุโส โดย พล.ต.ต.หลวงอรรถสิทธิสุนทร เป็นประธานได้กำหนดคำให้เรียกว่า ผู้สูงอายุแทน ตั้งแต่วันที่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3957E9">
        <w:rPr>
          <w:rFonts w:ascii="TH SarabunPSK" w:hAnsi="TH SarabunPSK" w:cs="TH SarabunPSK"/>
          <w:sz w:val="32"/>
          <w:szCs w:val="32"/>
        </w:rPr>
        <w:t>2512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เป็นต้นมา ซึ่งคำนี้เป็นคำที่มีความหมายยกย่องให้เกียรติแก่ผู้ที่ชราภาพกว่าเป็นผู้ที่สูงทั้งวัยวุฒิ คุณวุฒิ และประสบการณ์มากกว่า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จากการประชุมวิชาการด้านผู้สูงอายุขององค์การสหประชาชาติในองค์การสหประชาชาติในปี ค.ศ. </w:t>
      </w:r>
      <w:r w:rsidRPr="003957E9">
        <w:rPr>
          <w:rFonts w:ascii="TH SarabunPSK" w:hAnsi="TH SarabunPSK" w:cs="TH SarabunPSK"/>
          <w:sz w:val="32"/>
          <w:szCs w:val="32"/>
        </w:rPr>
        <w:t xml:space="preserve">1995 United Nation Conference on Aging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ใช้คำว่า </w:t>
      </w:r>
      <w:r w:rsidRPr="003957E9">
        <w:rPr>
          <w:rFonts w:ascii="TH SarabunPSK" w:hAnsi="TH SarabunPSK" w:cs="TH SarabunPSK"/>
          <w:sz w:val="32"/>
          <w:szCs w:val="32"/>
        </w:rPr>
        <w:t xml:space="preserve">“Older Person” 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สำหรับเรียกผู้สูงอายุ และได้ให้ความหมายว่า ผู้สูงอายุ หมายถึง ผู้ที่มีอายุ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 โดยพิจารณาจากกระบวนการทางชีววิทยาที่เป็นช่วงสุดท้ายของวั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ฏ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จักรชีวิตของคนเรา โดยเฉพาะในระยะ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ใน 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ของช่วงอายุของคนเรา จะมีความสูญเสียทางจิตใจ เศรษฐกิจและสังคมมากที่สุด (</w:t>
      </w:r>
      <w:r w:rsidRPr="003957E9">
        <w:rPr>
          <w:rFonts w:ascii="TH SarabunPSK" w:hAnsi="TH SarabunPSK" w:cs="TH SarabunPSK"/>
          <w:sz w:val="32"/>
          <w:szCs w:val="32"/>
        </w:rPr>
        <w:t>United Nation ,1995)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องค์การอนามัยโลก (</w:t>
      </w:r>
      <w:r w:rsidRPr="003957E9">
        <w:rPr>
          <w:rFonts w:ascii="TH SarabunPSK" w:hAnsi="TH SarabunPSK" w:cs="TH SarabunPSK"/>
          <w:sz w:val="32"/>
          <w:szCs w:val="32"/>
        </w:rPr>
        <w:t xml:space="preserve">The World Health Organization : WHO 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ใช้คำว่า </w:t>
      </w:r>
      <w:r w:rsidRPr="003957E9">
        <w:rPr>
          <w:rFonts w:ascii="TH SarabunPSK" w:hAnsi="TH SarabunPSK" w:cs="TH SarabunPSK"/>
          <w:sz w:val="32"/>
          <w:szCs w:val="32"/>
        </w:rPr>
        <w:t xml:space="preserve">“elderly”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สำหรับเรียกผู้สูงอายุ และได้รับความหมายว่า ผู้สูงอายุ คือ ผู้ที่มีอายุ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 เช่นเดียวกับความหมายขององค์การสหประชาชาติ และได้แบ่งช่วงของผู้สูงอายุอ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อ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กเป็น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ช่วงด้วยกัน คือ ช่วงที่หนึ่ง เรียกว่า </w:t>
      </w:r>
      <w:r w:rsidRPr="003957E9">
        <w:rPr>
          <w:rFonts w:ascii="TH SarabunPSK" w:hAnsi="TH SarabunPSK" w:cs="TH SarabunPSK"/>
          <w:sz w:val="32"/>
          <w:szCs w:val="32"/>
        </w:rPr>
        <w:t xml:space="preserve">“ The elderly”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เป็นช่วงอายุระหว่าง </w:t>
      </w:r>
      <w:r w:rsidRPr="003957E9">
        <w:rPr>
          <w:rFonts w:ascii="TH SarabunPSK" w:hAnsi="TH SarabunPSK" w:cs="TH SarabunPSK"/>
          <w:sz w:val="32"/>
          <w:szCs w:val="32"/>
        </w:rPr>
        <w:t>60-75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 ช่วงที่สอง เรียกว่า </w:t>
      </w:r>
      <w:r w:rsidRPr="003957E9">
        <w:rPr>
          <w:rFonts w:ascii="TH SarabunPSK" w:hAnsi="TH SarabunPSK" w:cs="TH SarabunPSK"/>
          <w:sz w:val="32"/>
          <w:szCs w:val="32"/>
        </w:rPr>
        <w:t xml:space="preserve">“The old”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หมายถึงช่วงอายุระหว่าง </w:t>
      </w:r>
      <w:r w:rsidRPr="003957E9">
        <w:rPr>
          <w:rFonts w:ascii="TH SarabunPSK" w:hAnsi="TH SarabunPSK" w:cs="TH SarabunPSK"/>
          <w:sz w:val="32"/>
          <w:szCs w:val="32"/>
        </w:rPr>
        <w:t>76-90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ปีและช่วงสุดท้าย เรียกว่า </w:t>
      </w:r>
      <w:r w:rsidRPr="003957E9">
        <w:rPr>
          <w:rFonts w:ascii="TH SarabunPSK" w:hAnsi="TH SarabunPSK" w:cs="TH SarabunPSK"/>
          <w:sz w:val="32"/>
          <w:szCs w:val="32"/>
        </w:rPr>
        <w:t xml:space="preserve">“The very old”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หมายถึงช่วงอายุตั้งแต่ </w:t>
      </w:r>
      <w:r w:rsidRPr="003957E9">
        <w:rPr>
          <w:rFonts w:ascii="TH SarabunPSK" w:hAnsi="TH SarabunPSK" w:cs="TH SarabunPSK"/>
          <w:sz w:val="32"/>
          <w:szCs w:val="32"/>
        </w:rPr>
        <w:t>90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 (</w:t>
      </w:r>
      <w:r w:rsidRPr="003957E9">
        <w:rPr>
          <w:rFonts w:ascii="TH SarabunPSK" w:hAnsi="TH SarabunPSK" w:cs="TH SarabunPSK"/>
          <w:sz w:val="32"/>
          <w:szCs w:val="32"/>
        </w:rPr>
        <w:t>Cavanaugh, 1997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อ้างถึงใน ธราธร ดวงแก้ว และหิรัญญา เดชอุดม: </w:t>
      </w:r>
      <w:r w:rsidRPr="003957E9">
        <w:rPr>
          <w:rFonts w:ascii="TH SarabunPSK" w:hAnsi="TH SarabunPSK" w:cs="TH SarabunPSK"/>
          <w:sz w:val="32"/>
          <w:szCs w:val="32"/>
        </w:rPr>
        <w:t>11)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>Murry&amp;Zentner.  1985.  (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อ้างถึงในธราธร ดวงแก้วและหิรัญญา เดชอุดม: </w:t>
      </w:r>
      <w:r w:rsidRPr="003957E9">
        <w:rPr>
          <w:rFonts w:ascii="TH SarabunPSK" w:hAnsi="TH SarabunPSK" w:cs="TH SarabunPSK"/>
          <w:sz w:val="32"/>
          <w:szCs w:val="32"/>
        </w:rPr>
        <w:t xml:space="preserve">11)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อธิบายว่า ผู้สูงอายุหรือวัยสูงอายุ เป็นภาวะของการมีอายุสูงขึ้นหรือแก่มากขึ้น โดยพิจารณาตั้งแต่อายุ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ไป และถือว่าวัยนี้เป็นวัยที่อยู่ในระยะสุดท้ายของวัยผู้ใหญ่ ซึ่งอาจจะมีความอ่อนแอของร่างกายและจิตใจ ตลอดจนการเจ็บป่วยหรือความพิการร่วมด้วย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เจมส์และเรนเนอร์ (อ้างถึงใน เพ็ญผกา กาญจโนภาส </w:t>
      </w:r>
      <w:r w:rsidRPr="003957E9">
        <w:rPr>
          <w:rFonts w:ascii="TH SarabunPSK" w:hAnsi="TH SarabunPSK" w:cs="TH SarabunPSK"/>
          <w:sz w:val="32"/>
          <w:szCs w:val="32"/>
        </w:rPr>
        <w:t xml:space="preserve">2541)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ได้ให้ความหมายของผู้สูงอายุ ว่า หมายถึง การเปลี่ยนแปลงที่เกิดขึ้นเป็นธรรมดาในสิ่งมีชีวิตและได้แบ่งระดับของความสูงอายุออกเป็น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ประเภท คือ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การสูงอายุตามวัย (</w:t>
      </w:r>
      <w:r w:rsidRPr="003957E9">
        <w:rPr>
          <w:rFonts w:ascii="TH SarabunPSK" w:hAnsi="TH SarabunPSK" w:cs="TH SarabunPSK"/>
          <w:sz w:val="32"/>
          <w:szCs w:val="32"/>
        </w:rPr>
        <w:t xml:space="preserve">Chronological aging)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การสูงอายุตามปีปฏิทินโดยนับจากปีที่เกิดเป็นต้นไป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การสูงอายุตามสภาพร่างกาย (</w:t>
      </w:r>
      <w:r w:rsidRPr="003957E9">
        <w:rPr>
          <w:rFonts w:ascii="TH SarabunPSK" w:hAnsi="TH SarabunPSK" w:cs="TH SarabunPSK"/>
          <w:sz w:val="32"/>
          <w:szCs w:val="32"/>
        </w:rPr>
        <w:t xml:space="preserve">Biological aging)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การเปลี่ยนแปลงทางด้านร่างกายและกระบวนการหน้าที่ที่ปรากฏขณะที่มีอายุเพิ่มขึ้น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การสูงอายุตามสภาพจิตใจ (</w:t>
      </w:r>
      <w:r w:rsidRPr="003957E9">
        <w:rPr>
          <w:rFonts w:ascii="TH SarabunPSK" w:hAnsi="TH SarabunPSK" w:cs="TH SarabunPSK"/>
          <w:sz w:val="32"/>
          <w:szCs w:val="32"/>
        </w:rPr>
        <w:t xml:space="preserve">Psychological aging)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การเปลี่ยนแปลงในหน้าที่ของการรับรู้ แนวความคิด ความจำ การเรียนรู้ เชาวน์ปัญญาและลักษณะที่ปรากฏในระยะต่างๆของแต่ละคนที่มีอายุเพิ่มขึ้น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การสูงอายุตามสภาพสังคม (</w:t>
      </w:r>
      <w:r w:rsidRPr="003957E9">
        <w:rPr>
          <w:rFonts w:ascii="TH SarabunPSK" w:hAnsi="TH SarabunPSK" w:cs="TH SarabunPSK"/>
          <w:sz w:val="32"/>
          <w:szCs w:val="32"/>
        </w:rPr>
        <w:t xml:space="preserve">Sociological aging)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การเปลี่ยนแปลงบทบาทหน้าที่ สถานภาพของบุคคลในระบบสังคม เช่น ครอบครัว หน้าที่การงาน รวมถึงความสำคัญในฐานะผู้ที่มีประสบการณ์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ความสูงอายุ (</w:t>
      </w:r>
      <w:r w:rsidRPr="003957E9">
        <w:rPr>
          <w:rFonts w:ascii="TH SarabunPSK" w:hAnsi="TH SarabunPSK" w:cs="TH SarabunPSK"/>
          <w:sz w:val="32"/>
          <w:szCs w:val="32"/>
        </w:rPr>
        <w:t xml:space="preserve">Aging)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หมายถึงการพัฒนาเปลี่ยนแปลงอย่างต่อเนื่องในระยะสุดท้ายในช่วงอายุของมนุษย์ และดำเนินไปอย่างต่อเนื่องจนสิ้นสุดอายุขัยของสิ่งมีชีวิตนั้น ๆ ประเทศไทยกำหนดให้บุคคลที่มีอายุ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 ถือเป็นผู้สูงอายุ และถือเป็นเกณฑ์ที่ใช้สำหรับในการปลดเกษียณอายุราชการด้วย ความสูงอายุเมื่อเกิดกับผู้ใดจะมีลักษณะดังนี้ (เสาวลักษณ์ แย้มตรี ชุมพล  พลนรา และอานนท์  แย้มตรี</w:t>
      </w:r>
      <w:r w:rsidRPr="003957E9">
        <w:rPr>
          <w:rFonts w:ascii="TH SarabunPSK" w:hAnsi="TH SarabunPSK" w:cs="TH SarabunPSK"/>
          <w:sz w:val="32"/>
          <w:szCs w:val="32"/>
        </w:rPr>
        <w:t>, 2542)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ผิวหนังเหี่ยวย่น ผมหงอก ฟันโยก ผู้หญิงหมดประจำเดือน และมีความเสื่อมโทรมปรากฏให้เห็นโดยทั่วไป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มีความรู้สึกเรี่ยวแรงอ่อนลง เหนื่อยง่าย มองภาพไม่ชัด หูตึง รับรส กลิ่นน้อยลง ความจำเสื่อม เรียนรู้สิ่งใหม่ได้ช้า ขาดความคล่องแคล่ว การทำงานลดลง เจ็บป่วยง่าย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ขาดความมั่นใจในตนเอง วิตกกังวลง่าย หงอยเหงา ใจน้อย บางครั้งซึมเศร้า แยกตัวหรือบางคนอาจพูดมาก เพ้อเจ้อ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สุรกุล เจนอบรม (</w:t>
      </w:r>
      <w:r w:rsidRPr="003957E9">
        <w:rPr>
          <w:rFonts w:ascii="TH SarabunPSK" w:hAnsi="TH SarabunPSK" w:cs="TH SarabunPSK"/>
          <w:sz w:val="32"/>
          <w:szCs w:val="32"/>
        </w:rPr>
        <w:t xml:space="preserve">2541)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ได้กำหนดการเป็นบุคลสูงอายุไว้ว่าบุคคลผู้จะเข้าข่ายเป็นผู้สูงอายุ มีเกณฑ์ในการพิจารณาแตกต่างกันโดยกำหนดเกณฑ์ในการพิจารณาความเป็นผู้สูงอายุไว้ 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ลักษณะดังนี้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พิจารณาความเป็นผู้สูงอายุจากอายุจริงที่ปรากฏ (</w:t>
      </w:r>
      <w:r w:rsidRPr="003957E9">
        <w:rPr>
          <w:rFonts w:ascii="TH SarabunPSK" w:hAnsi="TH SarabunPSK" w:cs="TH SarabunPSK"/>
          <w:sz w:val="32"/>
          <w:szCs w:val="32"/>
        </w:rPr>
        <w:t xml:space="preserve">Chronological  Aging)  </w:t>
      </w:r>
      <w:r w:rsidRPr="003957E9">
        <w:rPr>
          <w:rFonts w:ascii="TH SarabunPSK" w:hAnsi="TH SarabunPSK" w:cs="TH SarabunPSK"/>
          <w:sz w:val="32"/>
          <w:szCs w:val="32"/>
          <w:cs/>
        </w:rPr>
        <w:t>จากจำนวนปีหรืออายุที่ปรากฏจริงตามปีปฏิทินโดยไม่นำเอาปัจจัยอื่นมาร่วมพิจารณาด้วย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ab/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พิจารณาความเป็นผู้สูงอายุจากลักษณะการเปลี่ยนแปลงทางร่างกาย (</w:t>
      </w:r>
      <w:r w:rsidRPr="003957E9">
        <w:rPr>
          <w:rFonts w:ascii="TH SarabunPSK" w:hAnsi="TH SarabunPSK" w:cs="TH SarabunPSK"/>
          <w:sz w:val="32"/>
          <w:szCs w:val="32"/>
        </w:rPr>
        <w:t xml:space="preserve">Physiological  Aging 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หรือ  </w:t>
      </w:r>
      <w:r w:rsidRPr="003957E9">
        <w:rPr>
          <w:rFonts w:ascii="TH SarabunPSK" w:hAnsi="TH SarabunPSK" w:cs="TH SarabunPSK"/>
          <w:sz w:val="32"/>
          <w:szCs w:val="32"/>
        </w:rPr>
        <w:t xml:space="preserve">Biological  Aging)  </w:t>
      </w:r>
      <w:r w:rsidRPr="003957E9">
        <w:rPr>
          <w:rFonts w:ascii="TH SarabunPSK" w:hAnsi="TH SarabunPSK" w:cs="TH SarabunPSK"/>
          <w:sz w:val="32"/>
          <w:szCs w:val="32"/>
          <w:cs/>
        </w:rPr>
        <w:t>กระบวนการเปลี่ยนแปลงนี้จะเพิ่มขึ้นตามอายุขัยในแต่ละปี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พิจารณาความเป็นผู้สูงอายุจากลักษณะการเปลี่ยนแปลงทางจิตใจ(</w:t>
      </w:r>
      <w:r w:rsidRPr="003957E9">
        <w:rPr>
          <w:rFonts w:ascii="TH SarabunPSK" w:hAnsi="TH SarabunPSK" w:cs="TH SarabunPSK"/>
          <w:sz w:val="32"/>
          <w:szCs w:val="32"/>
        </w:rPr>
        <w:t xml:space="preserve">Psychological  Aging) </w:t>
      </w:r>
      <w:r w:rsidRPr="003957E9">
        <w:rPr>
          <w:rFonts w:ascii="TH SarabunPSK" w:hAnsi="TH SarabunPSK" w:cs="TH SarabunPSK"/>
          <w:sz w:val="32"/>
          <w:szCs w:val="32"/>
          <w:cs/>
        </w:rPr>
        <w:t>จากกระบวนการเปลี่ยนแปลงทางด้านจิตใจ  สติปัญญา  การรับรู้และเรียนรู้ที่ถดถอยลง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พิจารณาความเป็นผู้สูงอายุจากบทบาททางสังคม (</w:t>
      </w:r>
      <w:r w:rsidRPr="003957E9">
        <w:rPr>
          <w:rFonts w:ascii="TH SarabunPSK" w:hAnsi="TH SarabunPSK" w:cs="TH SarabunPSK"/>
          <w:sz w:val="32"/>
          <w:szCs w:val="32"/>
        </w:rPr>
        <w:t xml:space="preserve">Sociological  Aging)  </w:t>
      </w:r>
      <w:r w:rsidRPr="003957E9">
        <w:rPr>
          <w:rFonts w:ascii="TH SarabunPSK" w:hAnsi="TH SarabunPSK" w:cs="TH SarabunPSK"/>
          <w:sz w:val="32"/>
          <w:szCs w:val="32"/>
          <w:cs/>
        </w:rPr>
        <w:t>จากบทบาทหน้าที่ทางสังคมที่เปลี่ยนแปลงไป   การมีปฏิสัมพันธ์กับกลุ่มบุคคล ตลอดจนความรับผิดชอบในการทำงานลดลง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ศศิพัฒน์  ยอดเพชร  (</w:t>
      </w:r>
      <w:r w:rsidRPr="003957E9">
        <w:rPr>
          <w:rFonts w:ascii="TH SarabunPSK" w:hAnsi="TH SarabunPSK" w:cs="TH SarabunPSK"/>
          <w:sz w:val="32"/>
          <w:szCs w:val="32"/>
        </w:rPr>
        <w:t xml:space="preserve">2544: 10 – 11)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ได้เสนอข้อคิดเห็น ของ  บาร์โร และสมิธ  (</w:t>
      </w:r>
      <w:r w:rsidRPr="003957E9">
        <w:rPr>
          <w:rFonts w:ascii="TH SarabunPSK" w:hAnsi="TH SarabunPSK" w:cs="TH SarabunPSK"/>
          <w:sz w:val="32"/>
          <w:szCs w:val="32"/>
        </w:rPr>
        <w:t xml:space="preserve">Barrow  and  Smith) </w:t>
      </w:r>
      <w:r w:rsidRPr="003957E9">
        <w:rPr>
          <w:rFonts w:ascii="TH SarabunPSK" w:hAnsi="TH SarabunPSK" w:cs="TH SarabunPSK"/>
          <w:sz w:val="32"/>
          <w:szCs w:val="32"/>
          <w:cs/>
        </w:rPr>
        <w:t>ว่า  เป็นการยากที่จะกำหนดว่าผู้ใดชราภาพหรือสูงอายุ     แต่สามารถพิจารณาจากองค์ประกอบต่าง  ๆ ได้ดังนี้คือ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ประเพณีนิยม (</w:t>
      </w:r>
      <w:r w:rsidRPr="003957E9">
        <w:rPr>
          <w:rFonts w:ascii="TH SarabunPSK" w:hAnsi="TH SarabunPSK" w:cs="TH SarabunPSK"/>
          <w:sz w:val="32"/>
          <w:szCs w:val="32"/>
        </w:rPr>
        <w:t xml:space="preserve">Tradition)  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เป็นการกำหนดผู้สูงอายุ โดยยึดตามเกณฑ์อายุที่ออกจากงานเช่น ประเทศไทยกำหนดอายุวัยเกษียณอายุ เมื่ออายุครบ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แต่ประเทศสหรัฐอเมริกา กำหนดอายุ  </w:t>
      </w:r>
      <w:r w:rsidRPr="003957E9">
        <w:rPr>
          <w:rFonts w:ascii="TH SarabunPSK" w:hAnsi="TH SarabunPSK" w:cs="TH SarabunPSK"/>
          <w:sz w:val="32"/>
          <w:szCs w:val="32"/>
        </w:rPr>
        <w:t>65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ปี  เป็นต้น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การปฏิบัติหน้าที่ทางร่างกาย (</w:t>
      </w:r>
      <w:r>
        <w:rPr>
          <w:rFonts w:ascii="TH SarabunPSK" w:hAnsi="TH SarabunPSK" w:cs="TH SarabunPSK"/>
          <w:sz w:val="32"/>
          <w:szCs w:val="32"/>
        </w:rPr>
        <w:t>Body  Functioning)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เป็นการกำหนดโดยยึดตามเก</w:t>
      </w:r>
      <w:r>
        <w:rPr>
          <w:rFonts w:ascii="TH SarabunPSK" w:hAnsi="TH SarabunPSK" w:cs="TH SarabunPSK"/>
          <w:sz w:val="32"/>
          <w:szCs w:val="32"/>
          <w:cs/>
        </w:rPr>
        <w:t>ณฑ์ทางสรีรวิทยาหรือทางกายภาพ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บุคคลจะมีการเสื่อมสลายทางสรีรวิทยาที่แตกต่างกันในวัยสูงอายุอวัยวะต่างๆ ในร่างกาย จะทำงานน้อ</w:t>
      </w:r>
      <w:r>
        <w:rPr>
          <w:rFonts w:ascii="TH SarabunPSK" w:hAnsi="TH SarabunPSK" w:cs="TH SarabunPSK"/>
          <w:sz w:val="32"/>
          <w:szCs w:val="32"/>
          <w:cs/>
        </w:rPr>
        <w:t>ยลงซึ่งแตกต่างกันในแต่ละบุคคล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บางคนอายุ </w:t>
      </w:r>
      <w:r w:rsidRPr="003957E9">
        <w:rPr>
          <w:rFonts w:ascii="TH SarabunPSK" w:hAnsi="TH SarabunPSK" w:cs="TH SarabunPSK"/>
          <w:sz w:val="32"/>
          <w:szCs w:val="32"/>
        </w:rPr>
        <w:t>50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 ฟันอาจจะหลุดทั้งปากแต่บางคนอายุถึง  </w:t>
      </w:r>
      <w:r w:rsidRPr="003957E9">
        <w:rPr>
          <w:rFonts w:ascii="TH SarabunPSK" w:hAnsi="TH SarabunPSK" w:cs="TH SarabunPSK"/>
          <w:sz w:val="32"/>
          <w:szCs w:val="32"/>
        </w:rPr>
        <w:t>80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 ฟันจึงจะเริ่มหลุด เป็นต้น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การปฏิบัติหน้าที่ทางด้านจิตใจ (</w:t>
      </w:r>
      <w:r>
        <w:rPr>
          <w:rFonts w:ascii="TH SarabunPSK" w:hAnsi="TH SarabunPSK" w:cs="TH SarabunPSK"/>
          <w:sz w:val="32"/>
          <w:szCs w:val="32"/>
        </w:rPr>
        <w:t>Mental  Functioning)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เป็นการกำหนดตามเกณ</w:t>
      </w:r>
      <w:r>
        <w:rPr>
          <w:rFonts w:ascii="TH SarabunPSK" w:hAnsi="TH SarabunPSK" w:cs="TH SarabunPSK"/>
          <w:sz w:val="32"/>
          <w:szCs w:val="32"/>
          <w:cs/>
        </w:rPr>
        <w:t xml:space="preserve">ฑ์ความสามารถในการคิดสร้างสรรค์ การจำ </w:t>
      </w:r>
      <w:r w:rsidRPr="003957E9">
        <w:rPr>
          <w:rFonts w:ascii="TH SarabunPSK" w:hAnsi="TH SarabunPSK" w:cs="TH SarabunPSK"/>
          <w:sz w:val="32"/>
          <w:szCs w:val="32"/>
          <w:cs/>
        </w:rPr>
        <w:t>การเรี</w:t>
      </w:r>
      <w:r>
        <w:rPr>
          <w:rFonts w:ascii="TH SarabunPSK" w:hAnsi="TH SarabunPSK" w:cs="TH SarabunPSK"/>
          <w:sz w:val="32"/>
          <w:szCs w:val="32"/>
          <w:cs/>
        </w:rPr>
        <w:t>ยนรู้ และความเสื่อมทางด้านจิตใจ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สิ่งที่พบมากที่สุดในผู้ที่สูงอายุคือ ความจำเริ่มเสื่อม ขาดแรงจูงใจซึ่งไม่ได้หมายความว่าบุคคลผู้สูงอายุทุกคนจะมีสภาพเช่นนี้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ความคิดเกี่ยวกับตนเอง (</w:t>
      </w:r>
      <w:r>
        <w:rPr>
          <w:rFonts w:ascii="TH SarabunPSK" w:hAnsi="TH SarabunPSK" w:cs="TH SarabunPSK"/>
          <w:sz w:val="32"/>
          <w:szCs w:val="32"/>
        </w:rPr>
        <w:t xml:space="preserve">Self  - Concept)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เป็นการกำหนดโดยยึดความคิดที่ผู้สูงอายุมองตนเอง เพราะโดยปกติผู้สูงอายุมักจะเกิดความคิดว่า 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ตนเองแก่  อายุมากแล้ว</w:t>
      </w:r>
      <w:r>
        <w:rPr>
          <w:rFonts w:ascii="TH SarabunPSK" w:hAnsi="TH SarabunPSK" w:cs="TH SarabunPSK"/>
          <w:sz w:val="32"/>
          <w:szCs w:val="32"/>
        </w:rPr>
        <w:t xml:space="preserve">” 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และส่งผลต่อบุคลิกภาพทาง</w:t>
      </w:r>
      <w:r>
        <w:rPr>
          <w:rFonts w:ascii="TH SarabunPSK" w:hAnsi="TH SarabunPSK" w:cs="TH SarabunPSK"/>
          <w:sz w:val="32"/>
          <w:szCs w:val="32"/>
          <w:cs/>
        </w:rPr>
        <w:t xml:space="preserve">กาย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ความรู้สึกทางด้านจิตใจ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และการดำเนินชีวิตประจำวั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สิ่งเหล่านี้จะเปลี่ยนแปลงไป</w:t>
      </w:r>
      <w:r>
        <w:rPr>
          <w:rFonts w:ascii="TH SarabunPSK" w:hAnsi="TH SarabunPSK" w:cs="TH SarabunPSK"/>
          <w:sz w:val="32"/>
          <w:szCs w:val="32"/>
          <w:cs/>
        </w:rPr>
        <w:t>ตามแนวความคิดที่ผู้สูงอายุนั้นๆ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ได้กำหนดขึ้น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ความสามารถในการประกอบอาชีพ (</w:t>
      </w:r>
      <w:r w:rsidRPr="003957E9">
        <w:rPr>
          <w:rFonts w:ascii="TH SarabunPSK" w:hAnsi="TH SarabunPSK" w:cs="TH SarabunPSK"/>
          <w:sz w:val="32"/>
          <w:szCs w:val="32"/>
        </w:rPr>
        <w:t xml:space="preserve">Occupation)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เป็นการกำหนดโดยยึดความสามารถในการประกอบอาชีพโดยใช้แนวความคิด จากการเสื่อมถอยของสภาพทางร่างกาย และจิตใจ คนทั่วไปจึงกำหนดว่าวัยสูงอายุเป็นวัยที่ต้อ</w:t>
      </w:r>
      <w:r>
        <w:rPr>
          <w:rFonts w:ascii="TH SarabunPSK" w:hAnsi="TH SarabunPSK" w:cs="TH SarabunPSK"/>
          <w:sz w:val="32"/>
          <w:szCs w:val="32"/>
          <w:cs/>
        </w:rPr>
        <w:t xml:space="preserve">งพักผ่อน หยุดการประกอบอาชีพ ดังนั้น </w:t>
      </w:r>
      <w:r w:rsidRPr="003957E9">
        <w:rPr>
          <w:rFonts w:ascii="TH SarabunPSK" w:hAnsi="TH SarabunPSK" w:cs="TH SarabunPSK"/>
          <w:sz w:val="32"/>
          <w:szCs w:val="32"/>
          <w:cs/>
        </w:rPr>
        <w:t>บุคคลที่อยู่ในวัยสูงอายุ  จึงหมายถึงบุคคลที่มีวัยเกินกว่าวัยที่จะอยู่ในกำลังแรงงาน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ความกดดันทางอารมณ์และความเจ็บป่วย (</w:t>
      </w:r>
      <w:r w:rsidRPr="003957E9">
        <w:rPr>
          <w:rFonts w:ascii="TH SarabunPSK" w:hAnsi="TH SarabunPSK" w:cs="TH SarabunPSK"/>
          <w:sz w:val="32"/>
          <w:szCs w:val="32"/>
        </w:rPr>
        <w:t xml:space="preserve">Coping with  Stress  and  Illness) 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เป็นการกำหนดโดยยึดตามสภาพร่างกาย และจิตใจ  ผู้สูงอายุจะเผชิญกับสภาพโรคภัยไข้เจ็บอยู่เสมอ 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เพราะสภาพทางร่างกายแล</w:t>
      </w:r>
      <w:r>
        <w:rPr>
          <w:rFonts w:ascii="TH SarabunPSK" w:hAnsi="TH SarabunPSK" w:cs="TH SarabunPSK"/>
          <w:sz w:val="32"/>
          <w:szCs w:val="32"/>
          <w:cs/>
        </w:rPr>
        <w:t>ะอวัยวะต่างๆ เริ่มเสื่อมลง</w:t>
      </w:r>
      <w:r w:rsidRPr="003957E9">
        <w:rPr>
          <w:rFonts w:ascii="TH SarabunPSK" w:hAnsi="TH SarabunPSK" w:cs="TH SarabunPSK"/>
          <w:sz w:val="32"/>
          <w:szCs w:val="32"/>
          <w:cs/>
        </w:rPr>
        <w:t>นอกจากนั้น ยังอาจเผชิญกับปัญหาทางด้านสังคมอื่น ๆ ทำให้เกิดความกดดันทางอารมณ์เพิ่มขึ้นอีก ส่วนมากมักพบ</w:t>
      </w:r>
      <w:r>
        <w:rPr>
          <w:rFonts w:ascii="TH SarabunPSK" w:hAnsi="TH SarabunPSK" w:cs="TH SarabunPSK"/>
          <w:sz w:val="32"/>
          <w:szCs w:val="32"/>
          <w:cs/>
        </w:rPr>
        <w:t xml:space="preserve">กับผู้มีอายุระหว่าง </w:t>
      </w:r>
      <w:r w:rsidRPr="003957E9">
        <w:rPr>
          <w:rFonts w:ascii="TH SarabunPSK" w:hAnsi="TH SarabunPSK" w:cs="TH SarabunPSK"/>
          <w:sz w:val="32"/>
          <w:szCs w:val="32"/>
        </w:rPr>
        <w:t>60 - 65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สรุปแล้วผู้สูงอายุ หมายถึง ผู้ที่มีอายุตั้งแต่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 ที่มีการเปลี่ยนแปลงของร่างกายและจิตใจไปในทางที่เสื่อมลง มีบทบาททางสังคมและกิจกรรมทางอาชีพที่ลดลง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2.1.2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การเปลี่ยนแปลงของผู้สูงอายุ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เป็นวัยที่มีการเปลี่ยนแปลงในด้านต่าง ๆ ทั้งด้านสรีระ ด้านจิตใจ และด้านสังคม การเปลี่ยนแปลงดังกล่าวนี้สามารถสรุป (โกศล วงศ์สวรรค์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สุธีลา ตุลยะเสถียร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และสถิต วงศ์สวรรค์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2544</w:t>
      </w:r>
      <w:r w:rsidRPr="003957E9">
        <w:rPr>
          <w:rFonts w:ascii="TH SarabunPSK" w:hAnsi="TH SarabunPSK" w:cs="TH SarabunPSK"/>
          <w:sz w:val="32"/>
          <w:szCs w:val="32"/>
        </w:rPr>
        <w:t xml:space="preserve">;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เพื่อนช่วยจำ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2551</w:t>
      </w:r>
      <w:r w:rsidRPr="003957E9">
        <w:rPr>
          <w:rFonts w:ascii="TH SarabunPSK" w:hAnsi="TH SarabunPSK" w:cs="TH SarabunPSK"/>
          <w:sz w:val="32"/>
          <w:szCs w:val="32"/>
        </w:rPr>
        <w:t xml:space="preserve">; </w:t>
      </w:r>
      <w:r w:rsidRPr="003957E9">
        <w:rPr>
          <w:rFonts w:ascii="TH SarabunPSK" w:hAnsi="TH SarabunPSK" w:cs="TH SarabunPSK"/>
          <w:sz w:val="32"/>
          <w:szCs w:val="32"/>
          <w:cs/>
        </w:rPr>
        <w:t>จินตนา สงค์ประเสริฐ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2538) ได้ดังนี้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>.2.1 การเปลี่ยนแปลงทางด้านร่างกาย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การเปลี่ยนแปลงทางด้านร่างกาย ที่เกิดขึ้นในทุกระบบหน้าที่ของร่างกาย ซึ่งการเปลี่ยนแปลงของอวัยวะและระบบต่าง ๆ รวมทั้งปัญหาทางด้านร่างกายของผู้สูงอายุ มีดังนี้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1) ระบบผิวหนัง ผิวหนังบางลง เซลล์ผิวหนังมีจำนวนน้อยลง เซลล์ที่เหลืออยู่เจริญช้าลงทำให้การหายของแผลช้าลง การทำงานของตัวรับการกระตุ้นที่ผิวหนังและการไหลเวียนโลหิตส่วนปลายลดลง จึงทำให้เกิดแผลและอุบัติเหตุที่ผิวหนังได้ง่าย ผิวหนังขาดการตึงตัว ไขมันใต้ผิวหนังลดลงที่บริเวณใบหน้าและหลังมือ แต่เพิ่มขึ้นบริเวณหน้าท้องและต้นขา รวมทั้งการกดทับเส้นเลือดฝอยใต้ผิวหนังจะหนา การซึมผ่านของออกซิเจน อาหารเข้าสู่เซลล์เนื้อเยื่อต่ำ ความแข็งแรงของผิวหนังลดลง ผมและขนมีจำนวนน้อยลงเมลานินซึ่งผลิตจากเซลล์สร้างสีของผมลดลง ทำให้ผมและขนทั่วไปสีจางลงกลายเป็นสีขาวหรือสีเทา เส้นผมร่วงและแห้งง่าย เนื่องจากการไหลเวียนโลหิตบริเวณศีรษะลดลง (</w:t>
      </w:r>
      <w:r w:rsidRPr="003957E9">
        <w:rPr>
          <w:rFonts w:ascii="TH SarabunPSK" w:hAnsi="TH SarabunPSK" w:cs="TH SarabunPSK"/>
          <w:sz w:val="32"/>
          <w:szCs w:val="32"/>
        </w:rPr>
        <w:t>Squire)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2) ระบบกล้ามเนื้อและกระดูก จำนวนและขนาดเส้นใยของกล้ามเนื้อลดลง มีเนื้อเยื่อเกี่ยวพันเข้ามาแทนที่มากขึ้น มีผลทำให้ความแข็งแรงและความว่องไวในการเคลื่อนที่ของร่างกายลดลง ประสิทธิภาพการทำงานของเอนไซม์ในกล้ามเนื้อลดลง เซลล์กระดูกลดลง แคลเซียมสลายออกจากกระดูกมากขึ้นและไปเกาะบริเวณกระดูกอ่อน เช่น ชายโครง ทำให้การเคลื่อนไหวของทรวงอกลดลง ทำให้กระดูกผู้สูงอายุเปราะและหักง่าย แม้ว่าจะไม่ได้รับอุบัติเหตุ ความยาวของกระดูกสันหลังลดลงและผุมากขึ้น เพราะหมอนรองกระดูกบางลง ทำให้เกิดหลังค่อมและเอียงมากขึ้นความสูงลดลง 2 นิ้วจากอายุ 20-70 ปี (1.2 เซนติเมตร ทุก 20 ปี) ความยาวของกระดูกยาวคงที่ แต่ภายในจะกลวงมากขึ้น การทรงตัวไม่ดี ไม่กระฉับกระเฉง ความสามารถในการดูแลตนเองและการปฏิบัติ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กิจวัตรประจำวันจึงลดลง กระดูกอ่อนบริเวณข้อต่อต่าง ๆ เสื่อมากขึ้นตามอายุ น้ำไขข้อลดลง เป็นสาเหตุทำให้กระดูกเคลื่อนที่มาสัมผัสกัน เกิดข้ออักเสบและติดเชื้อได้ง่าย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3) ระบบหัวใจและไหลเวียน ในกล้ามเนื้อหัวใจฝ่อลีบ มีเนื้อเยื่อพังผืดไขมัน และสารไลโปฟุสซิน มาสะสมภายในเซลล์มากขึ้น ทำให้ประสิทธิภาพในการทำงานลดลง ลิ้นหัวใจแข็งและหนาขึ้น มีแคลเซียมมาเกาะมากขึ้น ทำให้การปิดเปิดของลิ้นหัวใจไม่ดี เกิดภาวะลิ้นหัวใจรั่วและตีบได้ ผนังหลอดเลือดหนาและมีความยืดหยุ่นน้อยลงเพราะมีเส้นใยคอลลาเจนมากขึ้น เกิดภาวะหลอดเลือดแดงแข็งตัว ความแรงของชีพจรลดลง กล้ามเนื้อหัวใจทำงานเพิ่มขึ้น และต้องการออกซิเจนเพิ่มขึ้น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4) ระบบทางเดินหายใจ หลอดลมและหลอดลมมีขนาดใหญ่ขึ้น ความยืดหยุ่นของเนื้อเยื่อปอดลดลงเพราะมีเส้นใยอีอาสตินลดลง ความแข็งแรงและการหดตัวของกล้ามเนื้อที่ช่วยในการหายใจเข้าออกลดลง เนื้อหุ้มปอดแห้งทึบ ทำให้ปอดขยายและหดตัวได้น้อยลง การระบายอากาศหายใจลดลง ถุงลมมีจำนวนลดลง ถุงลมที่เหลือจะมีขนาดใหญ่ขึ้น ผนังถุงลมแตกง่าย เกิดโรคถุงลมโป่งพองง่าย หลอดลมแข็งขาดความยืดหยุ่น ทำให้หายใจหอบเหนื่อยได้ง่าย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5) ระบบทางเดินอาหาร การผลิตเอ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น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ไซม์ และลดลง 1ใน 3 ทำให้การย่อยแป้งและน้ำตาลในปากลดลง ความรู้สึกหิวอาหารน้อยลงเนื่องจากการเคลื่อนไหวของกระเพาะอาหารลดลง การผลิตน้ำย่อย กรดเกลือและเอนไซม์ต่าง ๆ ในกระเพาะอาหารลดลง การดูดซึมแคลเซียมและธาตุเหล็ก วิตามินบี 2 ลดลง ผู้สูงอายุเกิดโรคกระดูกผุและโลหิตจางได้ง่าย การเคลื่อนไหวของลำไส้เล็กและลำไส้ใหญ่ลดลง ประกอบกับการหดตัวของกล้ามเนื้อหน้าท้องลดลง และผู้สูงอายุชอบรับประทานอาหารอ่อน ย่อยง่ายที่ไม่มีกาก จึงเป็นเหตุให้เกิดภาวะท้องผูก ทำให้เบื่ออาหาร ท้องอืดง่าย ตับมีความสามารถในการทำลายพิษลดลง จึงเกิดพิษของยาได้ง่ายในผู้สูงอายุ ปริมาณน้ำดีลดลง รวมทั้งมีความหนืดเพิ่มขึ้นตามอายุ มีผลทำให้เกิดนิ่วในถุงน้ำดีได้ง่าย ตับอ่อนทำหน้าที่เสื่อมลง ผลิตอินซูลินได้น้อย และ ที่ผลิตมานั้น มีประสิทธิภาพในการนำน้ำตาลเข้าสู่เนื้อเยื่อต่ำ ทำให้น้ำตาลที่เหลือถูกสะสมเป็นไขมันส่วนหนึ่ง อีกส่วนหนึ่งจะคงอยู่ในกระแสเลือด และมีบางส่วนเท่านั้นที่ถูกขับออก ผู้สูงอายุจึงเป็นเบาหวานอย่างอ่อนได้ หรือมีแนวโน้ม ที่จะเป็นเบาหวานได้ง่ายกว่าวัยหนุ่ม </w:t>
      </w:r>
      <w:r w:rsidRPr="003957E9">
        <w:rPr>
          <w:rFonts w:ascii="TH SarabunPSK" w:hAnsi="TH SarabunPSK" w:cs="TH SarabunPSK"/>
          <w:sz w:val="32"/>
          <w:szCs w:val="32"/>
        </w:rPr>
        <w:t xml:space="preserve">– </w:t>
      </w:r>
      <w:r w:rsidRPr="003957E9">
        <w:rPr>
          <w:rFonts w:ascii="TH SarabunPSK" w:hAnsi="TH SarabunPSK" w:cs="TH SarabunPSK"/>
          <w:sz w:val="32"/>
          <w:szCs w:val="32"/>
          <w:cs/>
        </w:rPr>
        <w:t>สาว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6) ระบบทางเดินปัสสาวะ อัตราการกรองของไตลดลง ทำให้การดูดกลับของสารต่าง ๆ น้อยลง ทำให้ปัสสาวะเจือจางมากขึ้น ความถ่วงจำเพาะของปัสสาวะลดลงทำให้การถ่ายปัสสาวะไม่ดี กล้ามเนื้อกระเพาะปัสสาวะอ่อนกำลังลง จึงมีปัสสาวะตกค้างอยู่มากมายหลังถ่ายปัสสาวะแต่ละครั้งมีผลทำให้ผู้สูงอายุปัสสาวะบ่อย นอกจากนี้ผู้สูงอายุชายมีต่อมลูกหมากโต ทำให้ปัสสาวะได้ลำบาก ผู้หญิงกลั้นปัสสาวะไม่อยู่ เพราะกล้ามเนื้ออุ้ง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เชิงกรานหย่อน โดยเฉพาะในหญิงที่คลอดบุตรมาแล้วหลายคน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7) ระบบสืบพันธุ์ ผู้สูงอายุชายลูกอัณฑะเหี่ยวเล็กลงและผลิตเชื้ออสุจิได้น้อยลง ขนาดและรูปร่างของเชื้ออสุจิเปลี่ยนแปลง มีความสามารถในการผสมกับไข่น้อยลง ความหนืดของน้ำเชื้อลดลง ไขมันบริเวณใต้หัวเหน่าและขนลดลง ผู้สูงอายุหญิงรังไข่จะฝ่อเล็ก มดลูกมีขนาดเล็กลง เยื่อบุภายในมดลูกบางลง มีเนื้อพังผืดมากขึ้น ปากมดลูกเหี่ยวและมีขนาดเล็กลง รอยย่นและความยืดหยุ่นทางช่องคลอดเล็กลง ทำให้เกิดความรู้สึกเจ็บในระหว่างร่วมเพศและความรู้สึกทางเพศลดลง ช่องคลอดสีขาวซีด เพราะมีเลือดมาเลี้ยงน้อยลง ภายในช่องคลอดมีความเป็นด่างมากขึ้น ทำให้เกิดการอักเสบและติดเชื้อได้ง่าย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8) ระบบต่อมไร้ท่อ น้ำหนักของต่อมใต้สมองลดลง 20 เปอร์เซ็นต์ มีเนื้อเยื่อเกี่ยวพันเข้ามาแทนที่มากขึ้น การไหลเวียนเลือดที่ต่อมใต้สมองลดลง การผลิตฮอร์โมนรังไข่เพิ่มขึ้นในผู้หญิง แต่คงที่และเพิ่มขึ้นอย่างช้า ๆ ในผู้ชาย ส่วนการผลิตฮอร์โมนอื่นอาจคงที่หรือลดลง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9) ระบบประสาทและประสาทสัมผัส ประสิทธิภาพการทำงานทางสมองและประสาทอัตโนมัติลดลง ความเร็วในการส่งสัญญาณประสาทลดลง ทำให้ความไวและความรู้สึกตอบสนองต่อปฏิกิริยาต่าง ๆ ลดลง การเคลื่อนไหวและความคิด เชื่องช้า บางครั้งอวัยวะที่เกี่ยวกับการเคลื่อนไหวทำงานได้ไม่สัมพันธ์กัน อาจทำให้เกิดอันตรายและอุบัติเหตุได้ง่าย ความจำเสื่อม โดยเฉพาะความจำเรื่องราวใหม่ แต่สามารถจำเรื่องราวเก่า ๆ ในอดีตได้ดี โดยความจำเสื่อมจะเกิดขึ้นเพียงเล็กน้อยในช่วงอายุ 60-70 ปีและค่อย ๆ เพิ่มขึ้นตามอายุ การเรียนรู้และความจำ ผู้สูงอายุจะมีปัญหาเกี่ยวกับความจำ เมื่ออายุ 70 ปีขึ้นไป โดยความจำประกอบด้วยความจำในอดีต (</w:t>
      </w:r>
      <w:r w:rsidRPr="003957E9">
        <w:rPr>
          <w:rFonts w:ascii="TH SarabunPSK" w:hAnsi="TH SarabunPSK" w:cs="TH SarabunPSK"/>
          <w:sz w:val="32"/>
          <w:szCs w:val="32"/>
        </w:rPr>
        <w:t xml:space="preserve">Remote memory) </w:t>
      </w:r>
      <w:r w:rsidRPr="003957E9">
        <w:rPr>
          <w:rFonts w:ascii="TH SarabunPSK" w:hAnsi="TH SarabunPSK" w:cs="TH SarabunPSK"/>
          <w:sz w:val="32"/>
          <w:szCs w:val="32"/>
          <w:cs/>
        </w:rPr>
        <w:t>คือความจำเรื่อราวในอดีตที่ผ่านมา ความจำในเรื่องปัจจุบัน (</w:t>
      </w:r>
      <w:r w:rsidRPr="003957E9">
        <w:rPr>
          <w:rFonts w:ascii="TH SarabunPSK" w:hAnsi="TH SarabunPSK" w:cs="TH SarabunPSK"/>
          <w:sz w:val="32"/>
          <w:szCs w:val="32"/>
        </w:rPr>
        <w:t xml:space="preserve">Recent Memory)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เป็นความจำในเหตุการณ์ที่เกิดขึ้น เรื่องราว ประสบการณ์ หรือข้อมูลที่ได้รับในรอบ 24 ชั่วโมง ความจำเฉพาะหน้า (</w:t>
      </w:r>
      <w:r w:rsidRPr="003957E9">
        <w:rPr>
          <w:rFonts w:ascii="TH SarabunPSK" w:hAnsi="TH SarabunPSK" w:cs="TH SarabunPSK"/>
          <w:sz w:val="32"/>
          <w:szCs w:val="32"/>
        </w:rPr>
        <w:t xml:space="preserve">Immediate Memory)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เป็นการจดจำเรื่องที่เกิดขึ้นในทันที ชั่วระยะเวลาอันสั้น (ตัวเลข 5</w:t>
      </w:r>
      <w:r w:rsidRPr="003957E9">
        <w:rPr>
          <w:rFonts w:ascii="TH SarabunPSK" w:hAnsi="TH SarabunPSK" w:cs="TH SarabunPSK"/>
          <w:sz w:val="32"/>
          <w:szCs w:val="32"/>
        </w:rPr>
        <w:t xml:space="preserve"> – </w:t>
      </w:r>
      <w:r w:rsidRPr="003957E9">
        <w:rPr>
          <w:rFonts w:ascii="TH SarabunPSK" w:hAnsi="TH SarabunPSK" w:cs="TH SarabunPSK"/>
          <w:sz w:val="32"/>
          <w:szCs w:val="32"/>
          <w:cs/>
        </w:rPr>
        <w:t>7 หลัก) ความสามารถในการเรียนรู้เรื่องใหม่ ๆ ลดลงต้องอาศัยเวลานานในการเรียนรู้ สามารถทำงานที่มีประสบการณ์มาแล้วได้ดี ความกระตือรือร้นลดลง แบบแผนการนอนเปลี่ยนแปลง เวลานอนน้อยลง เวลาตื่นมากขึ้นรูม่านตาเล็กลง ปฏิกิริยาตอบสนองทางม่านตาต่อแสงลดลง ทำให้การปรับตัวสำหรับการมองเห็นในสถานที่ต่าง ๆ ไม่ดี ความไวในการมองตามภาพลดลง ความสามารถในการเทียบสีลดลง ทำให้แยกสีที่คล้ายกันได้ยากขึ้น การผลิตน้ำตาลลดลง ทำให้ตาแห้งและเกิดการระคายเคืองต่อเยื่อบุตาได้ง่ายการได้ยินลดลง มีอาการหูตึงมากขึ้น ระดับเสียงสูงจะสูญเสียการได้ยินมากกว่าระดับเสียงต่ำ จึงเป็นเหตุให้ผู้สูงอายุเป็นคนแยกตัว ช่างสงสัยและวาดระแวงในสิ่งต่าง ๆการรับกลิ่นไม่ดี เพราะมีการเสื่อมของเยื่อบุโพรงจมูกและกระเปาะรับกลิ่นในสมอง ทำให้ผู้สูงอายุไม่สามารถรับกลิ่นที่อาจก่อให้เกิดอันตรายได้ เช่น กลิ่นก๊าซรั่ว กลิ่นไฟไหม้ การรับรสของลิ้นเสียไป เนื่องจากต่อมรับรู้รสมีจำนวนลดลง โดยเฉพาะต่อมรับรสหวาน จึงเป็นเหตุให้ผู้สูงอายุรับประทานอาหารรสจัดมากขึ้น หรือรับประทานอาหารไม่อร่อย เกิดภาวะเบื่ออาหาร การรับความรู้สึกสัมผัสต่อ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สิ่งต่าง ๆ ลดลง การรับความรู้สึกเจ็บปวด ทั้งภายและภายนอกร่างกายลดลง ทำให้ผู้สูงอายุเกิดอันตรายได้ง่ายโดยไม่มีการเตือน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เมื่อสภาพร่างกายเสื่อมโทรมลง ทำ ให้ผู้สูงอายุที่แข็งแรงมาตลอดมีโอกาสเป็นโรคต่าง ๆ ได้มากขึ้นกว่าผู้ที่มีอายุน้อย เช่นโรคปอดบวม ปอดอักเสบ ความดันโลหิตสูง เบาหวาน โรคกล้ามเนื้อหัวใจขาดเลือด ความผิดปกติของหลอดเลือดในสมอง โรคกระดูกพรุนเป็นต้น นอกจากนั้น เนื่องจากความเสื่อมของการมองเห็น การได้ยิน และการเคลื่อนไหวที่ไม่สัมพันธ์กัน ทำให้ผู้สูงอายุมีโอกาสเกิดอุบัติเหตุได้ง่าย และอุบัติเหตุเพียงเล็กน้อยก็อาจไปทำให้เกิดอันตรายแก่กระดูก หลอดเลือด หรือเส้นประสาททำ ให้เกิดความพิการติดตามมาอีกด้วย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ผู้สูงอายุที่เจ็บป่วยมักจะมีหลายโรค (</w:t>
      </w:r>
      <w:r w:rsidRPr="003957E9">
        <w:rPr>
          <w:rFonts w:ascii="TH SarabunPSK" w:hAnsi="TH SarabunPSK" w:cs="TH SarabunPSK"/>
          <w:sz w:val="32"/>
          <w:szCs w:val="32"/>
        </w:rPr>
        <w:t xml:space="preserve">Multiple Pathology and Diseases)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และมีการแสดงของโรคที่แตกต่างจากที่พบในผู้ป่วยวัยผู้ใหญ่ทั่วไป เช่น เป็นปอดบวม แต่อาการและอาการแสดงของปอดไม่ชัดเจน </w:t>
      </w:r>
      <w:r>
        <w:rPr>
          <w:rFonts w:ascii="TH SarabunPSK" w:hAnsi="TH SarabunPSK" w:cs="TH SarabunPSK"/>
          <w:sz w:val="32"/>
          <w:szCs w:val="32"/>
          <w:cs/>
        </w:rPr>
        <w:t xml:space="preserve">กลับมีอาการซึม สับสน (สุทธิชัย </w:t>
      </w:r>
      <w:r w:rsidRPr="003957E9">
        <w:rPr>
          <w:rFonts w:ascii="TH SarabunPSK" w:hAnsi="TH SarabunPSK" w:cs="TH SarabunPSK"/>
          <w:sz w:val="32"/>
          <w:szCs w:val="32"/>
          <w:cs/>
        </w:rPr>
        <w:t>จิตะพันธ์กุล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2535) เมื่อมีหลายโรคก็มักจะได้ยาพร้อม ๆ กันหลายชนิด ทำ ให้ร่างกายได้รับผลจากฤทธิ์ข้างเคียงของยาต่าง ๆ เข้าไปอีกนอกจากนั้นเมื่อผู้สูงอายุเจ็บป่วย หรือกระดูก กล้ามเนื้อได้รับภยันตราย ก็จะฟื้นตัวและหายช้าเกิดปัญหาอื่น ๆ ตามมา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>.2.2 การเปลี่ยนแปลงทางด้านจิตใจและอารมณ์ มีความสัมพันธ์กับการเปลี่ยนแปลงทั้งด้านร่างกายและสังคม การแสดงพฤติกรรมที่แสดงออกของสภาพอารมณ์และจิตใจของผู้สูงอายุนั้นขึ้นอยู่กับประสบการณ์และลักษณะพัฒนาการด้านต่าง ๆ ที่ผ่านมาในชีวิตและบุคลิกภาพของแต่ละบุคคล โดยทั่วไปแล้วสภาพความเสื่อมทางอารมณ์และจิตใจ มักจะเกิดควบคู่กันกับการเปลี่ยนแปลงหรือความเสื่อมทางด้านร่างกายประกอบกับการต้องสูญเสียบทบาท ตำแหน่งหรือหน้าที่ทางสังคม เช่น การเกษียณอายุหรือการเคยเป็นผู้เป็นที่พึ่งของลูกหลาน กับต้องเปลี่ยนสภาพมาเป็นผู้พึ่งพาลูกหลานแทน การต้องสูญเสียสิ่งที่รักหรือบุคคลอันเป็นที่รัก รวมถึงการขาดการดูแลเอาใจใส่จากคนในครอบครัว หรือทอดทิ้งให้อยู่ตามลำพัง จึงทำให้เกิดปัญหาทางอารมณ์ (เติมศักดิ์ คทวณิช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2550)  ประกอบกับผลกระทบทางด้านเศรษฐกิจเป็นปัจจัยที่มีอิทธิพลต่อการเปลี่ยนแปลงทางจิตใจ ได้แก่ความจำ เชาวน์ปัญญา การเรียนรู้ บุคลิกภาพ และความเงียบเหงาเดียวดาย ซึ่งมีการเปลี่ยนแปลง 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ความจำ ความจำเสื่อมถอยลงเป็นปรากฏการณ์เบื้องต้นของการเปลี่ยนแปลงไปสู่วัยสูงอายุ ความจำต่อสิ่งใหม่ ๆ มีน้อย กระบวนการจำมีเพียงระยะสั้น มักลืมเหตุการณ์ปัจจุบันหรือเหตุการณ์ที่เพิ่งเกิดขึ้นได้ง่าย แต่พบว่าจำเหตุการณ์ในอดีตได้ดี การมีชีวิตอยู่กับอดีตและความหลังเป็นสิ่งปกติวิสัยในผู้สูงอายุ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เชาวน์ปัญญา ความรวดเร็วของการใช้ความคิดลดลงตามอายุที่เพิ่มขึ้น แต่ความแม่นยำยังคงมีเท่า ๆ กับคนหนุ่มสาว ถ้าให้เวลามากขึ้นผู้สูงอายุสามารถที่จะแสดงความคิดเห็นหรือใช้วิจารณญาณ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ได้ดีในสถานการณ์ที่ต้องอาศัยความสุขุม จากประสบการณ์และความรู้อันได้รับการสะสมมาเป็นระยะเวลานาน ส่วนความสามารถในการคำนวณวิเคราะห์สิ่งต่าง ๆ อาจลดลง แต่ความรู้สึกทั่วไปและที่เกี่ยวกับภาษา ยังคงมีอยู่กระทั่งในบั้นปลายของชีวิต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การเรียนรู้ ความสามารถในการเรียนรู้ขึ้นอยู่กับความทรงจำ ซึ่งมักจะลดน้อยลงในวัยชรา การรับรู้และการเข้าใจในสิ่งต่าง ๆ ในบริบทของชีวิตที่มีความซับซ้อนจะเรียนรู้ได้ยาก เช่น เทคโนโลยีใหม่ๆทางด้านสารสนเทศ และการขาดแรงจูงใจจะมีผลต่อความสามารถในการเรียนรู้ในระยะนี้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บุคลิกภาพ ลักษณะและรูปแบบที่เป็นมาแต่ดั้งเดิมของคุณลักษณะทางบุคลิกภาพจะยังคงไว้แต่ลักษณะเด่นเฉพาะและจะแสดงออกมาในวัยสูงอายุตามอิทธิพลหรือข้อจำกัดทางกายและจิตใ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ภาวะเหงา เป็นภาวะที่แสดงถึงการขาดการสนองตอบโต้ทางอารมณ์ จากการศึกษาพบว่า ในวัยผู้สูงอายุส่วนใหญ่ร้อยละ 42 เป็นหม้าย ฉะนั้นวัยนี้จะต้องพบกับการสูญเสียที่ยิ่งใหญ่ในช่วงชีวิต คือการสูญเสียคู่สมรส ซึ่งจะสร้างความกระทบกระเทือนใจได้สูงมาก การอยู่อย่างโดดเดี่ยวขาดคู่คิดจะทำให้จิตใจหดหู่ รวมทั้งเพื่อนฝูงในวัยเดียวกันก็ได้ล้มหายตายจากไปบ้างแล้ว ที่เหลืออยู่ก็อาจจะขาดการติดต่อเนื่องจากสุขภาพไม่เอื้ออำนวยในการเดินทาง จึงต้องอยู่อย่างเหงาหงอยก่อให้เกิดความรู้สึกท้อแท้ในชีวิต มีอารมณ์ฉุนเฉียว โกรธง่าย สิ้นหวังและอาจเป็นสาเหตุทำให้ระบบต่าง ๆ ของร่างกายยิ่งอ่อนล้าลงได้อีก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ความรู้สึกไม่มั่นใจ ขาดเสถียรภาพทางจิตใจ (</w:t>
      </w:r>
      <w:r w:rsidRPr="003957E9">
        <w:rPr>
          <w:rFonts w:ascii="TH SarabunPSK" w:hAnsi="TH SarabunPSK" w:cs="TH SarabunPSK"/>
          <w:sz w:val="32"/>
          <w:szCs w:val="32"/>
        </w:rPr>
        <w:t xml:space="preserve">Insecure) </w:t>
      </w:r>
      <w:r w:rsidRPr="003957E9">
        <w:rPr>
          <w:rFonts w:ascii="TH SarabunPSK" w:hAnsi="TH SarabunPSK" w:cs="TH SarabunPSK"/>
          <w:sz w:val="32"/>
          <w:szCs w:val="32"/>
          <w:cs/>
        </w:rPr>
        <w:t>ภาวะไม่มีเสถียรภาพทางจิตใจ เกิดจากการที่ต้องพึ่งพาอาศัยผู้อื่นในด้านการดำเนินชีวิตประจำวัน ด้านเศรษฐกิจ ด้านความคุ้มครองให้ปลอดภัย ทำให้ผู้สูงอายุหงุดหงิดง่าย โมโหง่าย สะเทือนใจง่าย ด้วยเรื่องเล็กๆน้อยๆ ทำให้กลายเป็นคนหยุมหยิม ใจน้อย ฉุนเฉียว โกรธง่าย และวุ่นวายในกิจการของผู้อื่น เป็นสาเหตุนำไปสู่การขัดแย้งกับลูกหลานหรือผู้ดูแลได้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ความรู้สึกกลัวตาย ความกลัวตายทำให้ผู้สูงอายุกังวลกับความเจ็บป่วยเล็ก ๆ น้อย ๆ  ที่เกิดขึ้น จึงมักจะต้องพบแพทย์บ่อย ๆ เพราะความกลัวตายนี้ทำให้ผู้สูงอายุหาโรคภัยไข้เจ็บใส่ตนเอง จนบางครั้งลูกหลานอาจขุ่นเคืองและรำคาญได้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ความรู้สึกหมดหวัง สิ้นหวัง (</w:t>
      </w:r>
      <w:r w:rsidRPr="003957E9">
        <w:rPr>
          <w:rFonts w:ascii="TH SarabunPSK" w:hAnsi="TH SarabunPSK" w:cs="TH SarabunPSK"/>
          <w:sz w:val="32"/>
          <w:szCs w:val="32"/>
        </w:rPr>
        <w:t xml:space="preserve">Helplessness and Hopelessness) </w:t>
      </w:r>
      <w:r w:rsidRPr="003957E9">
        <w:rPr>
          <w:rFonts w:ascii="TH SarabunPSK" w:hAnsi="TH SarabunPSK" w:cs="TH SarabunPSK"/>
          <w:sz w:val="32"/>
          <w:szCs w:val="32"/>
          <w:cs/>
        </w:rPr>
        <w:t>เนื่องจากความเสื่อมของสมรรถภาพ ทางด้านร่างกายและจิตใจ ผู้สูงอายุอาจมีความคิดสร้างสรรค์สิ่งที่เป็นประโยชน์ให้แก่ลูกหลาน ให้แก่สังคม อาจกระทำตนให้เป็นประโยชน์ แต่ถูกจำกัดด้วยความเสื่อมถอยทางร่างกายและจิตใจที่ผู้สูงอายุไม่อาจจะยับยั้งได้ ความรู้สึกหมดหวัง ทำให้เกิด ความรู้สึกโกรธตนเอง อาจกลายเป็นภาวะเศร้าได้ในที่สุดผู้สูงอายุที่ปรับตัวไม่ได้ อาจเกิดปัญหาทางจิตตามมา ซึ่งปัญหาทางจิตในผู้สูงอายุที่พบได้บ่อยคือ ซึมเศร้า ซึ่งอาการซึมเศร้านี้อาจจะเกิดเนื่องจากภาวะทางจิตโดยตรง หรืออาจเกิดเนื่องจากการมีพยาธิสภาพที่สมอง หรือเซลล์สมองเสื่อมร่วมด้วยก็ได้ นอกจากภาวะซึมเศร้าแล้ว โรคอารมณ์แปรปรวนชนิดคลั่ง (</w:t>
      </w:r>
      <w:r w:rsidRPr="003957E9">
        <w:rPr>
          <w:rFonts w:ascii="TH SarabunPSK" w:hAnsi="TH SarabunPSK" w:cs="TH SarabunPSK"/>
          <w:sz w:val="32"/>
          <w:szCs w:val="32"/>
        </w:rPr>
        <w:t xml:space="preserve">Mania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957E9">
        <w:rPr>
          <w:rFonts w:ascii="TH SarabunPSK" w:hAnsi="TH SarabunPSK" w:cs="TH SarabunPSK"/>
          <w:sz w:val="32"/>
          <w:szCs w:val="32"/>
        </w:rPr>
        <w:t xml:space="preserve">Bipolar Disorder) </w:t>
      </w:r>
      <w:r w:rsidRPr="003957E9">
        <w:rPr>
          <w:rFonts w:ascii="TH SarabunPSK" w:hAnsi="TH SarabunPSK" w:cs="TH SarabunPSK"/>
          <w:sz w:val="32"/>
          <w:szCs w:val="32"/>
          <w:cs/>
        </w:rPr>
        <w:t>ก็พบได้ แต่มักจะมีสาเหตุสืบ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เนื่องมาจากผลข้างเคียงของยาบางชนิด หรือเป็นผู้ที่ปัญหาทางด้านอารมณ์มาก่อน แล้วนอกจากนี้การที่ประสาทการรับรู้ของผู้สูงอายุเสื่อม ประกอบกับความไม่สมดุลทางอารมณ์ก็ทำ ให้เกิดโรคจิตหวาดระแวงได้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โดยสรุปแล้วการเปลี่ยนแปลงทางจิตใจของผู้สูงอายุ มีผลเกี่ยวเนื่องจากความเสื่อมทางกาย ความสามารถในการปรับตัวปรับใจต่อการเปลี่ยนแปลงและการสูญเสียหรือเหตุการณ์ร้าย ๆ ที่เกิดขึ้นในชีวิต ตลอดจนภาวะทางเศรษฐกิจ ครอบครัว และสิ่งแวดล้อม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>.2.3 การเปลี่ยนแปลงทางด้านสังคม สังคมของมนุษย์มีการอยู่ร่วมกันมีปฏิกิริยาโต้ตอบ มีการเปลี่ยนแปลงความคิดเห็นซึ่งกันและกัน และมีความรู้สึกว่าตนเป็นสมาชิกของกลุ่ม ซึ่งเหล่านี้เป็นความต้องการทางสังคม ในผู้สูงอายุก็เช่นเดียวกัน ผู้สูงอายุต้องการ การยอมรับจากสมาชิกอื่น ๆ ในกลุ่ม ในครอบครัวและในสังคม แต่เมื่อมีการเปลี่ยนแปลงทางด้านร่างกายเกิดขึ้น ความสามารถในการทำกิจกรรมช้าลง เนื่องจากความเสื่อมของร่างกายจึงทำให้ผู้สูงอายุถูกจำกัดหรือลดความสำคัญทางสังคม โดยสังคมของผู้สูงอายุส่วนใหญ่จะเหลือแค่เพียงครอบครัวและเพื่อนร่วมงานที่มีความสนใจและค่านิยมคล้าย ๆ กัน เท่านั้น พฤติกรรมทางสังคมของผู้สูงอายุ จะเน้นความสัมพันธ์กับคนในครอบครัว ได้แก่ คู่ครอง บุตร-หลาน ดังนั้น ผู้สูงอายุจึงจำเป็นที่จะต้องเปลี่ยนบทบาทในครอบครัวจากเป็นผู้นำ หรือหัวหน้าครอบครัว ก็เปลี่ยนมาเป็นที่ปรึกษาของบุตรหลานแทน ซึ่งการเปลี่ยนแปลงทางด้านสังคมที่มีผลต่อผู้สูงอายุ ดังนี้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1) การเปลี่ยนแปลงของโครงสร้างและความผูกพันภายในครอบครัว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สังคมไทยในปัจจุบัน มีการเปลี่ยนแปลงไปเป็นสังคมยุคอุตสาหกรรม เกิดการเคลื่อนย้ายของกลุ่มผู้ใช้แรงงานจากชนบทเข้าสู่เมือง ทิ้งผู้สูงอายุไว้ที่บ้าน ผู้สูงอายุที่เคยใช้ชีวิตที่อบอุ่นในอดีตกับลูกหลาน ต้องประสบกับปัญหาในการปรับตัว ให้กับสังคมสมัยใหม่ มีการใช้ชีวิตอยู่ตามลำพังมากขึ้น ก่อให้เกิดความวิตกกังวล หดหู่ น้อยใจ ว้าเหว่และปัญหาสุขภาพจิตตามมา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2) การสูญเสียบุคคลที่มีความหมายต่อตนเอง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วัยผู้สูงอายุ เป็นวัยที่ได้รับการกระทบกระเทือนใจอยู่เสมอ จากการสูญเสียบุคคลใกล้ชิด เช่น คู่ชีวิต ญาติสนิท เพื่อนสนิท ซึ่งการสูญเสียคู่ชีวิตนับเป็นการสูญเสียที่กระเทือนต่อความรู้สึกของผู้สูงอายุมากที่สุด (เกรียงศักดิ์ เจริญวงศ์ศักดิ์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2543)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3) การปลดเกษียณหรือออกจากงาน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การปลดเกษียณหรือออกจากงาน ถือเป็นภาวะวิกฤตของชีวิต โดยเฉพาะในผู้สูงอายุที่เคยรับราชการหรือมีบทบาททางสังคม ทั้งนี้เพราะเกษียณอายุทำให้ผู้สูงอายุถูกแยกออกจากงาน เพื่อนร่วมงาน บทบาทและหน้าที่ในสังคมลดลง ตลอดจนเป็นการลดบทบาทการเป็นผู้นำ ผู้หาเลี้ยงครอบครัว ผู้สูงอายุจึงรู้สึกด้อยค่าในตนเอง มีการเข้าร่วมกิจกรรมในสังคม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น้อยลง ขาดการพบปะติดต่อ พูดคุยแลกเปลี่ยนความคิดเห็นกับบุคคลอื่น และแยกตัวออกจากสังคม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4) การเปลี่ยนแปลงทางขนบธรรมเนียม ประเพณี วัฒนธรรม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ความก้าวหน้าทางวิทยาศาสตร์และเทคโนโลยี ทำให้สภาพชีวิตและความเป็นอยู่ในสังคมไทย เปลี่ยนไปในลักษณะคล้ายกับสังคมตะวันตกมากยิ่งขึ้น เป็นสาเหตุทำให้ผู้สูงอายุต้องประสบปัญหากับบุตรหลาน มีความขัดแย้งกันในระหว่างค่านิยมและพฤติกรรมต่าง ๆ ของคนในวัยหนุ่มสาวในปัจจุบัน ทั้งนี้เพราะผู้สูงอายุมีการยึดมั่นขนบธรรมเนียม ประเพณีและวัฒนธรรมดั้งเดิม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จะเห็นได้ว่าเมื่อบุคคลเข้าสู่วัยสูงอายุต้องเผชิญกับการเปลี่ยนแปลงทั้งทางด้านร่างกาย จิตใจและอารมณ์ รวมทั้งด้านสังคมด้วย ซึ่งการเปลี่ยนแปลงนี้ส่งผลให้ผู้สูงอายุต้องดูแลและรักษาในสุขภาพกาย สุขภาพจิต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2.1.3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ภาวะสูงอายุ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จากการศึกษาแนวคิดและทฤษฎีที่เกี่ยวข้องกับภาวะสูงอายุ พบว่ามีนักวิชาการได้มองภาวะสูงอายุแตกต่างกันโดย  ซึ่งในส่วนของเอบเบอร์โซล  และเฮส (</w:t>
      </w:r>
      <w:r w:rsidRPr="003957E9">
        <w:rPr>
          <w:rFonts w:ascii="TH SarabunPSK" w:hAnsi="TH SarabunPSK" w:cs="TH SarabunPSK"/>
          <w:sz w:val="32"/>
          <w:szCs w:val="32"/>
        </w:rPr>
        <w:t xml:space="preserve">Ebersole and Hess, </w:t>
      </w:r>
      <w:r w:rsidRPr="003957E9">
        <w:rPr>
          <w:rFonts w:ascii="TH SarabunPSK" w:hAnsi="TH SarabunPSK" w:cs="TH SarabunPSK"/>
          <w:sz w:val="32"/>
          <w:szCs w:val="32"/>
          <w:cs/>
        </w:rPr>
        <w:t>1985 : 23-32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  คีรีบูน  จงวุฒิเวศย์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2553 :9-11)  ได้สรุปแนวคิดและทฤษฎีการสูงอายุออกเป็น  3  กลุ่มใหญ่  ได้แก่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(1)  ทฤษฎีทางชีววิทยา (</w:t>
      </w:r>
      <w:r w:rsidRPr="003957E9">
        <w:rPr>
          <w:rFonts w:ascii="TH SarabunPSK" w:hAnsi="TH SarabunPSK" w:cs="TH SarabunPSK"/>
          <w:sz w:val="32"/>
          <w:szCs w:val="32"/>
        </w:rPr>
        <w:t xml:space="preserve">Biological Theory) 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ทฤษฏีนี้อธิบายว่ามนุษย์ประกอบด้วยองค์ประกอบใหญ่ๆ  3  อย่าง  คือ  เซลล์ที่สามารถเพิ่มตัวเองตลอดชีวิต  เซลล์ที่ไม่สามารถแบ่งตัวเอง  และองค์ประกอบอื่นๆที่ไม่ใช่เซลล์  จากทฤษฎีทางชีววิทยาของการสูงอายุจะพบว่าในแต่ละทฤษฎีนั้นก็ได้พยายามที่จะค้นหาความจริงเพื่อนำมาอธิบายว่าการสูงอายุหรือความแก่  เป็นผลจากสิ่งใดในการนำทฤษฎีต่างๆ  เหล่านี้ไปใช้ผู้ศึกษาแต่ละคนมีแนวความเชื่อในเรื่องใด  ล้วนแต่จะนำแนวคิดของทฤษฎีไปประกอบการศึกษา  ถึงแม้ว่าจะมีการศึกษาค้นคว้าทดลองเกี่ยวกับความแก่มากมายแต่ก็ยังไม่มีข้อสรุปใดที่สามารถนำไปใช้อธิบายทั่วไปได้  ทราบแต่เพียงว่ากระบวนการชราภาพหรือความแก่ของเซลล์ต่างๆ  เป็นปฏิกิริยาซับซ้อนเกี่ยวข้องกับพันธุกรรม  การเผาผลาญฮอร์โมน  ระบบภูมิคุ้มกัน  ระบบประสาท  ต่อมไร้ท่อ  รวมทั้งการเปลี่ยนแปลงขององค์ประกอบในเซลล์  เนื้อเยื่อ  และอวัยวะเท่านั้น (ยรรยงค์  มณีวงษ์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2554 : (ออนไลน์))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(2)  ทฤษฎีทางจิตวิทยา  (</w:t>
      </w:r>
      <w:r w:rsidRPr="003957E9">
        <w:rPr>
          <w:rFonts w:ascii="TH SarabunPSK" w:hAnsi="TH SarabunPSK" w:cs="TH SarabunPSK"/>
          <w:sz w:val="32"/>
          <w:szCs w:val="32"/>
        </w:rPr>
        <w:t xml:space="preserve">Psychological Theory) 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เป็นทฤษฎีที่เกี่ยวข้องกับกลไกการเจริญทางด้านจิตวิทยา  ได้มีผู้ศึกษาเกี่ยวกับการมีอายุในจิตวิทยาในเรื่องเชาวน์ปัญญา  พบว่า  ไม่อาจสรุปได้ว่าเชาวน์ปัญญาจะเสื่อมลงตามวัย  ส่วนในเรื่องความจำและการเรียนรู้ได้มีการศึกษาถึงความจำและการเรียนรู้เป็นสิ่งที่จะต้องควบคู่กันไป  จากการวิจัยพบว่าผู้สูงอายุมีความสามารถในการ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เรียนรู้ได้ดีเท่ากับคนอ่อนวัยแ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ต้องใช้เวลานานกว่า  ปัจจัยที่ทำให้เกิดปัญหาต่อการเรียนรู้คือความเครียด  อันเป็นผลมาจากระบบประสาทและสรีรวิทยาของบุคคล  การสูญเสียความจำและความสามารถในการเข้าใจและแรงจูงใจ  จากการศึกษาพบว่าผู้สูงอายุไม่จำเป็นต้องใช้แรงจูงใจในการทำงานมากกว่าบุคคลวัยอื่นเลย  แม้ว่าผู้สูงอายุจะมีเซลล์ประสาทในสมองตายเป็นจำนวนมากแต่ขณะเดียวกันก็สะสมประสบการณ์อันเกิดจากการเรียนรู้ไว้มากเช่นกัน  ดังนั้นจึงสรุปได้ว่า  ถ้าผู้สูงอายุมีประสบการณ์ที่ดีในอดีตได้รับการยอมรับดี  มีสภาพอารมณ์ที่มั่นคง  ก็จะส่งผลต่อวัยที่สูงขึ้น  ทำให้มีความรอบคอบสุขุมตามขึ้นด้วย  แนวคิดทางจิตวิทยา  ได้เชื่อมโยงเอาทฤษฎีทางชีววิทยา  และสังคมวิทยาเข้ามาเกี่ยวข้องด้วยโดยเสนอว่าการเปลี่ยนแปลงบุคลิกภาพและพฤติกรรมของผู้สูงอายุนั้น  เป็นการพัฒนาและปรับตัวของความนึกคิด  ความรู้  ความเข้าใจ  แรงจูงใจ  การเปลี่ยนแปลงไปของอวัยวะรับสัมผัสทั้งปวงตลอดจนสังคมที่คนชรานั้นๆอาศัยอยู่ 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(3)  ทฤษฎีทางสังคมวิทยา (</w:t>
      </w:r>
      <w:r w:rsidRPr="003957E9">
        <w:rPr>
          <w:rFonts w:ascii="TH SarabunPSK" w:hAnsi="TH SarabunPSK" w:cs="TH SarabunPSK"/>
          <w:sz w:val="32"/>
          <w:szCs w:val="32"/>
        </w:rPr>
        <w:t xml:space="preserve">Sociological Theory) 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เป็นทฤษฎีที่กล่าวถึงแนวโน้มบทบาทของบุคคล  สัมพันธภาพ  และการปรับตัวทางสังคมในช่วงท้ายของชีวิต  หรือเป็นทฤษฎีที่พยายามวิเคราะห์สาเหตุที่ทำให้ผู้สูงอายุต้องมีสถานะทางสังคมเปลี่ยนแปลงไป  ทั้งพยายามที่จะช่วยให้มีการดำรงชีวิตอยู่ในสังคมอย่างมีความสุข  ทฤษฎีนี้เชื่อว่าถ้าสังคมเปลี่ยนแปลงอย่างรวดเร็วก็จะทำให้สถานภาพของผู้สูงอายุเปลี่ยนแปลงอย่างรวดเร็วตามไปด้วย  และสถานะของผู้สูงอายุในสังคมใดจะเป็นอย่างไรขึ้นอยู่กับจำนวนของผู้สูงอายุในสังคมนั้น    ล้วนแต่มองความสูงอายุจากสถานภาพทางสังคมที่เปลี่ยนแปลงไปในทางลดลง  แต่ผู้สูงอายุยังคงต้องการบทบาทเดิมจึงเกิดความเครียดส่งผลให้เกิดการถอนตัวออกจากสังคม  แต่การจะใช้ชีวิตในช่วงสูงอายุให้มีความสุขนั้นต้องคงบทบาทและสถานภาพทางสังคมไว้แต่ควรอยู่ในระดับที่เหมาะสม   แนวคิดทางสังคมวิทยาที่สำคัญได้แก่  ทฤษฎีกิจกรรม  ทฤษฎีแยกตนเอง  ทฤษฎีความต่อเนื่อง  ทฤษฎีบทบาท  โดยมีรายละเอียดดังนี้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ทฤษฎีกิจกรรม (</w:t>
      </w:r>
      <w:r w:rsidRPr="003957E9">
        <w:rPr>
          <w:rFonts w:ascii="TH SarabunPSK" w:hAnsi="TH SarabunPSK" w:cs="TH SarabunPSK"/>
          <w:sz w:val="32"/>
          <w:szCs w:val="32"/>
        </w:rPr>
        <w:t>Activity Theory) (</w:t>
      </w:r>
      <w:r w:rsidRPr="003957E9">
        <w:rPr>
          <w:rFonts w:ascii="TH SarabunPSK" w:hAnsi="TH SarabunPSK" w:cs="TH SarabunPSK"/>
          <w:sz w:val="32"/>
          <w:szCs w:val="32"/>
          <w:cs/>
        </w:rPr>
        <w:t>เล็ก  สมบัติ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ศศิพัฒน์  ยอดเพชร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ธนิกานต์  ศักดาพร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2554 : 5-6) เป็นทฤษฎีในกลุ่มสังคมวิทยา โดย </w:t>
      </w:r>
      <w:r w:rsidRPr="003957E9">
        <w:rPr>
          <w:rFonts w:ascii="TH SarabunPSK" w:hAnsi="TH SarabunPSK" w:cs="TH SarabunPSK"/>
          <w:sz w:val="32"/>
          <w:szCs w:val="32"/>
        </w:rPr>
        <w:t>Kossuth, P. M.andBengtson, V. (</w:t>
      </w:r>
      <w:r w:rsidRPr="003957E9">
        <w:rPr>
          <w:rFonts w:ascii="TH SarabunPSK" w:hAnsi="TH SarabunPSK" w:cs="TH SarabunPSK"/>
          <w:sz w:val="32"/>
          <w:szCs w:val="32"/>
          <w:cs/>
        </w:rPr>
        <w:t>1988) ได้พัฒนาขึ้นมาวิเคราะห์ถึงการทำกิจกรรมต่างของบุคคล สิ่งที่ช่วยให้บุคคลมีความพึงพอใจในตนเอง และมีแรงจูงใจที่จะสร้างสัมพันธภาพกับบุคคลอื่น เป็นการสร้างการเรียนรู้ให้กับบุคคล โดยมีกิจกรรมเป็นเครื่องมือ และเป็นการพัฒนาบุคคลโดยอาศัยการมีปฏิสัมพันธ์ระหว่างกันและกัน ในการศึกษาครั้งนี้ใช้ทฤษฎีกิจกรรมอธิบายบทบาทของผู้สูงอายุ ที่เกี่ยวข้องกับการทำกิจกรรมทางสังคมของผู้สูงอายุ เป็นการทำกิจกรรมที่ส่งผลให้มีความสุขและมีคุณภาพชีวิตที่ดีขึ้น ทฤษฎีกิจกรรมแสดงให้เห็นว่า ผู้สูงอายุที่มีการทำกิจกรรมอย่างต่อเนื่อง สม่ำเสมอ ทำให้มีความพึงพอใจในชีวิต และปรับตัวได้ดีกว่าผู้สูงอายุที่ไม่มีบทบาทหน้าที่หรือการทำกิจกรรมใดๆทฤษฎีกิจกรรมยังเชื่ออีกว่า กิจกรรมจะช่วยให้ผู้สูงอายุมีชีวิตอยู่อย่างมีความสุขมีความเพลิดเพลิน กระฉับกระเฉง สามารถตัดสินใจได้เกิด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ภาพพจน์ที่ดีเกี่ยวกับตนเอ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3957E9">
        <w:rPr>
          <w:rFonts w:ascii="TH SarabunPSK" w:hAnsi="TH SarabunPSK" w:cs="TH SarabunPSK"/>
          <w:sz w:val="32"/>
          <w:szCs w:val="32"/>
          <w:cs/>
        </w:rPr>
        <w:t>โดยแนวคิดทฤษฎีนี้อยู่บนพื้นฐาน 3 ประการ (</w:t>
      </w:r>
      <w:r w:rsidRPr="003957E9">
        <w:rPr>
          <w:rFonts w:ascii="TH SarabunPSK" w:hAnsi="TH SarabunPSK" w:cs="TH SarabunPSK"/>
          <w:sz w:val="32"/>
          <w:szCs w:val="32"/>
        </w:rPr>
        <w:t>son.uth.tmc.edu/coa/FDGN_</w:t>
      </w:r>
      <w:r w:rsidRPr="003957E9">
        <w:rPr>
          <w:rFonts w:ascii="TH SarabunPSK" w:hAnsi="TH SarabunPSK" w:cs="TH SarabunPSK"/>
          <w:sz w:val="32"/>
          <w:szCs w:val="32"/>
          <w:cs/>
        </w:rPr>
        <w:t>1/</w:t>
      </w:r>
      <w:r w:rsidRPr="003957E9">
        <w:rPr>
          <w:rFonts w:ascii="TH SarabunPSK" w:hAnsi="TH SarabunPSK" w:cs="TH SarabunPSK"/>
          <w:sz w:val="32"/>
          <w:szCs w:val="32"/>
        </w:rPr>
        <w:t xml:space="preserve">RESOURCES/Age_ Theories.ppt)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1) การเข้าร่วมกิจกรรมของผู้สูงอายุ มีความสัมพันธ์กับสถานภาพทางสังคมก่อนการเกษียณ กล่าวคือ ผู้สูงอายุที่เคยมีบทบาทที่แสดงความสามารถในสังคมมาก่อนเกษียณอายุจะเข้าร่วมกิจกรรมเพื่อทดแทนบทบาทที่สูญเสียไป ผู้สูงอายุประเภทนี้จะมีความพร้อมทางด้านสุขภาพกาย สุขภาพจิต มีความพร้อมทางด้านรายได้และเศรษฐกิจในครอบครัว และมีความสุขมีความพึงพอใจที่ได้เข้าร่วมกิจกรรม 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2) การเข้าร่วมกิจกรรมของผู้สูงอายุขึ้นอยู่กับพื้นฐานความคิดอารมณ์ จิตใจ และสังคมของผู้สูงอายุ กล่าวคือ เมื่อเข้าสู่วัยสูงอายุ หรือหลังเกษียณ บุคคลจะมีการเปลี่ยนแปลงในชีวิตเกิดขึ้น เช่น การสูญเสียคู่สมรส การเปลี่ยนแปลงสภาพแวดล้อมในการทำงาน การทำกิจกรรมจะช่วยให้มีความมั่นคงทางด้านอารมณ์ มีความมั่นใจในการดำรงชีวิตและเชื่อมั่นในความสามารถของตนเอง และต้องการมีความสัมพันธ์กับบุคคลอื่น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3) ผู้สูงอายุที่เข้าร่วมกิจกรรมจะมีความคาดหวัง ว่ากิจกรรมที่ทำจะทดแทนความสูญเสียการทำงานประจำ การมีชีวิตคู่ และการเป็นพ่อแม่ และสถานะในครอบครัวและในสังคมได้ดังนั้น กิจกรรมในการดำเนินชีวิตประจำวันของผู้สูงอายุ ซึ่งอาจกลายเป็นบทบาทหน้าที่ของผู้สูงอายุ ที่ควรมีต่อสังคม ครอบครัว และชุมชน เพื่อการมีคุณค่าในชีวิตและเพิ่มความพึงพอใจตนเองของผู้สูงอายุ รูปแบบของกิจกรรมแบ่งได้  3  ประเภท (</w:t>
      </w:r>
      <w:r w:rsidRPr="003957E9">
        <w:rPr>
          <w:rFonts w:ascii="TH SarabunPSK" w:hAnsi="TH SarabunPSK" w:cs="TH SarabunPSK"/>
          <w:sz w:val="32"/>
          <w:szCs w:val="32"/>
        </w:rPr>
        <w:t>The Encyclopedia of Ageing: p.</w:t>
      </w:r>
      <w:r w:rsidRPr="003957E9">
        <w:rPr>
          <w:rFonts w:ascii="TH SarabunPSK" w:hAnsi="TH SarabunPSK" w:cs="TH SarabunPSK"/>
          <w:sz w:val="32"/>
          <w:szCs w:val="32"/>
          <w:cs/>
        </w:rPr>
        <w:t>11) คือ  1. กิจกรรมที่ไม่มีรูปแบบ (</w:t>
      </w:r>
      <w:r w:rsidRPr="003957E9">
        <w:rPr>
          <w:rFonts w:ascii="TH SarabunPSK" w:hAnsi="TH SarabunPSK" w:cs="TH SarabunPSK"/>
          <w:sz w:val="32"/>
          <w:szCs w:val="32"/>
        </w:rPr>
        <w:t xml:space="preserve">Informal activity)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เป็นกิจกรรมทั่วไปแบบไม่เป็นทางการ  เช่น การช่วยเหลืองานทั่วไปภายในครอบครัว การพบปะพูดคุย หรือการสังสรรค์กับเพื่อนๆ หรือญาติ เป็นต้น  2. กิจกรรมที่มีรูปแบบ (</w:t>
      </w:r>
      <w:r w:rsidRPr="003957E9">
        <w:rPr>
          <w:rFonts w:ascii="TH SarabunPSK" w:hAnsi="TH SarabunPSK" w:cs="TH SarabunPSK"/>
          <w:sz w:val="32"/>
          <w:szCs w:val="32"/>
        </w:rPr>
        <w:t xml:space="preserve">Formal activity)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เป็นกิจกรรมที่มีลักษณะเป็นทางการ เช่น การเป็นจิตอาสา หรืออาสาสมัครทำกิจกรรมเพื่อสังคม การเข้าร่วมในกลุ่มในสมาคม หรือชมรมต่างๆ ซึ่งเป็นกิจกรรมที่มีความสัมพันธ์กับบุคคลภายนอกครอบครัว เป็นต้น   3. กิจกรรมที่ทำคนเดียว (</w:t>
      </w:r>
      <w:r w:rsidRPr="003957E9">
        <w:rPr>
          <w:rFonts w:ascii="TH SarabunPSK" w:hAnsi="TH SarabunPSK" w:cs="TH SarabunPSK"/>
          <w:sz w:val="32"/>
          <w:szCs w:val="32"/>
        </w:rPr>
        <w:t xml:space="preserve">Solitary activity)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เป็นการทำกิจกรรมที่มีความเป็นส่วนตัวเป็นกิจกรรมที่ทำภายในบ้าน เช่น การทำกิจกรรมในยามว่าง กิจกรรมเพื่อการพักผ่อนหรือคลายเครียด 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ทฤษฎีแยกตนเองหรือทฤษฎีการถอยห่าง (</w:t>
      </w:r>
      <w:r w:rsidRPr="003957E9">
        <w:rPr>
          <w:rFonts w:ascii="TH SarabunPSK" w:hAnsi="TH SarabunPSK" w:cs="TH SarabunPSK"/>
          <w:sz w:val="32"/>
          <w:szCs w:val="32"/>
        </w:rPr>
        <w:t xml:space="preserve">Disengagement Theory)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เป็นทฤษฎีที่เกิดขึ้นครั้งแรกราวปี 1950 (ยรรยงค์  มณีวงษ์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2554 : (ออนไลน์))  กล่าวถึงผู้สูงอายุเกี่ยวกับการถอยห่างออกจากสังคม ของ </w:t>
      </w:r>
      <w:r w:rsidRPr="003957E9">
        <w:rPr>
          <w:rFonts w:ascii="TH SarabunPSK" w:hAnsi="TH SarabunPSK" w:cs="TH SarabunPSK"/>
          <w:sz w:val="32"/>
          <w:szCs w:val="32"/>
        </w:rPr>
        <w:t xml:space="preserve">Elaine Cummings and Willam Henry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ที่พิมพ์เผยแพร่เป็นครั้งแรกในหนังสือ </w:t>
      </w:r>
      <w:r w:rsidRPr="003957E9">
        <w:rPr>
          <w:rFonts w:ascii="TH SarabunPSK" w:hAnsi="TH SarabunPSK" w:cs="TH SarabunPSK"/>
          <w:sz w:val="32"/>
          <w:szCs w:val="32"/>
        </w:rPr>
        <w:t xml:space="preserve">Growing old: The Process of Disengagement </w:t>
      </w:r>
      <w:r w:rsidRPr="003957E9">
        <w:rPr>
          <w:rFonts w:ascii="TH SarabunPSK" w:hAnsi="TH SarabunPSK" w:cs="TH SarabunPSK"/>
          <w:sz w:val="32"/>
          <w:szCs w:val="32"/>
          <w:cs/>
        </w:rPr>
        <w:t>เมื่อปี 1961 มีใจความว่าผู้สูงอายุและสังคมจะลดบทบาทซึ่งกันและกัน อย่างค่อยเป็นค่อยไปตามความต้องการของร่างกายและไม่อาจหลีกเลี่ยงได้ เนื่องจากยอมรับว่าตนเองมีความสามารถลดลง สุขภาพเสื่อมลงจึงถอยหนีจากสังคมเพื่อลดความเครียดและรักษาพลังงาน พอใจกับการไม่เกี่ยวข้องกับสังคมต่อไป เพื่อถอนสภาพและบทบาท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ของตนให้แก่ชนรุ่นหลัง ซึ่งระยะแรกอาจมีความวิตกกังวลอยู่บ้างในบทบาทที่เปลี่ยนแปลงไปและค่อยๆ ยอมรับการไม่เกี่ยวข้องกับสังคมต่อไปได้ในที่สุด อย่างไรก็ตามทฤษฎีนี้อธิบายโดยกล่าวด้วยว่าโดยปกติแล้วบุคคลจะพยายามผสานอยู่กับสังคมให้นานเท่าที่จะทำได้ เพื่อเป็นการรักษาสมดุลย์ทั้งด้านร่างกาย จิตใจ และอารมณ์ ก่อนที่บทบาทของตนเองจะแคบลงเมื่อมีอายุเพิ่มมากขึ้น โดยสรุปกระบวนการถอยห่างเป็นกระบวนการที่มีลักษณะเฉพาะดังนี้ เป็นกระบวนการพัฒนาอย่างค่อยเป็นค่อยไป เป็นสิ่งที่มิอาจหลีกเลี่ยงได้ เป็นกระบวนการเปลี่ยนแปลงที่ผู้สูงอายุถึงพอใจเป็นสากลของทุกสังคม เป็นสิ่งที่เกิดขึ้นตามธรรมชาติ เพื่อรักษาสมดุลของมนุษย์ ปัจจัยที่มีผลต่อการถ่อยห่างของผู้สูงอายุ ได้แก่ กระบวนการชราที่มีความแตกต่างกันของแต่ละบุคคล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สภาพสังคมและความเชื่อมโยงของอายุที่เพิ่มขึ้น จะเห็นได้ว่าทฤษฎีการถอยห่าง และทฤษฎีกิจกรรมจะมีความขัดแย้งกัน ซึ่ง </w:t>
      </w:r>
      <w:r w:rsidRPr="003957E9">
        <w:rPr>
          <w:rFonts w:ascii="TH SarabunPSK" w:hAnsi="TH SarabunPSK" w:cs="TH SarabunPSK"/>
          <w:sz w:val="32"/>
          <w:szCs w:val="32"/>
        </w:rPr>
        <w:t>Bernice Neugarten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และคณะได้ศึกษาเพื่อหาข้อขัดแย้งทั้งสองทฤษฎีแล้วพบว่า การดำเนินชีวิตของผู้สูงอายุที่ประสบความสำเร็จ มีความสุข และมีกิจกรรม ร่วมกันนั้นขึ้นอยู่กับบุคลิกภาพและแบบแผนชีวิตของแต่ละบุคคลที่ผ่านมา ผู้ที่มีบทบาทในสังคมชอบเข้าร่วมกิจกรรมในสังคม ก็ต้องการที่จะร่วมกิจกรรมต่อไป ส่วนผู้ที่ชอบสันโดษไม่เคยมีบทบาทใด ใด ในสังคมมาก่อน ก็ย่อมที่จะแยกตัวเองออกจากสังคมเมื่ออายุมากขึ้น และได้เสนอแนวคิดใหม่เกี่ยวกับทฤษฎีความต่อเนื่อง (</w:t>
      </w:r>
      <w:r w:rsidRPr="003957E9">
        <w:rPr>
          <w:rFonts w:ascii="TH SarabunPSK" w:hAnsi="TH SarabunPSK" w:cs="TH SarabunPSK"/>
          <w:sz w:val="32"/>
          <w:szCs w:val="32"/>
        </w:rPr>
        <w:t>Continuity Theory)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ทฤษฎีความต่อเนื่อง (</w:t>
      </w:r>
      <w:r w:rsidRPr="003957E9">
        <w:rPr>
          <w:rFonts w:ascii="TH SarabunPSK" w:hAnsi="TH SarabunPSK" w:cs="TH SarabunPSK"/>
          <w:sz w:val="32"/>
          <w:szCs w:val="32"/>
        </w:rPr>
        <w:t>Continuity Theory) (</w:t>
      </w:r>
      <w:r w:rsidRPr="003957E9">
        <w:rPr>
          <w:rFonts w:ascii="TH SarabunPSK" w:hAnsi="TH SarabunPSK" w:cs="TH SarabunPSK"/>
          <w:sz w:val="32"/>
          <w:szCs w:val="32"/>
          <w:cs/>
        </w:rPr>
        <w:t>เล็ก  สมบัติ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ศศิพัฒน์  ยอดเพชร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ธนิกานต์  ศักดาพร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2554 : 5-6)  เป็นทฤษฎีที่อธิบายในเรื่องของการปรับตัวทางสังคมของผู้สูงอายุ คือ การที่ผู้สูงอายุจะมีความสุขในบั้นปลายชีวิตได้นั้น มีผลมาจากบุคลิกภาพและรูปแบบของการดำเนินชีวิตของแต่ละบุคคลที่มีมาเดิม ซึ่งเชื่อว่า ผู้สูงอายุจะแสวงหาบทบาททางสังคมใหม่มาทดแทนบทบาททางสังคมเก่าที่ตนสูญเสียไป และยังคงสภาพที่จะพยายามปรับตนเองให้กับสภาพแวดล้อมใหม่อย่างต่อเนื่องอยู่เสมอ ดังนั้น จึงกล่าวได้ว่าทฤษฎีความต่อเนื่องเป็นการกล่าวถึงการปรับตัวของผู้สูงอายุว่า ผู้สูงอายุจะปรับตัวได้ดี และมีความสุขในบั้นปลายชีวิตได้นั้น ขึ้นอยู่กับบุคลิกภาพและการมีพฤติกรรมในการดำเนินชีวิตที่ผ่านมาในอดีตกล่าวได้ว่า ปัจจัยที่มีผลต่อการปรับเปลี่ยนบทบาททางสังคมของผู้สูงอายุ คือ การเข้าไปมีส่วนร่วมกิจกรรมทางสังคมในวัยสูงอายุ ซึ่งถือเป็นบทบาทใหม่ที่เข้ามาทดแทนบทบาททางสังคมเดิมที่ต้องสูญเสียไปในกิจกรรมประเภทต่างๆ ที่ทำให้ผู้สูงอายุมีสุขภาพดี ทั้งด้านร่างกายและจิตใจซึ่งการเข้าร่วมกิจกรรมต่างๆ ของผู้สูงอายุนั้น จะเป็นการได้แสดงศักยภาพ ความสามารถของตนเอง เพื่อประโยชน์ต่อตนเองและสังคมได้ เพื่อผู้สูงอายุมีความพึงพอใจในชีวิตและมีคุณภาพชีวิตที่ดี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 (</w:t>
      </w:r>
      <w:r w:rsidRPr="003957E9">
        <w:rPr>
          <w:rFonts w:ascii="TH SarabunPSK" w:hAnsi="TH SarabunPSK" w:cs="TH SarabunPSK"/>
          <w:sz w:val="32"/>
          <w:szCs w:val="32"/>
        </w:rPr>
        <w:t>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ยรรยงค์  มณีวงษ์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2554 : (ออนไลน์)) กล่าวว่า เมื่อบุคคลเข้าสู่วัยสูงอายุจะปรับบทบาทและสภาพต่าง ๆ หลายอย่างที่ไม่ใช่บทบาทเดิมของตนมาก่อน เช่นการละทิ้งบทบาททางสังคมและความสัมพันธ์ซึ่งเป็นไปแบบวัยผู้ใหญ่ยอมรับบทบาทของสังคมและ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ความสัมพันธ์ในแบบผู้สูงอายุ และเว้นจากความผูกพันกับคู่สมรส เนื่องจากการตายไปของฝ่ายใดฝ่ายหนึ่ง  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สรุปว่า แต่ละทฤษฎีจะกล่าวถึงความสูงอายุแตกต่างกันไปทฤษฎีทางชีววิทยาจะอธิบายความชราโดยพิจารณาจากประสิทธิภาพการทำงานของร่างกายที่ลดลง ทฤษฎีทางจิตวิทยาจะมองความสูงอายุโดยพิจารณาจากความจำการเรียนรู้ สติปัญญา อารมณ์ส่วนทฤษฎีทางสังคมวิทยาพิจารณาความเป็นผู้สูงอายุจากความสามารถในการคงบทบาท และสถานภาพทางสังคมไว้ ซึ่งอาจกล่าวได้ว่า ไม่มีทฤษฎีใดเพียงทฤษฎีเดียวที่จะอธิบายความเสื่อมถอยของสังขาร การเปลี่ยนแปลงทางด้านอารมณ์ จิตใจ และสภาพทางสังคมของผู้สูงวัยได้ทั้งหมด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2.1.4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นโยบายรัฐบาลด้านผู้สูงอายุ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นโยบายการบริหารราชการแผ่นดินของรัฐบาลด้านผู้สูงอายุในปี พ.ศ. </w:t>
      </w:r>
      <w:r w:rsidRPr="003957E9">
        <w:rPr>
          <w:rFonts w:ascii="TH SarabunPSK" w:hAnsi="TH SarabunPSK" w:cs="TH SarabunPSK"/>
          <w:sz w:val="32"/>
          <w:szCs w:val="32"/>
        </w:rPr>
        <w:t>2554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โดยมีนางสาวยิ่งลักษณ์ ชินวัตร เป็นนายกรัฐมนตรี มีดังต่อไปนี้ (สำนักส่งเสริมและพิทักษ์ผู้สูงอายุ </w:t>
      </w:r>
      <w:r w:rsidRPr="003957E9">
        <w:rPr>
          <w:rFonts w:ascii="TH SarabunPSK" w:hAnsi="TH SarabunPSK" w:cs="TH SarabunPSK"/>
          <w:sz w:val="32"/>
          <w:szCs w:val="32"/>
        </w:rPr>
        <w:t>,2554)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นโยบายเร่งด่วนที่จะเริ่มดำเนินการในปีแรก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ยกระดับคุณภาพชีวิตของประชาชน โดยเพิ่มกำลังซื้อภายในประเทศ สร้างสมดุลและความเข้มแข็งอย่างมีคุณภาพให้แก่ระบบเศรษฐกิจมหภาคจัดให้มีเบี้ยยังชีพรายเดือนแบบขั้นบันไดสำหรับผู้สูงอายุ โดยผู้ที่มีอายุ  </w:t>
      </w:r>
      <w:r w:rsidRPr="003957E9">
        <w:rPr>
          <w:rFonts w:ascii="TH SarabunPSK" w:hAnsi="TH SarabunPSK" w:cs="TH SarabunPSK"/>
          <w:sz w:val="32"/>
          <w:szCs w:val="32"/>
        </w:rPr>
        <w:t>60-69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ปี จะได้รับ  </w:t>
      </w:r>
      <w:r w:rsidRPr="003957E9">
        <w:rPr>
          <w:rFonts w:ascii="TH SarabunPSK" w:hAnsi="TH SarabunPSK" w:cs="TH SarabunPSK"/>
          <w:sz w:val="32"/>
          <w:szCs w:val="32"/>
        </w:rPr>
        <w:t>600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บาท อายุ  </w:t>
      </w:r>
      <w:r w:rsidRPr="003957E9">
        <w:rPr>
          <w:rFonts w:ascii="TH SarabunPSK" w:hAnsi="TH SarabunPSK" w:cs="TH SarabunPSK"/>
          <w:sz w:val="32"/>
          <w:szCs w:val="32"/>
        </w:rPr>
        <w:t>70-79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ปี จะได้รับ  </w:t>
      </w:r>
      <w:r w:rsidRPr="003957E9">
        <w:rPr>
          <w:rFonts w:ascii="TH SarabunPSK" w:hAnsi="TH SarabunPSK" w:cs="TH SarabunPSK"/>
          <w:sz w:val="32"/>
          <w:szCs w:val="32"/>
        </w:rPr>
        <w:t>700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บาท อายุ  </w:t>
      </w:r>
      <w:r w:rsidRPr="003957E9">
        <w:rPr>
          <w:rFonts w:ascii="TH SarabunPSK" w:hAnsi="TH SarabunPSK" w:cs="TH SarabunPSK"/>
          <w:sz w:val="32"/>
          <w:szCs w:val="32"/>
        </w:rPr>
        <w:t>80-89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ปี จะได้รับ  </w:t>
      </w:r>
      <w:r w:rsidRPr="003957E9">
        <w:rPr>
          <w:rFonts w:ascii="TH SarabunPSK" w:hAnsi="TH SarabunPSK" w:cs="TH SarabunPSK"/>
          <w:sz w:val="32"/>
          <w:szCs w:val="32"/>
        </w:rPr>
        <w:t>800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บาท และอายุ  </w:t>
      </w:r>
      <w:r w:rsidRPr="003957E9">
        <w:rPr>
          <w:rFonts w:ascii="TH SarabunPSK" w:hAnsi="TH SarabunPSK" w:cs="TH SarabunPSK"/>
          <w:sz w:val="32"/>
          <w:szCs w:val="32"/>
        </w:rPr>
        <w:t>90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ปีขึ้นไป จะได้รับ  </w:t>
      </w:r>
      <w:r w:rsidRPr="003957E9">
        <w:rPr>
          <w:rFonts w:ascii="TH SarabunPSK" w:hAnsi="TH SarabunPSK" w:cs="TH SarabunPSK"/>
          <w:sz w:val="32"/>
          <w:szCs w:val="32"/>
        </w:rPr>
        <w:t>1,000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หมายเหตุ   สอดคล้องกับแนวนโยบายพื้นฐานแห่งรัฐในหมวด </w:t>
      </w:r>
      <w:r w:rsidRPr="003957E9">
        <w:rPr>
          <w:rFonts w:ascii="TH SarabunPSK" w:hAnsi="TH SarabunPSK" w:cs="TH SarabunPSK"/>
          <w:sz w:val="32"/>
          <w:szCs w:val="32"/>
        </w:rPr>
        <w:t>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ของรัฐธรรมนูญแห่งราชอาณาจักรไทย มาตรา  </w:t>
      </w:r>
      <w:r w:rsidRPr="003957E9">
        <w:rPr>
          <w:rFonts w:ascii="TH SarabunPSK" w:hAnsi="TH SarabunPSK" w:cs="TH SarabunPSK"/>
          <w:sz w:val="32"/>
          <w:szCs w:val="32"/>
        </w:rPr>
        <w:t>80 (1)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นโยบายหลักในการบริหารประเทศภายในช่วงระยะเวลา 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ปี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นโยบายสังคมและคุณภาพชีวิต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นโยบายการพัฒนาสุขภาพของประชาชน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พัฒนาคุณภาพชีวิตของประชาชนตั้งแต่ในช่วงตั้งครรภ์ วัยเด็ก วัยเจริญพันธุ์ วัยบรรลุนิติภาวะ วัยชรา และผู้พิการ สนับสนุนโครงการส่งเสริมเชาว์ปัญญาของเด็ก และให้ความช่วยเหลือ แนะนำ ฝึกอบรม ผู้ปฏิบัติงานศูนย์พัฒนาเด็กก่อนวัยเรียน สนับสนุนโครงการพัฒนาศูนย์ส่งเสริมสุขภาพสตรีเพื่อดูแลสุขภาพของสตรีและเด็กอย่างบูรณาการทั่วประเทศ รวมทั้งเผยแพร่ให้ความรู้และดูแลป้องกันการตั้งครรภ์ในวัยรุ่นและการตั้งครรภ์ที่ไม่พึงประสงค์ และลดความรุนแรงต่อเด็กและสตรี สนับสนุนโครงการจัดตั้งศูนย์ส่งเสริมคุณภาพชีวิตผู้สูงอายุและผู้พิการเพื่อดูแลผู้สูงอายุและผู้พิการให้มีคุณภาพชีวิตที่ดี โดยให้ได้เข้าถึงการบริการอย่างมีศักดิ์ศรี มีคุณภาพ และเป็นธรรม รวมทั้งให้มีระบบการฟื้นฟูสุขภาพในชุมชน จัดการประชาสัมพันธ์เชิงรุกเพื่อเผยแพร่ความรู้ด้านสุขภาพผ่านสื่อแขนงต่างๆ อย่างเป็นระบบ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นโยบายความมั่นคงของชีวิตและสังคม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เสริมสร้างให้ผู้สูงอายุ คนพิการ และผู้ด้อยโอกาสมีคุณภาพชีวิตที่ดีขึ้น ด้วยการจัดสิ่งอำนวยความสะดวกสาธารณะต่าง ๆ สำหรับรองรับผู้สูงอายุและคนพิการ สร้างความพร้อมในการเป็นสังคมผู้สูงอายุ พัฒนาบริการสุขภาพอนามัย ให้การสงเคราะห์ จัดการศึกษา จัดสวัสดิการ รวมถึงหาอาชีพให้แก่ผู้ด้อยโอกาส ผู้พิการหรือทุพพลภาพ และสนับสนุนให้ผู้สูงอายุร่วมเป็นพลังขับเคลื่อนสังคมภายใต้หลักคิดที่ว่า ผู้สูงอายุเป็นบุคคลที่มีประสบการณ์สูง สมควรให้มามีส่วนร่วมในการพัฒนาบ้านเมือง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หมายเหตุ สอดคล้องกับแนวนโยบายพื้นฐานแห่งรัฐในหมวด  </w:t>
      </w:r>
      <w:r w:rsidRPr="003957E9">
        <w:rPr>
          <w:rFonts w:ascii="TH SarabunPSK" w:hAnsi="TH SarabunPSK" w:cs="TH SarabunPSK"/>
          <w:sz w:val="32"/>
          <w:szCs w:val="32"/>
        </w:rPr>
        <w:t>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ของรัฐธรรมนูญแห่งราชอาณาจักรไทย มาตรา  </w:t>
      </w:r>
      <w:r>
        <w:rPr>
          <w:rFonts w:ascii="TH SarabunPSK" w:hAnsi="TH SarabunPSK" w:cs="TH SarabunPSK"/>
          <w:sz w:val="32"/>
          <w:szCs w:val="32"/>
        </w:rPr>
        <w:t>80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แผนผู้สูงอายุแห่งชาติ ฉบับที่  </w:t>
      </w:r>
      <w:r w:rsidRPr="003957E9">
        <w:rPr>
          <w:rFonts w:ascii="TH SarabunPSK" w:hAnsi="TH SarabunPSK" w:cs="TH SarabunPSK"/>
          <w:sz w:val="32"/>
          <w:szCs w:val="32"/>
        </w:rPr>
        <w:t>2 (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 xml:space="preserve">2545-2564)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ฉบับปรับปรุง พ.ศ. </w:t>
      </w:r>
      <w:r w:rsidRPr="003957E9">
        <w:rPr>
          <w:rFonts w:ascii="TH SarabunPSK" w:hAnsi="TH SarabunPSK" w:cs="TH SarabunPSK"/>
          <w:sz w:val="32"/>
          <w:szCs w:val="32"/>
        </w:rPr>
        <w:t>2552 (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สำนักส่งเสริมและพิทักษ์ผู้สูงอายุ </w:t>
      </w:r>
      <w:r w:rsidRPr="003957E9">
        <w:rPr>
          <w:rFonts w:ascii="TH SarabunPSK" w:hAnsi="TH SarabunPSK" w:cs="TH SarabunPSK"/>
          <w:sz w:val="32"/>
          <w:szCs w:val="32"/>
        </w:rPr>
        <w:t>,2554)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แผนผู้สูงอายุฯ ฉบับปรับปรุงนี้แบ่งยุทธศาสตร์ออกเป็น  </w:t>
      </w:r>
      <w:r w:rsidRPr="003957E9">
        <w:rPr>
          <w:rFonts w:ascii="TH SarabunPSK" w:hAnsi="TH SarabunPSK" w:cs="TH SarabunPSK"/>
          <w:sz w:val="32"/>
          <w:szCs w:val="32"/>
        </w:rPr>
        <w:t>5</w:t>
      </w:r>
      <w:r w:rsidRPr="003957E9"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</w:t>
      </w:r>
      <w:r w:rsidRPr="003957E9">
        <w:rPr>
          <w:rFonts w:ascii="TH SarabunPSK" w:hAnsi="TH SarabunPSK" w:cs="TH SarabunPSK"/>
          <w:sz w:val="32"/>
          <w:szCs w:val="32"/>
          <w:cs/>
        </w:rPr>
        <w:t>ยุทธศาสตร์ด้านการเตรียมความพร้อมของประชากรเพื่อวัยสูงอายุที่มีคุณภาพ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</w:t>
      </w:r>
      <w:r w:rsidRPr="003957E9">
        <w:rPr>
          <w:rFonts w:ascii="TH SarabunPSK" w:hAnsi="TH SarabunPSK" w:cs="TH SarabunPSK"/>
          <w:sz w:val="32"/>
          <w:szCs w:val="32"/>
          <w:cs/>
        </w:rPr>
        <w:t>ยุทธศาสตร์ด้านการส่งเสริมและพัฒนาผู้สูงอายุ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</w:t>
      </w:r>
      <w:r w:rsidRPr="003957E9">
        <w:rPr>
          <w:rFonts w:ascii="TH SarabunPSK" w:hAnsi="TH SarabunPSK" w:cs="TH SarabunPSK"/>
          <w:sz w:val="32"/>
          <w:szCs w:val="32"/>
          <w:cs/>
        </w:rPr>
        <w:t>ยุทธศาสตร์ด้านระบบคุ้มครองทางสังคมสำหรับผู้สูงอายุ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</w:t>
      </w:r>
      <w:r w:rsidRPr="003957E9">
        <w:rPr>
          <w:rFonts w:ascii="TH SarabunPSK" w:hAnsi="TH SarabunPSK" w:cs="TH SarabunPSK"/>
          <w:sz w:val="32"/>
          <w:szCs w:val="32"/>
          <w:cs/>
        </w:rPr>
        <w:t>ยุทธศาสตร์ด้านการบริหารจัดการเพื่อการพัฒนางานด้านผู้สูงอายุอย่างบูรณาการระดับชาติและการพัฒนาบุคลากรด้าน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5.</w:t>
      </w:r>
      <w:r w:rsidRPr="003957E9">
        <w:rPr>
          <w:rFonts w:ascii="TH SarabunPSK" w:hAnsi="TH SarabunPSK" w:cs="TH SarabunPSK"/>
          <w:sz w:val="32"/>
          <w:szCs w:val="32"/>
          <w:cs/>
        </w:rPr>
        <w:t>ยุทธศาสตร์ด้านการประมวล พัฒนา และเผยแพร่องค์ความรู้ด้านผู้สูงอายุและการติดจามประเมินผลการดำเนินการตามแผนผู้สูงอายุแห่งชาติ  โดนรายละเอียดมีดังนี้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ยุทธศาสตร์ที่ 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ยุทธศาสตร์ด้านการเตรียมความพร้อมของประชากรเพื่อวัยสูงอายุที่มีคุณภาพ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1) 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หลักประกันด้านรายได้เพื่อวัยสูงอายุ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ขยายหลักประกันชราภาพให้ครอบคลุมถ้วนหน้า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1.2</w:t>
      </w:r>
      <w:r w:rsidRPr="003957E9">
        <w:rPr>
          <w:rFonts w:ascii="TH SarabunPSK" w:hAnsi="TH SarabunPSK" w:cs="TH SarabunPSK"/>
          <w:sz w:val="32"/>
          <w:szCs w:val="32"/>
          <w:cs/>
        </w:rPr>
        <w:t>ส่งเสริมและสร้างวินัยการออมทุกช่วงวัย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2) 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การให้การศึกษาและการเรียนรู้ตลอดชีวิต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ส่งเสริมการเข้าถึง และพัฒนาการจัดบริการการศึกษา และการเรียนรู้ต่อเนื่องตลอดชีวิตทั้งการศึกษาในระบบ นอกระบบ และการศึกษาตามอัธยาศัย เพื่อความเข้าใจชีวิตและ พัฒนาการในแต่ละวัย และเพื่อเตรียมตัวเข้าสู่วัยสูงอายุที่เหมาะสม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รณรงค์ให้สังคมตระหนักถึงความจำเป็นของการเตรียมการเข้าสู่การเป็นผู้สูงอายุ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3) 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การปลุกจิตสำนึกให้คนในสังคมตระหนักถึงคุณค่าและศักดิ์ศรีของผู้สูงอายุ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ส่งเสริมให้ประชาชนทุกวัยเรียนรู้และมีส่วนร่วมในการดูแลรับผิดชอบผู้สูงอายุในครอบครัวและชุมชน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ส่งเสริมให้มีกิจกรรมสัมพันธ์ระหว่างผู้สูงอายุกับคนทุกวัย โดยเป็นส่วนหนึ่งของกิจกรรมการศึกษา ศาสนา วัฒนธรรม และการกีฬา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รณรงค์ให้สังคมมีจิตสำนึกและตระหนักถึงคุณค่าและศักดิ์ศรีของผู้สูงอายุ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ยุทธศาสตร์ที่ 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ยุทธศาสตร์ด้านการส่งเสริมและพัฒนาผู้สูงอายุ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1)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ส่งเสริมสุขภาพ ป้องกันการเจ็บป่วย และดูแลตนเองเบื้องต้น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จัดกิจกรรมส่งเสริมสุขภาพในรูปแบบที่หลากหลายและเหมาะสมแก่ผู้สูงอายุ และครอบครัว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2)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ส่งเสริมการรวมกลุ่มและสร้างความเข้มแข็งขององค์กรผู้สูงอายุ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ส่งเสริมการจัดตั้งและดำเนินงานชมรมผู้สูงอายุและเครือข่าย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สนับสนุนกิจกรรมขององค์กรเครือข่ายผู้สูงอายุ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3)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ส่งเสริมด้านการทำงานและการหารายได้ของผู้สูงอายุ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ส่งเสริมการทำงานทั้งเต็มเวลาและไม่เต็มเวลา ทั้งในระบบและนอกระบบ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ส่งเสริมการฝึกอาชีพและจัดหางานให้เหมาะสมกับวัย และความสามารถ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ส่งเสริมการรวมกลุ่มในชุมชนเพื่อจัดทำกิจกรรมเสริมรายได้โดยให้ผู้สูงอายุสามารถมีส่วนร่วม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4)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สนับสนุนผู้สูงอายุที่มีศักยภาพ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ประกาศเกียรติคุณผู้สูงอายุที่เป็นตัวอย่างที่ดีของสังคม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ส่งเสริมให้เกิดคลังปัญญากลางของผู้สูงอายุเพื่อรวบรวมภูมิปัญญาในสังคม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ส่งเสริมและเปิดโอกาสให้มีการเผยแพร่ภูมิปัญญาของผู้สูงอายุและให้มีส่วนร่วมในกิจกรรมด้านต่างๆ ในสังคม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5)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ส่งเสริมสนับสนุนสื่อทุกประเภทให้มีรายการเพื่อผู้สูงอายุและสนับสนุนให้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ผู้สูงอายุได้รับความรู้และสามารถเข้าถึงข่าวสารและสื่อ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5.1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ส่งเสริมสนับสนุนสื่อทุกประเภทให้มีรายการเกี่ยวกับผู้สูงอายุ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5.2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ส่งเสริมการผลิต การเข้าถึงสื่อ และการเผยแพร่ข่าวสารสำหรับผู้สูงอายุ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5.3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ดำเนินการให้ผู้สูงอายุสามารถเข้าถึงข้อมูลข่าวสารจากสิ่งต่างๆ ได้อย่างต่อเนื่อง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6)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ส่งเสริมและสนับสนุนให้ผู้สูงอายุมีที่อยู่อาศัยและสภาพแวดล้อมที่เหมาะสม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>6.1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นับสนุนส่งเสริมให้ความรู้แก่ครอบครัวและผู้สูงอายุในการปรับปรุงที่อยู่อาศัยเพื่อรองรับความต้องการในวัย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6.2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กำหนดมาตรการแหล่งเงินกู้ดอกเบี้ยต่ำเพื่อสร้าง/ปรับปรุงที่อยู่อาศัย และระบบสาธารณูปโภคสำหรับผู้สูงอายุ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6.3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มีการออกกฎหมายให้สิทธิพิเศษแก่ภาคเอกชนที่จัดบริการด้านที่พักอาศัยที่ได้มาตรฐานสำหร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ยุทธศาสตร์ที่ 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ยุทธศาสตร์ด้านระบบคุ้มครองทางสังคมสำหรับผู้สูงอายุ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1)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คุ้มครองด้านรายได้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1.1</w:t>
      </w:r>
      <w:r w:rsidRPr="003957E9">
        <w:rPr>
          <w:rFonts w:ascii="TH SarabunPSK" w:hAnsi="TH SarabunPSK" w:cs="TH SarabunPSK"/>
          <w:sz w:val="32"/>
          <w:szCs w:val="32"/>
          <w:cs/>
        </w:rPr>
        <w:t>ส่งเสริมให้ผู้สูงอายุทุกคนได้รับสวัสดิการด้านรายได้พื้นฐานที่รัฐจัดให้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1.2</w:t>
      </w:r>
      <w:r w:rsidRPr="003957E9">
        <w:rPr>
          <w:rFonts w:ascii="TH SarabunPSK" w:hAnsi="TH SarabunPSK" w:cs="TH SarabunPSK"/>
          <w:sz w:val="32"/>
          <w:szCs w:val="32"/>
          <w:cs/>
        </w:rPr>
        <w:t>ส่งเสริมการจัดตั้งกองทุนในชุมชนสำหรับผู้สูงอายุ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2)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หลักประกันด้านสุขภาพ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>2.1</w:t>
      </w:r>
      <w:r w:rsidRPr="003957E9">
        <w:rPr>
          <w:rFonts w:ascii="TH SarabunPSK" w:hAnsi="TH SarabunPSK" w:cs="TH SarabunPSK"/>
          <w:sz w:val="32"/>
          <w:szCs w:val="32"/>
          <w:cs/>
        </w:rPr>
        <w:t>พัฒนาและส่งเสริมระบบประกันสุขภาพที่มีคุณภาพเพื่อผู้สูงอายุทุกคน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>2.2</w:t>
      </w:r>
      <w:r w:rsidRPr="003957E9">
        <w:rPr>
          <w:rFonts w:ascii="TH SarabunPSK" w:hAnsi="TH SarabunPSK" w:cs="TH SarabunPSK"/>
          <w:sz w:val="32"/>
          <w:szCs w:val="32"/>
          <w:cs/>
        </w:rPr>
        <w:t>ส่งเสริมการเข้าถึงบริการทางสุขภาพ และการตรวจสุขภาพประจำปีอย่างทั่วถึง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>2.3</w:t>
      </w:r>
      <w:r w:rsidRPr="003957E9">
        <w:rPr>
          <w:rFonts w:ascii="TH SarabunPSK" w:hAnsi="TH SarabunPSK" w:cs="TH SarabunPSK"/>
          <w:sz w:val="32"/>
          <w:szCs w:val="32"/>
          <w:cs/>
        </w:rPr>
        <w:t>ให้วัคซีนที่จำเป็นตามมาตรฐาน การป้องกันและส่งเสริมสุขภาพแก่ผู้สูงอายุ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>2.4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รัฐต้องให้อุปกรณ์ช่วยในการดำรงชีวิตประจำวันตามที่จำเป็น เช่น แว่นตา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ไม้เท้า รถเข็น ฟันเทียมแก่ผู้สูงอายุ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3)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ด้านครอบครัว ผู้ดูแลและการคุ้มครอง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ส่งเสริมให้ผู้สูงอายุได้อยู่กับครอบครัวให้นานที่สุด โดยการส่งเสริมค่านิยมในการอยู่ร่วมกับผู้สูงอายุ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>3.2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ส่งเสริมสมาชิกในครอบครัวและผู้ดูแลให้มีศักยภาพในการดูแลผู้สูงอายุ โดย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การให้ความรู้และข้อมูลแก่สมาชิกในครอบครัวและผู้ดูแลเกี่ยวกับการบริการต่างๆ ที่เป็น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ประโยชน์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4)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ระบบบริการและเครือข่ายการเกื้อหนุน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ปรับปรุงบริการสาธารณะทุกระบบให้สามารถอำนวยความสะดวกแก่ผู้สูงอายุในการดำรงชีวิตและติดต่อสัมพันธ์กับสังคม กลุ่ม และบุคคล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4.1.1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ดำเนินการประชาสัมพันธ์ให้ผู้สูงอายุทราบถึงอัตราค่าโดยสารของระบบขนส่งสาธารณะ และระบบขนส่งมวลชนต่างๆที่ลดหย่อนให้แก่ผู้สูงอายุ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4.1.2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ส่งเสริมให้มีการปรับปรุงบริการระบบขนส่งสาธารณะทุกประเภทให้ผู้สูงอายุเข้าถึง และได้ใช้อย่างสะดวกเหมาะสมกับผู้สูงอายุตลอดระยะเวลาให้บริการ โดย  มีการประกาศเกียรติคุณแก่หน่วยบริการที่มีผลงานดีเด่น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>4.1.3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ส่งเสริมให้ภาพรัฐและเอกชนที่รับผิดชอบสถานที่สาธารณะ ปฏิบัติตามมาตรฐานสถานที่สาธารณะสำหรับผู้สูงอายุ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4.1.4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จัดสิ่งอำนวยความสะดวกที่ใช้ได้จริงในสถานที่สาธารณะแก่ผู้สูงอายุ เช่น ถนน ทางเดินสาธารณะในเขตชุมชน สะดวก เหมาะสมแก่ผู้สูงอายุ และผู้พิการ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4.1.5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จัดให้มีสวนสาธารณะและพื้นที่ออกกำลังกายที่เพียงพอและเหมาะสมปลอดภัยสำหรับผู้สูงอายุ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จัดตั้งและพัฒนาบริการทางสุขภาพและทางสังคม รวมทั้งระบบการดูแลผู้สูงอายุใน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ระยะยาวในชุมชนที่สามารถเข้าถึงผู้สูงอายุมากที่สุด โดยเน้นบริการถึงบ้านและมีการสอด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ประสานกันระหว่างบริการทางสุขภาพและทางสังคม โดยควรครอบคลุมบริการดังต่อไปนี้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สนับสนุนการดูแลระยะยาว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ระบบประคับประคอง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ดูแลโรคเรื้อรังที่สำคัญ ได้แก่ ความดันโลหิตสูงเบาหวานและโรคหลอดเลือดในสมอง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4.2.4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อาสาสมัครในชุมชน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4.2.5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สนับสนุนให้ผู้ดูแลมีความรู้ความสามารถในการดูแลผู้สูงอายุ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4.3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ส่งเสริมให้องค์กรปกครองส่วนท้องถิ่น องค์กรทางศาสนา องค์กรเอกชน และองค์กร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สาธารณประโยชน์มีส่วนร่วมในการดูแลจัดสวัสดิการเพื่อผู้สูงอายุ โดยกระบวนการประชาคม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4.4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เกื้อหนุนให้เอกชน และองค์กรปกครองส่วนท้องถิ่นจัดบริการด้านสุขภาพและสังคม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ให้แก่ผู้สูงอายุที่สามารถซื้อบริการได้ โดยมีการดูแลและกำกับมาตรฐานและค่าบริการที่เป็น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ธรรมร่วมด้วย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4.5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รัฐมีระบบและแผนเพื่อการให้ความช่วยเหลือผู้สูงอายุเมื่อเกิดภัยพิบัติ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4.6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ส่งเสริมให้โรงพยาบาลของรัฐ และเอกชนมีบริการแพทย์ทางเลือก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4.7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จัดตั้งคลินิกผู้สูงอายุในโรงพยาบาลของรัฐที่มีจำนวนเตียงตั้งแต่ </w:t>
      </w:r>
      <w:r w:rsidRPr="003957E9">
        <w:rPr>
          <w:rFonts w:ascii="TH SarabunPSK" w:hAnsi="TH SarabunPSK" w:cs="TH SarabunPSK"/>
          <w:sz w:val="32"/>
          <w:szCs w:val="32"/>
        </w:rPr>
        <w:t>120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เตียงขึ้นไป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ยุทธศาสตร์ที่ 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ยุทธศาสตร์ด้านการบริหารจัดการเพื่อการพัฒนางานด้านผู้สูงอายุอย่างบูรณาการระดับชาติ และการพัฒนาบุคลากรด้านผู้สูงอายุ</w:t>
      </w:r>
    </w:p>
    <w:p w:rsidR="00A1753E" w:rsidRPr="003957E9" w:rsidRDefault="00A1753E" w:rsidP="00A1753E">
      <w:pPr>
        <w:pStyle w:val="a7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มาตรการ การบริหารการจัดกาเพื่อการพัฒนางานด้านผู้สูงอายุอย่างบูรณาการ</w:t>
      </w:r>
    </w:p>
    <w:p w:rsidR="00A1753E" w:rsidRPr="003957E9" w:rsidRDefault="00A1753E" w:rsidP="00A1753E">
      <w:pPr>
        <w:pStyle w:val="a7"/>
        <w:ind w:left="1125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ระดับชาติ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เสริมสร้างความเข้มแข็งคณะกรรมการผู้สูงอายุแห่งชาติให้สามารถผลักดันนโยบายและภารกิจที่สำคัญด้านผู้สูงอายุสู่การปฏิบัติ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>1.2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ให้คณะอนุกรรมการส่งเสริมการจัดสวัสดิการสังคมด้านผู้สูงอายุจังหวัด ในคณะกรรมการส่งเสริมการจัดสวัสดิการสังคมจังหวัด เป็นเครือข่ายการบริหารและพัฒนาผู้สูงอายุในระดับจังหวัดทองถิ่น 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การพัฒนาศักยภาพของเครือข่ายในระดับจังหวัดและท้องถิ่น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1.4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คณะกรรมการผู้สูงอายุแห่งชาติวางแผนและดำเนินการให้มีการติดตามประเมินผลแผนผู้สูงอายุแห่งชาติ ปรับแผน และแปลงแผนไปสู่การปฏิบัติที่ทันกำหนดเวลา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2)  </w:t>
      </w:r>
      <w:r w:rsidRPr="003957E9">
        <w:rPr>
          <w:rFonts w:ascii="TH SarabunPSK" w:hAnsi="TH SarabunPSK" w:cs="TH SarabunPSK"/>
          <w:sz w:val="32"/>
          <w:szCs w:val="32"/>
          <w:cs/>
        </w:rPr>
        <w:t>มาตรการ  ส่งเสริมและสนับสนุนการพัฒนาบุคลากรด้านผู้สูงอายุ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 2.1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ส่งเสริมและสนับสนุนให้มีการผลิตหรือฝึกอบรมบุคลากรด้านผู้สูงอายุ ใน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ระดับวิชาชีพอย่างเพียงพอและมีมาตรฐาน</w:t>
      </w:r>
    </w:p>
    <w:p w:rsidR="00A1753E" w:rsidRPr="003957E9" w:rsidRDefault="00A1753E" w:rsidP="00A1753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ส่งเสริมและสนับสนุนให้มีการผลิตหรือฝึกอบรมผู้ดูแลผู้สูงอายุอย่างเพียงพอและมีมาตรฐาน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2.3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กำหนดแผนการผลิตบุคลากรด้านผู้สูงอายุให้เหมาะสมและเพียงพอต่อความ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ต้องการของประเทศและดำเนินการติดตามอย่างต่อเนื่อง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ยุทธศาสตร์ที่  </w:t>
      </w:r>
      <w:r w:rsidRPr="003957E9">
        <w:rPr>
          <w:rFonts w:ascii="TH SarabunPSK" w:hAnsi="TH SarabunPSK" w:cs="TH SarabunPSK"/>
          <w:sz w:val="32"/>
          <w:szCs w:val="32"/>
        </w:rPr>
        <w:t>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 ยุทธศาสตร์ด้านการประมวล พัฒนา และเผยแพร่องค์ความรู้ด้านผู้สูงอายุ และการติดตามประเมินผลการดำเนินการตามแผนผู้สูงอายุแห่งชาติ</w:t>
      </w:r>
    </w:p>
    <w:p w:rsidR="00A1753E" w:rsidRPr="003957E9" w:rsidRDefault="00A1753E" w:rsidP="00A1753E">
      <w:pPr>
        <w:pStyle w:val="a7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มาตรการสนับสนุนและส่งเสริมการวิจัย และพัฒนาองค์ความรู้ด้านผู้สูงอายสำหรับการ</w:t>
      </w:r>
    </w:p>
    <w:p w:rsidR="00A1753E" w:rsidRPr="003957E9" w:rsidRDefault="00A1753E" w:rsidP="00A1753E">
      <w:pPr>
        <w:pStyle w:val="a7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กำหนด นโยบาย และการพัฒนาการบริการหรือการดำเนินการที่เป็นประโยชน์แก่ผู้สูงอายุ</w:t>
      </w:r>
    </w:p>
    <w:p w:rsidR="00A1753E" w:rsidRPr="003957E9" w:rsidRDefault="00A1753E" w:rsidP="00A1753E">
      <w:pPr>
        <w:pStyle w:val="a7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มาตรการ ดำเนินการให้มีการติดตามประเมินผลการดำเนินงานตามแผนผู้สูงอายุแห่งชาติที่มีมาตรฐานอย่างต่อเนื่อง</w:t>
      </w:r>
    </w:p>
    <w:p w:rsidR="00A1753E" w:rsidRPr="003957E9" w:rsidRDefault="00A1753E" w:rsidP="00A1753E">
      <w:pPr>
        <w:pStyle w:val="a7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มาตรการพัฒนาระบบข้อมูลทางด้านผู้สูงอายุให้ถูกต้องและทันสมัย โดยมีระบบ</w:t>
      </w:r>
    </w:p>
    <w:p w:rsidR="00A1753E" w:rsidRPr="003957E9" w:rsidRDefault="00A1753E" w:rsidP="00A1753E">
      <w:pPr>
        <w:pStyle w:val="a7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ฐานข้อมูลที่สำคัญด้านผู้สูงอายุที่ง่ายต่อการเข้าถึงและสืบค้น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2.1.5</w:t>
      </w:r>
      <w:r w:rsidR="00B260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สถานการณ์ผู้สูงอายุของประเทศไทย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จากสถานการณ์ผู้สูงอายุไทย พ.ศ. 2553 (สถานการณ์ผู้สูงอายุไทย พ.ศ. 2553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2555) มีการสำรวจโครงสร้างประชากร ที่มีจำนวนผู้สูงอายุเพิ่มขึ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นอย่างรวดเร็ว เป็นตัวสะท้อนให้เห็นความสำคัญและจำเป็นต่อการพัฒนาการจัดบริการในด้านต่างๆที่เอื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้อใ</w:t>
      </w:r>
      <w:r w:rsidRPr="003957E9">
        <w:rPr>
          <w:rFonts w:ascii="TH SarabunPSK" w:hAnsi="TH SarabunPSK" w:cs="TH SarabunPSK"/>
          <w:sz w:val="32"/>
          <w:szCs w:val="32"/>
          <w:cs/>
        </w:rPr>
        <w:t>ห้ผู้สูงอายุมีศักยภาพสามารถดูแลตนเองให้มีคุณภาพชีวิตที่ดีได้ยืนยาว และเมื่อผู้สูงอายุช่วยเหลือตนเองได้ลำบากขึ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หรือช่วยเหลือตนเองไม่ได้ย่อมต้องมีบริการดูแลทางด้านสุขภาพและด้านสังคมรองรับโดยควรมีการจัดสวัสดิการดังนี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1. การจัดบริการทางสุขภาพที่ครอบคลุมการดูแลผู้สูงอายุที่ช่วยเหลือตนเองไม่ได้ 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กลุ่มผู้ป่วยด้วยโรค และกลุ่มชราภาพ หรือมีความเสื่อมสภาพด้านร่างกาย ตลอดจนผู้สูงอายุที่มีความเปราะบางทั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ด้านร่างกาย และด้านจิตใจ จึงจำเป็นต้องมีการดำเนินการในระดับนโยบายใน 3 ประเด็นเพื่อปรับปรุงระบบบริการสุขภาพให้มีลักษณะเชิงรุกและเชื่อมโยงโดยมีประชาชนเป็นศูนย์กลางรวม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สามารถควบคุมค่าใช้จ่ายด้านสุขภาพให้อยู่ในระดับที่เหมาะสมดังนี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1.1 เร่งรัดและให้ความสำคัญกับแนวทางการเน้นระบบบริการปฐมภูมิโดยการค้นหาปัจจัยเสี่ยงและโรคเรื้อรัง โดยเพิ่มระบบบริการปฐมภูมิรวมทั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ระบบส่งต่อที่ครอบคลุมและมีประสิทธิภาพเพิ่มมากขึ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เพื่อให้ผู้สูงอายุมุ่งเน้นการขยายการคัดกรองความเสี่ยงและมุ่งดูแลประชาชนตั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้ง</w:t>
      </w:r>
      <w:r w:rsidRPr="003957E9">
        <w:rPr>
          <w:rFonts w:ascii="TH SarabunPSK" w:hAnsi="TH SarabunPSK" w:cs="TH SarabunPSK"/>
          <w:sz w:val="32"/>
          <w:szCs w:val="32"/>
          <w:cs/>
        </w:rPr>
        <w:t>แต่ยังไม่มีอาการแสดงของโรค โดยเสนอให้มีวิธีการจำแนกกลุ่มเป้าหมายให้เฉพาะ(เช่น แบบคัดกรองผู้มีภาวะพึ่งพิง/พิการ)และครอบคลุมกลุ่มที่มีความเสี่ยงภายใต้โครงสร้างระบบบริการที่มีอยู่และจัดลำดับกลุ่มเป้ าหมายตามปัญหาสุขภาพ เพื่อลดภาวะเจ็บป่วยและนำไปสู่ค่าใช้จ่ายด้านรักษาพยาบาลที่สูงของผู้ที่มีความต้องการลำดับต้นรวมทั้งการมีแผนการดูแลเฉพาะตัวโดยมีบุคลากรสาธารณสุขที่ดูแลผู้สูงอายุอย่างต่อเนื่องหากมีข้อขัดข้องด้านข้อกฎหมาย/ระเบียบปฏิบัติในการดำเนินการให้หาทางแก้ไขกฎระเบียบที่เกี่ยวข้อง จัดหากำลังคนและทรัพยากรด้านสาธารณสุขอื่นให้เหมาะสมเพียงพอ ซึ่งจำเป็นต้องดำเนินการให้สอดคล้องกับสภาพปัญหาสาธารณสุขในแต่ละพื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นที่รวมทั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หากลวิธีที่เหมาะสมในการเข้าถึงบริการของผู้สูงอายุที่มีอายุมากกว่า 70 ปีซึ่งมักจะมีภาวะพึ่งพิง ไม่สะดวกในการเดินทางเข้าถึงบริการได้มากขึ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ตลอดจนการมีแผนการดูแลเฉพาะตัวหน่วยงานที่เกี่ยวข้องจำเป็นต้องมีมาตรการในการปรับเปลี่ยนพฤติกรรมที่สร้างความเสี่ยงแก่ประชาชนทั่วไปโดยเฉพาะวัยทำงานอายุ 45-59 ปี เช่นการตรวจสุขภาพทุกปีส่งเสริมป้องกันอื่นๆ การรักษาพยาบาลและการฟื้นฟูสภาพซึ่งต้องมีการกำกับติดตามว่าการเข้าถึงบริการประสิทธิภาพ ประสิทธิผลความเท่าเทียมในกลุ่มประชากรและแต่ละพื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ที่และการคลังของการจัดบริการ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1.2 เร่งรัดการจัดระบบบริการฟื้นฟูสภาพที่เป็นระบบต่อเนื่องตั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แต่ภายหลังการรักษาการป่วยเฉียบพลันในสถานพยาบาลแบบผู้ป่วยในผู้ป่วยนอก การดูแลที่บ้านจนถึงการดูแลในชุมชนซึ่งจะมีผลไม่เพียงแต่ผู้ป่วยจะได้รับการฟื้นฟูสภาพ แต่ยังมีผลในการลดวันนอนในโรงพยาบาลและลดค่าใช้จ่ายด้านสุขภาพ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1.3 เร่งหาข้อสรุปแนวทางการจัดระบบการดูแลระยะหลังการเจ็บป่วยเฉียบพลันต่อเนื่องถึงระยะยาวเพื่อช่วยเหลือผู้ป่วยที่ไม่สามารถฟื้นฟูสภาพจนกลับสู่ภาวะปกติจำเป็นต้องมีผู้ช่วยเหลือในกิจวัตรประจำวัน ซึ่งปัจจุบันผู้ป่วยเหล่านี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ถูกฝากไว้ในโรงพยาบาล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2.การพัฒนาศักยภาพผู้สูงอายุไทย ด้วยการส่งเสริมการศึกษาและการเรียนรู้ตลอดชีวิต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2.1 การบริการที่เข้าถึงในเชิงรุกระดับชุมชนและการให้ความรู้ในการดูแลต่อเนื่องที่บ้านแบบบูรณาการในการดูแลสุขภาพอนามัย ควรเพิ่มหน่วยแพทย์พยาบาลเยี่ยมเยียนให้ความรู้ในเขตพื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ที่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ต่างๆ รวมทั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สนับสนุนบริการสาธารณสุขขั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นฐาน การส่งเสริมเพิ่มความรู้และทักษะการดำเนินงานของอาสาสมัครดูแลผู้สูงอายุที่บ้าน และการบริการข้อมูลข่าวสารและการส่งต่อเพื่อให้ผู้สูงอายุติดต่อกับการบริการที่ตนต้องการได้อย่างเหมาะส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2.2 การเพิ่มศักยภาพขององค์กรธุรกิจเพื่อสามารถรับผิดชอบต่อสังคมในการดำเนินกิจกรรมการศึกษาและการเรียนรู้ตลอดชีวิตสำหรับผู้สูงอายุ เพื่อเป็นการบริการทางสังคมและแสดงให้เห็นถึงการแสดงความรับผิดชอบต่อสังคม(</w:t>
      </w:r>
      <w:r w:rsidRPr="003957E9">
        <w:rPr>
          <w:rFonts w:ascii="TH SarabunPSK" w:hAnsi="TH SarabunPSK" w:cs="TH SarabunPSK"/>
          <w:sz w:val="32"/>
          <w:szCs w:val="32"/>
        </w:rPr>
        <w:t>Corporate Social Responsibility: CSR)</w:t>
      </w:r>
      <w:r w:rsidRPr="003957E9">
        <w:rPr>
          <w:rFonts w:ascii="TH SarabunPSK" w:hAnsi="TH SarabunPSK" w:cs="TH SarabunPSK"/>
          <w:sz w:val="32"/>
          <w:szCs w:val="32"/>
          <w:cs/>
        </w:rPr>
        <w:t>โดยแสดงความรับผิดชอบกลุ่มเป้าหมายผู้สูงอายุและผสานความร่วมมือกับภาคีเครือข่ายต่างเป็นเจ้าภาพจัดกิจกรรมการศึกษาและการเรียนรู้ตลอดชีวิตสำหรับผู้สูงอายุในระดับชุมชนตลอดจนสนับสนุนการทำงานบน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ฐานของชุมชนผ่านชมรมผู้สูงอายุที่มีอยู่ในแต่ละพื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ที่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2.3 การพัฒนาหลักสูตรด้านครอบครัวศึกษาในลักษณะพหุวัย เน้นกิจกรรมการจัดการศึกษาและการเรียนรู้ตลอดชีวิตของผู้สูงอายุร่วมกันระหว่างผู้สูงอายุ ผู้ใหญ่ เด็ก วัยรุ่นโดยจัดร่วมกันในลักษณะพหุวัยเพื่อก่อให้เกิดประโยชน์สูงสุดแก่ชุมชน ควรส่งเสริมชมรมผู้สูงอายุทุกแห่งให้สามารถจัดการเรียนรู้ให้แก่ผู้สูงอายุโดยเน้นความสำคัญด้านครอบครัวศึกษาตลอดจนการส่งนิสิตนักศึกษาออกไปปฏิบัติงานภาคสนามเพื่อการเรียนรู้สังคม เพื่อให้มีจิตอาสาและเตรียมรับการเปลี่ยนแปลงในแต่ละช่วงชีวิตได้อย่างเหมาะสม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2.4 การส่งเสริมหลักสูตรเพื่อสร้างผู้เชี่ยวชาญเรื่องผู้สูงอายุ ให้เป็นผู้ที่มีความรู้ความสามารถครอบคลุมความรู้เฉพาะทางเกี่ยวกับผู้สูงอายุ ได้แก่ พฤฒาวิทยาและเวชศาสตร์ผู้สูงอายุสูงอายุวิทยาด้านการศึกษา การจัดการศึกษาสำหรับผู้สูงอายุเพื่อสร้างผู้เชี่ยวชาญเรื่องผู้สูงอายุที่มีคุณสมบัติเป็นผู้อำนวยความสะดวกผู้นำการเปลี่ยนแปลงและมีจิตอาส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2.5 การส่งเสริมให้มีงานวิจัยที่เกี่ยวข้องกับการจัดการศึกษาและเรียนรู้ตลอดชีวิตของผู้สูงอายุ ด้วยการวิจัยเกี่ยวกับผู้สูงอายุในทุกมิติทั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การเตรียมความพร้อมสำหรับวัยอื่นๆเพื่อการเป็นผู้สูงอายุที่มีคุณภาพในอนาคต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2.6 การพัฒนาการจัดการศึกษาและเรียนรู้ตลอดชีวิตของผู้สูงอายุโดยใช้ชุมชนเป็นฐาน ด้วยการเปิดโอกาสให้ชุมชนมีพื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ที่ในการส่งเสริมกิจกรรมการศึกษานอกระบบและการศึกษาตามอัธยาศัยเพื่อการเตรียมตัวเข้าสู่วัยผู้สูงอายุและการพัฒนาผู้สูงอายุเชิงรุกโดยมีกลไกของการติดตาม และการประเมินผลระบบการสร้างองค์ความรู้และนวัตกรรมในการส่งเสริมกิจกรรมการศึกษาและการเรียนรู้ควรส่งเสริมการพัฒนาองค์ความรู้เรื่องการบริหารจัดการต้นทุนทางสังคมและทรัพยากรในท้องถิ่นเพื่อส่งเสริมกิจกรรมการศึกษาและการเรียนรู้ ในการพัฒนาศักยภาพผู้สูงอายุอย่างมีประสิทธิภาพ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2.7 การส่งเสริมอาชีพและให้เนื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อหาความรู้สำหรับแรงงานผู้สูงอายุ เพื่อส่งเสริมโอกาสการจ้างงานผู้สูงอายุเพื่อเป็นช่องทางในการเพิ่มพูนและเสริมรายได้ เศรษฐกิจและสังคมผ่านการปฏิบัติ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ของชุมชนในระดับท้องถิ่นให้ก้าวหน้าสู่ระดับสูงขึ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จะทำให้ชีวิตและความเป็นอยู่ดียิ่งขึ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การจ้างผู้สูงอายุทำงานซึ่งส่วนใหญ่เป็นงานบางเวลาหรือการจ้างหลังเกษียณเป็นต้น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2.8 การสร้างอาสาสมัครให้ความรู้แก่ผู้สูงอายุ ควรส่งเสริมสนับสนุนการสร้างอาสาสมัครให้ความรู้แก่ผู้สูงอายุเพื่อทำกิจกรรมร่วมกับบุคคลวัยอื่นๆโดยไม่ต้องเสียค่าใช้จ่ายบทบาทของอาสาสมัครให้ความรู้แก่ผู้สูงอายุควรเน้นการเรียนรู้ร่วมกันแบบพหุวัยจัดการศึกษาและการเรียนรู้ที่เพลิดเพลินควบคู่ไปกับการพัฒนาทักษะทางร่างกายให้ดีขึ้นตลอดจนให้อาสาสมัครมีบทบาทในการเยี่ยมเยียนและประสานหน่วยงานให้ความช่วยเหลือผู้สูงอายุ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2.9 การพัฒนาแผนปฏิบัติการเพื่อพัฒนาผู้สูงอายุในชุมชน โดยระดมทรัพยากรทั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ในและนอกชุมชนมาส่งเสริมการศึกษาและการเรียนรู้ตลอดชีวิตของผู้สูงอายุตลอดจนการประเมินสร้างดัชนีบ่งชี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ว่าองค์กรมีความเข้มแข็ง ในการดำเนินงานหรือไม่ และสนับสนุนให้ผู้สูงอายุมีโอกาสได้แสดงบทบาทในการเผยแพร่ความรู้ความสามารถตามความถนัดและประสบการณ์ของตนเองรวม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ส่งเสริมการเข้าไปมีส่วนร่วมในกิจกรรมการศึกษานอกระบบและการศึกษาตามอัธยาศัยของสังคม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2.10 การจัดกิจกรรมการศึกษาและเรียนรู้ตลอดชีวิตของผู้สูงอายุในลักษณะโปรแกรมเอนกประสงค์ จัดขึ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เพื่อการเรียนรู้ร่วมกันของคนทุกวัย เน้นบทบาทของแหล่งการเรียนรู้ในชุมชนตามเพื่อให้บริการการศึกษาตามอัธยาศัยแก่ผู้สูงอายุโดยดำเนินการจัดการศึกษาและการเรียนรู้ให้แก่ผู้สูงอายุในลักษณะของมหาวิทยาลัยวัยที่สามที่มีเนื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 หาหลักสูตรเกี่ยวกับการเตรียมตัวเข้าสู่วัยผู้สูงอายุที่เหมาะสมกับบริบทของท้องถิ่น ผ่านวิทยาลัยชุมชนและหรือวิทยาลัยท้องถิ่น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2.11 การส่งเสริมและประชาสัมพันธ์ในความสำคัญของผู้สูงอายุและตระหนักถึงความสำคัญในการเตรียมความพร้อมเมื่อเข้าสู่วัยสูงอายุผ่านสื่อต่างๆตลอดจนผ่านทางสื่อการเรียนรู้ออนไลน์เพื่อการเปลี่ยนแปลงทัศนคติของประชาชนให้มีความรู้และเห็นความสำคัญของผู้สูงอายุและตระหนักถึงความสำคัญในการเตรียมความพร้อมเมื่อเข้าสู่วัยสูงอายุ รวมทั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ควรมีการส่งเสริมค่านิยมและจิตสำนึกการทำงานเพื่อสังคม (</w:t>
      </w:r>
      <w:r w:rsidRPr="003957E9">
        <w:rPr>
          <w:rFonts w:ascii="TH SarabunPSK" w:hAnsi="TH SarabunPSK" w:cs="TH SarabunPSK"/>
          <w:sz w:val="32"/>
          <w:szCs w:val="32"/>
        </w:rPr>
        <w:t>Voluntary Work)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เพื่อให้บุคลากรปรับเปลี่ยนวิธีคิดใหม่และกระบวนการทำงานเพื่อพัฒนาผู้สูงอายุในเชิง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2.1.6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ประเทศไทยได้ให้ความสำคัญกับผู้สูงอายุมาตลอดและมีกฎหมายไทยท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บัญญัติเกี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ยวกับผู้สูงอายุมีทั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เป็นบทบัญญัติในรัฐธรรมนูญและในพระราชบัญญัติ 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งรัฐธรรมนูญแห่งราชอาณาจักรไทย พุทธศักราช 2534 ได้บัญญัติเกี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ยวกับผู้สูงอายุมาตรา 81 กำหนดภารกิจให้รัฐพึงช่วยเหลือหรือสงเคราะห์ผู้สูงอายุอย่างจริงจัง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รัฐธรรมนูญแห่งราชอาณาจักรไทย พุทธศักราช 2540 ได้บัญญัติเกี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ยวกับผู้สูงอายุในมาตรา54 ของรัฐธรรมนูญปี พ.ศ. 2540 นับเป็นบทบัญญัติแรกของกฎหมายไทยที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กล่าวถึงผู้สูงอายุ โดย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กล่าวถึงผู้ซึ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งมีอายุเกิน 60 ปี บริบูรณ์และไม่มีรายได้เพียงพอแก่การยังชีพ ให้มีสิทธิได้รับความช่วยเหลือจากรัฐ 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งนี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บทบัญญัติดังกล่าวได้รับรู้ว่าผู้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อายุเกิน 60 ปี เป็นผู้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957E9">
        <w:rPr>
          <w:rFonts w:ascii="TH SarabunPSK" w:hAnsi="TH SarabunPSK" w:cs="TH SarabunPSK"/>
          <w:sz w:val="32"/>
          <w:szCs w:val="32"/>
          <w:cs/>
        </w:rPr>
        <w:t>พ้นจากวัยทำงานแล้วเมือผู้ซึ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งมีอายุเกินหกสิบปี ไม่ได้รับการจ้างงานก็อาจประสบความยากลำบากในการยังชีพได้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มาตรา 54 ของรัฐธรรมนูญปี พ.ศ. 2540 นี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เป็นบทบัญญัติแรกของกฎหมายไท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ยที่พ</w:t>
      </w:r>
      <w:r w:rsidRPr="003957E9">
        <w:rPr>
          <w:rFonts w:ascii="TH SarabunPSK" w:hAnsi="TH SarabunPSK" w:cs="TH SarabunPSK"/>
          <w:sz w:val="32"/>
          <w:szCs w:val="32"/>
          <w:cs/>
        </w:rPr>
        <w:t>ยายามตอบสนองความต้องการ หรือความจำเป็นของผู้สูงอายุอย่างเฉพาะเจาจงความช่วยเหลือ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ที่รั</w:t>
      </w:r>
      <w:r w:rsidRPr="003957E9">
        <w:rPr>
          <w:rFonts w:ascii="TH SarabunPSK" w:hAnsi="TH SarabunPSK" w:cs="TH SarabunPSK"/>
          <w:sz w:val="32"/>
          <w:szCs w:val="32"/>
          <w:cs/>
        </w:rPr>
        <w:t>ฐอาจให้แก้ผู้สูงอายุท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ี่ไ</w:t>
      </w:r>
      <w:r w:rsidRPr="003957E9">
        <w:rPr>
          <w:rFonts w:ascii="TH SarabunPSK" w:hAnsi="TH SarabunPSK" w:cs="TH SarabunPSK"/>
          <w:sz w:val="32"/>
          <w:szCs w:val="32"/>
          <w:cs/>
        </w:rPr>
        <w:t>ม่มีรายได้เพียงพอแก่การยังชีพนั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อาจเป็นได้ทั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งการให้เป็นเงินช่วยเหลือการจัดหางาน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ที่เ</w:t>
      </w:r>
      <w:r w:rsidRPr="003957E9">
        <w:rPr>
          <w:rFonts w:ascii="TH SarabunPSK" w:hAnsi="TH SarabunPSK" w:cs="TH SarabunPSK"/>
          <w:sz w:val="32"/>
          <w:szCs w:val="32"/>
          <w:cs/>
        </w:rPr>
        <w:t>หมาะสมกับกำลังของผู้สูงอายุ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รัฐธรรมนูญแห่งราชอาณาจักรไทย พุทธศักราช 2550 มีบทบัญญัติตามมาตรา 53 บุคคลซึ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งมีอายุเกิน 60 ปี บริบูรณ์และรายได้ไม่เพียงพอแก่การยังชีพ มีสิทธิได้รับสวัสดิการ สิ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งอำนวยความสะดวก อันเป็นสาธารณะอย่างสมศักดิ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์</w:t>
      </w:r>
      <w:r w:rsidRPr="003957E9">
        <w:rPr>
          <w:rFonts w:ascii="TH SarabunPSK" w:hAnsi="TH SarabunPSK" w:cs="TH SarabunPSK"/>
          <w:sz w:val="32"/>
          <w:szCs w:val="32"/>
          <w:cs/>
        </w:rPr>
        <w:t>ศรีและความช่วยเหลือท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ี่เ</w:t>
      </w:r>
      <w:r w:rsidRPr="003957E9">
        <w:rPr>
          <w:rFonts w:ascii="TH SarabunPSK" w:hAnsi="TH SarabunPSK" w:cs="TH SarabunPSK"/>
          <w:sz w:val="32"/>
          <w:szCs w:val="32"/>
          <w:cs/>
        </w:rPr>
        <w:t>หมาะสมจากรัฐ และมาตรา 80 รัฐต้องดำเนินการตามแนวนโยบายด้านสังคม การสาธารณสุขการศึกษาและวัฒนธรรม คุ้มครองและพัฒนาเด็กและเยาวชน สนับสนุนการอบรมเลี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ยงดูและให้การศึกษาปฐมวัยส่งเสริมความเสมอภาคของหญิงและชาย เสริมสร้างและพัฒนาความเป็นปึกแผ่นของสถาบันครอบครัวและชุมชน รวมทั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งต้องสงเคราะห์และจัดสวัสดิการให้แก่ผู้สูงอายุผู้ยากไร้ ผู้พิการหรือทุพพลภาพและผู้อยู่ในสภาวะยากลำบาก ให้มีคุณภาพชีวิตท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ี่ดี</w:t>
      </w:r>
      <w:r w:rsidRPr="003957E9">
        <w:rPr>
          <w:rFonts w:ascii="TH SarabunPSK" w:hAnsi="TH SarabunPSK" w:cs="TH SarabunPSK"/>
          <w:sz w:val="32"/>
          <w:szCs w:val="32"/>
          <w:cs/>
        </w:rPr>
        <w:t>ขึ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นและพ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ึ่</w:t>
      </w:r>
      <w:r w:rsidRPr="003957E9">
        <w:rPr>
          <w:rFonts w:ascii="TH SarabunPSK" w:hAnsi="TH SarabunPSK" w:cs="TH SarabunPSK"/>
          <w:sz w:val="32"/>
          <w:szCs w:val="32"/>
          <w:cs/>
        </w:rPr>
        <w:t>งพาตนเองได้พระราชบัญญัติผู้สูงอายุ พ.ศ. 2546 สาระสำคัญของพระราชบัญญัติมี 2 ประการคือ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1. การกำหนดให้มีคณะกรรมการผู้สูงอายุแห่งชาติ ทำหน้าที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่กำ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หนดนโยบายและแผนหลักเกี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ยวกับการคุ้มครอง การส่งเสริมและการสนับสนุน สถานภาพบทบาทและกิจกรรมของผู้สูงอายุและให้กระทรวงการพัฒนาสังคมและความมั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นคงของมนุษย์เป็นหน่วยงานหลักที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่ดู</w:t>
      </w:r>
      <w:r w:rsidRPr="003957E9">
        <w:rPr>
          <w:rFonts w:ascii="TH SarabunPSK" w:hAnsi="TH SarabunPSK" w:cs="TH SarabunPSK"/>
          <w:sz w:val="32"/>
          <w:szCs w:val="32"/>
          <w:cs/>
        </w:rPr>
        <w:t>แล รับผิดชอบการจัดทำแนวทางปฏิบัติตามแผนผู้สูงอายุแห่งชาติของหน่วยง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านที่เ</w:t>
      </w:r>
      <w:r w:rsidRPr="003957E9">
        <w:rPr>
          <w:rFonts w:ascii="TH SarabunPSK" w:hAnsi="TH SarabunPSK" w:cs="TH SarabunPSK"/>
          <w:sz w:val="32"/>
          <w:szCs w:val="32"/>
          <w:cs/>
        </w:rPr>
        <w:t>ก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ยวข้อง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 การกำหนดให้ผู้สูงอายุมีสิทธิได้รับการคุ้มครอง การส่งเสริมและการสนับสนุนในด้านต่างๆ เช่น การบริการทางการแพทย์และการสาธารณสุขที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่จั</w:t>
      </w:r>
      <w:r w:rsidRPr="003957E9">
        <w:rPr>
          <w:rFonts w:ascii="TH SarabunPSK" w:hAnsi="TH SarabunPSK" w:cs="TH SarabunPSK"/>
          <w:sz w:val="32"/>
          <w:szCs w:val="32"/>
          <w:cs/>
        </w:rPr>
        <w:t>ดให้ผู้สูงอายุเป็นกรณีพิเศษด้วยความสะดวกและรวดเร็ว การบริการการศึกษา การศาสนา และการให้ข้อมูลข่าวสารที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่เ</w:t>
      </w:r>
      <w:r w:rsidRPr="003957E9">
        <w:rPr>
          <w:rFonts w:ascii="TH SarabunPSK" w:hAnsi="TH SarabunPSK" w:cs="TH SarabunPSK"/>
          <w:sz w:val="32"/>
          <w:szCs w:val="32"/>
          <w:cs/>
        </w:rPr>
        <w:t>ป็นประโยชน์ต่อการดำเนินชีวิต การประกอบอาชีพหรือฝึกอาชีพที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่เ</w:t>
      </w:r>
      <w:r w:rsidRPr="003957E9">
        <w:rPr>
          <w:rFonts w:ascii="TH SarabunPSK" w:hAnsi="TH SarabunPSK" w:cs="TH SarabunPSK"/>
          <w:sz w:val="32"/>
          <w:szCs w:val="32"/>
          <w:cs/>
        </w:rPr>
        <w:t>หมาะสม การที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่ป</w:t>
      </w:r>
      <w:r w:rsidRPr="003957E9">
        <w:rPr>
          <w:rFonts w:ascii="TH SarabunPSK" w:hAnsi="TH SarabunPSK" w:cs="TH SarabunPSK"/>
          <w:sz w:val="32"/>
          <w:szCs w:val="32"/>
          <w:cs/>
        </w:rPr>
        <w:t>ระเทศไทยกำลังก้าวสู่สังคมผู้สูงอายุโดยสมบูรณ์ในอนาคตอันใกล้นี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จำนวนของผู้สูงอายุในแต่ละครัวเรือนจะมีมากกว่าคนวัยทำงานทำให้มีความจำเป็นอย่างยิ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ี่ต้</w:t>
      </w:r>
      <w:r w:rsidRPr="003957E9">
        <w:rPr>
          <w:rFonts w:ascii="TH SarabunPSK" w:hAnsi="TH SarabunPSK" w:cs="TH SarabunPSK"/>
          <w:sz w:val="32"/>
          <w:szCs w:val="32"/>
          <w:cs/>
        </w:rPr>
        <w:t>องพัฒนาผู้สูงอายุ ให้สามารถพ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ึ่ง</w:t>
      </w:r>
      <w:r w:rsidRPr="003957E9">
        <w:rPr>
          <w:rFonts w:ascii="TH SarabunPSK" w:hAnsi="TH SarabunPSK" w:cs="TH SarabunPSK"/>
          <w:sz w:val="32"/>
          <w:szCs w:val="32"/>
          <w:cs/>
        </w:rPr>
        <w:t>พาตนเองได้และพ้นจากสภาพการเป็นภาระของสังคมหรือคนในครอบครัว ภารกิจนี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้เ</w:t>
      </w:r>
      <w:r w:rsidRPr="003957E9">
        <w:rPr>
          <w:rFonts w:ascii="TH SarabunPSK" w:hAnsi="TH SarabunPSK" w:cs="TH SarabunPSK"/>
          <w:sz w:val="32"/>
          <w:szCs w:val="32"/>
          <w:cs/>
        </w:rPr>
        <w:t>ป็นหน้าท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ี่ข</w:t>
      </w:r>
      <w:r w:rsidRPr="003957E9">
        <w:rPr>
          <w:rFonts w:ascii="TH SarabunPSK" w:hAnsi="TH SarabunPSK" w:cs="TH SarabunPSK"/>
          <w:sz w:val="32"/>
          <w:szCs w:val="32"/>
          <w:cs/>
        </w:rPr>
        <w:t>องทุกภาคส่วนท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บทบาทในด้านการจ้างงานหรือการสร้างรายได้ มิใช่หน้าท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ี่ข</w:t>
      </w:r>
      <w:r w:rsidRPr="003957E9">
        <w:rPr>
          <w:rFonts w:ascii="TH SarabunPSK" w:hAnsi="TH SarabunPSK" w:cs="TH SarabunPSK"/>
          <w:sz w:val="32"/>
          <w:szCs w:val="32"/>
          <w:cs/>
        </w:rPr>
        <w:t>องรัฐบาลเท่านั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(กระทรวงการพัฒนาสังคมและความมั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นคงของมนุษย์. ออนไลน์. 2547)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สรุปได้ว่า บทบัญญัติในรัฐธรรมนูญและพระราชบัญญัติผู้สูงอายุ ได้ให้ความสำคัญแก่ผู้สูงอายุ โดยเน้นท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ี่ก</w:t>
      </w:r>
      <w:r w:rsidRPr="003957E9">
        <w:rPr>
          <w:rFonts w:ascii="TH SarabunPSK" w:hAnsi="TH SarabunPSK" w:cs="TH SarabunPSK"/>
          <w:sz w:val="32"/>
          <w:szCs w:val="32"/>
          <w:cs/>
        </w:rPr>
        <w:t>ารสนับสนุนให้ผู้สูงอายุมีอาชีพหรือกิจกรรมที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่เ</w:t>
      </w:r>
      <w:r w:rsidRPr="003957E9">
        <w:rPr>
          <w:rFonts w:ascii="TH SarabunPSK" w:hAnsi="TH SarabunPSK" w:cs="TH SarabunPSK"/>
          <w:sz w:val="32"/>
          <w:szCs w:val="32"/>
          <w:cs/>
        </w:rPr>
        <w:t>หมาะสม การจัดที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่พั</w:t>
      </w:r>
      <w:r w:rsidRPr="003957E9">
        <w:rPr>
          <w:rFonts w:ascii="TH SarabunPSK" w:hAnsi="TH SarabunPSK" w:cs="TH SarabunPSK"/>
          <w:sz w:val="32"/>
          <w:szCs w:val="32"/>
          <w:cs/>
        </w:rPr>
        <w:t>กอาศัยอาหาร เคร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องนุ่งห่มให้ตามความจำเป็นและให้ได้รับสวัสดิการจากรัฐท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ี่เ</w:t>
      </w:r>
      <w:r w:rsidRPr="003957E9">
        <w:rPr>
          <w:rFonts w:ascii="TH SarabunPSK" w:hAnsi="TH SarabunPSK" w:cs="TH SarabunPSK"/>
          <w:sz w:val="32"/>
          <w:szCs w:val="32"/>
          <w:cs/>
        </w:rPr>
        <w:t>พียงพอเ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พื่อ</w:t>
      </w:r>
      <w:r w:rsidRPr="003957E9">
        <w:rPr>
          <w:rFonts w:ascii="TH SarabunPSK" w:hAnsi="TH SarabunPSK" w:cs="TH SarabunPSK"/>
          <w:sz w:val="32"/>
          <w:szCs w:val="32"/>
          <w:cs/>
        </w:rPr>
        <w:t>ไม่เป็นภาระแก่สังคมบท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แนวคิดเกี่ยวกับคุณภาพชีวิต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จากการศึกษาถึงคุณภาพชีวิตที่เป็นสิ่งสำคัญ และได้รับความสนใจอย่างกว้างขวาง เนื่องจากเป็นเป้าหมายของการพัฒนาประเทศ ถ้าประชากรมีคุณภาพชีวิตที่ดี จะทำให้ประเทศสามารถพัฒนาไปได้อย่างรวดเร็ว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2.</w:t>
      </w:r>
      <w:r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>.1 นิยามคุณภาพชีวิตและความหมาย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ปัจจุบันมีนักวิชาการในหลายสาขาได้ให้ความหมายหรือคำจำกัดความ ของคำว่า คุณภาพชีวิต กันอย่างกว้างขวาง และส่วนใหญ่ความหมายนั้นก็มีความคล้ายคลึงกันเป็นส่วนมาก แต่จะมีส่วนที่ต่างออกไปบ้างเล็กน้อย และมีขอบเขตที่ไม่แน่นอนขึ้นอยู่กับประสบการณ์ของแต่ละคน โดยคุณภาพชีวิตมีผู้ให้ความหมายไว้ดังนี้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สำนักงานคณะกรรมการพัฒนาเศรษฐกิจและสังคมแห่งชาติ (2528 อ้างถึงใน หัสยา เกตุจิตร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2542: 15) ระบุว่า คุณภาพชีวิต หมายถึง การดำรงชีวิตของมนุษย์ในระดับที่เหมาะสม ตามความจำเป็นพื้นฐานในสังคมหนึ่ง องค์ประกอบของความจำเป็นพื้นฐานที่เหมาะสมอย่างน้อยก็น่าจะเป็นอาหารที่เพียงพอ มีเครื่องนุ่งห่ม มีที่อยู่อาศัยที่เหมาะสม รวมทั้งได้รับบริการพื้นฐานที่จำเป็นทั้งทางด้าน เศรษฐกิจและสังคม เพื่อดำรงชีพอย่างยุติธรรม นอกจากนี้แล้วยังได้ขยายความว่า คุณภาพชีวิต คือ ชีวิตที่มีความสุข ความสุขนี้เกิดจากความสุขทางกาย และความสุขทางใจ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กุหลาบ รัตนสัจจธรรม และคนอื่นๆ (2531) คุณภาพชีวิต หมายถึง สภาพความเป็นอยู่ของบุคคลทั้งด้านร่างกาย อารมณ์ สังคม ความคิด และจิตใจ ที่ทำให้บุคคลสามารถดำรงอยู่ร่วมกับสังคมได้อย่างเหมาะสม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นวลศิริ เปาโรหิตย์ (2533) ได้ให้ความหมายคุณภาพชีวิตไว้ว่า หมายถึง ชีวิตที่มีสุขทั้งทางร่างกายและจิตใจ สามารถปรับตัวเข้าได้กับสิ่งแวดล้อม และสังคมที่ตนเองอาศัยอยู่ได้เป็นอย่างดี ขณะเดียวกันก็สามารถดำรงชีวิตที่เป็นประโยชน์ให้ทั้งกับตนเอง สังคม และประเทศชาติด้วย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สุนันท์ บุราณรมย์ (2542) กล่าวว่า คุณภาพชีวิต หมายถึง การดำรงชีวิตในระดับที่เหมาะสมของมนุษย์ตามสภาพความจำเป็นพื้นฐานในสังคม ซึ่งสนองต่อสิ่งที่ต้องการทางร่างกาย ทางจิตใจ ทางอารมณ์ ทางสังคม และทางความคิดอย่างพอเพียง จนก่อให้เกิดความมีสุขภาพกายและสุขภาพจิตดี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ดังนั้นจึงสรุปได้ว่า คุณภาพชีวิตหมายถึง การมีชีวิตที่มีความสุข มีความสมบูรณ์ทั้งทางด้านร่างกายและจิตใจ อารมณ์ สังคม และสิ่งแวดล้อม และสามารถที่จะปรับตัวให้เข้ากับสิ่งแวดล้อมได้และดำรงชีวิตได้อย่างเป็นปกติสุข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UNESCO (</w:t>
      </w:r>
      <w:r w:rsidRPr="003957E9">
        <w:rPr>
          <w:rFonts w:ascii="TH SarabunPSK" w:hAnsi="TH SarabunPSK" w:cs="TH SarabunPSK"/>
          <w:sz w:val="32"/>
          <w:szCs w:val="32"/>
          <w:cs/>
        </w:rPr>
        <w:t>1978 อ้างถึงใน นิศารัตน์ ศิลปะเดช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2540: 88) ได้ให้นิยามความหมาย คุณภาพชีวิตไว้ว่า คุณภาพชีวิตเป็นความรู้สึกของการอยู่อย่างพอใจ (มีความสุข มีความพอใจ) ต่อองค์ประกอบต่าง ๆ ของชีวิต ซึ่งมีส่วนสำคัญมากที่สุดของบุคคล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Liu (</w:t>
      </w:r>
      <w:r w:rsidRPr="003957E9">
        <w:rPr>
          <w:rFonts w:ascii="TH SarabunPSK" w:hAnsi="TH SarabunPSK" w:cs="TH SarabunPSK"/>
          <w:sz w:val="32"/>
          <w:szCs w:val="32"/>
          <w:cs/>
        </w:rPr>
        <w:t>1975 อ้างถึงใน นิศารัตน์ ศิลปะเดช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2540: 63) กล่าวว่า คุณภาพชีวิตเป็นชื่อใหม่ของความคิดเดิม (</w:t>
      </w:r>
      <w:r w:rsidRPr="003957E9">
        <w:rPr>
          <w:rFonts w:ascii="TH SarabunPSK" w:hAnsi="TH SarabunPSK" w:cs="TH SarabunPSK"/>
          <w:sz w:val="32"/>
          <w:szCs w:val="32"/>
        </w:rPr>
        <w:t xml:space="preserve">Old Nation) </w:t>
      </w:r>
      <w:r w:rsidRPr="003957E9">
        <w:rPr>
          <w:rFonts w:ascii="TH SarabunPSK" w:hAnsi="TH SarabunPSK" w:cs="TH SarabunPSK"/>
          <w:sz w:val="32"/>
          <w:szCs w:val="32"/>
          <w:cs/>
        </w:rPr>
        <w:t>ซึ่งถ้าเรียกเป็นชื่อทางจิตวิสัย (</w:t>
      </w:r>
      <w:r w:rsidRPr="003957E9">
        <w:rPr>
          <w:rFonts w:ascii="TH SarabunPSK" w:hAnsi="TH SarabunPSK" w:cs="TH SarabunPSK"/>
          <w:sz w:val="32"/>
          <w:szCs w:val="32"/>
        </w:rPr>
        <w:t xml:space="preserve">Subjective) </w:t>
      </w:r>
      <w:r w:rsidRPr="003957E9">
        <w:rPr>
          <w:rFonts w:ascii="TH SarabunPSK" w:hAnsi="TH SarabunPSK" w:cs="TH SarabunPSK"/>
          <w:sz w:val="32"/>
          <w:szCs w:val="32"/>
          <w:cs/>
        </w:rPr>
        <w:t>ก็ใช้คำว่าอยู่ดี กินดี มีสุข (</w:t>
      </w:r>
      <w:r w:rsidRPr="003957E9">
        <w:rPr>
          <w:rFonts w:ascii="TH SarabunPSK" w:hAnsi="TH SarabunPSK" w:cs="TH SarabunPSK"/>
          <w:sz w:val="32"/>
          <w:szCs w:val="32"/>
        </w:rPr>
        <w:t xml:space="preserve">Well Being) </w:t>
      </w:r>
      <w:r w:rsidRPr="003957E9">
        <w:rPr>
          <w:rFonts w:ascii="TH SarabunPSK" w:hAnsi="TH SarabunPSK" w:cs="TH SarabunPSK"/>
          <w:sz w:val="32"/>
          <w:szCs w:val="32"/>
          <w:cs/>
        </w:rPr>
        <w:t>คือการเป็นอยู่ที่ดีของความต้องการ (</w:t>
      </w:r>
      <w:r w:rsidRPr="003957E9">
        <w:rPr>
          <w:rFonts w:ascii="TH SarabunPSK" w:hAnsi="TH SarabunPSK" w:cs="TH SarabunPSK"/>
          <w:sz w:val="32"/>
          <w:szCs w:val="32"/>
        </w:rPr>
        <w:t xml:space="preserve">Want) </w:t>
      </w:r>
      <w:r w:rsidRPr="003957E9">
        <w:rPr>
          <w:rFonts w:ascii="TH SarabunPSK" w:hAnsi="TH SarabunPSK" w:cs="TH SarabunPSK"/>
          <w:sz w:val="32"/>
          <w:szCs w:val="32"/>
          <w:cs/>
        </w:rPr>
        <w:t>เมื่อได้รับการตอบสนองว่าจะทำให้บุคคลนั้น ๆ มีความสุขหรือความพอใจ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Lawton (</w:t>
      </w:r>
      <w:r w:rsidRPr="003957E9">
        <w:rPr>
          <w:rFonts w:ascii="TH SarabunPSK" w:hAnsi="TH SarabunPSK" w:cs="TH SarabunPSK"/>
          <w:sz w:val="32"/>
          <w:szCs w:val="32"/>
          <w:cs/>
        </w:rPr>
        <w:t>1985 อ้างถึงใน สถาบันวิจัยและให้คำปรึกษาแห่งมหาวิทยาลัย-ธรรมศาสต์</w:t>
      </w:r>
      <w:r>
        <w:rPr>
          <w:rFonts w:ascii="TH SarabunPSK" w:hAnsi="TH SarabunPSK" w:cs="TH SarabunPSK"/>
          <w:sz w:val="32"/>
          <w:szCs w:val="32"/>
        </w:rPr>
        <w:t>,</w:t>
      </w:r>
      <w:r w:rsidRPr="003957E9">
        <w:rPr>
          <w:rFonts w:ascii="TH SarabunPSK" w:hAnsi="TH SarabunPSK" w:cs="TH SarabunPSK"/>
          <w:sz w:val="32"/>
          <w:szCs w:val="32"/>
          <w:cs/>
        </w:rPr>
        <w:t>2547: 19) ได้ศึกษาคุณภาพชีวิตหรือการมีชีวิตที่ดีในผู้สูงอายุและกล่าวว่าผู้สูงอายุที่มีคุณภาพชีวิตที่ดีต้องประกอบด้วยปัจจัย 4 ด้าน คือ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1. การมีความผาสุกทางด้านจิตใจ (</w:t>
      </w:r>
      <w:r w:rsidRPr="003957E9">
        <w:rPr>
          <w:rFonts w:ascii="TH SarabunPSK" w:hAnsi="TH SarabunPSK" w:cs="TH SarabunPSK"/>
          <w:sz w:val="32"/>
          <w:szCs w:val="32"/>
        </w:rPr>
        <w:t xml:space="preserve">Psychological Well- Being)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หมายถึงการที่บุคคลสามารถประเมินได้ว่า ประสบการณ์ในชีวิตที่ผ่านมามีคุณภาพ โดยประเมินได้จากผลกระทบระดับความสุขที่ได้รับและความสำเร็จที่ได้บรรลุตามความต้องการหรือเป้าหมายที่ตั้งไว้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ความสามารถในการแสดงพฤติกรรม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Behavioral Competence)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หมายถึงความสามารถในการทำหน้าที่ของบุคคล ซึ่งรวมถึงการทำหน้าที่ของร่างกาย การมีสุขภาพที่ดีการรับรู้ที่ถูกต้องและการมีพฤติกรรมทางสังคมที่ถูกต้อง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สิ่งแวดล้อมของบุคคล (</w:t>
      </w:r>
      <w:r w:rsidRPr="003957E9">
        <w:rPr>
          <w:rFonts w:ascii="TH SarabunPSK" w:hAnsi="TH SarabunPSK" w:cs="TH SarabunPSK"/>
          <w:sz w:val="32"/>
          <w:szCs w:val="32"/>
        </w:rPr>
        <w:t xml:space="preserve">Objective Environment)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สิ่งแวดล้อมที่มีอิทธิพลต่อคุณภาพชีวิตของผู้สูงอายุ ประกอบด้วย 5 ส่วนได้แก่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ส่วนที่ 1 สิ่งแวดล้อมทางกายภาพ ลักษณะภูมิอากาศ ภูมิประเทศ และที่อยู่อาศัย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ส่วนที่ 2 บุคคลที่มีความสำคัญต่อผู้สูงอายุ เช่น สมาชิกในครอบครัว เพื่อน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ส่วนที่ 3 บุคคลอื่นทั่วไปที่มีปฏิสัมพันธ์กับผู้สูงอายุ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ส่วนที่ 4 สถานภาพทางสังคม อายุ เชื้อชาติ และเศรษฐกิจ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ส่วนที่ 5 สภาพสังคมและวัฒนธรรมภายในชุมชนที่ผู้สูงอายุอาศัยอยู่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4. การรับรู้คุณภาพชีวิต (</w:t>
      </w:r>
      <w:r w:rsidRPr="003957E9">
        <w:rPr>
          <w:rFonts w:ascii="TH SarabunPSK" w:hAnsi="TH SarabunPSK" w:cs="TH SarabunPSK"/>
          <w:sz w:val="32"/>
          <w:szCs w:val="32"/>
        </w:rPr>
        <w:t xml:space="preserve">Perceived Quality of Life) 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การที่บุคคลมีการประเมินตนเองเกี่ยวกับความผาสุกทางด้านจิตใจ ความสามารถในการทำหน้าที่ ตลอดจนสิ่งแวดล้อมที่มีอิทธิพลต่อบุคคลดังที่ได้กล่าวมา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ความผาสุกของผู้สูงอายุนั้น </w:t>
      </w:r>
      <w:r w:rsidRPr="003957E9">
        <w:rPr>
          <w:rFonts w:ascii="TH SarabunPSK" w:hAnsi="TH SarabunPSK" w:cs="TH SarabunPSK"/>
          <w:sz w:val="32"/>
          <w:szCs w:val="32"/>
        </w:rPr>
        <w:t>Miller, et.al. (</w:t>
      </w:r>
      <w:r w:rsidRPr="003957E9">
        <w:rPr>
          <w:rFonts w:ascii="TH SarabunPSK" w:hAnsi="TH SarabunPSK" w:cs="TH SarabunPSK"/>
          <w:sz w:val="32"/>
          <w:szCs w:val="32"/>
          <w:cs/>
        </w:rPr>
        <w:t>1986 อ้างถึงใน พระฐิตะวงษ์ ลาเสน. 2548: 7-8) ได้จำแนกองค์ประกอบที่ทำให้ผู้สูงอายุที่มีชีวิตอย่างสมบูรณ์และเข้มแข็งไว้ดังนี้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ab/>
        <w:t>1. มองโลกในแง่ดี และมีความพึงพอใจในชีวิต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มีความรัก คือ พร้อมที่จะให้และรับความรักจากผู้อื่น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มีความศรัทธาในสิ่งที่ถูกต้องและแน่นอน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4. มีอารมณ์ขัน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5. มีความยึดมั่นในตนเองในทางที่เหมาะสม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6. ให้อำนาจแก่ตนเอง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7. มีการจัดการกับความเครียด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8. มีความสัมพันธ์กับสังคม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จิราพร เกศพิญช์วัฒนา จันทร์เพ็ญ แสงเทียนฉาย และยุพิน อังสุโรจน์ (2543) ได้สรุปแนวคิดเกี่ยวกับความผาสุกทางใจของผู้สูงอายุไทย ซึ่งประกอบด้วยมิติต่าง ๆ 5 มิติ โดยแต่ละมิติมีรายละเอียดดังนี้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มิติที่ 1 คือความสามัคคีปรองดอง (</w:t>
      </w:r>
      <w:r w:rsidRPr="003957E9">
        <w:rPr>
          <w:rFonts w:ascii="TH SarabunPSK" w:hAnsi="TH SarabunPSK" w:cs="TH SarabunPSK"/>
          <w:sz w:val="32"/>
          <w:szCs w:val="32"/>
        </w:rPr>
        <w:t xml:space="preserve">Harmony) </w:t>
      </w:r>
      <w:r w:rsidRPr="003957E9">
        <w:rPr>
          <w:rFonts w:ascii="TH SarabunPSK" w:hAnsi="TH SarabunPSK" w:cs="TH SarabunPSK"/>
          <w:sz w:val="32"/>
          <w:szCs w:val="32"/>
          <w:cs/>
        </w:rPr>
        <w:t>เกิดขึ้นระหว่างบุคคลในครอบครัว เช่น ลูกหลานการเป็นมิตรที่ดีต่อกันระหว่างเพื่อน เพื่อนบ้าน ตลอดจนความสำเร็จ ความก้าวหน้าของบุคคลในครอบครัว ลูกหลาน นำมาซึ่งความผาสุกใจของผู้สูงอายุ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มิติที่ 2 คือ การพึ่งพาอาศัยกัน (</w:t>
      </w:r>
      <w:r w:rsidRPr="003957E9">
        <w:rPr>
          <w:rFonts w:ascii="TH SarabunPSK" w:hAnsi="TH SarabunPSK" w:cs="TH SarabunPSK"/>
          <w:sz w:val="32"/>
          <w:szCs w:val="32"/>
        </w:rPr>
        <w:t xml:space="preserve">Interdependence) </w:t>
      </w:r>
      <w:r w:rsidRPr="003957E9">
        <w:rPr>
          <w:rFonts w:ascii="TH SarabunPSK" w:hAnsi="TH SarabunPSK" w:cs="TH SarabunPSK"/>
          <w:sz w:val="32"/>
          <w:szCs w:val="32"/>
          <w:cs/>
        </w:rPr>
        <w:t>ผู้สูงอายุแสดงความรู้สึกสบายใจ มีความสุข ในการที่ตนเองได้ทำตนให้เป็นประโยชน์หรือช่วยเหลือลูกหลาน บุคคลในครอบครัว ในขณะเดียวกันบุคคลในครอบครัว หรือลูกหลานตอบแทนโดยการเลี้ยงดู ช่วยเหลือดูแลผู้สูงอายุ โดยเฉพาะในยามเจ็บป่วย ความสบายใจเกิดจากการมีคุณค่าในตนเอง ที่ผู้สูงอายุรู้สึกว่าตนเองยังสามารถช่วยเหลือตนเองได้ มีประโยชน์แก่ลูกหลาน มิใช่พึ่งพาลูกหลานอย่างเดียว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มิติที่ 3 คือความสงบสุขและการยอมรับ (</w:t>
      </w:r>
      <w:r w:rsidRPr="003957E9">
        <w:rPr>
          <w:rFonts w:ascii="TH SarabunPSK" w:hAnsi="TH SarabunPSK" w:cs="TH SarabunPSK"/>
          <w:sz w:val="32"/>
          <w:szCs w:val="32"/>
        </w:rPr>
        <w:t xml:space="preserve">Acceptance and Calmness)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การทำใจให้ยอมรับและหาความสงบในจิตใจ การปล่อยวางความคิดที่ทำให้ไม่สบายใจ ตรงกับสิ่งที่ตนเองไม่สามารถขัดขวางหรือควบคุมได้ ทำใจให้สงบ ไม่คิดมากหรืออารมณ์เสีย ไม่กลุ้มกับสิ่งที่ทำให้ไม่สบายใจ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มิติที่ 4 คือการเคารพนับถือ (</w:t>
      </w:r>
      <w:r w:rsidRPr="003957E9">
        <w:rPr>
          <w:rFonts w:ascii="TH SarabunPSK" w:hAnsi="TH SarabunPSK" w:cs="TH SarabunPSK"/>
          <w:sz w:val="32"/>
          <w:szCs w:val="32"/>
        </w:rPr>
        <w:t xml:space="preserve">Respect)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การที่ผู้สูงอายุรับรู้ มีความรู้สึกถึงการเคารพให้เกียรติหรือคำแนะนำให้แก่ผู้อาวุโสน้อยกว่า มีผู้รับฟังหรือปฏิบัติตาม การเคารพนับถือที่ผู้สูงอายุได้รับจากบุคคลอื่นแสดงให้เห็นถึงความสำเร็จในชีวิตของผู้สูงอายุในการดำเนินชีวิตที่ดี เป็นที่เคารพนับถือของบุคคลในชุมชนนั้น ๆ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มิติที่ 5 คือความเบิกบาน (</w:t>
      </w:r>
      <w:r w:rsidRPr="003957E9">
        <w:rPr>
          <w:rFonts w:ascii="TH SarabunPSK" w:hAnsi="TH SarabunPSK" w:cs="TH SarabunPSK"/>
          <w:sz w:val="32"/>
          <w:szCs w:val="32"/>
        </w:rPr>
        <w:t xml:space="preserve">Enjoyment)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ความรู้สึกสดชื่นมีชีวิตชีวา และสนุกสนานรื่นรมย์กับสิ่งรอบตัว ความเบิกบานอาจเกิดจากการทำกิจกรรมกับเพื่อนหรือกลุ่มผู้สูงอายุในวัยเดียวกัน เช่น ร่วมกิจกรรมชมรมผู้สูงอายุไปวัดหรืออาจเป็นความเบิกบานจากการทำสิ่งที่ตนเองชอบงานยามว่าง หรือเก็บเกี่ยวความสุขเล็ก ๆ น้อย ๆ ที่อยู่รอบตัว รวมทั้งการมีอารมณ์ขัน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ab/>
        <w:t>มารศรี นุชแสงพลี (2532) ได้ศึกษาปัจจัย 3 ด้าน ที่คาดว่ามีผลต่อความพึงพอใจในชีวิตของผู้สูงอายุ คือ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1. ปัจจัยส่วนบุคคล ประกอบด้วย ระดับการศึกษา การมีงานอดิเรก และสุขภาพ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1.1 ระดับการศึกษา เป็นปัจจัยที่มีความสัมพันธ์กับความพึงพอใจในชีวิต เพราะระดับการศึกษา มีอิทธิพลต่อชนิดของอาชีพรวมไปถึงระดับรายได้ สุขภาพ ค่านิยม รสนิยมความคิดเกี่ยวกับตนเองและทัศนคติต่อการศึกษาในอนาคต การผลการศึกษาเกี่ยวกับการใช้เวลาว่างของผู้สูงอายุได้ผลที่ใกล้เคียงกันว่า มีความแตกต่างของกลุ่มที่ได้รับการศึกษาสูงสุด กับกลุ่มที่ได้รับการศึกษาต่ำสุด กลุ่มที่มีการศึกษาสูงส่วนใหญ่มักจะมีอาชีพที่ต้องใช้วิชาชีพและการจัดการ ส่วนผู้สูงอายุที่มีการศึกษาระดับต่ำจะมีอาชีพทางด้านการเกษตร บริการ และอาชีพที่ต้องใช้แรงงาน ซึ่งให้ค่าตอบแทนในระดับที่ต่ำกว่า นอกจากนี้ภาวะสุขภาพของผู้สูงอายุขึ้นอยู่กับความสามารถในการดูแลตนเอง จากการวิจัยพบว่า ผู้สูงอายุที่มีระดับการศึกษาสูงมีความสามารถในการดูแลตนเองและมีโอกาสเลือกทำกิจกรรมได้ดีและมากกว่ากลุ่มผู้สูงอายุที่มีการศึกษาต่ำ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1.2 งานอดิเรก หมายถึง วิถีทางในการใช้เวลาทำกิจกรรมด้านต่าง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 xml:space="preserve">ๆ  </w:t>
      </w:r>
      <w:r w:rsidRPr="003957E9">
        <w:rPr>
          <w:rFonts w:ascii="TH SarabunPSK" w:hAnsi="TH SarabunPSK" w:cs="TH SarabunPSK"/>
          <w:sz w:val="32"/>
          <w:szCs w:val="32"/>
          <w:cs/>
        </w:rPr>
        <w:t>นอกเหนือไป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จากหน้าที่ การงานประจำ หรือเป็นกิจกรรมที่ทำในเวลาว่างด้วยความสมัครใจเพื่อก่อให้เกิดความเพลิดเพลินแก่ผู้กระทำโดยตรง นักทฤษฎีกิจกรรมเชื่อว่าผู้สูงอายุทั่วไปพยายามรักษากิจกรรมและทัศนะของคนวัยกลางคนไว้ให้นานที่สุด กิจกรรมที่ถูกเลือกเข้ามา คืองานอดิเรก ดังนั้น งานอดิเรกจึงมีความสัมพันธ์ทางบวกกับความพึงพอใจในชีวิตของผู้สูงอายุ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1.3 สุขภาพ ผู้สูงอายุมักประสบปัญหาเกี่ยวกับสุขภาพที่ทรุดโทรม เนื่องจากความมีอายุซึ่งทำให้กิดกระบวนการเปลี่ยนแปลงในลักษณะของการเสื่อมถอย เป็นผลให้ความสามารถทางร่างกายของผู้สูงอายุลดน้อยลง ซึ่งเป็นอุปสรรคต่อการปฏิบัติกิจวัตรประจำวัน และต้องพึ่งพิงผู้อื่นทำให้ผู้สูงอายุมีความรู้สึกด้อยและจะส่งผลกระทบต่อความพึงพอใจ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ปัจจัยทางเศรษฐกิจ ภาวะเศรษฐกิจถือว่ามีบทบาทสำคัญต่อการดำรงชีวิตของบุคคลที่จะสนองความต้องการในด้านต่าง ๆ ทั้งด้านที่อยู่อาศัยในสภาพที่ดี อาหารที่มีคุณค่า การรักษาพยาบาลที่ถูกต้อง อุปกรณ์อำนวยความสะดวก รวมไปถึงการเลือกทำกิจกรรม เนื่องจากการมีส่วนร่วมในกิจกรรมบางอย่างต้องอาศัยเงินเป็นปัจจัยสำคัญปัญหาเศรษฐกิจมักเป็นปัญหาหลักของผู้สูงอายุ เนื่องจาก ข้อจำกัดของการประกอบอาชีพ ความมีอายุทำให้รายได้ลดน้อยลง ดังนั้นรายได้จะเป็นตัวลดปัญหาสุขภาพและยกระดับความพึงพอใจในชีวิตของผู้สูงอายุ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ปัจจัยด้านความสัมพันธ์ทางสังคม เมื่อเข้าสู่วัยชรา จากสภาพร่างกายที่ไม่เอื้ออำนวยต่อการประกอบอาชีพเหมือนเช่นในช่วงเวลาที่ผ่านมา หรือจากข้อกำหนดของสังคมต้องเกษียณอายุการทำงาน ทำให้ผู้สูงอายุต้องเสียบทบาทในการทำงาน ดังนั้นผู้สูงอายุจึงเปลี่ยนจุดสนใจไปยังครอบครัว หาบทบาทใหม่ให้กับตนเองด้วยการเป็นผู้ให้คำปรึกษาแนะนำ ช่วยเหลือดูแลลูกหลานภายในบ้านและ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ในทางกลับกัน ลูกหลานในครอบครัวสามารถเป็นที่พึ่งพาทางด้านเศรษฐกิจและกำลังใจให้แก่ผู้สูงอายุด้วย ผู้สูงอายุเป็นผู้ที่ต้องการความรัก ความเอาใจใส่จากครอบครัว โดยเฉพาะผู้สูงอายุที่ช่วยเหลือตนเองได้น้อยลงจากปัญหาสุขภาพ ดังนั้น การที่ผู้สูงอายุมีคู่สมรสหรือบุตรหลานเป็นผู้คอยดูแลทุกข์สุขและคอยช่วยเหลือหรือให้ความเคารพนับถือ ยกย่องให้ความสำคัญ ทำให้ผู้สูงอายุรู้สึกว่าตนเองเป็นบุคคลที่มีความหมายต่อครอบครัว ด้วยเหตุนี้ความสัมพันธ์ที่ดีในครอบครัวจึงมีอิทธิพลต่อความพึงพอใจของผู้สูงอายุ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2.2.2 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องค์ประกอบของคุณภาพชีวิต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จากความหมายของคุณภาพชีวิตที่กล่าวมานั้น จะเห็นได้ว่า คุณภาพชีวิต ก็คือ รูปแบบของการมีชีวิตที่มีความสุข ซึ่งชีวิตที่ดีที่มีการดำรงอยู่อย่างมีความสุขและความพึงพอใจนั้น จะต้องประกอบด้วยองค์ประกอบหลายด้าน ที่มารวมเข้ากันอย่างเหมาะสมกลมกลืนกับชีวิตของบุคคล ตลอดจนสังคมและสิ่งแวดล้อมที่อยู่รอบตัวของบุคคลนั้น ๆ จึงจะทำให้เกิดความสุขทั้งทางร่างกายและจิตใจ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กุหลาบ รัตนสัจจธรรม และคนอื่นๆ (2531) ได้แบ่งองค์ประกอบของคุณภาพชีวิตออกเป็นมิติต่าง ๆ 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1. คุณภาพชีวิตด้านร่างกาย หมายถึง อาหาร น้ำ เครื่องนุ่งห่ม ที่อยู่อาศัย สุขภาพอนามัย พลังงาน การออมทรัพย์ สิ่งอำนวยความสะดวกในครอบครัวและการประกอบอาชีพ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คุณภาพชีวิตด้านอารมณ์ หมายถึง การพักผ่อนหย่อนใจที่มีคุณประโยชน์ ความนิยมชมชอบในศิลปวัฒนธรรมของท้องถิ่น ความสัมพันธ์ที่อบอุ่นในครอบครัวและชุมชน ความรัก และความเป็นเจ้าของที่มีต่อหมู่คณะ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คุณภาพชีวิตด้านสภาพแวดล้อมทางกายภาพ หมายถึง สภาพแวดล้อมที่บริสุทธิ์สะอาดและเป็นระเบียบ ปราศจากมลภาวะในดิน น้ำ อากาศ และเสียง มีทรัพยากรที่จำเป็นแก่การดำรงชีวิต และการคมนาคมที่สะดวก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4. คุณภาพชีวิตด้านสภาพแวดล้อมทางวัฒนธรรม หมายถึง โอกาสในการศึกษา การมีส่วนร่วมในกิจกรรมสาธารณะ การประกอบอาชีพที่เท่าเทียมกัน ความปลอดภัยในร่างกาย ชีวิต และทรัพย์สิน การปกครองที่ให้สิทธิเสรีภาพและความเสมอภาค ความเป็นธรรมด้านรายได้ และทางสังคม และความร่วมมือร่วมใจในชุมชน ความเป็นระเบียบวินัย ความเห็นอกเห็นใจกัน และการมีค่านิยมที่สอดคล้องกับหลักธรรมของศาสนา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5. คุณภาพชีวิตด้านความคิด หมายถึง ความรู้ความเข้าใจที่เกี่ยวกับโลก ชีวิตและชุมชน การศึกษา วิชาชีพ ความสามารถในการป้องกันและแก้ไขปัญหาต่าง ๆ ของตัวเอง ครอบครัวและ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ชุมชน การเป็นที่ยอมรับของชุมชน การสร้างความสำเร็จด้วยตนเอง การยอมรับตนเอง และการมีเป้าหมายในชีวิตที่เหมาะสม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6. คุณภาพชีวิตด้านจิตใจ หมายถึง การมีคุณธรรมในส่วนตนและสังคม เช่น ความซื่อสัตย์สุจริต เมตตา กรุณา ช่วยเหลือเกื้อกูล กตัญญูกตเวที ความจงรักภักดีต่อชาติ ความศรัทธาในศาสนา ความเสียสละและการละเว้นจากอบายมุข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ซึ่งสอดคล้องกับองค์ประกอบของคุณภาพชีวิตที่ ชัยวัฒน์ปัญจพงษ์ (2527) ได้แบ่งไว้เช่นเดียวกัน ส่วนที่แตกต่างและเพิ่มเติมมา มีด้วยกัน 7 ด้านคือ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1. มีการศึกษาและประสบการณ์พอสมควร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มีฐานะทางเศรษฐกิจพอควร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สามารถดำเนินกิจกรรมเพื่อให้ได้มาซึ่งสิ่งที่ตนประสงค์ด้วยวิธีอันชอบธรรม และประหยัด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4. รู้จักใช้ทรัพยากรตามธรรมชาติอย่างประหยัดและถูกต้อง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5. สามารถแก้ปัญหาเฉพาะหน้าได้อย่างมีประสิทธิภาพ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6. สามารถคาดคะเนเหตุการณ์ภายหน้าได้อย่างมีประสิทธิภาพ</w:t>
      </w:r>
    </w:p>
    <w:p w:rsidR="00A1753E" w:rsidRPr="003957E9" w:rsidRDefault="00A1753E" w:rsidP="00A1753E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 xml:space="preserve">    7. </w:t>
      </w:r>
      <w:r w:rsidRPr="003957E9">
        <w:rPr>
          <w:rFonts w:ascii="TH SarabunPSK" w:hAnsi="TH SarabunPSK" w:cs="TH SarabunPSK"/>
          <w:sz w:val="32"/>
          <w:szCs w:val="32"/>
          <w:cs/>
        </w:rPr>
        <w:t>สามารถปรับตัวเข้ากับสภาพแวดล้อม สังคม เศรษฐกิจ การเมือง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Berghom, et. al. (</w:t>
      </w:r>
      <w:r w:rsidRPr="003957E9">
        <w:rPr>
          <w:rFonts w:ascii="TH SarabunPSK" w:hAnsi="TH SarabunPSK" w:cs="TH SarabunPSK"/>
          <w:sz w:val="32"/>
          <w:szCs w:val="32"/>
          <w:cs/>
        </w:rPr>
        <w:t>1981 อ้างถึงใน พระฐิตะวงษ์ ลาเสน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2548) กล่าวไว้ว่าผู้สูงอายุจะคุณภาพชีวิตดีหรือไม่ขึ้นอยู่กับองค์ประกอบหลาย ๆ ด้าน ดังต่อไปนี้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1. ด้านเศรษฐกิจ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เศรษฐกิจถือว่าเป็นปัจจัยสำคัญต่อการดำรงชีวิตผู้สูงอายุในการตอบสนองต่อความต้องการด้านต่าง ๆ ทั้งด้านที่อยู่อาศัยที่ดี มีอาหารที่เพียงพอและมีคุณค่าการรักษาพยาบาลที่ถูกต้อง การมีสิ่งอำนวยความสะดวกอื่น ๆ การมีอาชีพหรือการทำงานของผู้สูงอายุ นอกจากรายได้เพื่อเลี้ยงตนเองแล้วยังได้ฝึกฝนการทำงานของระบบต่าง ๆ ในร่างกายให้สามารถทำงานได้อย่างปกติและต่อเนื่อง เช่น ระบบกล้ามเนื้อ และระบบประสาท เป็นต้น รวมทั้งสร้างความภาคภูมิใจ ความรู้สึกมั่นคงทางเศรษฐกิจและมีคุณค่าในชีวิต และความเป็นอยู่ที่ดีย่อมทำให้เกิดความพึงพอใจ นอกจากนี้ได้มีการศึกษาเกี่ยวกับฐานะทางเศรษฐกิจของผู้สูงอายุพบว่า ผู้สูงอายุชายมีอัตราการทำงานในเชิงเศรษฐกิจมากกว่าผู้สูงอายุหญิง และผู้สูงอายุในเขตชนบทต้องทำงานเพื่อเลี้ยงตนเองมากกว่าผู้สูงอายุในเขตเมือง ส่วนภาวะทางการเงินของผู้สูงอายุในเขตชนบทนั้นลำบากกว่า ผู้สูงอายุในเขตเมือง (นภาพร ชโยวรรณ และมาลินี วงษ์สิทธ์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2532: 16)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ด้านสุขภาพอนามัย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การที่สุขภาพดี อันเป็นสิ่งปรารถนาของมวลมนุษย์ รวมถึงการมีคุณภาพชีวิตที่ดีของประชากรในสังคม ผู้สูงอายุก็เช่นเดียวกันต่างก็ปรารถนามีสุขภาพอนามัยที่ดี นั่นคือมีสุขภาพกายที่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แข็งแรงและสุขภาพจิตที่สมบูรณ์ สามารถพึ่งตนเองได้ ดังที่ สุชาติ โสมประยูร (2525: 77) กล่าวไว้ว่า สุขภาพดี คือ คุณภาพชีวิตนั่นเอง อย่างไรก็ตามปัญหาภาวะสุขภาพของผู้สูงอายุที่สำคัญ ก็คือปัญหาโรคภัยไข้เจ็บ ซึ่งมักเกิดขึ้นเสมอ ๆ และโรคที่พบบ่อยก็คือ โรคความดันโลหิตสูง โรคเบาหวาน โรคปวดท้อง โรคระบบทางเดินหายใจ โรคปวดกระดูกและข้อ โรคชรา (</w:t>
      </w:r>
      <w:r w:rsidRPr="003957E9">
        <w:rPr>
          <w:rFonts w:ascii="TH SarabunPSK" w:hAnsi="TH SarabunPSK" w:cs="TH SarabunPSK"/>
          <w:sz w:val="32"/>
          <w:szCs w:val="32"/>
        </w:rPr>
        <w:t xml:space="preserve">Senility) </w:t>
      </w:r>
      <w:r w:rsidRPr="003957E9">
        <w:rPr>
          <w:rFonts w:ascii="TH SarabunPSK" w:hAnsi="TH SarabunPSK" w:cs="TH SarabunPSK"/>
          <w:sz w:val="32"/>
          <w:szCs w:val="32"/>
          <w:cs/>
        </w:rPr>
        <w:t>ซึ่งมีการเปลี่ยนแปลงทางร่างกาย เช่น ผิวหนัง สายตา การดมกลิ่นและการสัมผัสส่วนการเปลี่ยนแปลงทาวจิตใจ เช่น ความว้าเหว่ เงียบเหงา ซึมเศร้า ต้องการความรักและเอาใจใส่สุขภาพของผู้สูงอายุเป็นปัญหาหนึ่งที่สำคัญของผู้สูงอายุ ซึ่งเป็นไปตามกฎธรรมชาติ นั่นคือ ยิ่งอายุมากขึ้นปัญหาสุขภาพก็จะมากขึ้น เช่น การเป็นโรคต่าง ๆ และการที่ผู้สูงอายุมีคุณภาพดีขึ้น นอกจากจะมีชีวิตที่ยืนยาวแล้วยังจะต้องพึ่งตนเองให้ได้มากที่สุด และเป็นที่ยอมรับของสังคม ดังนั้นควรสนับสนุนส่งเสริมให้ ผู้สูงอายุมีสุขภาพดีทั้งร่างกายและจิตใจ โดยเน้นทั้งการป้องกันโรค ส่งเสริมสุขภาพรักษาพยาบาล และฟื้นฟู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ด้านสภาพแวดล้อม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การอยู่ในสภาพแวดล้อมที่อยู่ มีทั้งบ้านพักอาศัยที่คงทนถาวรสะดวกสบาย ครอบครัวและชุมชนอบอุ่น เพื่อนบ้านที่ดี บริการที่ดีด้านสาธารณูปโภคของชุมชนมีความปลอดภัยในชีวิตและทรัพย์สิน มีความสงบและเป็นส่วนตัว ย่อมทำให้ผู้สูงอายุมีความพึงพอใจและเป็นสุขได้ นอกจากนี้การมีปฏิสัมพันธ์กันระหว่างผู้สูงอายุกับบุคลรอบ ๆ ตัว และสภาพแวดล้อมนั้นมีความสำคัญอย่างยิ่ง ซึ่ง </w:t>
      </w:r>
      <w:r w:rsidRPr="003957E9">
        <w:rPr>
          <w:rFonts w:ascii="TH SarabunPSK" w:hAnsi="TH SarabunPSK" w:cs="TH SarabunPSK"/>
          <w:sz w:val="32"/>
          <w:szCs w:val="32"/>
        </w:rPr>
        <w:t>Sunlivan (</w:t>
      </w:r>
      <w:r w:rsidRPr="003957E9">
        <w:rPr>
          <w:rFonts w:ascii="TH SarabunPSK" w:hAnsi="TH SarabunPSK" w:cs="TH SarabunPSK"/>
          <w:sz w:val="32"/>
          <w:szCs w:val="32"/>
          <w:cs/>
        </w:rPr>
        <w:t>1953 อ้างถึงใน ศรีเรือน แก้วกังวาน</w:t>
      </w:r>
      <w:r w:rsidRPr="003957E9">
        <w:rPr>
          <w:rFonts w:ascii="TH SarabunPSK" w:hAnsi="TH SarabunPSK" w:cs="TH SarabunPSK"/>
          <w:sz w:val="32"/>
          <w:szCs w:val="32"/>
        </w:rPr>
        <w:t>,</w:t>
      </w:r>
      <w:r w:rsidRPr="003957E9">
        <w:rPr>
          <w:rFonts w:ascii="TH SarabunPSK" w:hAnsi="TH SarabunPSK" w:cs="TH SarabunPSK"/>
          <w:sz w:val="32"/>
          <w:szCs w:val="32"/>
          <w:cs/>
        </w:rPr>
        <w:t>2538: 638) เชื่อว่ามนุษย์ไม่สามารถมีชีวิตอยู่ได้โดยไม่สัมพันธ์กับผู้อื่น ซึ่งตามปกติตั้งแต่เกิดจนตายมนุษย์ย่อมต้องมีสัมพันธภาพกับบุคลอื่นไม่ทางตรงก็ทางอ้อม และการมีสัมพันธภาพทั้งในครอบครัวและนอกครอบครัวของผู้สูงอายุนั้นเป็นสิ่งจำเป็นอย่างยิ่ง เพราะเป็นวิธีการที่จะทำให้ผู้สูงอายุได้รับการสนองต่อความต้องการทางสังคม เช่น การมีเพื่อนวัยเดียวกัน เนื่องจากสามารถทำให้ปรับทุกข์ได้อย่างเข้าอกเข้าใจกันดีกว่าคนต่างวัย ซึ่งได้มีการศึกษาวิจัยที่แสดงว่าความสัมพันธ์กับเพื่อนร่วมวัย เป็นปัจจัยหนึ่งที่ทำให้ความสุขความพึงพอใจในชีวิตของผู้สูงอายุ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4. ด้านการทำกิจกรรมทางสังคมและการพัฒนาตนเอง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ผู้สูงอายุที่ทำกิจกรรมต่าง ๆ อย่างสม่ำเสมอ จะช่วยให้มีที่ยึดเหนี่ยวทางจิตใจ รู้สึกว่าชีวิตของตนเองนั้นมีค่ามีความหมาย ต่างกับผู้สูงอายุที่ไม่มีกิจกรรมจะรู้สึกว่าชีวิตนั้นมีแต่ความเงียบเหงา น่าเบื่อหน่ายและหมดอาลัย การทำกิจกรรมของผู้สูงอายุนั้นจะต่างกันออกไป ขึ้นอยู่กับความสนใจและภาวะสุขภาพของผู้สูงอายุเอง </w:t>
      </w:r>
      <w:r w:rsidRPr="003957E9">
        <w:rPr>
          <w:rFonts w:ascii="TH SarabunPSK" w:hAnsi="TH SarabunPSK" w:cs="TH SarabunPSK"/>
          <w:sz w:val="32"/>
          <w:szCs w:val="32"/>
        </w:rPr>
        <w:t>Berghom, et at , (</w:t>
      </w:r>
      <w:r w:rsidRPr="003957E9">
        <w:rPr>
          <w:rFonts w:ascii="TH SarabunPSK" w:hAnsi="TH SarabunPSK" w:cs="TH SarabunPSK"/>
          <w:sz w:val="32"/>
          <w:szCs w:val="32"/>
          <w:cs/>
        </w:rPr>
        <w:t>1981 อ้างถึงใน พระฐิตะวงษ์ ลาเสน. 2548: 13) เสนอกิจกรรมที่เหมาะสมสำหรับผู้สูงอายุว่ามี 3 ประเภท 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1. กิจกรรมที่มีรูปแบบ (</w:t>
      </w:r>
      <w:r w:rsidRPr="003957E9">
        <w:rPr>
          <w:rFonts w:ascii="TH SarabunPSK" w:hAnsi="TH SarabunPSK" w:cs="TH SarabunPSK"/>
          <w:sz w:val="32"/>
          <w:szCs w:val="32"/>
        </w:rPr>
        <w:t xml:space="preserve">Formal Activity)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ได้แก่ การทำบุญเข้าวัด การมีกิจกรรมในสโมสร เป็นต้น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2. กิจกรรมที่ไม่เป็นรูปแบบ (</w:t>
      </w:r>
      <w:r w:rsidRPr="003957E9">
        <w:rPr>
          <w:rFonts w:ascii="TH SarabunPSK" w:hAnsi="TH SarabunPSK" w:cs="TH SarabunPSK"/>
          <w:sz w:val="32"/>
          <w:szCs w:val="32"/>
        </w:rPr>
        <w:t xml:space="preserve">Informal Activity)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ได้แก่ การมีสัมพันธภาพระหว่างเพื่อนบ้าน การเดินทาง การซื้อสิ่งของต่าง ๆ เป็นต้น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  <w:t>3. กิจกรรมที่ทำคนเดียว (</w:t>
      </w:r>
      <w:r w:rsidRPr="003957E9">
        <w:rPr>
          <w:rFonts w:ascii="TH SarabunPSK" w:hAnsi="TH SarabunPSK" w:cs="TH SarabunPSK"/>
          <w:sz w:val="32"/>
          <w:szCs w:val="32"/>
        </w:rPr>
        <w:t xml:space="preserve">Solitary Activity)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ได้แก่ งานอดิเรก ดูโทรทัศน์ อ่านหนังสือ เป็นต้น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ชัยวัฒน์ปัญจพงษ์ และณรงค์ เทียนส่ง (2521) เสนอและสรุปว่า องค์ประกอบของคุณภาพชีวิตที่ดีเป็นดังนี้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1. เป็นคนที่มีสุขวิทยาส่วนบุคคลดี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2. สุขภาพอนามัยสมบูรณ์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3. เป็นคนมีคุณธรรม จริยธรรม มโนธรรมและศีลธรรม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4. เป็นคนมีสุขภาพจิตดี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5. เป็นคนมีการศึกษาและประสบการณ์พอควร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6. ฐานะทางเศรษฐกิจไม่แย่เกินไป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7. อยู่ในสิ่งแวดล้อมที่ดีทั้งทางร่างกาย จิตใจ ตลอดจนทรัพย์สิน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8. ปฏิบัติหน้าที่ตามประเพณี วัฒนธรรม และหน้าที่ของสังคม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9. ดำเนินกิจการเพื่อให้ได้มาซึ่งสิ่งที่ตนประสงค์ด้วยวิธีการชอบธรรม ประหยัด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10. รู้จักใช้ทรัพยากรตามธรรมชาติอย่างประหยัดและถูกต้อง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11. สามารถแก้ไขปัญหาเฉพาะหน้าได้อย่างถูกต้อง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12. สามารถคาดการเหตุการณ์เฉพาะได้อย่างมีประสิทธิภาพ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13. สามารถปรับตัวกับสิ่งแวดล้อม สังคม เศรษฐกิจ และการเมือง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14. มีความสมบูรณ์ทั้งทางร่างกายและจิตใจ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15. มีความเอื้อเฟื้อเผื่อแผ่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16. มีอุดมคติและอุดมการณ์สร้างสรรค์ไม่ขัดแย้งกับสังคม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17. ไม่เป็นภาระและไม่ก่อปัญหาสังคม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>จากองค์ประกอบของคุณภาพชีวิต สรุปได้ว่า องค์ประกอบที่จะทำให้คุณภาพชีวิตของผู้สูงอายุอยู่ในระดับดีหรือไม่ดี มีอยู่มากมายหลายปัจจัย และปัจจัยต่าง ๆ นี้มีความสัมพันธ์ซึ่งกันและกัน องค์ประกอบทุกด้านต่างมีความสำคัญ และยังเป็นตัวกำหนดคุณภาพชีวิตของผู้สูงอายุอีกด้วย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827A1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7A19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827A19">
        <w:rPr>
          <w:rFonts w:ascii="TH SarabunPSK" w:hAnsi="TH SarabunPSK" w:cs="TH SarabunPSK"/>
          <w:b/>
          <w:bCs/>
          <w:sz w:val="32"/>
          <w:szCs w:val="32"/>
          <w:cs/>
        </w:rPr>
        <w:t>แนวคิดและทฤษฎีเกี่ยวกับบทบาท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827A1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27A19">
        <w:rPr>
          <w:rFonts w:ascii="TH SarabunPSK" w:hAnsi="TH SarabunPSK" w:cs="TH SarabunPSK"/>
          <w:b/>
          <w:bCs/>
          <w:sz w:val="32"/>
          <w:szCs w:val="32"/>
        </w:rPr>
        <w:t>2.3.1</w:t>
      </w:r>
      <w:r w:rsidRPr="00827A19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ความหมายของบทบาท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บทบาท หมายถึง การปฏิบัติตามสิทธิ และหน้าที่ของสถานภาพที่สังคมก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หนดหรือคาดหวังไว้ โดยได้รับอิทธิพลมาจากค่านิยมทางขนบธรรมเนียมและประเพณีของแต่ละสังคม โดยบทบาทของบุคคลในสังคมจะแสดงออกมาในรูปแบบใดก็จะขึ้นอยู่กับสถานภาพของบุคคลนั้น ๆ ตามที่บรรทัดฐานของสังคมได้ก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บทบาทนั้นแบ่งออกเป็น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ลักษณะคือ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บทบาทในลักษณะโครงสร้างนิยม คือ การสนใจในเนื้อหา โครงสร้างและหน้าที่ของสถานภาพทางสังคม การจัดระเบียบและผลของบทบาท โดยบทบาทจะถูกมองว่าเป็นสิ่งที่ถูกก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หนดไว้ในสังคม ถูกคาดหวังไว้บุคคลในสถานภาพใด ควรจะมีบทบาทตามสถานภาพนั้น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บทบาทในลักษณะป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3957E9">
        <w:rPr>
          <w:rFonts w:ascii="TH SarabunPSK" w:hAnsi="TH SarabunPSK" w:cs="TH SarabunPSK"/>
          <w:sz w:val="32"/>
          <w:szCs w:val="32"/>
          <w:cs/>
        </w:rPr>
        <w:t>สังสรรค์สัญลักษณ์นิยม คือ การให้ความสนใจและให้ความส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คัญกับกระบวนการซึ่งบุคคลจะท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ความเข้าใจได้ว่า บุคคลอื่นให้ความส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 ความคาดหวังกับตนเองอย่างไรในการที่จะมีบทบาทในสังคมซึ่งจะเกิดขึ้นจากบุคคลที่มีปฏิสังสรรค์ทางสังคมต่อกันในสังคมนั้น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ราชบัณฑิตยสถาน (</w:t>
      </w:r>
      <w:r>
        <w:rPr>
          <w:rFonts w:ascii="TH SarabunPSK" w:hAnsi="TH SarabunPSK" w:cs="TH SarabunPSK"/>
          <w:sz w:val="32"/>
          <w:szCs w:val="32"/>
        </w:rPr>
        <w:t>2532</w:t>
      </w:r>
      <w:r w:rsidRPr="003957E9">
        <w:rPr>
          <w:rFonts w:ascii="TH SarabunPSK" w:hAnsi="TH SarabunPSK" w:cs="TH SarabunPSK"/>
          <w:sz w:val="32"/>
          <w:szCs w:val="32"/>
        </w:rPr>
        <w:t xml:space="preserve">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ได้ให้ความหมายไว้ว่า บทบาท หมายถึง หน้าที่หรือพฤติกรรมที่สังคมก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หนดและคาดหมายให้บุคคลกระท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สุพัตรา สุภาพ (</w:t>
      </w:r>
      <w:r w:rsidRPr="003957E9">
        <w:rPr>
          <w:rFonts w:ascii="TH SarabunPSK" w:hAnsi="TH SarabunPSK" w:cs="TH SarabunPSK"/>
          <w:sz w:val="32"/>
          <w:szCs w:val="32"/>
        </w:rPr>
        <w:t xml:space="preserve">2540)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 คือการปฏิบัติตามสิทธิและหน้าที่ของสถานภาพบุคคล บทบาทเป็นการปฏิบัติหน้าที่หรือการแสดงออกของตน ซึ่งคนอื่นคาดคิดหรือหวังว่าจะท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หรืออาจเป็นไปตามที่ตนเองอยากกระท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บทบาทจึงเป็นทั้งเรื่องส่วนตัว และเป็นเรื่องส่วนรวม ซึ่งบทบาทของแต่ละคนอาจเป็นผลมาจากปัจจัยทางสังคม ได้แก่ 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แหน่งหน้าที่และสถานภาพของบุคคลที่ประกอบด้วยความคาดหวังต่าง ๆ จากสังคม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จารุวรรณ ปฐมพงศ์ (</w:t>
      </w:r>
      <w:r w:rsidRPr="003957E9">
        <w:rPr>
          <w:rFonts w:ascii="TH SarabunPSK" w:hAnsi="TH SarabunPSK" w:cs="TH SarabunPSK"/>
          <w:sz w:val="32"/>
          <w:szCs w:val="32"/>
        </w:rPr>
        <w:t xml:space="preserve">2542)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กล่าวว่าสถานภาพของบทบาทและบรรทัดฐานมีความสัมพันธ์กันในการจัดระเบียบของสังคม โดยสังคมจะเป็นระเบียบหรือไม่ขึ้นอยู่กับบุคคลในสังคมที่มีสถานภาพที่แตกต่างกันได้ปฏิบัติตามบทบาทที่บรรทัดฐาน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หนดได้ให้เป็นแนวทางในการปฏิบัติ ซึ่งทาให้คนอื่นที่เกี่ยวข้องมีความเข้าใจและสามารถคาดหวังการกระทาดังกล่าวได้อย่างถูกต้องและเหมาะสม ทั้งสถานภาพของบทบาท และบรรทัดฐานของสังคมสามารถปรับปรุงเปลี่ยนแปลงได้ตามความเหมาะสมของสังคม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สัญญา สัญญาวิวัฒน์ (</w:t>
      </w:r>
      <w:r w:rsidRPr="003957E9">
        <w:rPr>
          <w:rFonts w:ascii="TH SarabunPSK" w:hAnsi="TH SarabunPSK" w:cs="TH SarabunPSK"/>
          <w:sz w:val="32"/>
          <w:szCs w:val="32"/>
        </w:rPr>
        <w:t xml:space="preserve">2542)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 หมายถึง ส่วนหนึ่งที่เป็นพลวัตของสถานภาพ บุคคลจะได้รับมอบหมายให้ด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รงสถานภาพ โดยมีความสัมพันธ์กับสถานภาพอื่น เมื่อเขาใช้สิทธิและท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หน้าที่อันเป็นส่วนต่างๆ ของสถานภาพก็แปลว่าเขาแสดงบทบาท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ชัยวัฒน์ พรหมสุข (</w:t>
      </w:r>
      <w:r w:rsidRPr="003957E9">
        <w:rPr>
          <w:rFonts w:ascii="TH SarabunPSK" w:hAnsi="TH SarabunPSK" w:cs="TH SarabunPSK"/>
          <w:sz w:val="32"/>
          <w:szCs w:val="32"/>
        </w:rPr>
        <w:t xml:space="preserve">2543)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กล่าวว่า บทบาท หมายถึงการปฏิบัติตามสิทธิ และหน้าที่ของสถานภาพที่สังคมก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หนดไว้นั่นคือ การปฏิบัติตามบรรทัดฐานของสถานภาพของสังคมที่ก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หนดเป็นแนวทางหรือรูปแบบของพฤติกรรมในการปฏิบัติ ดังนั้นบทบาทจะคู่กับสถานภาพในสังคม การก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หนดบทบาทของบุคคลในสังคมนั้นย่อมขึ้นอยู่กับบรรทัดฐานของสังคมที่ได้รับอิทธิพลมาจากค่านิยม ขนบธรรมเนียมประเพณีของสังคม ว่าจะต้องกระทาอย่างไร ปฏิบัติอย่างไร จึงจะถูกต้องเหมาะสมกับสถานการณ์ บทบาทของบุคคลในสังคมแสดงออกขึ้นอยู่กับสถานภาพของบุคคลนั้น ๆ ในสังคมนั้นเองที่จะแสดงออกในการเข้าสังคมกับบุคคลอื่นในสังคมโดยสาระของบทบาทแล้วพบว่า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บทบาทมีประจ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ในทุกสถานภาพของสังคม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วัฒนธรรมและขนบธรรมเนียมประเพณีในสังคมเป็นสิ่งส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คัญในการก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ที่บุคคลจะทราบและปฏิบัติตามบทบาทได้อย่างถูกต้องนั้นต้องผ่านกระบวนการอบรมให้รู้ระเบียบของสังคมหรือสังคมการณ์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ี่บุคคลแสดงออกมีลักษณะของการแสดงออกที่ไม่แน่นอนเหมือนกับบทบาทที่เป็นไปตามบรรทัดฐานของสังคม ทั้งนี้บทบาทที่แสดงออกจริงนั้น มักจะขึ้นอยู่บุคลิกลักษณะของผู้ที่แสดงบทบาทดังกล่าวและพฤติกรรมของบุคคลอื่นๆที่อยู่รอบตัวในการแสดงออกของพฤติกรร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ราชบัณฑิตสถาน (</w:t>
      </w:r>
      <w:r w:rsidRPr="003957E9">
        <w:rPr>
          <w:rFonts w:ascii="TH SarabunPSK" w:hAnsi="TH SarabunPSK" w:cs="TH SarabunPSK"/>
          <w:sz w:val="32"/>
          <w:szCs w:val="32"/>
        </w:rPr>
        <w:t xml:space="preserve">2542)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ได้ให้ความหมายของบทบาทไว้ว่า บทบาท หมายถึง 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ท่าตามบท การร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ตามบท โดยปริยายหมายความว่า การทาตามหน้าที่ที่ก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 เช่น บทบาทของพ่อแม่ บทบาทของครู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กฤตศิลป์ อินทชัย (</w:t>
      </w:r>
      <w:r w:rsidRPr="003957E9">
        <w:rPr>
          <w:rFonts w:ascii="TH SarabunPSK" w:hAnsi="TH SarabunPSK" w:cs="TH SarabunPSK"/>
          <w:sz w:val="32"/>
          <w:szCs w:val="32"/>
        </w:rPr>
        <w:t xml:space="preserve">2551)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ได้สรุปความหมายของบทบาทไว้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ประการ 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 หมายถึง ปทัสถาน (</w:t>
      </w:r>
      <w:r w:rsidRPr="003957E9">
        <w:rPr>
          <w:rFonts w:ascii="TH SarabunPSK" w:hAnsi="TH SarabunPSK" w:cs="TH SarabunPSK"/>
          <w:sz w:val="32"/>
          <w:szCs w:val="32"/>
        </w:rPr>
        <w:t xml:space="preserve">Norms),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ความคาดหวัง (</w:t>
      </w:r>
      <w:r w:rsidRPr="003957E9">
        <w:rPr>
          <w:rFonts w:ascii="TH SarabunPSK" w:hAnsi="TH SarabunPSK" w:cs="TH SarabunPSK"/>
          <w:sz w:val="32"/>
          <w:szCs w:val="32"/>
        </w:rPr>
        <w:t xml:space="preserve">Expectation) </w:t>
      </w:r>
      <w:r w:rsidRPr="003957E9">
        <w:rPr>
          <w:rFonts w:ascii="TH SarabunPSK" w:hAnsi="TH SarabunPSK" w:cs="TH SarabunPSK"/>
          <w:sz w:val="32"/>
          <w:szCs w:val="32"/>
          <w:cs/>
        </w:rPr>
        <w:t>ข้อห้าม(</w:t>
      </w:r>
      <w:r w:rsidRPr="003957E9">
        <w:rPr>
          <w:rFonts w:ascii="TH SarabunPSK" w:hAnsi="TH SarabunPSK" w:cs="TH SarabunPSK"/>
          <w:sz w:val="32"/>
          <w:szCs w:val="32"/>
        </w:rPr>
        <w:t xml:space="preserve">Responsibility)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และอื่น ๆ ที่มีลักษณะทานองเดียวกัน ซึ่งผูกพันกับต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แหน่งทางสังคมที่ก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หนดให้บทบาทตามความหมายนี้ค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นึงถึงตัวบุคคลน้อยที่สุด แต่มุ่งไปที่การบ่งชี้หน้าที่อันควร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 หมายถึง ความคิดเห็นของบุคคลผู้ด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แหน่งเองที่คิดและกระทาเมื่อด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แหน่งนั้น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 หมายถึง 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ของบุคคลแต่ละคนที่จะกระท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โดยให้สัมพันธ์กับโครงสร้างของสังคมหรือกล่าวอีกนัยหนึ่ง คือ แนวทางอันบุคคลพึงกระท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เมื่อตนด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 นั้น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สรุปได้ว่า ความหมายของบทบาทจากข้อมูลข้างต้น พบว่า บทบาทของมนุษย์ในสังคมนั้นแตกต่างกันออกไปตามสถานภาพทางสังคมที่แต่ละคนได้รับหรือคาดหวังไว้จากสังคม ซึ่งบุคคลใดที่ได้รับบทบาทเช่นไรในสังคมก็ควรที่จะประพฤติหรือปฏิบัติตามสถานภาพหรือตามที่สังคมได้คาดหวังไว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2.3.2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ประเภทของบทบาท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บุคคลในสังคมจะแสดงบทบาทต่าง ๆ แตกต่างกันออกไป โดยที่การแสดงบทบาทของบุคคลจะเป็นสิ่งที่บ่งบอกถึงลักษณะของบุคคลนั้นได้ ดังนั้น จึงมีผู้แบ่งลักษณะและประเภทของบทบาทไว้ ดังต่อไปนี้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ไพรัตน์ เตชะรินทร์ (</w:t>
      </w:r>
      <w:r w:rsidRPr="003957E9">
        <w:rPr>
          <w:rFonts w:ascii="TH SarabunPSK" w:hAnsi="TH SarabunPSK" w:cs="TH SarabunPSK"/>
          <w:sz w:val="32"/>
          <w:szCs w:val="32"/>
        </w:rPr>
        <w:t xml:space="preserve">2527)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เสนอว่า การแสดงบทบาทแบ่งได้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ลักษณะ 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บทบาทตามคาดหวัง คือ บทบาทที่ต้องแสดงตามความคาดหวังของผู้อื่น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บทบาทตามลักษณะการรับรู้เป็นบทบาทที่เจ้าของสถานภาพรับรู้เองว่าตนเองมีบทบาทอย่างไร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บทบาทที่แสดงจริง เป็นบทบาทที่เจ้าของสถานภาพแสดงจริง ซึ่งอาจเป็นบทบาทตามที่สังคมหวัง หรือเป็นบทบาทที่ตนเองคาดหวัง หรืออาจจะไม่เป็นบทบาทตามที่สังคมคาดหวังและตนเองคาดหวัง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พวงเพชร สุรัตนกวีกุล (</w:t>
      </w:r>
      <w:r w:rsidRPr="003957E9">
        <w:rPr>
          <w:rFonts w:ascii="TH SarabunPSK" w:hAnsi="TH SarabunPSK" w:cs="TH SarabunPSK"/>
          <w:sz w:val="32"/>
          <w:szCs w:val="32"/>
        </w:rPr>
        <w:t xml:space="preserve">2542)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ได้ให้แนวคิดที่เกี่ยวกับบทบาทดังนี้ บทบาทเป็นรูปธรรม เห็นได้จากการกระทาที่แสดงออกมา บทบาทมี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ด้าน 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บทบาทในอุดมคติ (</w:t>
      </w:r>
      <w:r w:rsidRPr="003957E9">
        <w:rPr>
          <w:rFonts w:ascii="TH SarabunPSK" w:hAnsi="TH SarabunPSK" w:cs="TH SarabunPSK"/>
          <w:sz w:val="32"/>
          <w:szCs w:val="32"/>
        </w:rPr>
        <w:t xml:space="preserve">Ideal Role)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ได้แก่ บทบาทอันก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หนดไว้ตามความคาดหวัง ของบุคคลทั่วไปในสังคมเพื่อเป็นแนวทางในการปฏิบัติ เป็นแบบฉบับที่สมบูรณ์ ซึ่งผู้ที่มีสถานภาพนั้น ๆ ควรกระท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แต่อาจมีใครที่ท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หรือไม่มีใครท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ตามนั้นก็เป็นได้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บทบาทที่บุคคลเข้าใจหรือรับรู้ (</w:t>
      </w:r>
      <w:r w:rsidRPr="003957E9">
        <w:rPr>
          <w:rFonts w:ascii="TH SarabunPSK" w:hAnsi="TH SarabunPSK" w:cs="TH SarabunPSK"/>
          <w:sz w:val="32"/>
          <w:szCs w:val="32"/>
        </w:rPr>
        <w:t xml:space="preserve">Perceived Role)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เป็นบทบาทอันบุคคลคาดคิด ด้วยตนเองว่าควรเป็นอย่างไร ทั้งนี้จะขึ้นอยู่กับทัศนคติ ค่านิยม บุคลิกภาพและประสบการณ์ของแต่ละบุคคลด้วย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บทบาทที่แสดงออกจริง (</w:t>
      </w:r>
      <w:r w:rsidRPr="003957E9">
        <w:rPr>
          <w:rFonts w:ascii="TH SarabunPSK" w:hAnsi="TH SarabunPSK" w:cs="TH SarabunPSK"/>
          <w:sz w:val="32"/>
          <w:szCs w:val="32"/>
        </w:rPr>
        <w:t xml:space="preserve">Actual Role)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ที่บุคคลปฏิบัติจริง ขึ้นอยู่กับเหตุการณ์เฉพาะหน้าในขณะนั้นด้วย 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ให้การแสดงบทบาทแตกต่างกันไป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จานง อดิวัฒนสิทธิ์ และคณะ (</w:t>
      </w:r>
      <w:r w:rsidRPr="003957E9">
        <w:rPr>
          <w:rFonts w:ascii="TH SarabunPSK" w:hAnsi="TH SarabunPSK" w:cs="TH SarabunPSK"/>
          <w:sz w:val="32"/>
          <w:szCs w:val="32"/>
        </w:rPr>
        <w:t xml:space="preserve">2545,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957E9">
        <w:rPr>
          <w:rFonts w:ascii="TH SarabunPSK" w:hAnsi="TH SarabunPSK" w:cs="TH SarabunPSK"/>
          <w:sz w:val="32"/>
          <w:szCs w:val="32"/>
        </w:rPr>
        <w:t xml:space="preserve">37-38)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ได้กล่าวถึงลักษณะของบทบาทไว้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ลักษณะ 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บทบาทในอุดมคติ (</w:t>
      </w:r>
      <w:r w:rsidRPr="003957E9">
        <w:rPr>
          <w:rFonts w:ascii="TH SarabunPSK" w:hAnsi="TH SarabunPSK" w:cs="TH SarabunPSK"/>
          <w:sz w:val="32"/>
          <w:szCs w:val="32"/>
        </w:rPr>
        <w:t xml:space="preserve">Ideal Role)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เป็นบทบาทที่ก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หนดไว้เป็นกฎหมาย หรือตามความคาดหวังของบุคคลทั่วไปในสังคม เป็นแบบฉบับที่สมบูรณ์ซึ่งผู้มีสถานภาพหนึ่ง ๆ ควรกระท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แต่อาจไม่มีใครท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ตามนั้นก็ได้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บทบาทที่บุคคลเข้าใจ (</w:t>
      </w:r>
      <w:r w:rsidRPr="003957E9">
        <w:rPr>
          <w:rFonts w:ascii="TH SarabunPSK" w:hAnsi="TH SarabunPSK" w:cs="TH SarabunPSK"/>
          <w:sz w:val="32"/>
          <w:szCs w:val="32"/>
        </w:rPr>
        <w:t xml:space="preserve">Perceived Role)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เป็นบทบาทที่ขึ้นอยู่กับบุคคลนั้น ๆ ที่คาดคิดด้วยตัวเองว่าควรเป็นอย่างไร ทั้งนี้เกี่ยวข้องกับค่านิยม ทัศนคติ บุคลิกภาพและประสบการณ์ของแต่ละบุคคล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บทบาทที่แสดงออกจริง (</w:t>
      </w:r>
      <w:r w:rsidRPr="003957E9">
        <w:rPr>
          <w:rFonts w:ascii="TH SarabunPSK" w:hAnsi="TH SarabunPSK" w:cs="TH SarabunPSK"/>
          <w:sz w:val="32"/>
          <w:szCs w:val="32"/>
        </w:rPr>
        <w:t xml:space="preserve">Actual or Enacted Role)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ที่บุคคลปฏิบัติจริง ซึ่งขึ้นอยู่กับสถานการณ์เฉพาะหน้าในขณะนั้นด้วย สถานการณ์ดังกล่าวอาจเป็นสภาพแวดล้อมทางธรรมชาติและทางสังคม เช่น การกดดันของกลุ่มต่างๆ และบทบาทที่กระท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จริงอาจจะสอดคล้องหรือไม่สอดคล้องกับบทบาทในอุดมคติหรือบทบาทที่บุคคลรับรู้ก็ได้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 xml:space="preserve">2.3.2 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บทบาทของผู้สูงอายุ</w:t>
      </w:r>
      <w:r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บทบาทของผู้สูงอายุในสังคมไทยในฐานะที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เป็นผู้ที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มีประสบการณ์ชีวิตมาก หรือกล่าวได้ว่าเป็นผู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้ที่</w:t>
      </w:r>
      <w:r w:rsidRPr="003957E9">
        <w:rPr>
          <w:rFonts w:ascii="TH SarabunPSK" w:hAnsi="TH SarabunPSK" w:cs="TH SarabunPSK"/>
          <w:sz w:val="32"/>
          <w:szCs w:val="32"/>
          <w:cs/>
        </w:rPr>
        <w:t>อาบน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ร้อนมาก่อนและเป็นผู้ท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สั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่ง</w:t>
      </w:r>
      <w:r w:rsidRPr="003957E9">
        <w:rPr>
          <w:rFonts w:ascii="TH SarabunPSK" w:hAnsi="TH SarabunPSK" w:cs="TH SarabunPSK"/>
          <w:sz w:val="32"/>
          <w:szCs w:val="32"/>
          <w:cs/>
        </w:rPr>
        <w:t>สมสืบทอดภูมิปัญญา จากอดีตมาจนถึงปัจจุบันผู้สูงอายุเป็นผู้มีบทบาททางด้านการอบรม สั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งสอนบุตร ให้คำแนะนำ เป็นท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ี่ป</w:t>
      </w:r>
      <w:r w:rsidRPr="003957E9">
        <w:rPr>
          <w:rFonts w:ascii="TH SarabunPSK" w:hAnsi="TH SarabunPSK" w:cs="TH SarabunPSK"/>
          <w:sz w:val="32"/>
          <w:szCs w:val="32"/>
          <w:cs/>
        </w:rPr>
        <w:t>รึกษาและช่วยเหลือแก้ปัญหาในครอบครัว รวมทั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งเป็นผู้ถ่ายถอดประสบการณ์ท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ี่เ</w:t>
      </w:r>
      <w:r w:rsidRPr="003957E9">
        <w:rPr>
          <w:rFonts w:ascii="TH SarabunPSK" w:hAnsi="TH SarabunPSK" w:cs="TH SarabunPSK"/>
          <w:sz w:val="32"/>
          <w:szCs w:val="32"/>
          <w:cs/>
        </w:rPr>
        <w:t>ป็นประโยชน์ในการดำเนินชีวิตแก่บุตรหลานในครอบครัว ในส่วนของบทบาทต่อชุมชน ผู้สูงอายุมีบทบาทในการอนุรักษ์ส่งเสริมศิลปวัฒนธรรมไทย การจัดการด้านพิธีกรรม และการปฏิบัติธรรมทางศาสนา รวมทั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งการพูดชักจูงเพ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อสร้างความสามัคคีในชุมชน แต่มีบทบาทน้อยในด้านการเป็นผู้นำทางการปกครองและการแก้ไขปัญหาทางด้านเศรษฐกิจ ผู้สูงอายุมีบทบาทในการถ่ายทอดคำสอนทางศาสนา การเสียสละกำลังทรัพย์เพื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อช่วยเหลือชุมชน ถึงแม้ผู้สูงอายุเมื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อพ้นวัยทำงานแล้ว บทบาททางสังคมภายนอกจะมีแนวโน้มลดลง แต่บทบาทของผู้สูงอายุต่อสังคมก็ยังสามารถพบเห็นได้ทั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วไปจากแหล่งชุมชนต่าง ๆ ผู้สูงอายุในชุมชนมีบทบาทท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ค่อนข้างหลากหลายทั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้ง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บทบาททางตรงและทางอ้อม โดยครอบคลุมถึงทางเศรษฐกิจสังคมและการเมืองดังนี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</w:rPr>
        <w:t xml:space="preserve"> (</w:t>
      </w:r>
      <w:r w:rsidRPr="003957E9">
        <w:rPr>
          <w:rFonts w:ascii="TH SarabunPSK" w:hAnsi="TH SarabunPSK" w:cs="TH SarabunPSK"/>
          <w:sz w:val="32"/>
          <w:szCs w:val="32"/>
          <w:cs/>
        </w:rPr>
        <w:t>กระทรวงการพัฒนาสังคมและความมั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นคงของมนุษย์. ออนไลน.์</w:t>
      </w:r>
      <w:r w:rsidRPr="003957E9">
        <w:rPr>
          <w:rFonts w:ascii="TH SarabunPSK" w:hAnsi="TH SarabunPSK" w:cs="TH SarabunPSK"/>
          <w:sz w:val="32"/>
          <w:szCs w:val="32"/>
        </w:rPr>
        <w:t>2547)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บทบาททางเศรษฐกิจ บทบาททางด้านนี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ของผู้สูงอายุต่อชุมชนโดยตรงยังมีอยู่น้อยมาก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เท่าท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อยู่ คือการเป็นเจ้าของท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ี่ดิ</w:t>
      </w:r>
      <w:r w:rsidRPr="003957E9">
        <w:rPr>
          <w:rFonts w:ascii="TH SarabunPSK" w:hAnsi="TH SarabunPSK" w:cs="TH SarabunPSK"/>
          <w:sz w:val="32"/>
          <w:szCs w:val="32"/>
          <w:cs/>
        </w:rPr>
        <w:t>นและบ้าน 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งการมีบทบาทเชิงเศรษฐกิจของผู้สูงอายุ นอกจากจะทำให้ผู้สูงอายุมีรายได้เลี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ยงตนเองและครอบครัวแล้ว ยังสะท้อนให้เห็นถึงความสามารถของผู้สูงอายุท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ยังสามารถทำประโยชน์ให้กับตนเองและผู้อ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นในวัยบั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นปลายของชีวิตและผู้สูงอายุท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ศักยภาพในทางเศรษฐกิจมีโอกาสท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ี่จ</w:t>
      </w:r>
      <w:r w:rsidRPr="003957E9">
        <w:rPr>
          <w:rFonts w:ascii="TH SarabunPSK" w:hAnsi="TH SarabunPSK" w:cs="TH SarabunPSK"/>
          <w:sz w:val="32"/>
          <w:szCs w:val="32"/>
          <w:cs/>
        </w:rPr>
        <w:t>ะมีบทบาททางสังคมในชุมชนมากขึ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ส่วนในทางอ้อมผู้สูงอายุ อาจใช้ประสบการณ์และความรู้ความเข้าใจที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่มี</w:t>
      </w:r>
      <w:r w:rsidRPr="003957E9">
        <w:rPr>
          <w:rFonts w:ascii="TH SarabunPSK" w:hAnsi="TH SarabunPSK" w:cs="TH SarabunPSK"/>
          <w:sz w:val="32"/>
          <w:szCs w:val="32"/>
          <w:cs/>
        </w:rPr>
        <w:t>มายาวนาน เข้ามาช่วยแก้ไขหรือจัดการกับเหตุการณ์วิกฤติทางสังคมท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ต่อเศรษฐกิจของสังคม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957E9">
        <w:rPr>
          <w:rFonts w:ascii="TH SarabunPSK" w:hAnsi="TH SarabunPSK" w:cs="TH SarabunPSK"/>
          <w:sz w:val="32"/>
          <w:szCs w:val="32"/>
          <w:cs/>
        </w:rPr>
        <w:t>เกิดขึ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 ในการทำหน้าท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ี่สั่</w:t>
      </w:r>
      <w:r w:rsidRPr="003957E9">
        <w:rPr>
          <w:rFonts w:ascii="TH SarabunPSK" w:hAnsi="TH SarabunPSK" w:cs="TH SarabunPSK"/>
          <w:sz w:val="32"/>
          <w:szCs w:val="32"/>
          <w:cs/>
        </w:rPr>
        <w:t>งการ แนะนำ และดูแลบุคคลท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ี่อ</w:t>
      </w:r>
      <w:r w:rsidRPr="003957E9">
        <w:rPr>
          <w:rFonts w:ascii="TH SarabunPSK" w:hAnsi="TH SarabunPSK" w:cs="TH SarabunPSK"/>
          <w:sz w:val="32"/>
          <w:szCs w:val="32"/>
          <w:cs/>
        </w:rPr>
        <w:t>ยู่ในวัยผลิตทางเศรษฐกิจของชุมชนตลอด จนช่วยดูแลสุขภาพของเพ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อนผู้สูงอายุด้วยกัน หากผู้สูงอายุสุขภาพดีก็เท่ากับลดการสูญเสียทางเศรษฐกิจในเรื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องค่าใช้จ่ายในการรักษา ขณะเดียวกันเป็นการรักษาศักยภาพของผู้สูงอายุท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ี่ยั</w:t>
      </w:r>
      <w:r w:rsidRPr="003957E9">
        <w:rPr>
          <w:rFonts w:ascii="TH SarabunPSK" w:hAnsi="TH SarabunPSK" w:cs="TH SarabunPSK"/>
          <w:sz w:val="32"/>
          <w:szCs w:val="32"/>
          <w:cs/>
        </w:rPr>
        <w:t>งมีประโยชน์ต่อสังคม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บทบาททางสังคม เน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องจากสังคมไทยมีประเพณี วัฒนธรรมและหลักคำสั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งสอนของ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ศาสนาให้ยึดมั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นในระบบอาวุโส ให้ความเคารพ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เชื่</w:t>
      </w:r>
      <w:r w:rsidRPr="003957E9">
        <w:rPr>
          <w:rFonts w:ascii="TH SarabunPSK" w:hAnsi="TH SarabunPSK" w:cs="TH SarabunPSK"/>
          <w:sz w:val="32"/>
          <w:szCs w:val="32"/>
          <w:cs/>
        </w:rPr>
        <w:t>อฟังต่อผู้สูงอายุ เพราะบุคคลเหล่านั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นล้วนเป็นผู้ท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ประสบการณ์สามารถอบรมสั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งสอนให้ความรู้แก่คนรุ่นหลังได้ ดังนั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นบทบาทต่อสังคมจึงได้แก่การอบรมสั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งสอน เป็นท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ี่ป</w:t>
      </w:r>
      <w:r w:rsidRPr="003957E9">
        <w:rPr>
          <w:rFonts w:ascii="TH SarabunPSK" w:hAnsi="TH SarabunPSK" w:cs="TH SarabunPSK"/>
          <w:sz w:val="32"/>
          <w:szCs w:val="32"/>
          <w:cs/>
        </w:rPr>
        <w:t>รึกษาและบำเพ็ญประโยชน์ต่อสังคม บทบาทของผู้สูงอายุต่อสังคมทางตรงคือการบำรุงรักษาและถ่ายทอดความรู้ที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่มี</w:t>
      </w:r>
      <w:r w:rsidRPr="003957E9">
        <w:rPr>
          <w:rFonts w:ascii="TH SarabunPSK" w:hAnsi="TH SarabunPSK" w:cs="TH SarabunPSK"/>
          <w:sz w:val="32"/>
          <w:szCs w:val="32"/>
          <w:cs/>
        </w:rPr>
        <w:t>คุณค่าให้ตกทอดสู่คนรุ่นหลัง หรือการถ่ายทอดประสบการณ์ชีวิตของตนเองให้แก่คนรุ่นปัจจุบัน ไม่ว่าจะเป็นเรื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องการประกอบอาชีพ การแก้ปัญหาในอาชีพหรือการใช้ชีวิต การจัดการด้านพิธีกรรม อย่างไรก็ตามการขอให้ผู้สูงอายุไปเป็นวิทยากรหรือผู้บรรยาย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ความรู้ต่าง ๆ ในวงกว้างยังมีน้อยมาก ทำให้ผู้สูงอายุเข้าไปมีบทบาททางสังคมไม่มากทั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 ๆ 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ี่ยั</w:t>
      </w:r>
      <w:r w:rsidRPr="003957E9">
        <w:rPr>
          <w:rFonts w:ascii="TH SarabunPSK" w:hAnsi="TH SarabunPSK" w:cs="TH SarabunPSK"/>
          <w:sz w:val="32"/>
          <w:szCs w:val="32"/>
          <w:cs/>
        </w:rPr>
        <w:t>งมีศักยภาพ ส่วนหนึ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งอาจจะมาจากความสามารถของผู้สูงอายุยังไม่ค่อยได้รับการยอมรับ ผู้สูงอายุท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บทบาทในชุมชนได้มากมักเป็นผู้ท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พ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ื้น</w:t>
      </w:r>
      <w:r w:rsidRPr="003957E9">
        <w:rPr>
          <w:rFonts w:ascii="TH SarabunPSK" w:hAnsi="TH SarabunPSK" w:cs="TH SarabunPSK"/>
          <w:sz w:val="32"/>
          <w:szCs w:val="32"/>
          <w:cs/>
        </w:rPr>
        <w:t>ฐานทางการศึกษามาก่อน เช่น เป็นข้าราชการหรือผู้ทำงานในองค์กรธุรกิจ 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งเม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อเข้าสู่วัยสูงอายุยังสามารถรวมตัวพบปะแลกเปล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ยนความคิดเห็น มีการส่งเสริมกิจกรรมทางสังคมอย่างต่อเนื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บทบาททางการเมืองการปกครอง แม้ว่าบทบาทในการเป็นผู้นำทางการปกครองของ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ผู้สูงอายุจะลดลง เน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>องจากกฎหมายกำหนดให้ผู้ท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ตำแหน่งทางการเมืองในระดับท้องถิ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น เช่น กำนันหรือผู้ใหญ่บ้าน ต้องเกษียณอายุเม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ื่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อมีอายุ </w:t>
      </w:r>
      <w:r w:rsidRPr="003957E9">
        <w:rPr>
          <w:rFonts w:ascii="TH SarabunPSK" w:hAnsi="TH SarabunPSK" w:cs="TH SarabunPSK"/>
          <w:sz w:val="32"/>
          <w:szCs w:val="32"/>
        </w:rPr>
        <w:t>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 ขึ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นไป แต่อย่างไรก็ตามถ้าเป็นการเมืองระดับประเทศเช่น การเลือกตั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งสมาชิกสภาผู้แทนราษฎร สมาชิก อบต. (องค์การบริหารส่วนตำบล) อบจ. (องค์การบริหารส่วนจังหวัด) ซึ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งไม่มีข้อจำกัดเ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รื่อง</w:t>
      </w:r>
      <w:r w:rsidRPr="003957E9">
        <w:rPr>
          <w:rFonts w:ascii="TH SarabunPSK" w:hAnsi="TH SarabunPSK" w:cs="TH SarabunPSK"/>
          <w:sz w:val="32"/>
          <w:szCs w:val="32"/>
          <w:cs/>
        </w:rPr>
        <w:t>อายุ จะพบว่า ผู้สูงอายุได้รับการยอมรับทางการเมือง โดยได้รับเลือกให้เข้าไปมีบทบาททางการเมืองเช่นเดียวกับวัยหนุ่มสาว ดังนั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นอนาคตผู้สูงอายุอาจจะมีบทบาททางการเมืองท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ี่โ</w:t>
      </w:r>
      <w:r w:rsidRPr="003957E9">
        <w:rPr>
          <w:rFonts w:ascii="TH SarabunPSK" w:hAnsi="TH SarabunPSK" w:cs="TH SarabunPSK"/>
          <w:sz w:val="32"/>
          <w:szCs w:val="32"/>
          <w:cs/>
        </w:rPr>
        <w:t>ดดเด่น เพราะเป็นผู้ท</w:t>
      </w:r>
      <w:r w:rsidRPr="003957E9">
        <w:rPr>
          <w:rFonts w:ascii="TH SarabunPSK" w:eastAsia="Arial Unicode MS" w:hAnsi="TH SarabunPSK" w:cs="TH SarabunPSK" w:hint="cs"/>
          <w:sz w:val="32"/>
          <w:szCs w:val="32"/>
          <w:cs/>
        </w:rPr>
        <w:t>ี่มี</w:t>
      </w:r>
      <w:r w:rsidRPr="003957E9">
        <w:rPr>
          <w:rFonts w:ascii="TH SarabunPSK" w:hAnsi="TH SarabunPSK" w:cs="TH SarabunPSK"/>
          <w:sz w:val="32"/>
          <w:szCs w:val="32"/>
          <w:cs/>
        </w:rPr>
        <w:t>ประสบการณ์ และเป็นประโยชน์ต่อสังคมมากยิ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่งขึ้น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</w:rPr>
        <w:t>2.3.4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ทฤษฎีบทบาท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สรุปเป็นทฤษฎีบทบาทดังต่อไปนี้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 (</w:t>
      </w:r>
      <w:r w:rsidRPr="003957E9">
        <w:rPr>
          <w:rFonts w:ascii="TH SarabunPSK" w:hAnsi="TH SarabunPSK" w:cs="TH SarabunPSK"/>
          <w:sz w:val="32"/>
          <w:szCs w:val="32"/>
        </w:rPr>
        <w:t>Role Theory)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จำนง </w:t>
      </w:r>
      <w:r w:rsidRPr="003957E9">
        <w:rPr>
          <w:rFonts w:ascii="TH SarabunPSK" w:hAnsi="TH SarabunPSK" w:cs="TH SarabunPSK"/>
          <w:sz w:val="32"/>
          <w:szCs w:val="32"/>
          <w:cs/>
        </w:rPr>
        <w:t>อดิวัฒนสิทธิ์ และคณะ</w:t>
      </w:r>
      <w:r w:rsidRPr="003957E9">
        <w:rPr>
          <w:rFonts w:ascii="TH SarabunPSK" w:hAnsi="TH SarabunPSK" w:cs="TH SarabunPSK"/>
          <w:sz w:val="32"/>
          <w:szCs w:val="32"/>
        </w:rPr>
        <w:t xml:space="preserve">, 2545)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ได้อธิบายพฤติกรรมทางสังคมที่บุคคลแสดงต่อกันว่าเป็น การแสดงบทบาทต่อสังคมก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 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นองเดียวกับการแสดงละครตามบท (</w:t>
      </w:r>
      <w:r w:rsidRPr="003957E9">
        <w:rPr>
          <w:rFonts w:ascii="TH SarabunPSK" w:hAnsi="TH SarabunPSK" w:cs="TH SarabunPSK"/>
          <w:sz w:val="32"/>
          <w:szCs w:val="32"/>
        </w:rPr>
        <w:t>Script) “</w:t>
      </w:r>
      <w:r w:rsidRPr="003957E9">
        <w:rPr>
          <w:rFonts w:ascii="TH SarabunPSK" w:hAnsi="TH SarabunPSK" w:cs="TH SarabunPSK"/>
          <w:sz w:val="32"/>
          <w:szCs w:val="32"/>
          <w:cs/>
        </w:rPr>
        <w:t>บท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>ดังกล่าวก็ตั้งสถานภาพแบบบรรทัดฐานนั่นเอง บุคคลในสังคมมีสถานภาพต่าง ๆ มากมายและถูกคาดหวังจากคนอื่นให้แสดงบทบาทตามสถานภาพที่ด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รงอยู่ ส่วนบรรทัดฐานหรือความคาดหวังของสังคมก็มีหลายระดับ ตั้งแต่การบังคับให้ต้องกระท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หรือห้ามกระท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จนถึงการคาดหวังว่าการกระท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หรือไม่ควรกระท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การแสดงบทหนึ่ง ๆ อาจไม่สามารถตอบสนองต่อความคาดหวังของคนอื่นได้ทุกฝ่าย นอกจากสถานภาพและบรรทัดฐานแล้วปัจจัยอีกด้านหนึ่งก็มีส่วนกาหนดบทบาทบุคคล คือ ตัวตน (</w:t>
      </w:r>
      <w:r w:rsidRPr="003957E9">
        <w:rPr>
          <w:rFonts w:ascii="TH SarabunPSK" w:hAnsi="TH SarabunPSK" w:cs="TH SarabunPSK"/>
          <w:sz w:val="32"/>
          <w:szCs w:val="32"/>
        </w:rPr>
        <w:t xml:space="preserve">Self) 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หรือการรับรู้ของบุคคลนั่นเอง บุคคลแต่ละบุคคล อาจมีการรับรู้หรือความเข้าใจในบทบาทของสถานภาพหนึ่งๆ แตกต่างกันดังนั้นบทบาทที่บุคคลแสดงออกจริง (</w:t>
      </w:r>
      <w:r w:rsidRPr="003957E9">
        <w:rPr>
          <w:rFonts w:ascii="TH SarabunPSK" w:hAnsi="TH SarabunPSK" w:cs="TH SarabunPSK"/>
          <w:sz w:val="32"/>
          <w:szCs w:val="32"/>
        </w:rPr>
        <w:t xml:space="preserve">Enacted Role) </w:t>
      </w:r>
      <w:r w:rsidRPr="003957E9">
        <w:rPr>
          <w:rFonts w:ascii="TH SarabunPSK" w:hAnsi="TH SarabunPSK" w:cs="TH SarabunPSK"/>
          <w:sz w:val="32"/>
          <w:szCs w:val="32"/>
          <w:cs/>
        </w:rPr>
        <w:t>จึงเป็นผลรวมของบทบาทตามความคาดหวังของสังคม (</w:t>
      </w:r>
      <w:r w:rsidRPr="003957E9">
        <w:rPr>
          <w:rFonts w:ascii="TH SarabunPSK" w:hAnsi="TH SarabunPSK" w:cs="TH SarabunPSK"/>
          <w:sz w:val="32"/>
          <w:szCs w:val="32"/>
        </w:rPr>
        <w:t xml:space="preserve">Prescribed Role) </w:t>
      </w:r>
      <w:r w:rsidRPr="003957E9">
        <w:rPr>
          <w:rFonts w:ascii="TH SarabunPSK" w:hAnsi="TH SarabunPSK" w:cs="TH SarabunPSK"/>
          <w:sz w:val="32"/>
          <w:szCs w:val="32"/>
          <w:cs/>
        </w:rPr>
        <w:t>กับบทบาทตามการรับรู้ของตนเอง (</w:t>
      </w:r>
      <w:r w:rsidRPr="003957E9">
        <w:rPr>
          <w:rFonts w:ascii="TH SarabunPSK" w:hAnsi="TH SarabunPSK" w:cs="TH SarabunPSK"/>
          <w:sz w:val="32"/>
          <w:szCs w:val="32"/>
        </w:rPr>
        <w:t xml:space="preserve">Perceived Role) </w:t>
      </w:r>
      <w:r w:rsidRPr="003957E9">
        <w:rPr>
          <w:rFonts w:ascii="TH SarabunPSK" w:hAnsi="TH SarabunPSK" w:cs="TH SarabunPSK"/>
          <w:sz w:val="32"/>
          <w:szCs w:val="32"/>
          <w:cs/>
        </w:rPr>
        <w:t>อย่างไรก็ตามแล้วทฤษฎีบทบาทเน้นความส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คัญของปัจจัยโครงสร้างสังคม (สถานภาพและบรรทัดฐาน) มากกว่าปัจจัยด้านการรับรู้ของตัน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ทฤษฎีบทบาทของราล์ฟลินตัน (</w:t>
      </w:r>
      <w:r w:rsidRPr="003957E9">
        <w:rPr>
          <w:rFonts w:ascii="TH SarabunPSK" w:hAnsi="TH SarabunPSK" w:cs="TH SarabunPSK"/>
          <w:sz w:val="32"/>
          <w:szCs w:val="32"/>
        </w:rPr>
        <w:t>Ralp Linton’s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957E9">
        <w:rPr>
          <w:rFonts w:ascii="TH SarabunPSK" w:hAnsi="TH SarabunPSK" w:cs="TH SarabunPSK"/>
          <w:sz w:val="32"/>
          <w:szCs w:val="32"/>
        </w:rPr>
        <w:t xml:space="preserve">47)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ได้กล่าวว่า 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แหน่งหรือสถานภาพเป็นผู้ก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หนดบทบาท เช่น บุคคลที่มี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แหน่งเป็นครูต้องแสดงพฤติกรรมเป็นตัวอย่างที่ดีแก่ลูกศิษย์ ลินตันได้ให้แนวคิดทฤษฎี บทบาทไว้ว่าการที่บุคคลจะสามารถปฏิบัติหน้าที่ตามบทบาทที่ถูกก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หนดไว้ได้ดีหรือไม่ นั้น ย่อมขึ้นอยู่กับองค์ประกอบดังต่อไปนี้คือ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ลักษณะเฉพาะของสังคมหรือชุมชน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วัฒนธรรม ประเพณีและความปรารถนาของสังคมที่เกี่ยวข้อง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2.3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บุคลิกภาพและความจาเป็นของบทบาท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ทฤษฎีบทบาทของนาเดล (</w:t>
      </w:r>
      <w:r w:rsidRPr="003957E9">
        <w:rPr>
          <w:rFonts w:ascii="TH SarabunPSK" w:hAnsi="TH SarabunPSK" w:cs="TH SarabunPSK"/>
          <w:sz w:val="32"/>
          <w:szCs w:val="32"/>
        </w:rPr>
        <w:t>Nadel’s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3957E9">
        <w:rPr>
          <w:rFonts w:ascii="TH SarabunPSK" w:hAnsi="TH SarabunPSK" w:cs="TH SarabunPSK"/>
          <w:sz w:val="32"/>
          <w:szCs w:val="32"/>
        </w:rPr>
        <w:t xml:space="preserve">49)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ได้กล่าวไว้ว่า บทบาทคือส่วนประกอบที่ส่งผลต่อพฤติกรรม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ลักษณะ คือส่วนประกอบที่ส่งเสริมบท เช่น ครู ต้องพูดเก่งหรือมีอารมณ์ขัน ส่วนประกอบที่มีผลส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คัญต่อบทบาทและขาดมิได้ เช่น เป็นแพทย์ต้องรักษาคนไข้และส่วนประกอบที่เป็นไปตามกฎหมาย เช่น ครูต้องเป็นสมาชิกคุรุสภาโดยก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หนดให้เป็นสมการได้ดังนี้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P = f (a,b,c...)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ถ้ากาหนดให้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P </w:t>
      </w:r>
      <w:r w:rsidRPr="003957E9">
        <w:rPr>
          <w:rFonts w:ascii="TH SarabunPSK" w:hAnsi="TH SarabunPSK" w:cs="TH SarabunPSK"/>
          <w:sz w:val="32"/>
          <w:szCs w:val="32"/>
          <w:cs/>
        </w:rPr>
        <w:t>คือ 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a </w:t>
      </w:r>
      <w:r w:rsidRPr="003957E9">
        <w:rPr>
          <w:rFonts w:ascii="TH SarabunPSK" w:hAnsi="TH SarabunPSK" w:cs="TH SarabunPSK"/>
          <w:sz w:val="32"/>
          <w:szCs w:val="32"/>
          <w:cs/>
        </w:rPr>
        <w:t>คือ ส่วนประกอบที่ส่งเสริมบทบาท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b </w:t>
      </w:r>
      <w:r w:rsidRPr="003957E9">
        <w:rPr>
          <w:rFonts w:ascii="TH SarabunPSK" w:hAnsi="TH SarabunPSK" w:cs="TH SarabunPSK"/>
          <w:sz w:val="32"/>
          <w:szCs w:val="32"/>
          <w:cs/>
        </w:rPr>
        <w:t>คือ ส่วนประกอบที่มีผลต่อบทบาทและขาดมิได้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c </w:t>
      </w:r>
      <w:r w:rsidRPr="003957E9">
        <w:rPr>
          <w:rFonts w:ascii="TH SarabunPSK" w:hAnsi="TH SarabunPSK" w:cs="TH SarabunPSK"/>
          <w:sz w:val="32"/>
          <w:szCs w:val="32"/>
          <w:cs/>
        </w:rPr>
        <w:t>คือ ส่วนประกอบที่เป็นไปตามกฎหมาย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จากสมการอธิบายได้ว่า บทบาทจะต้องประกอบด้วยส่วนประกอบหลาย ๆ ส่วน อย่างน้อย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ส่วน ขึ้นไปจนถึง </w:t>
      </w:r>
      <w:r w:rsidRPr="003957E9">
        <w:rPr>
          <w:rFonts w:ascii="TH SarabunPSK" w:hAnsi="TH SarabunPSK" w:cs="TH SarabunPSK"/>
          <w:sz w:val="32"/>
          <w:szCs w:val="32"/>
        </w:rPr>
        <w:t xml:space="preserve">n </w:t>
      </w:r>
      <w:r w:rsidRPr="003957E9">
        <w:rPr>
          <w:rFonts w:ascii="TH SarabunPSK" w:hAnsi="TH SarabunPSK" w:cs="TH SarabunPSK"/>
          <w:sz w:val="32"/>
          <w:szCs w:val="32"/>
          <w:cs/>
        </w:rPr>
        <w:t>ส่วน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ทฤษฎีบทบาทของโฮมันน์ (</w:t>
      </w:r>
      <w:r w:rsidRPr="003957E9">
        <w:rPr>
          <w:rFonts w:ascii="TH SarabunPSK" w:hAnsi="TH SarabunPSK" w:cs="TH SarabunPSK"/>
          <w:sz w:val="32"/>
          <w:szCs w:val="32"/>
        </w:rPr>
        <w:t>Homann’s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ได้กล่าวว่าบุคคลจะเปลี่ยนบทบาทไปตามต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แหน่งเสมอ เช่น ตลอดกลางวันแสดงบทบาทสอนหนังสือเพราะมีต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แหน่งเป็นครูสอนตอนเย็นแสดงบทบาทเรียนหนังสือ เพราะมีต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แหน่งเป็นนิสิตภาคสมทบ 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5.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ทฤษฎีบทบาทของพาร์สันซ์ (</w:t>
      </w:r>
      <w:r w:rsidRPr="003957E9">
        <w:rPr>
          <w:rFonts w:ascii="TH SarabunPSK" w:hAnsi="TH SarabunPSK" w:cs="TH SarabunPSK"/>
          <w:sz w:val="32"/>
          <w:szCs w:val="32"/>
        </w:rPr>
        <w:t>Parson’s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ความสัมพันธ์ระหว่างมนุษย์ในสังคมทาให้มนุษย์ต้องเพิ่มบทบาทของตน เช่น บุคคลที่มีเพื่อนมากก็ต้องแสดงบทบาทมากขึ้นเป็นเงาตามตัว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6.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ทฤษฎีบทบาทของเมอร์ตัน (</w:t>
      </w:r>
      <w:r w:rsidRPr="003957E9">
        <w:rPr>
          <w:rFonts w:ascii="TH SarabunPSK" w:hAnsi="TH SarabunPSK" w:cs="TH SarabunPSK"/>
          <w:sz w:val="32"/>
          <w:szCs w:val="32"/>
        </w:rPr>
        <w:t>Merton’s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ได้กล่าวไว้ว่า บุคคลแต่ละคนจะต้องมีต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แหน่งและบทบาทควบคู่กันไปซึ่งไม่เหมือนกัน บทบาทจะมีมากน้อยเพียงใดขึ้นอยู่กับทักษะของสังคมที่เขาสังกัดอยู่ตลอดจนลักษณะของบุคคล ในสังคมนั้น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7.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ทฤษฎีบทบาทของกู๊ด (</w:t>
      </w:r>
      <w:r w:rsidRPr="003957E9">
        <w:rPr>
          <w:rFonts w:ascii="TH SarabunPSK" w:hAnsi="TH SarabunPSK" w:cs="TH SarabunPSK"/>
          <w:sz w:val="32"/>
          <w:szCs w:val="32"/>
        </w:rPr>
        <w:t>Good’s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>
        <w:rPr>
          <w:rFonts w:ascii="TH SarabunPSK" w:hAnsi="TH SarabunPSK" w:cs="TH SarabunPSK"/>
          <w:sz w:val="32"/>
          <w:szCs w:val="32"/>
        </w:rPr>
        <w:t>, 2542</w:t>
      </w:r>
      <w:r w:rsidRPr="003957E9">
        <w:rPr>
          <w:rFonts w:ascii="TH SarabunPSK" w:hAnsi="TH SarabunPSK" w:cs="TH SarabunPSK"/>
          <w:sz w:val="32"/>
          <w:szCs w:val="32"/>
        </w:rPr>
        <w:t xml:space="preserve">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บทบาทคือ แบบแผนของพฤติกรรมที่เกี่ยวข้องกับหน้าที่ของแต่ละบุคคลและบทบาทดังกล่าวควรเป็นไปตามข้อตกลงที่มีต่อสังคมนั้น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8.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ทฤษฎีบทบาทของกัสคิน (</w:t>
      </w:r>
      <w:r w:rsidRPr="003957E9">
        <w:rPr>
          <w:rFonts w:ascii="TH SarabunPSK" w:hAnsi="TH SarabunPSK" w:cs="TH SarabunPSK"/>
          <w:sz w:val="32"/>
          <w:szCs w:val="32"/>
        </w:rPr>
        <w:t>Guskin’s Role Theory) (</w:t>
      </w:r>
      <w:r w:rsidRPr="003957E9">
        <w:rPr>
          <w:rFonts w:ascii="TH SarabunPSK" w:hAnsi="TH SarabunPSK" w:cs="TH SarabunPSK"/>
          <w:sz w:val="32"/>
          <w:szCs w:val="32"/>
          <w:cs/>
        </w:rPr>
        <w:t>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ได้กล่าวว่า พฤติกรรมของบุคคลแต่ละคน คือ ผลที่ได้จากต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แหน่งทางสังคมของเขา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นั่นเองและทฤษฎีบทบาทจัดเป็นข้อตกลงประการแรกที่สถาบันต่างๆ ในสังคมคาดหวังว่าบุคคลที่ได้รับต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แหน่งต่างๆ ควรปฏิบัติอย่างไรบ้าง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9.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ทฤษฎีของโคเฮน (อ้างถึงในสัญญา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ได้กล่าวสรุปทฤษฎีบทบาทไว้ว่า การที่สังคมก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หนดเฉพาะเจาะจงให้บุคคลปฏิบัติหน้าที่ตามบทบาทใดบทบาทหนึ่งนั้น เรียกว่า บทบาทที่ถูกก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 ถึงแม้ว่าบุคคลบางคนมิได้ประพฤติปฏิบัติตามบทบาทที่สังคมก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หนดให้ ส่วนบทบาทที่ปฏิบัติจริง หมายถึง การที่บุคคลได้แสดงหรือปฏิบัติออกจริงตามต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แหน่งของเขา ความไม่ตรงกันของบทบาทที่ถูกก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หนดกับบทบาทที่ถูกปฏิบัติจริงนั้น อาจมีสาเหตุมาจากสิ่งต่าง ๆ เหล่านี้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9.1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บุคคลขาดความเข้าใจในบทบาทที่สังคมต้องการ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9.2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ความไม่เห็นด้วยหรือไม่ลงรอยกับบทบาทที่ถูกก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9.3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บุคคลไม่มีความสามารถที่จะแสดงบทบาทนั้นได้อย่างมีประสิทธิภาพ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10. </w:t>
      </w:r>
      <w:r w:rsidRPr="003957E9">
        <w:rPr>
          <w:rFonts w:ascii="TH SarabunPSK" w:hAnsi="TH SarabunPSK" w:cs="TH SarabunPSK"/>
          <w:sz w:val="32"/>
          <w:szCs w:val="32"/>
          <w:cs/>
        </w:rPr>
        <w:t>ทฤษฎีของมีด (อ้างถึงในสัญญา สัญญาวิวัฒน์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2542)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ได้กล่าวถึงทฤษฎีบทบาทไว้ว่า บทบาทเป็นองค์ประกอบที่เกี่ยวข้องกับการปฏิบัติจริง หรือบทบาทที่เป็นจริง ซึ่งจะต้องประกอบด้วยสิ่งดังต่อไปนี้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10.1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การรู้จักตนเองตามบทบาทหน้าที่ที่ได้รับมอบหมาย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10.2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พฤติกรรมตามสถานการณ์ที่ก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หนดให้จะต้องมีความเหมาะสมกับ การส่งเสริมฐานะของตนเอง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10.3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ภูมิหลังของการกระทาที่เกี่ยวข้องกับผู้อื่นนั้น การเป็นแบบอย่างเพื่อให้ 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บางอย่างเป็นไปตามแนวทางที่ต้องการ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10.4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การประเมินผลการกระท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ตามบทบาท สามารถดาเนินการด้วยตนเองหรือ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โดยคนอื่น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1753E" w:rsidRPr="00271053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271053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ภาวะผู้นำทางจริยธรรม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ปัจจุบันมีการกล่าวถึงเรื่องศีลธรรมและจริยธรรมในการบริหารงานกันอย่างกว้างขวางผู้บริหารที่มีสติปัญญาแต่ไม่มีจริยธรรมหรือศีลธรรมอาจไม่เป็นที่ยอมรับจากผู้ใต้บังคับบัญชาได้คุณลักษณะเชิงบูรณาการคุณลักษณะเฉพาะ/ความสามารถและทักษะเฉพาะตัวคุณลักษณะเฉพาะระดับพื้นฐานในระยะยาว เพราะบุคคลส่วนมากต้องการความซื่อสัตย์และจริงใจในการทา งาน ผู้บริหารที่ไม่มีความโปร่งใสในการบริหารงาน อาจไม่สามารถยืนหยัดในโลกที่ต้องการเรียกร้องความ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เป็นธรรมาภิบาล (</w:t>
      </w:r>
      <w:r w:rsidRPr="003957E9">
        <w:rPr>
          <w:rFonts w:ascii="TH SarabunPSK" w:hAnsi="TH SarabunPSK" w:cs="TH SarabunPSK"/>
          <w:sz w:val="32"/>
          <w:szCs w:val="32"/>
        </w:rPr>
        <w:t xml:space="preserve">Good governance) </w:t>
      </w:r>
      <w:r w:rsidRPr="003957E9">
        <w:rPr>
          <w:rFonts w:ascii="TH SarabunPSK" w:hAnsi="TH SarabunPSK" w:cs="TH SarabunPSK"/>
          <w:sz w:val="32"/>
          <w:szCs w:val="32"/>
          <w:cs/>
        </w:rPr>
        <w:t>ในการบริหารงานและความโปร่งใสในการทา งาน(</w:t>
      </w:r>
      <w:r w:rsidRPr="003957E9">
        <w:rPr>
          <w:rFonts w:ascii="TH SarabunPSK" w:hAnsi="TH SarabunPSK" w:cs="TH SarabunPSK"/>
          <w:sz w:val="32"/>
          <w:szCs w:val="32"/>
        </w:rPr>
        <w:t xml:space="preserve">Transparency) </w:t>
      </w:r>
      <w:r w:rsidRPr="003957E9">
        <w:rPr>
          <w:rFonts w:ascii="TH SarabunPSK" w:hAnsi="TH SarabunPSK" w:cs="TH SarabunPSK"/>
          <w:sz w:val="32"/>
          <w:szCs w:val="32"/>
          <w:cs/>
        </w:rPr>
        <w:t>ได้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เป็นเรื่องคติธรรมที่เรานามาใช้เพื่อสร้างภูมิคุ้มกันและป้องกันกับการทุจริตประพฤติมิชอบต่าง ๆ ในวงราชการ ทั้งราชการพลเรือนทั่วไป และยังเกี่ยวข้องกับการเรียนรู้ว่าสิ่งใดถูกสิ่งใดผิด โดยสมมติฐานทั่วไปเชื่อว่า ถ้าบุคคลใดที่มีพื้นฐานทางศีลธรรม ประพฤติตนอยู่ในกรอบแห่งคุณธรรมและจริยธรรม มีพฤติกรรมต่าง ๆ ที่แสดงออกทางกายดีอยู่แล้ว การที่จะคิดและประพฤติในสิ่งที่ไม่ดีงามหรือประพฤติชั่วนั้นเกิดขึ้นได้ยาก (สุเทพ พงศ์ศรีวัฒน์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2548)แต่ปัจจุบันเรากลับพบว่าจริยธรรมของผู้บริหารหรือกระทั่งกับบุคคลธรรมดาลดลงและแผ่ขยายวงกว้างออกไปทุกขณะ สังคมที่บ่มเพาะการทุจริตคอร์รัปชั่น เริ่มกลับกลายเป็นเรื่องธรรมดาในสังคมไทย จากผลการรายงานผลการสารวจของแอแบคโพล พบว่า ประชาชนร้อยละ 64.5ยอมรับได้ ถ้ารัฐบาลทุจริตคอร์รัปชั่นแล้วทา ให้ประเทศชาติรุ่งเรื่อง ประชาชนกินดีอยู่ดี ตนเองได้รับประโยชน์ด้วย ที่น่าเป็นห่วงไปอีกคือ ในจา นวนนี้ ร้อยละ 71.0 ของกลุ่มเยาชนอายุต่า กว่า20 ปี เมื่อทัศนคติของคนที่จะเป็นกา ลังหลักชาติเป็นเช่นนี้แล้ว ยิ่งทา ให้ผู้วิจัยเกิดความวิตก กังวลและตระหนักว่า ประเทศไทยถึงเวลาแล้วหรือยัง ที่ต้องหันกลับมาศึกษาเรื่องคุณธรรมและจริยธรรมกันจริง ๆ จัง เสียทีก่อนอื่นเราต้องมาทา ความเข้าใจพื้นฐานของจริยธรรมว่า หมายถึงอะไร และมีอะไรเป็นตัวบ่งชี้</w:t>
      </w: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2.4.1 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ความหมายของจริยธรรม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กรมวิชาการ (2541) ได้ให้ความหมายของจริยธรรมไว้ว่า จริยธรรม (</w:t>
      </w:r>
      <w:r w:rsidRPr="003957E9">
        <w:rPr>
          <w:rFonts w:ascii="TH SarabunPSK" w:hAnsi="TH SarabunPSK" w:cs="TH SarabunPSK"/>
          <w:sz w:val="32"/>
          <w:szCs w:val="32"/>
        </w:rPr>
        <w:t>Ethics)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มาจากภาษากรีกว่า </w:t>
      </w:r>
      <w:r w:rsidRPr="003957E9">
        <w:rPr>
          <w:rFonts w:ascii="TH SarabunPSK" w:hAnsi="TH SarabunPSK" w:cs="TH SarabunPSK"/>
          <w:sz w:val="32"/>
          <w:szCs w:val="32"/>
        </w:rPr>
        <w:t xml:space="preserve">ethos </w:t>
      </w:r>
      <w:r w:rsidRPr="003957E9">
        <w:rPr>
          <w:rFonts w:ascii="TH SarabunPSK" w:hAnsi="TH SarabunPSK" w:cs="TH SarabunPSK"/>
          <w:sz w:val="32"/>
          <w:szCs w:val="32"/>
          <w:cs/>
        </w:rPr>
        <w:t>คือ นิสัย ดังนั้น จริยธรรมและจริยศาสตร์ จึงเป็นเรื่องการฝึกนิสัยซึ่งก็มีค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ถามว่าฝึกอย่างไรจึงจะเป็นนิสัย บ้างก็มีข้อสงสัยว่านิสัยฝึกกันได้หรือไม่ </w:t>
      </w:r>
      <w:r w:rsidRPr="003957E9">
        <w:rPr>
          <w:rFonts w:ascii="TH SarabunPSK" w:hAnsi="TH SarabunPSK" w:cs="TH SarabunPSK"/>
          <w:sz w:val="32"/>
          <w:szCs w:val="32"/>
        </w:rPr>
        <w:t xml:space="preserve">Ethos 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หรือนิสัยตามทฤษฎีของชาวกรีก กล่าวว่า คนเราเกิดมาเหมือนผ้าขาวแล้วมาฝึกกันโดยต้องทา บ่อย ๆ ทา ซ้า ๆจนเป็นนิสัย แล้วจะกลายเป็นคุณธรรม เป็นการเริ่มจากภายนอกเข้าสู่ภายใน เป็นลักษณะนิสัยเป็นคุณสมบัติที่ดีในจิตใจ ฉะนั้นการท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ดีต้องทา บ่อย ๆ จนเป็นนิสัย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บุญมี แท่นแก้ว (2542) กล่าวว่า จริยธรรม หมายถึง ธรรมชาติหรือหลักธรรมที่ควรประพฤติ จัดเป็นคุณธรรมที่แสดงออกทางร่างกายในลักษณะที่ดีงาม ถูกต้อง อันเป็นสิ่งที่พึงประสงค์ของสังคม และจริยธรรมจะมีได้ต้องอาศัยหลักค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สอนทางศาสนา ได้แก่ ศีลอันหมายถึง หลักหรือกฎเกณฑ์การประพฤติปฏิบัติเพื่อฝึกหัดวาจาให้เรียบร้อย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ไพฑูรย์ สินลารัตน์ (2542) กล่าวถึง ความหมายของจริยธรรมไว้ว่า 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ว่าจริยธรรม แยกออกเป็น จริยะ + ธรรม 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ว่า จริยะ หมายถึง ความประพฤติ หรือกริยาที่ควรปฏิบัติส่วนค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ว่า ธรรม มีความหมายหลายอย่าง เช่น คุณความดี หลักค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สอนของศาสนา หลักปฏิบัติเมื่อน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ทั้งสองมารวมกันเป็น จริยธรรม จึงได้ความหมายตามตัวอักษรว่า หลักแห่งความประพฤติหรือแนวทางของการประพฤติ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พระธรรมปิฎก (ป.อ.ปยุตฺโต) (2543) กล่าวว่า จริยธรรม หมายถึง ระบบการด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เนินชีวิตที่ดีตามธรรมชาติ ซึ่งประกอบด้วยปัจจัย 3 ประการ คือ 1) ในด้านพฤติกรรมภายนอกที่สัมพันธ์กับสิ่งแวดล้อมทั้งทางสังคมและวัตถุตลอดจนธรรมชาติ คือ ศีล 2) ในด้านจิตใจที่มั่นคงเพราะการมีจิตใจที่มั่นคงเป็นแกนส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คัญในการพัฒนา คือ สมาธิ 3) ในด้านความรู้ความเข้าใจในความเป็นจริง การมองเหตุผล คุณค่าตลอดจนเข้าถึงความจริงของธรรมชาติคือปัญญา ปัจจัยทั้ง 3ประการนี้จะส่งผลและส่งเสริมซึ่งกันและกันในระบบความสัมพันธ์แห่งเหตุปัจจัยในการด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เนินชีวิต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นง อดิวัฒนสิทธ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ุ์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(2545) กล่าวว่า จริยธรรม หมายถึง กฎเกณฑ์หรือแนวทางที่พึงปฏิบัติเพื่อบรรลุถึงคุณงามความดี หรือเพื่อให้เกิดคุณธรรม กฎเกณฑ์หรือแนวทางที่พึงปฏิบัติได้รับการประเมินค่าว่าเป็นสิ่งที่ดี สามารถน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ผู้ประพฤติปฏิบัติตนให้บรรลุผลที่หวังไว้ได้ขณะเดียวกันก็ไม่สร้างความทุกข์ ความเดือนร้อนแก่บุคคลดีหรือสุจริตชนทั้งหลาย การปฏิบัติตามจริยธรรมย่อมให้ผลดีแก่ผู้ปฏิบัติ สังคม และสิ่งแวดล้อม ผู้ปฏิบัติตามจริยธรรมย่อมได้ชื่อว่าเป็นคนดี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ทิศนา แขมมณี (2546) กล่าวว่า จริยธรรม เป็นการแสดงออกของการประพฤติในสิ่งที่ถูกต้องดีงาม สะท้อนให้เห็นถึงการมีคุณธรรมภายใน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พรรณทิพย์ ศิริวรรณบุศย์ (2547) อธิบายว่า นักจิตวิทยากลุ่มต่าง ๆให้ความหมายของคา ว่า จริยธรรม ต่างกันออกไป ดังนี้ 1) นักจิตวิทยาจิตวิเคราะห์ เชื่อว่าจริยธรรมคือ สิ่งที่ได้รับการปลูกฝัง ขัดเกลา และพัฒนาขึ้นจากแรงขับพื้นฐานภายในจิตใต้ส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ึกของตนกระบวนการขัดเกลานั้นอยู่ในรูปของการเลียนแบบด้วยวัตถุประสงค์ที่จะปรับตัวตามมาตรฐานพฤติกรรมที่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หนดไว้ในสังคม 2) นักจิตวิทยาปัญญานิยม เชื่อว่าจริยธรรม คือ กระบวนการเรียนรู้ที่เกิดควบคู่กับสติปัญญาของมนุษย์เพื่อการอยู่ร่วมกันอย่างสันติสุขในสังคมไทย 3) นักจิตวิทยาทฤษฎีการเรียนรู้ทางสังคม มีความเชื่อว่าจริยธรรม คือ การควบคุมพฤติกรรมมนุษย์ให้เข้ากับกฎเกณฑ์ หรือมาตรฐานความประพฤติได้ถูกต้องหรือดีงามตามที่สังคมก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ประเวศ มหารัตน์สกุล (2549) กล่าวถึงจริยธรรม ไว้ว่า จริยธรรมตรงกับภาษาอังกฤษ </w:t>
      </w:r>
      <w:r w:rsidRPr="003957E9">
        <w:rPr>
          <w:rFonts w:ascii="TH SarabunPSK" w:hAnsi="TH SarabunPSK" w:cs="TH SarabunPSK"/>
          <w:sz w:val="32"/>
          <w:szCs w:val="32"/>
        </w:rPr>
        <w:t xml:space="preserve">ethics </w:t>
      </w:r>
      <w:r w:rsidRPr="003957E9">
        <w:rPr>
          <w:rFonts w:ascii="TH SarabunPSK" w:hAnsi="TH SarabunPSK" w:cs="TH SarabunPSK"/>
          <w:sz w:val="32"/>
          <w:szCs w:val="32"/>
          <w:cs/>
        </w:rPr>
        <w:t>แปลความได้ว่า จริยศาสตร์ แปลไทยเป็นไทยอีกที หมายถึง การปฏิบัติในสิ่งที่ถูกที่ควรจนเกิดความดีงาม ถามต่อว่าแล้วอะไรที่ถือเป็นความดีงาม คา ตอบ คือ สิ่งที่สังคมยอมรับและถือเป็นข้อปฏิบัติ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คณพศ สิทธิเลิศ (2550) นิยาม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3957E9">
        <w:rPr>
          <w:rFonts w:ascii="TH SarabunPSK" w:hAnsi="TH SarabunPSK" w:cs="TH SarabunPSK"/>
          <w:sz w:val="32"/>
          <w:szCs w:val="32"/>
          <w:cs/>
        </w:rPr>
        <w:t>ว่า จริยธรรม หมายถึง ข้อที่ควรประพฤติปฏิบัติ เป็นธรรมะทางใจที่ควบคุมพฤติกรรม ความประพฤติที่ดีที่ชอบที่ถูกที่ควร เป็นเรื่องของความรู้สึกในการพัฒนาตนเอง ที่มุ่งหมายให้คนในสังคมอยู่ร่วมกันอย่างสันติสุข 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รงชีวิตอยู่อย่างบริบูรณ์เปี่ ยมไปด้วยความดีทั้งกาย วาจา และใจ จริยะหรือจริยา คือ ความประพฤติ การกระทาเมื่อสมาสกับค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ว่า ธรรม หรือ ธรรมะ จึงเป็นความประพฤติที่ถูกต้องตามครรลองครองธรรมชอบธรรม เป็นธรรมชาติ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ดังนั้น จริยธรรมจึงเป็นความประพฤติการกระท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และความคิดที่ถูกต้องดีงาม รวมถึงการท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หน้าที่ของตนให้ครบถ้วนสมบูรณ์ เว้นในสิ่งที่ควรละเว้น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ประยูร พรหมพันธุ์ (2550) กล่าวว่า จริยธรรม เป็นเรื่องของการประพฤติปฏิบัติของมนุษย์ในทางกายที่มีการแสดงออกที่สามารถมองเห็น และสามารถสื่อความหมายได้ชัดเจนว่าการประพฤติปฏิบัติที่แสดงออกที่เรียกว่า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พฤติกรรม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>นั้น ส่อไปทางดีหรือทางเสียหาย ทางไม่ดีถ้าเป็นไปในทางดี สอดคล้องกับขนบธรรมเนียมประเพณีวัฒนธรรมและหลักความเชื่อของคนในสังคมก็ถือว่าเป็นพฤติกรรมหรือการปฏิบัติที่ยอมรับได้ แต่ถ้าเป็นไปในทางตรงกันข้าม ก็อาจถือว่าเป็นความประพฤติที่ไม่ถูกต้อง สังคมรับไม่ได้ จะต้องมีการปรับปรุงแก้ไข ซึ่งจริยธรรมก็คือการประพฤติปฏิบัติตนให้สอดคล้องกับหลักศีลธรรมที่มีอยู่ในหลักค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สอนทางศาสนานั่นเอง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พิชัย ลีพิพัฒน์ไพบูลย์ (2550) ได้ให้ความหมายของจริยธรรม หมายถึงการศึกษาพฤติกรรมของมนุษย์ภายใต้บริบทของความมีศีลธรรม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ราชบัณฑิตยสถาน (2556) ได้ให้ความหมายของค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ว่า จริยธรรม หมายถึงธรรมที่เป็นข้อประพฤติปฏิบัติ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ศีลธรรม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กฎศีลธรรมจากความหมายดังกล่าว สรุปได้ว่า จริยธรรม หมายถึง ธรรมที่เป็นข้อประพฤติและปฏิบัติของคนในสังคมของผู้บริหารสถานศึกษาที่เห็นร่วมกันว่าถูกต้องดีงามทั้งทางกาย วาจาและใจ ซึ่งสะท้อนคุณธรรมภายในออกมาให้เห็นเป็นรูปธรรม สมควรที่บุคคลจะน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มาประพฤติปฏิบัติเพื่อให้ตนเองและสังคมมีความเป็นระเบียบเรียบร้อย สงบร่มเย็น เป็นสุข นอกจากนี้จริยธรรมยังรวมถึงการทา หน้าที่ของตนเองให้ครบถ้วนสมบูรณ์ เว้นในสิ่งที่ควรละเว้นความหมายภาวะผู้นาเชิงจริยธรรมการให้ความหมายหรือค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นิยามของภาวะผู้น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>Ethical leadership)</w:t>
      </w:r>
      <w:r w:rsidRPr="003957E9">
        <w:rPr>
          <w:rFonts w:ascii="TH SarabunPSK" w:hAnsi="TH SarabunPSK" w:cs="TH SarabunPSK"/>
          <w:sz w:val="32"/>
          <w:szCs w:val="32"/>
          <w:cs/>
        </w:rPr>
        <w:t>จากการศึกษาค้นคว้า เอกสารบทความและงานวิจัยที่เกี่ยวข้องกับภาวะผู้น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ให้ทราบว่ามีผู้ให้ค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นิยามของภาวะผู้น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เชิงจริยธรรมไว้หลายทัศนะ ดังเช่น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Dirks and Ferrin (</w:t>
      </w:r>
      <w:r w:rsidRPr="003957E9">
        <w:rPr>
          <w:rFonts w:ascii="TH SarabunPSK" w:hAnsi="TH SarabunPSK" w:cs="TH SarabunPSK"/>
          <w:sz w:val="32"/>
          <w:szCs w:val="32"/>
          <w:cs/>
        </w:rPr>
        <w:t>2002</w:t>
      </w:r>
      <w:r w:rsidRPr="003957E9">
        <w:rPr>
          <w:rFonts w:ascii="TH SarabunPSK" w:hAnsi="TH SarabunPSK" w:cs="TH SarabunPSK"/>
          <w:sz w:val="32"/>
          <w:szCs w:val="32"/>
        </w:rPr>
        <w:t xml:space="preserve">, pp. </w:t>
      </w:r>
      <w:r w:rsidRPr="003957E9">
        <w:rPr>
          <w:rFonts w:ascii="TH SarabunPSK" w:hAnsi="TH SarabunPSK" w:cs="TH SarabunPSK"/>
          <w:sz w:val="32"/>
          <w:szCs w:val="32"/>
          <w:cs/>
        </w:rPr>
        <w:t>7-8) กล่าวว่า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เชิงจริยธรรมเป็นผู้น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ที่สามารถอธิบายถึงระดับจริยธรรมว่าประกอบไปด้วย หลักความซื่อตรง (</w:t>
      </w:r>
      <w:r w:rsidRPr="003957E9">
        <w:rPr>
          <w:rFonts w:ascii="TH SarabunPSK" w:hAnsi="TH SarabunPSK" w:cs="TH SarabunPSK"/>
          <w:sz w:val="32"/>
          <w:szCs w:val="32"/>
        </w:rPr>
        <w:t xml:space="preserve">Integrity)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และจะได้รับความไว้วางใจ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(</w:t>
      </w:r>
      <w:r w:rsidRPr="003957E9">
        <w:rPr>
          <w:rFonts w:ascii="TH SarabunPSK" w:hAnsi="TH SarabunPSK" w:cs="TH SarabunPSK"/>
          <w:sz w:val="32"/>
          <w:szCs w:val="32"/>
        </w:rPr>
        <w:t xml:space="preserve">trust) </w:t>
      </w:r>
      <w:r w:rsidRPr="003957E9">
        <w:rPr>
          <w:rFonts w:ascii="TH SarabunPSK" w:hAnsi="TH SarabunPSK" w:cs="TH SarabunPSK"/>
          <w:sz w:val="32"/>
          <w:szCs w:val="32"/>
          <w:cs/>
        </w:rPr>
        <w:t>ซึ่งถือว่าเป็นสิ่งที่ส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ที่จะท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ให้เกิดการยอมรับจากผู้ร่วมงาน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Moorhouse (</w:t>
      </w:r>
      <w:r w:rsidRPr="003957E9">
        <w:rPr>
          <w:rFonts w:ascii="TH SarabunPSK" w:hAnsi="TH SarabunPSK" w:cs="TH SarabunPSK"/>
          <w:sz w:val="32"/>
          <w:szCs w:val="32"/>
          <w:cs/>
        </w:rPr>
        <w:t>2002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19) ได้กล่าวถึงค่านิยมหลักซึ่งเป็นการข้ามวัฒนธรรมและเป็นสากลที่เป็นคุณค่าด้านจริยธรรม ประกอบไปด้วย ความจงรักภักดี (</w:t>
      </w:r>
      <w:r w:rsidRPr="003957E9">
        <w:rPr>
          <w:rFonts w:ascii="TH SarabunPSK" w:hAnsi="TH SarabunPSK" w:cs="TH SarabunPSK"/>
          <w:sz w:val="32"/>
          <w:szCs w:val="32"/>
        </w:rPr>
        <w:t xml:space="preserve">Loyalty)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ความซื่อสัตย์(</w:t>
      </w:r>
      <w:r w:rsidRPr="003957E9">
        <w:rPr>
          <w:rFonts w:ascii="TH SarabunPSK" w:hAnsi="TH SarabunPSK" w:cs="TH SarabunPSK"/>
          <w:sz w:val="32"/>
          <w:szCs w:val="32"/>
        </w:rPr>
        <w:t xml:space="preserve">Honesty)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ความยุติธรรม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Justice)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ความถูกต้อง (</w:t>
      </w:r>
      <w:r w:rsidRPr="003957E9">
        <w:rPr>
          <w:rFonts w:ascii="TH SarabunPSK" w:hAnsi="TH SarabunPSK" w:cs="TH SarabunPSK"/>
          <w:sz w:val="32"/>
          <w:szCs w:val="32"/>
        </w:rPr>
        <w:t xml:space="preserve">Correctness)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ความระมัดระวัง (</w:t>
      </w:r>
      <w:r w:rsidRPr="003957E9">
        <w:rPr>
          <w:rFonts w:ascii="TH SarabunPSK" w:hAnsi="TH SarabunPSK" w:cs="TH SarabunPSK"/>
          <w:sz w:val="32"/>
          <w:szCs w:val="32"/>
        </w:rPr>
        <w:t>Accuracy)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ความเคารพ (</w:t>
      </w:r>
      <w:r w:rsidRPr="003957E9">
        <w:rPr>
          <w:rFonts w:ascii="TH SarabunPSK" w:hAnsi="TH SarabunPSK" w:cs="TH SarabunPSK"/>
          <w:sz w:val="32"/>
          <w:szCs w:val="32"/>
        </w:rPr>
        <w:t xml:space="preserve">Respect)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ความอดทนอดกลั้น (</w:t>
      </w:r>
      <w:r w:rsidRPr="003957E9">
        <w:rPr>
          <w:rFonts w:ascii="TH SarabunPSK" w:hAnsi="TH SarabunPSK" w:cs="TH SarabunPSK"/>
          <w:sz w:val="32"/>
          <w:szCs w:val="32"/>
        </w:rPr>
        <w:t xml:space="preserve">Tolerance)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ความรับผิดชอบ (</w:t>
      </w:r>
      <w:r w:rsidRPr="003957E9">
        <w:rPr>
          <w:rFonts w:ascii="TH SarabunPSK" w:hAnsi="TH SarabunPSK" w:cs="TH SarabunPSK"/>
          <w:sz w:val="32"/>
          <w:szCs w:val="32"/>
        </w:rPr>
        <w:t>Responsibility)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และความกล้าหาญ (</w:t>
      </w:r>
      <w:r w:rsidRPr="003957E9">
        <w:rPr>
          <w:rFonts w:ascii="TH SarabunPSK" w:hAnsi="TH SarabunPSK" w:cs="TH SarabunPSK"/>
          <w:sz w:val="32"/>
          <w:szCs w:val="32"/>
        </w:rPr>
        <w:t>Courage)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Brown et al. (</w:t>
      </w:r>
      <w:r w:rsidRPr="003957E9">
        <w:rPr>
          <w:rFonts w:ascii="TH SarabunPSK" w:hAnsi="TH SarabunPSK" w:cs="TH SarabunPSK"/>
          <w:sz w:val="32"/>
          <w:szCs w:val="32"/>
          <w:cs/>
        </w:rPr>
        <w:t>2005</w:t>
      </w:r>
      <w:r w:rsidRPr="003957E9">
        <w:rPr>
          <w:rFonts w:ascii="TH SarabunPSK" w:hAnsi="TH SarabunPSK" w:cs="TH SarabunPSK"/>
          <w:sz w:val="32"/>
          <w:szCs w:val="32"/>
        </w:rPr>
        <w:t xml:space="preserve"> cited in Prince &amp;Tumlin, </w:t>
      </w:r>
      <w:r w:rsidRPr="003957E9">
        <w:rPr>
          <w:rFonts w:ascii="TH SarabunPSK" w:hAnsi="TH SarabunPSK" w:cs="TH SarabunPSK"/>
          <w:sz w:val="32"/>
          <w:szCs w:val="32"/>
          <w:cs/>
        </w:rPr>
        <w:t>2009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96) ให้ความหมาย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เชิงจริยธรรมว่าหมายถึง การอธิบายถึงความประพฤติที่เหมาะสมที่เกี่ยวกับกฎเกณฑ์และวิธีการการปฏิบัติของบุคคลและเป็นความสัมพันธ์ภายในบุคคล เป็นพฤติกรรมที่สนับสนุนส่งเสริมความประพฤติ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ให้กับลูกน้องหรือผู้ร่วมงานใน 2 ลักษณะ คือ ด้วยวิธีการส่งเสริมสนับสนุนและด้วยการแสดงออกถึงตัดสินใจของผู้น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Kenneth (</w:t>
      </w:r>
      <w:r w:rsidRPr="003957E9">
        <w:rPr>
          <w:rFonts w:ascii="TH SarabunPSK" w:hAnsi="TH SarabunPSK" w:cs="TH SarabunPSK"/>
          <w:sz w:val="32"/>
          <w:szCs w:val="32"/>
          <w:cs/>
        </w:rPr>
        <w:t>2005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3) กล่าวว่า การมีภาวะผู้น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 หมายถึง การประยุกต์ใช้อ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นาจของผู้น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ในสถานการณ์ใดสถานการณ์หนึ่งในปริมาณที่ถูกที่ควร ซึ่งในบางสถานการณ์ก็อาจต้องการผู้น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แบบใดก็ได้แต่ภาวะผู้น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เชิงจริยธรรมต้องมีความสุภาพอ่อนโยน (</w:t>
      </w:r>
      <w:r w:rsidRPr="003957E9">
        <w:rPr>
          <w:rFonts w:ascii="TH SarabunPSK" w:hAnsi="TH SarabunPSK" w:cs="TH SarabunPSK"/>
          <w:sz w:val="32"/>
          <w:szCs w:val="32"/>
        </w:rPr>
        <w:t>Polite)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Brown and Trevino (</w:t>
      </w:r>
      <w:r w:rsidRPr="003957E9">
        <w:rPr>
          <w:rFonts w:ascii="TH SarabunPSK" w:hAnsi="TH SarabunPSK" w:cs="TH SarabunPSK"/>
          <w:sz w:val="32"/>
          <w:szCs w:val="32"/>
          <w:cs/>
        </w:rPr>
        <w:t>2006</w:t>
      </w:r>
      <w:r w:rsidRPr="003957E9">
        <w:rPr>
          <w:rFonts w:ascii="TH SarabunPSK" w:hAnsi="TH SarabunPSK" w:cs="TH SarabunPSK"/>
          <w:sz w:val="32"/>
          <w:szCs w:val="32"/>
        </w:rPr>
        <w:t xml:space="preserve">, pp. </w:t>
      </w:r>
      <w:r w:rsidRPr="003957E9">
        <w:rPr>
          <w:rFonts w:ascii="TH SarabunPSK" w:hAnsi="TH SarabunPSK" w:cs="TH SarabunPSK"/>
          <w:sz w:val="32"/>
          <w:szCs w:val="32"/>
          <w:cs/>
        </w:rPr>
        <w:t>596-597) กล่าวว่า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>Ethical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leadership) </w:t>
      </w:r>
      <w:r w:rsidRPr="003957E9">
        <w:rPr>
          <w:rFonts w:ascii="TH SarabunPSK" w:hAnsi="TH SarabunPSK" w:cs="TH SarabunPSK"/>
          <w:sz w:val="32"/>
          <w:szCs w:val="32"/>
          <w:cs/>
        </w:rPr>
        <w:t>จะต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องประกอบด้วยความซื่อตรง (</w:t>
      </w:r>
      <w:r w:rsidRPr="003957E9">
        <w:rPr>
          <w:rFonts w:ascii="TH SarabunPSK" w:hAnsi="TH SarabunPSK" w:cs="TH SarabunPSK"/>
          <w:sz w:val="32"/>
          <w:szCs w:val="32"/>
        </w:rPr>
        <w:t xml:space="preserve">Integrity)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และความไว้วางใจ (</w:t>
      </w:r>
      <w:r w:rsidRPr="003957E9">
        <w:rPr>
          <w:rFonts w:ascii="TH SarabunPSK" w:hAnsi="TH SarabunPSK" w:cs="TH SarabunPSK"/>
          <w:sz w:val="32"/>
          <w:szCs w:val="32"/>
        </w:rPr>
        <w:t xml:space="preserve">Trust) </w:t>
      </w:r>
      <w:r w:rsidRPr="003957E9">
        <w:rPr>
          <w:rFonts w:ascii="TH SarabunPSK" w:hAnsi="TH SarabunPSK" w:cs="TH SarabunPSK"/>
          <w:sz w:val="32"/>
          <w:szCs w:val="32"/>
          <w:cs/>
        </w:rPr>
        <w:t>นอกจากนีแล้วจะต้องเป็นผู้ที่ตัดสินปัญหาโดยใช้ความยุติธรรม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Fairness)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และเสมอภาค (</w:t>
      </w:r>
      <w:r w:rsidRPr="003957E9">
        <w:rPr>
          <w:rFonts w:ascii="TH SarabunPSK" w:hAnsi="TH SarabunPSK" w:cs="TH SarabunPSK"/>
          <w:sz w:val="32"/>
          <w:szCs w:val="32"/>
        </w:rPr>
        <w:t xml:space="preserve">Equal) </w:t>
      </w:r>
      <w:r w:rsidRPr="003957E9">
        <w:rPr>
          <w:rFonts w:ascii="TH SarabunPSK" w:hAnsi="TH SarabunPSK" w:cs="TH SarabunPSK"/>
          <w:sz w:val="32"/>
          <w:szCs w:val="32"/>
          <w:cs/>
        </w:rPr>
        <w:t>ใส่ใจต่อผู้อื่น(</w:t>
      </w:r>
      <w:r w:rsidRPr="003957E9">
        <w:rPr>
          <w:rFonts w:ascii="TH SarabunPSK" w:hAnsi="TH SarabunPSK" w:cs="TH SarabunPSK"/>
          <w:sz w:val="32"/>
          <w:szCs w:val="32"/>
        </w:rPr>
        <w:t xml:space="preserve">Caring)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และมีความเป็นพลเมืองดี (</w:t>
      </w:r>
      <w:r w:rsidRPr="003957E9">
        <w:rPr>
          <w:rFonts w:ascii="TH SarabunPSK" w:hAnsi="TH SarabunPSK" w:cs="TH SarabunPSK"/>
          <w:sz w:val="32"/>
          <w:szCs w:val="32"/>
        </w:rPr>
        <w:t xml:space="preserve">Citizenship)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และเป็นผู้ที่มีจริยธรรมทั้งเรื่องส่วนตัวและในการท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งานมักจะสื่อสารกับผู้ตามในเรื่องจริยธรรม สร้างมาตรฐานของจริยธรรมที่ชัดเจนและมีการให้รางวัลหรือการลงโทษ เพื่อให้ผู้ตามปฏิบัติตามมาตรฐานที่ตั้งไว้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ให้เกิดผล คือ ประสิทธิผลของผู้น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ความพึงพอใจในการท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งานและการอุทิศตนเพื่องานของ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ผู้ตาม และพวกเขาจะมีความเต็มใจที่จะรายงานถึงปัญหาที่เกิดขึ้นให้ผู้บริหารทราบ</w:t>
      </w:r>
      <w:r w:rsidRPr="003957E9">
        <w:rPr>
          <w:rFonts w:ascii="TH SarabunPSK" w:hAnsi="TH SarabunPSK" w:cs="TH SarabunPSK"/>
          <w:sz w:val="32"/>
          <w:szCs w:val="32"/>
        </w:rPr>
        <w:t>Freeman and Stewart (</w:t>
      </w:r>
      <w:r w:rsidRPr="003957E9">
        <w:rPr>
          <w:rFonts w:ascii="TH SarabunPSK" w:hAnsi="TH SarabunPSK" w:cs="TH SarabunPSK"/>
          <w:sz w:val="32"/>
          <w:szCs w:val="32"/>
          <w:cs/>
        </w:rPr>
        <w:t>2006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2) กล่าวว่า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คือ 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อย่างตรงไปตรงมาหรืออย่างบริสุทธ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ิ์ใ</w:t>
      </w:r>
      <w:r w:rsidRPr="003957E9">
        <w:rPr>
          <w:rFonts w:ascii="TH SarabunPSK" w:hAnsi="TH SarabunPSK" w:cs="TH SarabunPSK"/>
          <w:sz w:val="32"/>
          <w:szCs w:val="32"/>
          <w:cs/>
        </w:rPr>
        <w:t>จของผู้น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ที่แสดงออกถึงคุณลักษณะที่ดีโดยมองเห็นคุณค่าในสิ่งที่ถูกต้อง (</w:t>
      </w:r>
      <w:r w:rsidRPr="003957E9">
        <w:rPr>
          <w:rFonts w:ascii="TH SarabunPSK" w:hAnsi="TH SarabunPSK" w:cs="TH SarabunPSK"/>
          <w:sz w:val="32"/>
          <w:szCs w:val="32"/>
        </w:rPr>
        <w:t xml:space="preserve">The right values) 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หรือการเป็นผู้มีลักษณะน่าเชื่อถือ (</w:t>
      </w:r>
      <w:r w:rsidRPr="003957E9">
        <w:rPr>
          <w:rFonts w:ascii="TH SarabunPSK" w:hAnsi="TH SarabunPSK" w:cs="TH SarabunPSK"/>
          <w:sz w:val="32"/>
          <w:szCs w:val="32"/>
        </w:rPr>
        <w:t xml:space="preserve">Strong character)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การเป็นแบบอย่างแก่ผู้อื่น (</w:t>
      </w:r>
      <w:r w:rsidRPr="003957E9">
        <w:rPr>
          <w:rFonts w:ascii="TH SarabunPSK" w:hAnsi="TH SarabunPSK" w:cs="TH SarabunPSK"/>
          <w:sz w:val="32"/>
          <w:szCs w:val="32"/>
        </w:rPr>
        <w:t xml:space="preserve">The example for others)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การมีความอดทนอดกลั้นต่อสิ่งที่ล่อใจ (</w:t>
      </w:r>
      <w:r w:rsidRPr="003957E9">
        <w:rPr>
          <w:rFonts w:ascii="TH SarabunPSK" w:hAnsi="TH SarabunPSK" w:cs="TH SarabunPSK"/>
          <w:sz w:val="32"/>
          <w:szCs w:val="32"/>
        </w:rPr>
        <w:t>Withstand anytemptations)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Resick, Hanges, Dickson and Mitchelson (</w:t>
      </w:r>
      <w:r w:rsidRPr="003957E9">
        <w:rPr>
          <w:rFonts w:ascii="TH SarabunPSK" w:hAnsi="TH SarabunPSK" w:cs="TH SarabunPSK"/>
          <w:sz w:val="32"/>
          <w:szCs w:val="32"/>
          <w:cs/>
        </w:rPr>
        <w:t>2006</w:t>
      </w:r>
      <w:r w:rsidRPr="003957E9">
        <w:rPr>
          <w:rFonts w:ascii="TH SarabunPSK" w:hAnsi="TH SarabunPSK" w:cs="TH SarabunPSK"/>
          <w:sz w:val="32"/>
          <w:szCs w:val="32"/>
        </w:rPr>
        <w:t xml:space="preserve">, pp. </w:t>
      </w:r>
      <w:r w:rsidRPr="003957E9">
        <w:rPr>
          <w:rFonts w:ascii="TH SarabunPSK" w:hAnsi="TH SarabunPSK" w:cs="TH SarabunPSK"/>
          <w:sz w:val="32"/>
          <w:szCs w:val="32"/>
          <w:cs/>
        </w:rPr>
        <w:t>346-347) กล่าวว่า คุณลักษณะนิสัย(</w:t>
      </w:r>
      <w:r w:rsidRPr="003957E9">
        <w:rPr>
          <w:rFonts w:ascii="TH SarabunPSK" w:hAnsi="TH SarabunPSK" w:cs="TH SarabunPSK"/>
          <w:sz w:val="32"/>
          <w:szCs w:val="32"/>
        </w:rPr>
        <w:t xml:space="preserve">Character)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และความซื่อตรง (</w:t>
      </w:r>
      <w:r w:rsidRPr="003957E9">
        <w:rPr>
          <w:rFonts w:ascii="TH SarabunPSK" w:hAnsi="TH SarabunPSK" w:cs="TH SarabunPSK"/>
          <w:sz w:val="32"/>
          <w:szCs w:val="32"/>
        </w:rPr>
        <w:t xml:space="preserve">Integrity) </w:t>
      </w:r>
      <w:r w:rsidRPr="003957E9">
        <w:rPr>
          <w:rFonts w:ascii="TH SarabunPSK" w:hAnsi="TH SarabunPSK" w:cs="TH SarabunPSK"/>
          <w:sz w:val="32"/>
          <w:szCs w:val="32"/>
          <w:cs/>
        </w:rPr>
        <w:t>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จะเป็นรากฐานส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หรับบุคคลในการควบคุม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ความเชื่อทางจริยธรรม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 beliefs) </w:t>
      </w:r>
      <w:r w:rsidRPr="003957E9">
        <w:rPr>
          <w:rFonts w:ascii="TH SarabunPSK" w:hAnsi="TH SarabunPSK" w:cs="TH SarabunPSK"/>
          <w:sz w:val="32"/>
          <w:szCs w:val="32"/>
          <w:cs/>
        </w:rPr>
        <w:t>คุณค่าทางจริยธรรม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 values)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และการตัดสินใจทางจริยธรรม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 decisions)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เกี่ยวข้องกับวิธีการกระท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ที่เคารพต่อสิทธิ(</w:t>
      </w:r>
      <w:r w:rsidRPr="003957E9">
        <w:rPr>
          <w:rFonts w:ascii="TH SarabunPSK" w:hAnsi="TH SarabunPSK" w:cs="TH SarabunPSK"/>
          <w:sz w:val="32"/>
          <w:szCs w:val="32"/>
        </w:rPr>
        <w:t xml:space="preserve">Respects the rights)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และศักด์ิศรี (</w:t>
      </w:r>
      <w:r w:rsidRPr="003957E9">
        <w:rPr>
          <w:rFonts w:ascii="TH SarabunPSK" w:hAnsi="TH SarabunPSK" w:cs="TH SarabunPSK"/>
          <w:sz w:val="32"/>
          <w:szCs w:val="32"/>
        </w:rPr>
        <w:t xml:space="preserve">Dignity) </w:t>
      </w:r>
      <w:r w:rsidRPr="003957E9">
        <w:rPr>
          <w:rFonts w:ascii="TH SarabunPSK" w:hAnsi="TH SarabunPSK" w:cs="TH SarabunPSK"/>
          <w:sz w:val="32"/>
          <w:szCs w:val="32"/>
          <w:cs/>
        </w:rPr>
        <w:t>ของคนอื่น ผู้ซึ่งมีภาวะผู้น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จะตัดสินใจโดยให้สังคมมีส่วนร่วมและใช้การโน้มน้าวจูงใจให้ผู้อื่นท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งานอย่างมีประสิทธิภาพ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Brown (</w:t>
      </w:r>
      <w:r w:rsidRPr="003957E9">
        <w:rPr>
          <w:rFonts w:ascii="TH SarabunPSK" w:hAnsi="TH SarabunPSK" w:cs="TH SarabunPSK"/>
          <w:sz w:val="32"/>
          <w:szCs w:val="32"/>
          <w:cs/>
        </w:rPr>
        <w:t>2007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141) ได้อธิบายภาวะผู้น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เชิงจริยธรรมว่าคนที่มีคุณธรรมนั้นจะต้องมีความซื่อสัตย์ ความไว้วางใจ และความยุติธรรม ใช้การปฏิบัติที่มีกฎเกณฑ์ มีการก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หนดกรอบความประพฤติปฏิบัติที่ควรจะเป็นในที่ท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งานว่าควรปฏิบัติอย่างไรจึงจะถูกต้องเหมาะสมและมองว่าภาวะผู้น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เชิงจริยธรรมจะต้องเป็นผู้จัดการเชิงคุณธรรม ซึ่งผู้จัดการเชิงคุณธรรมจะมีอิทธิพลต่อผู้ตามที่มีจริยธรรมและไร้จริยธรรม จะสร้างจริยธรรมที่เด่นชัดด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วยการสื่อสารถึงมาตรฐานเชิงจริยธรรม พฤติกรรมที่เป็นแบบอย่างเชิงจริยธรรมและมีการให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รางวัล มีการลงโทษและมีการเสริมสร้างหรือพัฒนาวินัยด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วย เพื่อใหผู้ตามประพฤติอยู่ในกฎเกณฑ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์</w:t>
      </w:r>
      <w:r w:rsidRPr="003957E9">
        <w:rPr>
          <w:rFonts w:ascii="TH SarabunPSK" w:hAnsi="TH SarabunPSK" w:cs="TH SarabunPSK"/>
          <w:sz w:val="32"/>
          <w:szCs w:val="32"/>
          <w:cs/>
        </w:rPr>
        <w:t>ของคุณธรรม</w:t>
      </w:r>
      <w:r w:rsidRPr="003957E9">
        <w:rPr>
          <w:rFonts w:ascii="TH SarabunPSK" w:hAnsi="TH SarabunPSK" w:cs="TH SarabunPSK"/>
          <w:sz w:val="32"/>
          <w:szCs w:val="32"/>
        </w:rPr>
        <w:t>Berghofer (</w:t>
      </w:r>
      <w:r w:rsidRPr="003957E9">
        <w:rPr>
          <w:rFonts w:ascii="TH SarabunPSK" w:hAnsi="TH SarabunPSK" w:cs="TH SarabunPSK"/>
          <w:sz w:val="32"/>
          <w:szCs w:val="32"/>
          <w:cs/>
        </w:rPr>
        <w:t>2008) 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เชิงจริยธรรมจะเต็มไปด้วยความไว้วางใจ (</w:t>
      </w:r>
      <w:r w:rsidRPr="003957E9">
        <w:rPr>
          <w:rFonts w:ascii="TH SarabunPSK" w:hAnsi="TH SarabunPSK" w:cs="TH SarabunPSK"/>
          <w:sz w:val="32"/>
          <w:szCs w:val="32"/>
        </w:rPr>
        <w:t xml:space="preserve">Trust)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หน้าที่จะเป็นไปด้วยความซื่อสัตย์ (</w:t>
      </w:r>
      <w:r w:rsidRPr="003957E9">
        <w:rPr>
          <w:rFonts w:ascii="TH SarabunPSK" w:hAnsi="TH SarabunPSK" w:cs="TH SarabunPSK"/>
          <w:sz w:val="32"/>
          <w:szCs w:val="32"/>
        </w:rPr>
        <w:t xml:space="preserve">Honesty)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การบังคับบัญชาจะท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ด้วยความเคารพ (</w:t>
      </w:r>
      <w:r w:rsidRPr="003957E9">
        <w:rPr>
          <w:rFonts w:ascii="TH SarabunPSK" w:hAnsi="TH SarabunPSK" w:cs="TH SarabunPSK"/>
          <w:sz w:val="32"/>
          <w:szCs w:val="32"/>
        </w:rPr>
        <w:t>commands respect)</w:t>
      </w:r>
      <w:r w:rsidRPr="003957E9">
        <w:rPr>
          <w:rFonts w:ascii="TH SarabunPSK" w:hAnsi="TH SarabunPSK" w:cs="TH SarabunPSK"/>
          <w:sz w:val="32"/>
          <w:szCs w:val="32"/>
          <w:cs/>
        </w:rPr>
        <w:t>จะมีวิธีปฏิบัติด้วยความยุติธรรม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Fairness) </w:t>
      </w:r>
      <w:r w:rsidRPr="003957E9">
        <w:rPr>
          <w:rFonts w:ascii="TH SarabunPSK" w:hAnsi="TH SarabunPSK" w:cs="TH SarabunPSK"/>
          <w:sz w:val="32"/>
          <w:szCs w:val="32"/>
          <w:cs/>
        </w:rPr>
        <w:t>เสมอรักษาไว้ซึ่งความรับผิดชอบ เกียรติยศชื่อเสียง(</w:t>
      </w:r>
      <w:r w:rsidRPr="003957E9">
        <w:rPr>
          <w:rFonts w:ascii="TH SarabunPSK" w:hAnsi="TH SarabunPSK" w:cs="TH SarabunPSK"/>
          <w:sz w:val="32"/>
          <w:szCs w:val="32"/>
        </w:rPr>
        <w:t xml:space="preserve">Honor)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และความจงรักภักดี (</w:t>
      </w:r>
      <w:r w:rsidRPr="003957E9">
        <w:rPr>
          <w:rFonts w:ascii="TH SarabunPSK" w:hAnsi="TH SarabunPSK" w:cs="TH SarabunPSK"/>
          <w:sz w:val="32"/>
          <w:szCs w:val="32"/>
        </w:rPr>
        <w:t xml:space="preserve">Loyalty) </w:t>
      </w:r>
      <w:r w:rsidRPr="003957E9">
        <w:rPr>
          <w:rFonts w:ascii="TH SarabunPSK" w:hAnsi="TH SarabunPSK" w:cs="TH SarabunPSK"/>
          <w:sz w:val="32"/>
          <w:szCs w:val="32"/>
          <w:cs/>
        </w:rPr>
        <w:t>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เชิงจริยธรรมจะเป็นผู้ที่เข้มแข็งน่าเชื่อถือ (</w:t>
      </w:r>
      <w:r w:rsidRPr="003957E9">
        <w:rPr>
          <w:rFonts w:ascii="TH SarabunPSK" w:hAnsi="TH SarabunPSK" w:cs="TH SarabunPSK"/>
          <w:sz w:val="32"/>
          <w:szCs w:val="32"/>
        </w:rPr>
        <w:t>Strong)</w:t>
      </w:r>
      <w:r w:rsidRPr="003957E9">
        <w:rPr>
          <w:rFonts w:ascii="TH SarabunPSK" w:hAnsi="TH SarabunPSK" w:cs="TH SarabunPSK"/>
          <w:sz w:val="32"/>
          <w:szCs w:val="32"/>
          <w:cs/>
        </w:rPr>
        <w:t>ใจกว้างใจดีมีเมตตา (</w:t>
      </w:r>
      <w:r w:rsidRPr="003957E9">
        <w:rPr>
          <w:rFonts w:ascii="TH SarabunPSK" w:hAnsi="TH SarabunPSK" w:cs="TH SarabunPSK"/>
          <w:sz w:val="32"/>
          <w:szCs w:val="32"/>
        </w:rPr>
        <w:t xml:space="preserve">Generous) </w:t>
      </w:r>
      <w:r w:rsidRPr="003957E9">
        <w:rPr>
          <w:rFonts w:ascii="TH SarabunPSK" w:hAnsi="TH SarabunPSK" w:cs="TH SarabunPSK"/>
          <w:sz w:val="32"/>
          <w:szCs w:val="32"/>
          <w:cs/>
        </w:rPr>
        <w:t>เต็มไปด้วยความรักความเอ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็</w:t>
      </w:r>
      <w:r w:rsidRPr="003957E9">
        <w:rPr>
          <w:rFonts w:ascii="TH SarabunPSK" w:hAnsi="TH SarabunPSK" w:cs="TH SarabunPSK"/>
          <w:sz w:val="32"/>
          <w:szCs w:val="32"/>
          <w:cs/>
        </w:rPr>
        <w:t>นดู (</w:t>
      </w:r>
      <w:r w:rsidRPr="003957E9">
        <w:rPr>
          <w:rFonts w:ascii="TH SarabunPSK" w:hAnsi="TH SarabunPSK" w:cs="TH SarabunPSK"/>
          <w:sz w:val="32"/>
          <w:szCs w:val="32"/>
        </w:rPr>
        <w:t xml:space="preserve">Full hearted)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เป็นบุคคลที่น่าไว้เนื้อเชื่อใจ (</w:t>
      </w:r>
      <w:r w:rsidRPr="003957E9">
        <w:rPr>
          <w:rFonts w:ascii="TH SarabunPSK" w:hAnsi="TH SarabunPSK" w:cs="TH SarabunPSK"/>
          <w:sz w:val="32"/>
          <w:szCs w:val="32"/>
        </w:rPr>
        <w:t xml:space="preserve">Trustworthy)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เป็นผู้ที่มีความแน่วแน่เด็ดเดี่ยว (</w:t>
      </w:r>
      <w:r w:rsidRPr="003957E9">
        <w:rPr>
          <w:rFonts w:ascii="TH SarabunPSK" w:hAnsi="TH SarabunPSK" w:cs="TH SarabunPSK"/>
          <w:sz w:val="32"/>
          <w:szCs w:val="32"/>
        </w:rPr>
        <w:t>Resolute)Berghofer and Schwartz (</w:t>
      </w:r>
      <w:r w:rsidRPr="003957E9">
        <w:rPr>
          <w:rFonts w:ascii="TH SarabunPSK" w:hAnsi="TH SarabunPSK" w:cs="TH SarabunPSK"/>
          <w:sz w:val="32"/>
          <w:szCs w:val="32"/>
          <w:cs/>
        </w:rPr>
        <w:t>2008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2) อธิบายว่า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Ethicalleadership)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เป็นความสัมพันธ์ในทางที่เป็นบวกเป็นมาตรฐานทองค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957E9">
        <w:rPr>
          <w:rFonts w:ascii="TH SarabunPSK" w:hAnsi="TH SarabunPSK" w:cs="TH SarabunPSK"/>
          <w:sz w:val="32"/>
          <w:szCs w:val="32"/>
        </w:rPr>
        <w:t xml:space="preserve">The gold standard) </w:t>
      </w:r>
      <w:r w:rsidRPr="003957E9">
        <w:rPr>
          <w:rFonts w:ascii="TH SarabunPSK" w:hAnsi="TH SarabunPSK" w:cs="TH SarabunPSK"/>
          <w:sz w:val="32"/>
          <w:szCs w:val="32"/>
          <w:cs/>
        </w:rPr>
        <w:t>สา หรับองค์กรผู้น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เชิงจริยธรรมจะสร้างความสัมพันธ์ที่ดีอย่างมีคุณภาพภายใต้หลักการของความเคารพ(</w:t>
      </w:r>
      <w:r w:rsidRPr="003957E9">
        <w:rPr>
          <w:rFonts w:ascii="TH SarabunPSK" w:hAnsi="TH SarabunPSK" w:cs="TH SarabunPSK"/>
          <w:sz w:val="32"/>
          <w:szCs w:val="32"/>
        </w:rPr>
        <w:t xml:space="preserve">Respect) </w:t>
      </w:r>
      <w:r w:rsidRPr="003957E9">
        <w:rPr>
          <w:rFonts w:ascii="TH SarabunPSK" w:hAnsi="TH SarabunPSK" w:cs="TH SarabunPSK"/>
          <w:sz w:val="32"/>
          <w:szCs w:val="32"/>
          <w:cs/>
        </w:rPr>
        <w:t>ไม่สร้างข้อตกลงหรือสัญญาหรือการยินยอมด้วยการบีบบังคับอย่างไม่มีทางเลือกซึ่งถือว่าเป็นสิ่งที่ส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คัญที่สุดในความส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เร็จขององค์กรผู้น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เชิงจริยธรรมจะต้องเข้าใจว่าความสัมพันธ์เหล่านี้ จะนา ไปสู่ความเจริญเติบโตหรือความก้าวหน้าส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หรับองค์กร ซึ่งโดยหลักการพื้นฐานภาวะผู้น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เชิงจริยธรรมจะประกอบด้วย ความไว้วางใจ (</w:t>
      </w:r>
      <w:r w:rsidRPr="003957E9">
        <w:rPr>
          <w:rFonts w:ascii="TH SarabunPSK" w:hAnsi="TH SarabunPSK" w:cs="TH SarabunPSK"/>
          <w:sz w:val="32"/>
          <w:szCs w:val="32"/>
        </w:rPr>
        <w:t xml:space="preserve">Trust)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ความเคารพ (</w:t>
      </w:r>
      <w:r w:rsidRPr="003957E9">
        <w:rPr>
          <w:rFonts w:ascii="TH SarabunPSK" w:hAnsi="TH SarabunPSK" w:cs="TH SarabunPSK"/>
          <w:sz w:val="32"/>
          <w:szCs w:val="32"/>
        </w:rPr>
        <w:t xml:space="preserve">Respect)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ความซื่อตรง(</w:t>
      </w:r>
      <w:r w:rsidRPr="003957E9">
        <w:rPr>
          <w:rFonts w:ascii="TH SarabunPSK" w:hAnsi="TH SarabunPSK" w:cs="TH SarabunPSK"/>
          <w:sz w:val="32"/>
          <w:szCs w:val="32"/>
        </w:rPr>
        <w:t xml:space="preserve">Integrity)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ความซื่อสัตย์ (</w:t>
      </w:r>
      <w:r w:rsidRPr="003957E9">
        <w:rPr>
          <w:rFonts w:ascii="TH SarabunPSK" w:hAnsi="TH SarabunPSK" w:cs="TH SarabunPSK"/>
          <w:sz w:val="32"/>
          <w:szCs w:val="32"/>
        </w:rPr>
        <w:t xml:space="preserve">Honesty)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ความยุติธรรม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Fairness)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ความเสมอภาค (</w:t>
      </w:r>
      <w:r w:rsidRPr="003957E9">
        <w:rPr>
          <w:rFonts w:ascii="TH SarabunPSK" w:hAnsi="TH SarabunPSK" w:cs="TH SarabunPSK"/>
          <w:sz w:val="32"/>
          <w:szCs w:val="32"/>
        </w:rPr>
        <w:t xml:space="preserve">Equity)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ความเที่ยงธรรม(</w:t>
      </w:r>
      <w:r w:rsidRPr="003957E9">
        <w:rPr>
          <w:rFonts w:ascii="TH SarabunPSK" w:hAnsi="TH SarabunPSK" w:cs="TH SarabunPSK"/>
          <w:sz w:val="32"/>
          <w:szCs w:val="32"/>
        </w:rPr>
        <w:t xml:space="preserve">Justice)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และความเห็นอกเห็นใจผู้อื่น (</w:t>
      </w:r>
      <w:r w:rsidRPr="003957E9">
        <w:rPr>
          <w:rFonts w:ascii="TH SarabunPSK" w:hAnsi="TH SarabunPSK" w:cs="TH SarabunPSK"/>
          <w:sz w:val="32"/>
          <w:szCs w:val="32"/>
        </w:rPr>
        <w:t>Compassion)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Watts (</w:t>
      </w:r>
      <w:r w:rsidRPr="003957E9">
        <w:rPr>
          <w:rFonts w:ascii="TH SarabunPSK" w:hAnsi="TH SarabunPSK" w:cs="TH SarabunPSK"/>
          <w:sz w:val="32"/>
          <w:szCs w:val="32"/>
          <w:cs/>
        </w:rPr>
        <w:t>2008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5) กล่าวว่า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เชิงจริยธรรมเป็นสิ่งส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คัญมากส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หรับองค์กรเพราะว่ามันเป็นรากฐานส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หรับการการเข้าใจถึงวิธีการตัดสินใจของผู้น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ที่จะส่งผลต่อพฤติกรรมของพวกเขาว่าสิ่งไหนจะส่งผลกระทบต่อผลลัพธ์สมรรถนะขององค์กร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Wayne State Colledge (</w:t>
      </w:r>
      <w:r w:rsidRPr="003957E9">
        <w:rPr>
          <w:rFonts w:ascii="TH SarabunPSK" w:hAnsi="TH SarabunPSK" w:cs="TH SarabunPSK"/>
          <w:sz w:val="32"/>
          <w:szCs w:val="32"/>
          <w:cs/>
        </w:rPr>
        <w:t>2008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12) ให้ความหมาย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เชิงจริยธรรมว่า ภาวผู้น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 เป็นการน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มารวมกันระหว่าง การตัดสินใจเชิงจริยธรรม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>Ethical decisionmaking)</w:t>
      </w:r>
      <w:r w:rsidRPr="003957E9">
        <w:rPr>
          <w:rFonts w:ascii="TH SarabunPSK" w:hAnsi="TH SarabunPSK" w:cs="TH SarabunPSK"/>
          <w:sz w:val="32"/>
          <w:szCs w:val="32"/>
          <w:cs/>
        </w:rPr>
        <w:t>กับพฤติกรรมเชิงจริยธรรม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 behavior) </w:t>
      </w:r>
      <w:r w:rsidRPr="003957E9">
        <w:rPr>
          <w:rFonts w:ascii="TH SarabunPSK" w:hAnsi="TH SarabunPSK" w:cs="TH SarabunPSK"/>
          <w:sz w:val="32"/>
          <w:szCs w:val="32"/>
          <w:cs/>
        </w:rPr>
        <w:t>มันเกิดขึ้นในแต่ละคนและในบริบทขององค์กรความรับผิดชอบ (</w:t>
      </w:r>
      <w:r w:rsidRPr="003957E9">
        <w:rPr>
          <w:rFonts w:ascii="TH SarabunPSK" w:hAnsi="TH SarabunPSK" w:cs="TH SarabunPSK"/>
          <w:sz w:val="32"/>
          <w:szCs w:val="32"/>
        </w:rPr>
        <w:t xml:space="preserve">Responsibility)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เป็นสิ่งที่ส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คัญมากส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ที่จะตัดสินใจและแสดงพฤติกรรมเชิงจริยธรรม ในวิถีทางจริยธรรมและการตรวจสอบว่าองค์กรมีความเข้าใจหรือ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มีการปฏิบัติต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องมีเกณฑ์ด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้าน</w:t>
      </w:r>
      <w:r w:rsidRPr="003957E9">
        <w:rPr>
          <w:rFonts w:ascii="TH SarabunPSK" w:hAnsi="TH SarabunPSK" w:cs="TH SarabunPSK"/>
          <w:sz w:val="32"/>
          <w:szCs w:val="32"/>
          <w:cs/>
        </w:rPr>
        <w:t>นจริยธรรมขององค์กร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Heiskanen (</w:t>
      </w:r>
      <w:r w:rsidRPr="003957E9">
        <w:rPr>
          <w:rFonts w:ascii="TH SarabunPSK" w:hAnsi="TH SarabunPSK" w:cs="TH SarabunPSK"/>
          <w:sz w:val="32"/>
          <w:szCs w:val="32"/>
          <w:cs/>
        </w:rPr>
        <w:t>2009) ให้ความหมาย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 leadership) </w:t>
      </w:r>
      <w:r w:rsidRPr="003957E9">
        <w:rPr>
          <w:rFonts w:ascii="TH SarabunPSK" w:hAnsi="TH SarabunPSK" w:cs="TH SarabunPSK"/>
          <w:sz w:val="32"/>
          <w:szCs w:val="32"/>
          <w:cs/>
        </w:rPr>
        <w:t>ว่หมายถึงผู้น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ที่ปฏิบัติแต่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สิ่งดี ๆ จะมีความรับผิดชอบต่อบุคคลและผลประโยชน์ของบุคคลหรือที่คนอื่นมัพูดว่า 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ที่ดีจะท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แต่สิ่งดี ๆ เสมอผู้น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เชิงจริยธรรมจะมีความพยายามอย่างหนักส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หรับการได้มาซึ่ผลลัพธ์และสิ่งที่ดี ๆ เพราะว่าเขาทั้งหลายจะมีวิธีการทา งานหรือก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หนดเส้นทางเดินเพื่อความส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เร็ที่ชัดเจนยิ่งไปกว่านั้นผู้น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ที่ดีจะต้องท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แต่สิ่งดี ๆ และเป็นประโยชน์จะเป็นส่วนหนึ่งในการสร้างมนุษยที่ดีทุก ๆ การตัดสินใจในการปฏิบัติ 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เชิงจริยธรรมจะมีความหมายเสมอ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Josephson Institute of Ethics (</w:t>
      </w:r>
      <w:r w:rsidRPr="003957E9">
        <w:rPr>
          <w:rFonts w:ascii="TH SarabunPSK" w:hAnsi="TH SarabunPSK" w:cs="TH SarabunPSK"/>
          <w:sz w:val="32"/>
          <w:szCs w:val="32"/>
          <w:cs/>
        </w:rPr>
        <w:t>2009)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เชิงจริยธรรมว่า หมายถึง แนวทาปฏิบัติที่มีคุณค่าและเป็นมาตรฐานของการประพฤติทางจริยธรรมซึ่งแสดงให้เห็นถึงคุณค่าที่เป็น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ประโยชน์ประกอบด้วย ลักษณะที่ส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 6 ประการ ได้แก่ 1) ความคู่ควรแก่การไว้วางใจ(</w:t>
      </w:r>
      <w:r w:rsidRPr="003957E9">
        <w:rPr>
          <w:rFonts w:ascii="TH SarabunPSK" w:hAnsi="TH SarabunPSK" w:cs="TH SarabunPSK"/>
          <w:sz w:val="32"/>
          <w:szCs w:val="32"/>
        </w:rPr>
        <w:t xml:space="preserve">Trustworthiness) </w:t>
      </w:r>
      <w:r w:rsidRPr="003957E9">
        <w:rPr>
          <w:rFonts w:ascii="TH SarabunPSK" w:hAnsi="TH SarabunPSK" w:cs="TH SarabunPSK"/>
          <w:sz w:val="32"/>
          <w:szCs w:val="32"/>
          <w:cs/>
        </w:rPr>
        <w:t>2) ความเคารพ (</w:t>
      </w:r>
      <w:r w:rsidRPr="003957E9">
        <w:rPr>
          <w:rFonts w:ascii="TH SarabunPSK" w:hAnsi="TH SarabunPSK" w:cs="TH SarabunPSK"/>
          <w:sz w:val="32"/>
          <w:szCs w:val="32"/>
        </w:rPr>
        <w:t xml:space="preserve">Respect) </w:t>
      </w:r>
      <w:r w:rsidRPr="003957E9">
        <w:rPr>
          <w:rFonts w:ascii="TH SarabunPSK" w:hAnsi="TH SarabunPSK" w:cs="TH SarabunPSK"/>
          <w:sz w:val="32"/>
          <w:szCs w:val="32"/>
          <w:cs/>
        </w:rPr>
        <w:t>3) ความรับผิดชอบ (</w:t>
      </w:r>
      <w:r w:rsidRPr="003957E9">
        <w:rPr>
          <w:rFonts w:ascii="TH SarabunPSK" w:hAnsi="TH SarabunPSK" w:cs="TH SarabunPSK"/>
          <w:sz w:val="32"/>
          <w:szCs w:val="32"/>
        </w:rPr>
        <w:t xml:space="preserve">Responsibility) </w:t>
      </w:r>
      <w:r w:rsidRPr="003957E9">
        <w:rPr>
          <w:rFonts w:ascii="TH SarabunPSK" w:hAnsi="TH SarabunPSK" w:cs="TH SarabunPSK"/>
          <w:sz w:val="32"/>
          <w:szCs w:val="32"/>
          <w:cs/>
        </w:rPr>
        <w:t>4) ควา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ม</w:t>
      </w:r>
      <w:r w:rsidRPr="003957E9">
        <w:rPr>
          <w:rFonts w:ascii="TH SarabunPSK" w:hAnsi="TH SarabunPSK" w:cs="TH SarabunPSK"/>
          <w:sz w:val="32"/>
          <w:szCs w:val="32"/>
          <w:cs/>
        </w:rPr>
        <w:t>ยุติธรรม(</w:t>
      </w:r>
      <w:r w:rsidRPr="003957E9">
        <w:rPr>
          <w:rFonts w:ascii="TH SarabunPSK" w:hAnsi="TH SarabunPSK" w:cs="TH SarabunPSK"/>
          <w:sz w:val="32"/>
          <w:szCs w:val="32"/>
        </w:rPr>
        <w:t xml:space="preserve">Fairness) </w:t>
      </w:r>
      <w:r w:rsidRPr="003957E9">
        <w:rPr>
          <w:rFonts w:ascii="TH SarabunPSK" w:hAnsi="TH SarabunPSK" w:cs="TH SarabunPSK"/>
          <w:sz w:val="32"/>
          <w:szCs w:val="32"/>
          <w:cs/>
        </w:rPr>
        <w:t>5) การห่วงใยผู้อื่น (</w:t>
      </w:r>
      <w:r w:rsidRPr="003957E9">
        <w:rPr>
          <w:rFonts w:ascii="TH SarabunPSK" w:hAnsi="TH SarabunPSK" w:cs="TH SarabunPSK"/>
          <w:sz w:val="32"/>
          <w:szCs w:val="32"/>
        </w:rPr>
        <w:t xml:space="preserve">Caring) </w:t>
      </w:r>
      <w:r w:rsidRPr="003957E9">
        <w:rPr>
          <w:rFonts w:ascii="TH SarabunPSK" w:hAnsi="TH SarabunPSK" w:cs="TH SarabunPSK"/>
          <w:sz w:val="32"/>
          <w:szCs w:val="32"/>
          <w:cs/>
        </w:rPr>
        <w:t>6) ความเป็นพลเมืองดี (</w:t>
      </w:r>
      <w:r w:rsidRPr="003957E9">
        <w:rPr>
          <w:rFonts w:ascii="TH SarabunPSK" w:hAnsi="TH SarabunPSK" w:cs="TH SarabunPSK"/>
          <w:sz w:val="32"/>
          <w:szCs w:val="32"/>
        </w:rPr>
        <w:t>Citizenship)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Khaire (</w:t>
      </w:r>
      <w:r w:rsidRPr="003957E9">
        <w:rPr>
          <w:rFonts w:ascii="TH SarabunPSK" w:hAnsi="TH SarabunPSK" w:cs="TH SarabunPSK"/>
          <w:sz w:val="32"/>
          <w:szCs w:val="32"/>
          <w:cs/>
        </w:rPr>
        <w:t>2009) ได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้ให้ค</w:t>
      </w:r>
      <w:r w:rsidRPr="003957E9">
        <w:rPr>
          <w:rFonts w:ascii="TH SarabunPSK" w:hAnsi="TH SarabunPSK" w:cs="TH SarabunPSK"/>
          <w:sz w:val="32"/>
          <w:szCs w:val="32"/>
          <w:cs/>
        </w:rPr>
        <w:t>วามหมายของ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>Ethical leadership)</w:t>
      </w:r>
      <w:r w:rsidRPr="003957E9">
        <w:rPr>
          <w:rFonts w:ascii="TH SarabunPSK" w:hAnsi="TH SarabunPSK" w:cs="TH SarabunPSK"/>
          <w:sz w:val="32"/>
          <w:szCs w:val="32"/>
          <w:cs/>
        </w:rPr>
        <w:t>หมายถึง ผู้ที่ไม่ปฏิเสธสิ่งที่มีคุณลักษณะที่ดี ๆ ที่สา คัญและเห็นคุณค่าในสิ่งที่ถูกตอ้ ง ในความเป็นจริงภาวะผู้น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เชิงจริยธรรมเป็นผู้ที่มีความคิดที่สลับซับซอ้นมาก 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เชิงจริยธรรมจะพบว่าเขาไม่ได้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งานเพียงแค่กับพนักงานหรือคนงานเท่านั้น เขาค่อนข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้างที่</w:t>
      </w:r>
      <w:r w:rsidRPr="003957E9">
        <w:rPr>
          <w:rFonts w:ascii="TH SarabunPSK" w:hAnsi="TH SarabunPSK" w:cs="TH SarabunPSK"/>
          <w:sz w:val="32"/>
          <w:szCs w:val="32"/>
          <w:cs/>
        </w:rPr>
        <w:t>จะถือผลประโยชน์โดยรวมเป็นส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คัญมีความมุมานะเพื่อความส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เร็จของเป้าหมายที่เป็นของส่วนรวม มันเป็นสิ่งที่ส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คัญมากส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หรับผู้น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ที่จะบอกถึงการกระตุ้นให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เกิดความสนใจเกี่ยวกับคุณค่าทางคุณธรรมผู้น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องท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สิ่งที่เป็นนามธรรมให้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3957E9">
        <w:rPr>
          <w:rFonts w:ascii="TH SarabunPSK" w:hAnsi="TH SarabunPSK" w:cs="TH SarabunPSK"/>
          <w:sz w:val="32"/>
          <w:szCs w:val="32"/>
          <w:cs/>
        </w:rPr>
        <w:t>นรูปธรรมและสามารถน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ไปใช้ สา หรับการด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รงชีวิต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Neubert et al. (</w:t>
      </w:r>
      <w:r w:rsidRPr="003957E9">
        <w:rPr>
          <w:rFonts w:ascii="TH SarabunPSK" w:hAnsi="TH SarabunPSK" w:cs="TH SarabunPSK"/>
          <w:sz w:val="32"/>
          <w:szCs w:val="32"/>
          <w:cs/>
        </w:rPr>
        <w:t>2009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159) ได้กล่าวถึง ความหมายของภาวะผู้น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เชิงจริยธรรมว่าหมายถึง ลักษณะของผู้น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ที่แสดงออกดังต่อไปนี้ คือ เป็นบุคคลที่มีความพินิจพิจารณาและเข้าใจในหลักการของจริยธรรมและคุณธรรมในการด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รงชีวิต เป็นผู้มีพฤติกรรม พฤติกรรมการน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และพฤติกรรมการตัดสินใจจากการมีส่วนร่วมที่เห็นพ้องต้องกันจากทุกฝ่าย และสามารถอธิบายในสิ่งที่ตนเองกระท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Prince and Tumlin (</w:t>
      </w:r>
      <w:r w:rsidRPr="003957E9">
        <w:rPr>
          <w:rFonts w:ascii="TH SarabunPSK" w:hAnsi="TH SarabunPSK" w:cs="TH SarabunPSK"/>
          <w:sz w:val="32"/>
          <w:szCs w:val="32"/>
          <w:cs/>
        </w:rPr>
        <w:t>2009</w:t>
      </w:r>
      <w:r w:rsidRPr="003957E9">
        <w:rPr>
          <w:rFonts w:ascii="TH SarabunPSK" w:hAnsi="TH SarabunPSK" w:cs="TH SarabunPSK"/>
          <w:sz w:val="32"/>
          <w:szCs w:val="32"/>
        </w:rPr>
        <w:t xml:space="preserve">, p. </w:t>
      </w:r>
      <w:r w:rsidRPr="003957E9">
        <w:rPr>
          <w:rFonts w:ascii="TH SarabunPSK" w:hAnsi="TH SarabunPSK" w:cs="TH SarabunPSK"/>
          <w:sz w:val="32"/>
          <w:szCs w:val="32"/>
          <w:cs/>
        </w:rPr>
        <w:t>96) ให้ความหมายของภาวะผู้น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Ethicalleadership) </w:t>
      </w:r>
      <w:r w:rsidRPr="003957E9">
        <w:rPr>
          <w:rFonts w:ascii="TH SarabunPSK" w:hAnsi="TH SarabunPSK" w:cs="TH SarabunPSK"/>
          <w:sz w:val="32"/>
          <w:szCs w:val="32"/>
          <w:cs/>
        </w:rPr>
        <w:t>ว่าภาวะผู้น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องเป็นผู้ไม่ท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ความเสียหายเกี่ยวกับจริยธรรม มกระบวนการวางกฎเกณฑ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์</w:t>
      </w:r>
      <w:r w:rsidRPr="003957E9">
        <w:rPr>
          <w:rFonts w:ascii="TH SarabunPSK" w:hAnsi="TH SarabunPSK" w:cs="TH SarabunPSK"/>
          <w:sz w:val="32"/>
          <w:szCs w:val="32"/>
          <w:cs/>
        </w:rPr>
        <w:t>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เป็นประโยชน์ต่าง ๆ ร่วมกันบนพื้นฐานที่ยอมรับร่วมกัน ถ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อยทีถ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อยอาศักันในฐานะที่เราต่างก็เป็นสมาชิกของสังคมเดียวกัน การช่วยเหลือให้สมาชิกประสบความส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เร็จการบรรลุเป้าหมาย 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วยวิธีการอย่างมีจริยธรรม 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เชิงจริยธรรมจะเกี่ยวข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องสัมพันธ์กับการเกลี้ยกล่อมโน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มน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า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ว</w:t>
      </w:r>
      <w:r w:rsidRPr="003957E9">
        <w:rPr>
          <w:rFonts w:ascii="TH SarabunPSK" w:hAnsi="TH SarabunPSK" w:cs="TH SarabunPSK"/>
          <w:sz w:val="32"/>
          <w:szCs w:val="32"/>
          <w:cs/>
        </w:rPr>
        <w:t>จูงใจและการชี้แจงถึงสิ่งที่ดีที่สามารถพิสูจน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์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 ยืนยันได้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แ</w:t>
      </w:r>
      <w:r w:rsidRPr="003957E9">
        <w:rPr>
          <w:rFonts w:ascii="TH SarabunPSK" w:hAnsi="TH SarabunPSK" w:cs="TH SarabunPSK"/>
          <w:sz w:val="32"/>
          <w:szCs w:val="32"/>
          <w:cs/>
        </w:rPr>
        <w:t>ละเป็นคุณค่าที่สามารถเปลี่ยนใหม่ได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 xml:space="preserve">้  </w:t>
      </w:r>
      <w:r w:rsidRPr="003957E9">
        <w:rPr>
          <w:rFonts w:ascii="TH SarabunPSK" w:hAnsi="TH SarabunPSK" w:cs="TH SarabunPSK"/>
          <w:sz w:val="32"/>
          <w:szCs w:val="32"/>
          <w:cs/>
        </w:rPr>
        <w:t>ซ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ึ่</w:t>
      </w:r>
      <w:r w:rsidRPr="003957E9">
        <w:rPr>
          <w:rFonts w:ascii="TH SarabunPSK" w:hAnsi="TH SarabunPSK" w:cs="TH SarabunPSK"/>
          <w:sz w:val="32"/>
          <w:szCs w:val="32"/>
          <w:cs/>
        </w:rPr>
        <w:t>งเป็นสัญลักษณ์ของผู้น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เชิงจริยธรรมที่จะต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องอธิบาย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สุธาสินี แม้นญาติ (2554) กล่าวถึง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ประกอบด้วยตัวแปรสังเกตได้ 11 ตัว ได้แก่ 1) ความผูกพันต่อองค์กร 2) ความยุติธรรม 3) การดูแลเอาใจใส่4) การเสริมพลังอ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นาจ 5) ความรับผิดชอบ 6) การสะท้อนคิด 7) วิสัยทัศน์ 8) ความซื่อสัตย์9) ความไว้วางใจ 10) การยึดหลักคุณธรรมและความดี และ 11) การมุ่งผลสัมฤทธ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ิ์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ปัทมา แคนยุกต</w:t>
      </w:r>
      <w:r>
        <w:rPr>
          <w:rFonts w:ascii="TH SarabunPSK" w:hAnsi="TH SarabunPSK" w:cs="TH SarabunPSK"/>
          <w:sz w:val="32"/>
          <w:szCs w:val="32"/>
          <w:cs/>
        </w:rPr>
        <w:t>์ (2554) ได้ให้ความหมายภาวะผู้น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หมายถึงรูปแบบของผู้น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ที่ยกระดับความประพฤติและความปรารถนาเชิงจริยธรรมของทั้งผู้น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และผู้ตามให้สูงขึ้น และก่อนให้เกิดการเปลี่ยนแปลงทั้งสองฝ่ายอ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นาจของผู้น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จะเกิดขึ้นเมื่อท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ให้ผู้ตามเกิดความไม่พึงพอใจต่อสภาพเดิม เกิดความขัดแย้งระหว่างค่านิยมกับวิธีปฏิบัติ สร้างจิตส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นึกผู้ตามให้เกิดความต้องการในระดับที่สูงขึ้นกว่าเดิมน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ไปสู่จุดมุ่งหมายที่สูงขึ้น ซึ่งลักษณะและพฤติกรรมภาวะผู้น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เชิงจริยธรรมที่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สร้างขึ้นจากการวิเคราะห์เอกสาร และผ่านการตรวจสอบจากผู้ทรงคุณวุฒิและผู้เชี่ยวชาญสอดคล้องกับภาวะผู้น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เชิงจริยธรรมของปี เตอร์ จี นอร์ทเฮาส์ (</w:t>
      </w:r>
      <w:r w:rsidRPr="003957E9">
        <w:rPr>
          <w:rFonts w:ascii="TH SarabunPSK" w:hAnsi="TH SarabunPSK" w:cs="TH SarabunPSK"/>
          <w:sz w:val="32"/>
          <w:szCs w:val="32"/>
        </w:rPr>
        <w:t xml:space="preserve">Peter G.Northouse) </w:t>
      </w:r>
      <w:r w:rsidRPr="003957E9">
        <w:rPr>
          <w:rFonts w:ascii="TH SarabunPSK" w:hAnsi="TH SarabunPSK" w:cs="TH SarabunPSK"/>
          <w:sz w:val="32"/>
          <w:szCs w:val="32"/>
          <w:cs/>
        </w:rPr>
        <w:t>ประกอบด้วยการให้ความเคารพผู้อื่น การบริการผู้อื่น การแสดงถึงความเที่ยงธรรมยืนหยัดความซื่อสัตย์ และสรรสร้างความเป็นทีมงาน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สุเทพ ปาลสาร (2555) ได้พัฒนาตัวบ่งชี้ภาวะผู้น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เชิงจริยธรรมในผู้บริหารสถานศึกษา กล่าวว่า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หมายถึง พฤติกรรมหรือการแสดงออกด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านความประพฤติการกระท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และการสื่อสาร เพื่อให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เกิดการยอมรับและศรัทธาของผู้เกี่ยวข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</w:t>
      </w:r>
      <w:r w:rsidRPr="003957E9">
        <w:rPr>
          <w:rFonts w:ascii="TH SarabunPSK" w:hAnsi="TH SarabunPSK" w:cs="TH SarabunPSK"/>
          <w:sz w:val="32"/>
          <w:szCs w:val="32"/>
          <w:cs/>
        </w:rPr>
        <w:t>อง โดยค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นึงถึงผลส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เร็จในการบรรลุเป้าหมายขององค์กร พฤติกรรมดังกล่าวประกอบด้วย 1) การแสดงออกถึงความไว้วางใจ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(</w:t>
      </w:r>
      <w:r w:rsidRPr="003957E9">
        <w:rPr>
          <w:rFonts w:ascii="TH SarabunPSK" w:hAnsi="TH SarabunPSK" w:cs="TH SarabunPSK"/>
          <w:sz w:val="32"/>
          <w:szCs w:val="32"/>
        </w:rPr>
        <w:t xml:space="preserve">Trust) </w:t>
      </w:r>
      <w:r w:rsidRPr="003957E9">
        <w:rPr>
          <w:rFonts w:ascii="TH SarabunPSK" w:hAnsi="TH SarabunPSK" w:cs="TH SarabunPSK"/>
          <w:sz w:val="32"/>
          <w:szCs w:val="32"/>
          <w:cs/>
        </w:rPr>
        <w:t>2) การแสดงออกถึงความรับผิดชอบ (</w:t>
      </w:r>
      <w:r w:rsidRPr="003957E9">
        <w:rPr>
          <w:rFonts w:ascii="TH SarabunPSK" w:hAnsi="TH SarabunPSK" w:cs="TH SarabunPSK"/>
          <w:sz w:val="32"/>
          <w:szCs w:val="32"/>
        </w:rPr>
        <w:t xml:space="preserve">Responsibility) </w:t>
      </w:r>
      <w:r w:rsidRPr="003957E9">
        <w:rPr>
          <w:rFonts w:ascii="TH SarabunPSK" w:hAnsi="TH SarabunPSK" w:cs="TH SarabunPSK"/>
          <w:sz w:val="32"/>
          <w:szCs w:val="32"/>
          <w:cs/>
        </w:rPr>
        <w:t>3) การแสดงออกถึงความเคารพ(</w:t>
      </w:r>
      <w:r w:rsidRPr="003957E9">
        <w:rPr>
          <w:rFonts w:ascii="TH SarabunPSK" w:hAnsi="TH SarabunPSK" w:cs="TH SarabunPSK"/>
          <w:sz w:val="32"/>
          <w:szCs w:val="32"/>
        </w:rPr>
        <w:t xml:space="preserve">Respect) </w:t>
      </w:r>
      <w:r w:rsidRPr="003957E9">
        <w:rPr>
          <w:rFonts w:ascii="TH SarabunPSK" w:hAnsi="TH SarabunPSK" w:cs="TH SarabunPSK"/>
          <w:sz w:val="32"/>
          <w:szCs w:val="32"/>
          <w:cs/>
        </w:rPr>
        <w:t>4) การแสดงออกถึงความเป็นพลเมืองดี (</w:t>
      </w:r>
      <w:r w:rsidRPr="003957E9">
        <w:rPr>
          <w:rFonts w:ascii="TH SarabunPSK" w:hAnsi="TH SarabunPSK" w:cs="TH SarabunPSK"/>
          <w:sz w:val="32"/>
          <w:szCs w:val="32"/>
        </w:rPr>
        <w:t xml:space="preserve">Citizenship) </w:t>
      </w:r>
      <w:r w:rsidRPr="003957E9">
        <w:rPr>
          <w:rFonts w:ascii="TH SarabunPSK" w:hAnsi="TH SarabunPSK" w:cs="TH SarabunPSK"/>
          <w:sz w:val="32"/>
          <w:szCs w:val="32"/>
          <w:cs/>
        </w:rPr>
        <w:t>5) การแสดงออกถึงความยุติธรรม(</w:t>
      </w:r>
      <w:r w:rsidRPr="003957E9">
        <w:rPr>
          <w:rFonts w:ascii="TH SarabunPSK" w:hAnsi="TH SarabunPSK" w:cs="TH SarabunPSK"/>
          <w:sz w:val="32"/>
          <w:szCs w:val="32"/>
        </w:rPr>
        <w:t>Fairness)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กฤษณา เหลืองทอง (2556) ได้ให้ความหมายภาวะผู้น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เชิงจริยธรรม หมายถึงผู้น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ที่มีแนวทางในการประพฤติปฏิบัติที่ดีต่อตนเอง ต่อนักเรียน ต่อผู้ใต้บังคับบัญชา ต่อองค์กรและต่อสถานศึกษา เพื่อประโยชน์สุขของตนเองและส่วนรวม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ผู้วิจัยสรุปได้ว่า ภาวะผู้น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เชิงจริยธรรม หมายถึง พฤติกรรมที่แสดงออกของผู้บริหารสถานศึกษาด้านความประพฤติและการสื่อสาร เพื่อให้เกิดการยอมรับและศรัทธาจากผู้ที่เกี่ยวข้องพฤติกรรมดังกล่าวประกอบด้วย 1) การแสดงออกถึงความไว้วางใจ 2) การแสดงออกถึงความรับผิดชอบ 3) การแสดงออกถึงความเคารพ 4) การแสดงออกถึงความเป็นพลเมืองดี5) การแสดงออกถึงความยุติธรรม โดยพฤติกรรมการกระทา ดังกล่าวนี้จะค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นึงถึงผลส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เร็จในการบรรลุเป้าหมายขององค์กร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71053">
        <w:rPr>
          <w:rFonts w:ascii="TH SarabunPSK" w:hAnsi="TH SarabunPSK" w:cs="TH SarabunPSK"/>
          <w:b/>
          <w:bCs/>
          <w:sz w:val="32"/>
          <w:szCs w:val="32"/>
        </w:rPr>
        <w:t xml:space="preserve">2.5  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สังคมและวัฒนธรรม</w:t>
      </w:r>
      <w:r w:rsidRPr="00271053">
        <w:rPr>
          <w:rFonts w:ascii="TH SarabunPSK" w:hAnsi="TH SarabunPSK" w:cs="TH SarabunPSK" w:hint="cs"/>
          <w:b/>
          <w:bCs/>
          <w:sz w:val="32"/>
          <w:szCs w:val="32"/>
          <w:cs/>
        </w:rPr>
        <w:t>อีสาน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ในสังคมและวัฒนธรรมต่าง ๆ ย่อมมีลักษณะเฉพาะและมีความแตกต่างกันไปตามปัจจัยขอ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ง</w:t>
      </w:r>
      <w:r w:rsidRPr="003957E9">
        <w:rPr>
          <w:rFonts w:ascii="TH SarabunPSK" w:hAnsi="TH SarabunPSK" w:cs="TH SarabunPSK"/>
          <w:sz w:val="32"/>
          <w:szCs w:val="32"/>
          <w:cs/>
        </w:rPr>
        <w:t>สภาพแวดล้อมและวิถีการดำเนินชีวิตของผู้คน ในสังคมและวัฒนธรรมขนาดใหญ่จะประกอบขึ้นด้วยสังคมและวัฒนธรรมขนาดย่อยหลาย ๆ ส่วน ซึ่งมีลักษณะเฉพาะของตัวเองในเรื่องของความเชื่อและพิธีกรรมต่าง ๆ ที่อยู่ในชุมชนของตนเองสังคมไทยเป็นสังคมที่มีความหลากหลายทางวัฒนธรรม มีความหลากหลายในเรื่องชาติพันธุ์ ศาสนา และวัฒนธรรมแต่สามารถผสมผสานได้อย่างกลมกลืนจนเป็นสังคมที่มีลักษณะเฉพาะ รักอิสระ ยึดมั่นในสถาบันศาสนา พระมหากษัตริย์ มีขนบธรรมเนียมประเพณีที่ดีงาม มีเอกลักษณ์เป็นของตนเอง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2.5.1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สภาพสังคมและวัฒนธรรมด้านความเชื่อของมนุษย์โบราณ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ยศ สันติสมบัติ (</w:t>
      </w:r>
      <w:r w:rsidRPr="003957E9">
        <w:rPr>
          <w:rFonts w:ascii="TH SarabunPSK" w:hAnsi="TH SarabunPSK" w:cs="TH SarabunPSK"/>
          <w:sz w:val="32"/>
          <w:szCs w:val="32"/>
        </w:rPr>
        <w:t xml:space="preserve">2556)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ความเชื่อเป็นธรรมชาติที่เกิดขึ้นกับมนุษย์ และถือว่าเป็นวัฒนธรรมของมนุษย์อย่างหนึ่ง การดำรงชีวิตของมนุษย์ในสมัยโบราณที่มีความเจริญทางด้านวิชาการน้อย ความเชื่อจึงเกิดจากการเกิดขึ้น และการเปลี่ยนแปลงของธรรมชาติที่มนุษย์เชื่อว่าเป็นการบันดาลให้เกิดขึ้นจากอำนาจของเทวดา พระเจ้า หรือภูตผีปีศาจ ดังนั้นเมื่อเกิดปรากฏการณ์ต่าง ๆ ขึ้น เช่น ฝนตก ฟ้าร้อง ฟ้าผ่า  แผ่นดินไหว ภูเขาไฟระเบิด อุทกภัย และวาตภัยต่าง ๆ ขึ้น ล้วนเป็นสิ่งที่มีอิทธิพลต่อชีวิตหรือความเป็นอยู่ของมนุษย์ ซึ่งยากที่จะป้องกันหรือแก้ไขได้ด้วยตัวเอง บางอย่างเป็นเหตุการณ์ที่อำนวยประโยชน์ แต่บางเหตุการณ์ก็เป็นอันตรายต่อชีวิตและความเป็นอยู่ของมนุษย์ มนุษย์จึงพยายามที่จะคิดหาวิธีการที่จะก่อให้เกิดผลในทางที่ดี และเกิดความสุขให้กับตนเอง เพื่อกระทำต่อสิ่งที่มีอำนาจเหนือธรรมชาติเหล่านั้น ทำให้เกิดเป็นแนวทางปฏิบัติที่เป็นพิธีกรรม หรือศาสนาเกิดขึ้น เริ่มตั้งแต่การตั้งรกราก การสร้างบ้านแปลงเมือง รวมถึงการเพาะปลูกเลี้ยงสัตว์ ในประวัติศาสตร์อันยาวนานนั้นล้วนมีเรื่องเล่าถึงความเป็นมาแห่งบรรพบุรุษในลักษณะเหนือจริง หรือสิ่งที่เหนือธรรมชาติ โดยมีการเชื่อมโยงเรื่องราวกับคติความเชื่อในศาสนาที่เป็นที่รับรู้กันในสังคม มนุษย์จึงได้ทำการประกอบพิธีกรรม เซ่นไหว้ บวงสรวง เทพยดา ฟ้า ดิน สร้างเทพปกรณัม ไสยศาสตร์ และความเชื่อเกี่ยวกับภูตผีปีศาจ วิญญาณ เทพเจ้า และพระผู้เป็นเจ้า คติความเชื่อของมนุษย์นั้น จึงมีความสัมพันธ์อย่างแนบแน่นกับความเชื่อในสิ่งศักดิ์สิทธิ์และอำนาจเหนือธรรมชาติ  ก่อเกิดเป็นคติความเชื่อของชุมชนที่โยงใยกับวิถีชีวิต สถาบันทางสังคมเศรษฐกิจ และการเมือง คติความเชื่อมีอิทธิพลแทรกซึมเข้าสู่จิตใจของผู้คนในสังคมชุมชน เป็นประเพณีวัฒนธรรมที่กระทำสืบต่อกันมา และประสบการณ์ชีวิตของมนุษย์ที่หยั่งรากลึกคติความเชื่อของมนุษย์มีความแตกต่างหลากหลาย ทั้งในด้านรูปแบบ เช่น พิธีกรรมการเซ่นไหว้ บวงสรวง และในด้านของเนื้อหาหรือความเชื่อเกี่ยวกับสิ่งศักดิ์สิทธิ์ รวมถึงความสัมพันธ์ระหว่างมนุษย์กับสิ่งศักดิ์สิทธิ์เรานั้น มนุษย์บางกลุ่มมีความเชื่อในเทพเจ้าหลายองค์ บางกลุ่มมีความเชื่อในพระเจ้าองค์เดียว บางกลุ่มก็ไม่เชื่อในเทพเจ้าเลย และบางกลุ่มก็มีเพียงความเชื่อในเรื่องผีหรือวิญญาณ ความเชื่อเหล่านี้ให้คุณให้โทษต่อกิจกรรมต่าง ๆ และวิถีชีวิตของมนุษย์มากน้อยต่างกันไป</w:t>
      </w:r>
      <w:r>
        <w:rPr>
          <w:rFonts w:ascii="TH SarabunPSK" w:hAnsi="TH SarabunPSK" w:cs="TH SarabunPSK"/>
          <w:sz w:val="32"/>
          <w:szCs w:val="32"/>
          <w:cs/>
        </w:rPr>
        <w:t xml:space="preserve"> ตามระดับความเชื่อของแต่ละบุคคล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ความเชื่อในสิ่งศักดิ์สิทธิ์ อำนาจเหนือธรรมชาติ และวิญญาณนี้ ถือเป็นต้นกำเนิด และพัฒนาการของศาสนาต่าง ๆ สอดคล้องกับนักมานุษวิทยา ไทเลอร์ ที่กล่าวยืนยันไว้ว่า ศาสนาคือ ความเชื่อในวิญญาณทั้งหลาย คติความเชื่อเกี่ยวพันเชื่อมโยงโดยตรง กับความศักดิ์สิทธิ์และอำนาจเหนือธรรมชาติ ดังนั้นศาสนาหรือการบวงสรวงบูชา หรือการสร้างสัมพันธภาพ อันดีระหว่างมนุษย์กับอำนาจศักดิ์สิทธิ์ทั้งหลาย ซึ่งมนุษย์เชื่อว่า สามารถควบคุมหรือมีอิทธิพลเหนือวิถีทางของธรรมชาติและวิถีชีวิตของมนุษย์   </w:t>
      </w: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271053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</w:t>
      </w:r>
      <w:r w:rsidRPr="0027105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วิวัฒนาการของความเชื่อมนุษย์โบราณ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เสถียร พันธรังสี (</w:t>
      </w:r>
      <w:r w:rsidRPr="003957E9">
        <w:rPr>
          <w:rFonts w:ascii="TH SarabunPSK" w:hAnsi="TH SarabunPSK" w:cs="TH SarabunPSK"/>
          <w:sz w:val="32"/>
          <w:szCs w:val="32"/>
        </w:rPr>
        <w:t xml:space="preserve">2554)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ความเชื่อของมนุษย์ได้มีวิวัฒนาการลำดับความเชื่อตามขั้นตอนต่างๆ  ดังต่อไปนี้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 1.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ความเชื่อในธรรมชาติ ความความเชื่อระดับต่ำสุดของมนุษย์ คือความเชื่อในธรรมชาติ เพราะธรรมชาติเกิดอยู่ข้างเคียงกับมนุษย์ มนุษย์เกิดมาลืมตาในโลก สิ่งแรกที่มนุษย์ได้เห็นได้สัมผัสก่อนสิ่งอื่นคือธรรมชาติรอบตัวมนุษย์และธรรมชาติต่าง ๆ เหล่านั้น ได้แก่ ความมืดความสว่าง ความหนาว ความร้อน ดวงอาทิตย์ ดวงจันทร์ ดวงดาว แม่น้ำลำธาร ต้นไม้ ฟ้าร้องฟ้าผ่า แผ่นดินไหว ภูเขาไฟระเบิด มนุษย์เชื่อว่าธรรมชาติเหล่านั้นมีตัวตน มีอำนาจพิเศษและสามารถก่อให้เกิดคุณและโทษแก่มนุษย์ได้ มนุษย์จึงเกรงกลัวและกราบไหว้ ดังนั้น การนับถือธรรมชาติจึงนับเป็นขั้นแรกแห่งความเชื่อของมนุษย์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 2.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ความเชื่อในคติถือผีสาง เทวดา วิวัฒนาการแห่งความคิดของมนุษย์เกิดขึ้นพร้อมกับความเจริญรอบข้างอย่างอื่น มนุษย์มีความสงสัยว่าความมืด ความสว่าง ความร้อน ความหนาว ดวงอาทิตย์ ดวงจันทร์ ฟากฟ้า แม่น้ำ แม้ภูเขาและต้นไม้ใหญ่ที่สามารถบันดาลให้เกิดความผันแปรไปได้ต่าง ๆ ในตัวธรรมชาติเหล่านั้น และมีผลบันดาลให้เกิดความสุขและความทุกข์แก่มนุษย์ ด้วยเหตุนี้  มนุษย์จึงสร้างรูปเทวดาบ้าง รูปมนุษย์บ้าง หรือรูปครึ่งมนุษย์ครึ่งสัตว์บ้าง เช่น พระภูมิเจ้าที่ แม่ย่านางเรือ และเทพารักษ์ต่าง ๆ เป็นต้น เพื่อบูชาธรรมชาติเหล่านี้คงมีอำนาจอะไรอย่างหนึ่งสิงสถิตอยู่ อำนาจที่สามารถบันดาลให้เป็นได้นั้น เรียกว่า เจตภูตหรือวิญญาณ เจตภูตที่มีอำนาจทำความทุกข์ให้เกิดขึ้น อาจเป็นมารร้ายหรือ ผีสางอย่างใดอย่างหนึ่ง ส่วนที่นำความสุขมาให้ อาจเป็นเทวะประเภทใดประเภทหนึ่ง และในขั้นนี้ เจตภูตที่ทรงอำนาจสิงอยู่ในธรรมชาตินั้น ๆ อาจแบ่งออกได้อีกเป็น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ลำดับแห่งวิวัฒนาการทางความคิดของมนุษย์ดังนี้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2.1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เริ่มจากธรรมชาติแต่ละอย่างก่อน แล้วกว้างออกไปถึงธรรมชาติทุกอย่างในโลก โดยเชื่อว่าสรรพสิ่งในโลกมีวิญญาณสิงสถิตอยู่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2.2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เชื่อว่าวิญญาณเหล่านั้นมีอำนาจไปแต่ละอย่าง อาจบันดาลความดี ความชั่ว ความสุข และความทุกข์ให้แก่มนุษย์ได้แต่ละอย่างตามอำนาจและความกรุณาที่มีอยู่ วิญญาณเหล่านั้นต้องมีรูปร่าง แต่ไม่สามารถเห็นได้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2.3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เริ่มสร้างขึ้นด้วยความนึกคิดของตนเอง ภาพที่ตนนับถือเรียกว่าพระเจ้าหรือเทพเจ้าหรือผีสางเทวดาก็ตามเกิดขึ้นมาแต่ครั้งนั้น ความเชื่อเช่นนี้เป็นมูลเหตุอีกประการหนึ่งของศาสนา นักปราชญ์ในสังคมมนุษย์โบราณเรียกความเชื่อนี้ถือว่าวิญญาณหรือเจตภูต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ความเชื่อในวิญญาณบรรพบุรุษ ความเชื่อเรื่องวิญญาณบรรพบุรุษ ได้แก่ มารดา  บิดา ปู่ย่าและตายายที่ตายไปแล้ว วิญญาณของบุคคลเหล่านั้นไม่ได้ไปไหน ยังคงอยู่เพื่อปกปักรักษาดูแลบุตรหลานของพวกตน ทำให้เกิดการบูชาวิญญาณบรรพบุรุษ โดยสังเกตตัวอย่างได้ที่การบังสุกุลให้กับผู้ที่ล่วงลับไปแล้วของคนไทย และการกราบไหว้บูชาบรรพบุรุษของคนจีน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4.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ความเชื่อในเทพเจ้าหลายองค์ ความคิดของมนุษย์ได้พัฒนาติดต่อมาจากความคิดเรื่องสร้างภาพเทพเจ้าตามมโนคติของตน โดยคิดเห็นว่าธรรมชาติอย่างใดควรมีรูปเป็นอย่างไร และธรรมชาติอย่างไหนมีอำนาจสูงต่ำกว่ากันอย่างไร บางพวกเชื่อว่าพระอาทิตย์เป็นเทพเจ้าสูงสุด บางพวกชื่อว่าฟากฟ้าเป็นเทพเจ้าผู้ยิ่งใหญ่ บางพวกเชื่อว่าพระจันทร์เป็นเทพเจ้าสูงสุดกว่าเทพเจ้าองค์ใด  เทพเจ้าแต่ละองค์มีอำนาจลดหลั่นกัน และมีหน้าที่แตกต่างกัน 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2.5.3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วิวัฒนาการความเชื่อของมนุษย์โบราณกับศาสนา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แสง จันทร์งาม (</w:t>
      </w:r>
      <w:r w:rsidRPr="003957E9">
        <w:rPr>
          <w:rFonts w:ascii="TH SarabunPSK" w:hAnsi="TH SarabunPSK" w:cs="TH SarabunPSK"/>
          <w:sz w:val="32"/>
          <w:szCs w:val="32"/>
        </w:rPr>
        <w:t xml:space="preserve">2534)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มนุษย์ไม่ว่ายุคสมัยใดก็ตาม มนุษย์ต่างก็ต้องการให้ชีวิตมีความสุข ความปลอดภัยและมีชีวิต  ยืนยาว มนุษย์ทำทุกอย่างก็เพื่อมีจุดหมายของแต่ละอย่าง อันเป็นที่มาของการนับถือศาสนา โดยมีวิวัฒนาการ ดังนี้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การบูชาธรรมชาติ ศาสนาดั้งเดิมของมนุษย์เป็นศาสนาที่ยังไม่มีแนวคิดทางปรัชญาที่ลึกซึ้ง เป็นศาสนาแบบง่าย ๆ ไม่มีกรรมวิธีที่ซับซ้อน เป็นศาสนาเกี่ยวกับธรรมชาติและเกิดมาจากความกลัวต่อปรากฏการณ์ของธรรมชาติ ศาสนาลักษณะนี้เรียกว่า ศาสนาบูชาธรรมชาติโดยตรงแบบง่าย ๆ เพราะมนุษย์ในระยะแรกเริ่มยังไม่เจริญด้วยสติปัญญา ไม่สามารถคิดอะไรได้ลึกซึ้ง ดำรงชีวิตอยู่ท่ามกลางธรรมชาติต่าง ๆ เมื่อประสบกับปรากฏการณ์ทางธรรมชาติต่าง ๆ เช่น พายุฟ้าคำราม  ไฟ เป็นต้น ก็เกิดความกลัวจึงพากันเคารพบูชาปรากฏการณ์นั้น ๆ โดยตรง เพราะสมองยังไม่เจริญพอที่จะคิดถึงพลังอำนาจอันเป็นนามธรรมที่อยู่เบื้องหลังปรากฏการณ์เหล่านั้นได้ จึงได้พากันบูชาธรรมชาติ เช่น การบูชาฟ้าและแผ่นดิน การบูชาปรากฏการณ์ในท้องฟ้า การบูชาปรากฏการณ์บนดินและในดิน การบูชาสัตว์ การบูชาก้อนหินและภูเขา การบูชาป่าไม้ และต้นไม้ เป็นต้น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วิญญาณนิยม มนุษย์ในยุคแรกนั้น หวาดกลัวต่อความโหดร้ายของธรรมชาติและชื่นชมยินดีต่อความสุขที่ธรรมชาติดลบันดาลให้ แต่พวกเขาไม่ได้คิดหาสาเหตุว่า เพราะเหตุใดธรรมชาติจึงมีอำนาจเช่นนั้น ต่อมาเมื่อมนุษย์เจริญขึ้น จึงพากันคิดสงสัยอำนาจอันเหลือล้นของธรรมชาตินั้น  แต่แล้วพวกเขาก็ได้ข้อคิดใหม่ว่าการที่ธรรมชาติมีอำนาจเช่นนั้น น่าจะมีอำนาจลึกลับอะไรสักอย่างสิงสถิตอยู่เบื้องหลังของธรรมชาตินั้น แล้วพวกเขาก็เรียกอำนาจลึกลับนั้นไปต่าง ๆ กัน ที่ให้คุณก็เรียกว่า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เทวดา ที่ให้โทษก็เรียกว่า ผี ทั้งเทวดาและผีรวมเรียกว่า วิญญาณ ต่อมาเมื่อมนุษย์เจริญมากขึ้น ๆ ก็ได้สร้างสรรค์ศิลปะการวาดภาพเขียนขึ้น มนุษย์ได้วาดภาพเทวดาและผีให้มีรูปร่างแตกต่างกัน ได้วาดภาพเทวดาให้สวยงามน่ารักน่าเลื่อมใสเพราะถือว่าเป็นสัญลักษณ์แห่งความดีงาม แต่วาดภาพผีให้น่าเกลียด น่ากลัว เพราะเป็นสัญลักษณ์แห่งความชั่วร้าย และพวกเขาก็บูชาเทวดาที่พวกเขาคิดว่ามีอำนาจดลบันดาลให้คุณและโทษแก่พวกเขา ซึ่งซ่อนตัวเองอยู่เบื้องหลังปรากฏการณ์ของธรรมชาตินั้น ๆ  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พหุเทวนิยม เมื่อมนุษย์ได้พัฒนาความเข้าใจเรื่องวิญญาณให้ชัดเจนยิ่งขึ้น จึงมีความเข้าใจว่าวิญญาณมีความศักดิ์สิทธิ์ มีพลังอำนาจอยู่เหนือวิสัยของมนุษย์ จึงพากันเรียกชื่อวิญญาณใหม่ว่า เทวดา หรือเทพเจ้า ซึ่งสิงสถิตอยู่ในธรรมชาติทั่วไป จึงเกิดการเรียกชื่อต่าง ๆ เช่น พระอาทิตย์ พระจันทร์ พระวรุณ พระอัคนี เป็นต้น แนวความคิดเช่นนี้ทำให้เกิดการพัฒนาเป็นแนวความคิดแบบพหุเทวนิยม คือ การยกย่องเหล่าวิญญาณต่าง ๆ ให้มีฐานะสูงขึ้นเป็นเทพเจ้าหรือพระเจ้า ซึ่งมีอยู่จำนวนมากในปรากฏการณ์ทางธรรมชาติต่าง ๆ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การนับถือเทพเจ้าประจำกลุ่ม คำว่า เทพเจ้าประจำกลุ่มนี้ คือ การนับถือเทพเจ้าประจำกลุ่มของตนเป็นสำคัญ แต่ไม่ได้ปฏิเสธว่าเทพเจ้าของชนกลุ่มอื่นไม่มี พวกเขายืนยันว่ามีเหมือนกัน แต่ไม่สำคัญเท่าเทพเจ้าประจำกลุ่มของตนเอง  แนวความคิดนี้ได้วิวัฒนาการมาจากกลุ่มพหุเทวนิยมนั่นเอง และอยู่ตรงกลางระหว่างกลุ่มพหุเทวนิยม (</w:t>
      </w:r>
      <w:r w:rsidRPr="003957E9">
        <w:rPr>
          <w:rFonts w:ascii="TH SarabunPSK" w:hAnsi="TH SarabunPSK" w:cs="TH SarabunPSK"/>
          <w:sz w:val="32"/>
          <w:szCs w:val="32"/>
        </w:rPr>
        <w:t xml:space="preserve">Polytheism)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และกลุ่มเอกเทวนิยม (</w:t>
      </w:r>
      <w:r w:rsidRPr="003957E9">
        <w:rPr>
          <w:rFonts w:ascii="TH SarabunPSK" w:hAnsi="TH SarabunPSK" w:cs="TH SarabunPSK"/>
          <w:sz w:val="32"/>
          <w:szCs w:val="32"/>
        </w:rPr>
        <w:t xml:space="preserve">Monotheism) </w:t>
      </w:r>
      <w:r w:rsidRPr="003957E9">
        <w:rPr>
          <w:rFonts w:ascii="TH SarabunPSK" w:hAnsi="TH SarabunPSK" w:cs="TH SarabunPSK"/>
          <w:sz w:val="32"/>
          <w:szCs w:val="32"/>
          <w:cs/>
        </w:rPr>
        <w:t>เช่น ชาวอินเดียโบราณ แต่ละวรรณะจะนับถือเทพเจ้าประจำวรรณะของตัวเองเป็นพิเศษ ในขณะเดียวกันกับพวกเขาก็จะนับถือเทพเจ้าของวรรณะอื่นเหมือนกัน แต่ไม่ถือว่าสำคัญเท่าเทพเจ้าประจำกลุ่มของตัวเอง เช่น พวกพราหมณ์จะนับถือพระพิฆเนศ คือเทพเจ้าแห่งความรู้และปัญญา พวกไวศยะ คือ ชาวไร่ชาวนาจะนับถือพระวรุณ (</w:t>
      </w:r>
      <w:r>
        <w:rPr>
          <w:rFonts w:ascii="TH SarabunPSK" w:hAnsi="TH SarabunPSK" w:cs="TH SarabunPSK"/>
          <w:sz w:val="32"/>
          <w:szCs w:val="32"/>
          <w:cs/>
        </w:rPr>
        <w:t>ฝน) พระแม่ธรณีเป็นพิเศษ เป็นต้น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3957E9">
        <w:rPr>
          <w:rFonts w:ascii="TH SarabunPSK" w:hAnsi="TH SarabunPSK" w:cs="TH SarabunPSK"/>
          <w:sz w:val="32"/>
          <w:szCs w:val="32"/>
          <w:cs/>
        </w:rPr>
        <w:t>เอกเทวนิยม คำว่า เอกเทวนิยม หมายถึง การนับถือพระเจ้าเพียงองค์เดียว เป็นแนวคิดที่วิวัฒนาการมาจากการนับถือพระเจ้าหลายองค์นั่นเอง เพราะการที่มนุษย์มีพระเจ้ามากมายหลายองค์ ทำให้เกิดความแตกแยกเป็นกลุ่มต่าง ๆ ไม่สามารถรวมกันเป็นปึกแผ่นในสังคมขึ้นมาได้  ทำให้ผู้เป็นใหญ่ในกลุ่มพยายามหาสิ่งยึดเหนี่ยวจิตใจของคนในกลุ่มต่าง ๆ เพื่อจะได้รวมกลุ่มเป็นอันหนึ่งอันเดียวกัน จึงประกาศคำสอนไปในทานองที่ว่ามีพระเจ้าผู้ยิ่งใหญ่สูงสุดอยู่เพียงองค์เดียวเท่านั้น ที่ทรงเป็นผู้สร้างโลกและสรรพสิ่งทรงดลบันดาลทุกสิ่งทุกอย่าง แนวความคิดแบบนี้ เช่น  ทัศนะเรื่องพระเจ้าในศาสนายิว คริสต์ อิสลาม และซิกข์ เป็นต้น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อเทวนิยม เมื่อมนุษย์หมกมุ่นอยู่กับความเชื่อเรื่องพระเจ้ามาเป็นเวลานาน ก็มีมนุษย์บางคนคิดแปลกไปจากเดิม โดยคิดในเชิงปฏิเสธพระเจ้าและเทพเจ้าต่าง ๆ โดยมีความคิดว่า ไม่มี พระเจ้าที่เป็นผู้สร้างโลกและสรรพสิ่ง เพราะสรรพสิ่งเกิดขึ้นเองโดยกระบวนการทางธรรมชาติ เมื่อเกิดขึ้น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เป็นไปแล้วก็แตกสลายไปตามกระบวนการทางธรรมชาติเช่นเดียวกัน แนวความคิดแบบนี้ เช่น พุทธศาสนา และศาสนาเชน และศาสนาเต๋า เป็นต้น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จากที่กล่าวมาข้างต้น สรุปได้ว่า ศาสนามีวิวัฒนาการมาจากความคิดที่เรียบง่ายโดยการบูชาธรรมชาติ เช่น การบูชาฟ้าและแผ่นดิน การบูชาปรากฏการณ์ในท้องฟ้า เป็นต้น ต่อมาจึงมีแนวความคิดว่าในปรากฏการณ์ทางธรรมชาตินั้น ๆ น่าจะมีวิญญาณหรือพลังลึกลับอยู่เบื้องหลัง หรือแม้กระทั่งบรรพบุรุษที่ตายไปแล้วก็จะมีฐานะเป็นวิญญาณที่สิงสถิตอยู่ในธรรมชาติ  แนวความคิดเช่นนี้เรียกว่า วิญญาณนิยม ต่อมาวิญญาณเหล่านั้นก็ถูกเข้าใจว่ามีพลังอำนาจที่อยู่เหนือวิสัยของมนุษย์ธรรมดาทั่วไป สามารถดลบันดาลความสุขความทุกข์ให้แก่ มวลมนุษยชาติจึงทำให้เหล่าวิญญาณเหล่านั้นมีฐานะเป็นพระเจ้าหรือเทพเจ้าต่าง ๆ ซึ่งมีอยู่จำนวนมาก เรียกว่า พหุเทวนิยม เมื่อมนุษย์อยู่รวมกันเป็นกลุ่ม เป็นเผ่าเป็นสังคม ก็พากัน นับถือและยกย่องเทพเจ้าที่ให้คุณและโทษเฉพาะแก่กลุ่มของตนเท่านั้น เรียกว่า การนับถือเทพเจ้าประจำกลุ่ม เมื่อมีเทพเจ้าจำนวนมากก็ทำให้เกิดความแตกแยกจึงจำเป็นต้องมีแนวคิดเรื่อง เทพเจ้าที่เป็นหนึ่งเพียงองค์เดียว เรียกว่า เอกเทวนิยม และในที่สุดเมื่อมนุษย์มีเหตุผลมากขึ้น จึงพากันปฏิเสธอำนาจของพระเจ้า โดยมอบอำนาจในการสร้างโลกและสรรพสิ่งให้แก่กระบวนการทางธรรมชาติ ซึ่งไม่ใช่อำนาจการสร้างของพระเจ้าอีกต่อไป  เพราะพระเจ้าไม่มี  อยู่จริง  เรียกว่า  อเทวนิยม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2.5.4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สภาพสังคมและวัฒนธรรมในประเทศไทย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เสรี พงศ์พิศ (</w:t>
      </w:r>
      <w:r w:rsidRPr="003957E9">
        <w:rPr>
          <w:rFonts w:ascii="TH SarabunPSK" w:hAnsi="TH SarabunPSK" w:cs="TH SarabunPSK"/>
          <w:sz w:val="32"/>
          <w:szCs w:val="32"/>
        </w:rPr>
        <w:t xml:space="preserve">2542)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กล่าวไว้ว่า ในอดีตคนไทยนับถือผีก่อนที่ศาสนาพราหมณ์และพุทธศาสนาจะเข้ามาในเมืองไทย เกิดการผสมผสานทางวัฒนธรรมขึ้นมาตามลำดับ คนไทยส่วนใหญ่โดยเฉพาะคนชนบท ไม่ได้ละทิ้งความเชื่อ  และวิธีปฏิบัติดั้งเดิมไป มีแต่การปรับเปลี่ยนให้เข้ากับความเชื่อใหม่ อย่างไรก็ดีชาวพุทธทั้งในชนบทและในเมือง ต่างก็ถือว่าพระพุทธ  พระธรรม  พระสงฆ์ อยู่เหนือผีทั้งหลาย ไม่ว่าจะโดยอำนาจบารมี  หรือความศักดิ์สิทธิ์ การนับถือผีเริ่มจะเปลี่ยนไปจากกระบวนทัศน์เดิมสู่กระบวนทัศน์ใหม่ของสังคมใหม่ ซึ่งมีสังคมเมืองเป็นตัวแบบมีรากฐานอยู่ที่ความรู้ทางวิทยาศาสตร์ เรื่องผีจึงกลายเป็นเรื่องไสยศาสตร์ ที่ว่าด้วยอำนาจลึกลับที่ผู้คนพยายามหาวิธีใช้เพื่อตอบสนองความต้องการของตนเองมากกว่าที่จะนับถือด้วยความเคารพยำเกรง และเพื่อเอกภาพและดุลยภาพแห่งชีวิตเหมือนแต่ก่อนความสัมพันธ์ของคนกับคน คนกับสังคม และคนกับธรรมชาติ ได้เปลี่ยนไปตามกระบวนทัศน์ใหม่  แต่รากเหง้าความเชื่อดั้งเดิมไม่ได้หมดไปเพราะกระบวนทัศน์ ซึ่งมีวิทยาศาสตร์เป็นรากฐาน ก็ไม่สามารถให้คำตอบแก่ชีวิตมนุษย์ในทุกเรื่องทุกอย่างและทุกมิติ ความลึกลับและปัญหาสารพันยังคงมีอยู่ต่อไป ผีก็คงอยู่คู่กับคนไทยต่อไปเช่นเดียวกัน แต่เปลี่ยนบทบาทหน้าที่และความสัมพันธ์กับผู้คน  รวมทั้งจำนวนก็เปลี่ยนไป ผีหลายตัว หลายชนิด ก็ถูกลืมเลือนหรือเลิกการนับถือไป 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สุรจิต นิตย์คำหาญ (</w:t>
      </w:r>
      <w:r w:rsidRPr="003957E9">
        <w:rPr>
          <w:rFonts w:ascii="TH SarabunPSK" w:hAnsi="TH SarabunPSK" w:cs="TH SarabunPSK"/>
          <w:sz w:val="32"/>
          <w:szCs w:val="32"/>
        </w:rPr>
        <w:t xml:space="preserve">2540)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กล่าวไว้ว่า ในสังคมไทยการสืบทอดทางวัฒนธรรมตั้งแต่อดีตจนถึงปัจจุบัน ส่วนมากสืบทอดมาจากศาสนาโดยเฉพาะศาสนาพุทธจะมีความสัมพันธ์ด้านวัฒนธรรมกับวิถีของคนไทยมากกว่าศาสนาอื่น เพราะวัฒนธรรมเป็นมรดกของมนุษย์ที่มีการสะสม  ตกลงยอมรับกันในสังคมหนึ่ง ๆ และมีการสืบทอดกันมาเป็นช่วงช่วงจากคนรุ่นหนึ่งไปสู่อีกคนรุ่นหนึ่ง การถ่ายทอดวัฒนธรรมเป็นกระบวนการสื่อความหมายเพื่อให้บุคคลในชุมชนเข้าใจเหตุผลและคุณค่าของวัฒนธรรมนั้น และยึดเป็นแบบแผนสืบต่อไปซึ่งอาจถ่ายทอดโดยตรงคือจากพ่อแม่ไปยังลูกจากครูไปยังนักเรียน และอาจเป็นการถ่ายทอดทางอ้อม เช่น การลอกเลียนแบบ หรือการทำตามคนอื่น และมีการพัฒนาให้ดีขึ้นในชุมชนของตนซึ่งสถาบันมีความสำคัญในการถ่ายทอดวัฒนธรรมของสังคมประกอบด้วย ครอบครัว ศาสนา 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พระยาอนุมานราชธน (</w:t>
      </w:r>
      <w:r w:rsidRPr="003957E9">
        <w:rPr>
          <w:rFonts w:ascii="TH SarabunPSK" w:hAnsi="TH SarabunPSK" w:cs="TH SarabunPSK"/>
          <w:sz w:val="32"/>
          <w:szCs w:val="32"/>
        </w:rPr>
        <w:t xml:space="preserve">2506)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ลัทธิผีนิยม เป็นลัทธิศาสนาดั้งเดิมของสังคมไทย ก่อนที่จะรับเอาศาสนาพุทธและพราหมณ์เข้ามาผสมกลมกลืนภายหลังความเชื่อ เรื่องผีจึงมีตำแหน่งที่แน่นอนในระบบโลกกระทัศน์และจักรวาลวิทยาของคนไทย ถ้าหากเปรียบเทียบกับศาสนาพุทธและพราหมณ์ ซึ่งมุ่งให้ความสนใจเรื่องโลก จักรวาล ชาตินี้ - ชาติหน้า แล้วจะเห็นได้ว่า  ความเชื่อเรื่องผีในสังคมไทยนั้น ให้ความสนใจกับเรื่องที่แคบกว่า เฉพาะเจาะจงและเป็นเรื่องที่เกี่ยวข้องกับวิถีชีวิตในแต่ละท้องถิ่นมากกว่า คนไทยโดยเฉพาะที่อาศัยอยู่ในหมู่บ้านชนบทได้จัดผีแบ่งออกเป็นหลายประเภท เช่น ผีเปรต หรือยักษ์ ตามที่ได้รับอิทธิพลของพุทธศาสนา ผีที่แสดงให้เห็นถึงความเชื่อที่เป็นของคนพื้นบ้านในแต่ละท้องถิ่น ได้แก่ ผีบรรพบุรุษ ผีนางไม้ ผีป่า ผีน้ำ เป็นต้น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สังคมไทยมีความเชื่อและพิธีกรรมเกี่ยวกับการนับถือผีมาช้านาน เช่นเดียวกับคนในสังคมชนชาติอื่นทั่วไป จนกล่าวได้ว่า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ผี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เป็นปรากฏการณ์หนึ่งในวัฒนธรรมดั้งเดิมของไทย ความเชื่อถือของชาวไทยแต่ดั้งเดิมก็ไม่ต่างกับของชาติอื่น ๆ คือมีความเชื่อถือสิ่งที่ตามปกติมองไม่เห็นตัว แต่ถือหรือเข้าใจว่า มีฤทธิ์หรืออำนาจอยู่เหนือตน อาจบันดาลให้ดีหรือร้าย หรือให้ทั้งคุณให้ทั้งโทษได้  ความเชื่ออย่างนี้เรียกว่า ลัทธิผีสางเทวดา อันเป็นคติศาสนามาตั้งแต่ดั้งเดิม ของมนุษย์ก่อนที่จะมีวิวัฒนาการมาเป็นคติศาสนา อันประณีตขึ้นในปัจจุบัน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จารุวรรณ  ธรรมวัตร (</w:t>
      </w:r>
      <w:r w:rsidRPr="003957E9">
        <w:rPr>
          <w:rFonts w:ascii="TH SarabunPSK" w:hAnsi="TH SarabunPSK" w:cs="TH SarabunPSK"/>
          <w:sz w:val="32"/>
          <w:szCs w:val="32"/>
        </w:rPr>
        <w:t xml:space="preserve">2540)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ความเชื่อและพิธีกรรม เป็นวัฒนธรรมอย่างหนึ่งของสังคมมนุษย์ที่สืบทอดอย่างต่อเนื่องตั้งแต่ยุคก่อนประวัติศาสตร์จนถึงปัจจุบัน ไม่ว่าจะเป็นสังคมในพื้นที่ราบหรือสังคมกลุ่มชาติพันธุ์อยู่ในที่สูง ปัญหาที่เกิดจากการดำรงชีวิตประจำวันบางปัญหาที่เกินขีดความสามารถของมนุษย์จะแก้ไขได้จึงพากันสร้างความเชื่อขึ้นมาโดยเชื่อว่ามีพลังอำนาจลึกลับแฝงเร้น เหนือธรรมชาติบันดาลให้เป็นไป ซึ่งพลังอำนาจนั้นเป็นเทพเจ้าภูตผีปีศาจ วิญญาณ  ดังนั้นเพื่อป้องกันภัยพิบัติไม่ให้เกิดขึ้นกับตน มนุษย์จึงวิงวอนขอความช่วยเหลือจากพลังอำนาจลึกลับ โดยเชื่อว่าถ้าบอกกล่าวหรือทำให้อำนาจนั้นพอใจขาดช่วยให้ปลอดภัย เมื่อพ้นภัยก็ยินดีแสดงความรู้คุณด้วยการเซ่นไหว้บูชาหรือประกอบพิธีกรรมต่าง ๆ ตามความเชื่อในสังคม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ธวัช ปุณโณทก (</w:t>
      </w:r>
      <w:r w:rsidRPr="003957E9">
        <w:rPr>
          <w:rFonts w:ascii="TH SarabunPSK" w:hAnsi="TH SarabunPSK" w:cs="TH SarabunPSK"/>
          <w:sz w:val="32"/>
          <w:szCs w:val="32"/>
        </w:rPr>
        <w:t xml:space="preserve">2538)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การประกอบพิธีกรรมเกี่ยวกับความเชื่อ เป็นการสืบทอดความรู้และประสบการณ์เพื่อแก้ไขปัญหาในการดำรงชีวิตประจำวันของบรรพบุรุษในชุมชนนั้น ๆ ให้กับคนรุ่นหลังซึ่งสะท้อนให้เห็นถึงความหวาดกลัวของคนในชุมชนที่มีภยันตราย พิธีกรรมต่าง ๆ ที่เกิดขึ้นจากความเชื่อทำให้เกิดประเพณีที่ปฏิบัติสืบต่อกันมา เช่น ประเพณีบุญบั้งไฟเพื่อบูชาพระยาแถน ซึ่งเชื่อว่าเป็นผู้สร้างและผู้ให้ความสมบูรณ์แก่มนุษย์ ประเพณีการไหว้ผีปู่ตา ขอให้เกิดความมั่นใจในการดำรงชีวิตของคนในชุมชน ไม่ให้ประพฤติในสิ่งที่ไม่เหมาะสมหรือว่าการนับถือบูชาเป็นวิธีการหนึ่งที่คอยควบคุมพฤติกรรมของคนในชุมชน  ความเชื่อเป็นวัฒนธรรมพื้นบ้านประเภทหนึ่ง ซึ่งมีอิทธิพลต่อแนวคิด และพฤติกรรมของชาวบ้านกลุ่มนั้น ๆ อย่างลึกซึ้ง เพราะการสืบทอดความเชื่อมีการปลูกฝังสืบต่อกันมาหลายชั่วคน  ผู้ให้การสืบทอดล้วนแต่ยึดถือปฏิบัติให้ประจักษ์ชัดเป็นต้นแบบอย่างกว้างขวางและมั่นคง และล้วนมีเจตนาที่จะปลูกฝังให้ผู้สืบสันดานเจริญรอยตามอย่างเคร่งครัด มากถือเป็นเงื่อนไขในการอยู่ร่วมกัน  ผู้ถือปฏิบัติตามย่อมเป็นที่ยอมรับของทนายญาติและสังคม ผู้ฝ่าฝืนย่อมไม่เป็นที่พึงปรารถนา การปลูกฝังความเชื่อล้วนมีขึ้นนับแต่วินาทีแรกที่ผู้สืบต่อเริ่มเป็นสมาชิกของสังคมนั้น ๆ การบ่มเพาะจึงมีลักษณะเป็นการตัดแต่งไม้อ่อนให้ค่อย ๆ ปรับเปลี่ยนตามและเพิ่มพูนขึ้น จนกลายเป็นผู้สืบสันดานให้แก่คนรุ่นต่อไป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2.5.5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สังคมวัฒนธรรมอีสาน</w:t>
      </w:r>
    </w:p>
    <w:p w:rsidR="00A1753E" w:rsidRPr="003957E9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นักวิชาการหลายคนได้กล่าวถึงความหมายของวัฒนธรรมไว้ ซึ่งนำเสนอไว้เป็นรายละเอียด ต่อไปนี้</w:t>
      </w:r>
    </w:p>
    <w:p w:rsidR="00A1753E" w:rsidRPr="00271053" w:rsidRDefault="00A1753E" w:rsidP="00A1753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7105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ความหมายและคุณค่าของวัฒนธรรม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พระยาอนุมานราชธน (</w:t>
      </w:r>
      <w:r>
        <w:rPr>
          <w:rFonts w:ascii="TH SarabunPSK" w:hAnsi="TH SarabunPSK" w:cs="TH SarabunPSK"/>
          <w:sz w:val="32"/>
          <w:szCs w:val="32"/>
        </w:rPr>
        <w:t xml:space="preserve">2515 </w:t>
      </w:r>
      <w:r w:rsidRPr="003957E9">
        <w:rPr>
          <w:rFonts w:ascii="TH SarabunPSK" w:hAnsi="TH SarabunPSK" w:cs="TH SarabunPSK"/>
          <w:sz w:val="32"/>
          <w:szCs w:val="32"/>
        </w:rPr>
        <w:t xml:space="preserve">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กล่าวว่าวัฒนธรรม คือ สิ่งที่มนุษย์เปลี่ยนแปลงหรือปรับปรุงหรือผลิตขึ้น เพื่อความเจริญงอกงามในวิถีชีวิตและส่วนรวม วัฒนธรรม คือวิถีชีวิตของมนุษย์ในส่วนรวมที่ถ่ายทอดกันได้ เรียนกันได้ เอาอย่างกันได้ วัฒนธรรมจึงเป็นผลผลิตของส่วนรวมที่มนุษย์ได้เรียนรู้มาจากคนสมัยก่อน สืบต่อกันมาเป็นประเพณี วัฒนธรรมจึงเป็นทั้งความคิดเห็นหรือการกระทำของมนุษย์ในส่วนรวมที่เป็นลักษณะเดียวกัน และสำแดงให้ปรากฏเป็นภาษา ความเชื่อระเบียบประเพณี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นิยพรรณ วรรณศิริ (</w:t>
      </w:r>
      <w:r w:rsidRPr="003957E9">
        <w:rPr>
          <w:rFonts w:ascii="TH SarabunPSK" w:hAnsi="TH SarabunPSK" w:cs="TH SarabunPSK"/>
          <w:sz w:val="32"/>
          <w:szCs w:val="32"/>
        </w:rPr>
        <w:t xml:space="preserve">2540)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ได้กล่าวถึง ความหมายของวัฒนธรรมว่าวัฒนธรรม คือ พฤติกรรมที่กลั่นกรองมาจากความคิด ที่จะหาวิธีการตอบสนองความต้องการพื้นฐานของมนุษย์ได้แก่ การหาอาหาร การกินอาหาร เพื่อให้ร่างกายเจริญเติบโตตามวัย การจัดกลุ่มอยู่ร่วมกันของมนุษย์ การเรียนรู้ร่วมกันของมนุษย์ การสื่อสารติดต่อซึ่งกันและกัน การขับถ่าย ตลอดจนการตอบสนองความต้องการทางเพศ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นิคม มูสิกะคามะ (</w:t>
      </w:r>
      <w:r w:rsidRPr="003957E9">
        <w:rPr>
          <w:rFonts w:ascii="TH SarabunPSK" w:hAnsi="TH SarabunPSK" w:cs="TH SarabunPSK"/>
          <w:sz w:val="32"/>
          <w:szCs w:val="32"/>
        </w:rPr>
        <w:t xml:space="preserve">2545)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กล่าวว่า วัฒนธรรม คือวิถีชีวิตของคน เกิดจากกระบวนการอันซับซ้อน ทางสังคมหรือกลุ่มชนโดยรวมเอามิติทางด้านจิตใจ วัตถุ ภูมิปัญญา และอารมณ์เข้าไว้ด้วยกัน จนเป็นรูปแบบเอกลักษณ์ของสังคมนั้น มิใช่เพียงเรื่องของศิลปะและวรรณกรรม หากหมายความถึงรูปแบบของชีวิต สิทธิมนุษย์ชนขั้นพื้นฐาน ระบบค่านิยม ตลอดจนขนบธรรมเนียม จารีตประเพณี และความเชื่อต่าง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บุญสม ยอดมาลี (</w:t>
      </w:r>
      <w:r w:rsidRPr="003957E9">
        <w:rPr>
          <w:rFonts w:ascii="TH SarabunPSK" w:hAnsi="TH SarabunPSK" w:cs="TH SarabunPSK"/>
          <w:sz w:val="32"/>
          <w:szCs w:val="32"/>
        </w:rPr>
        <w:t xml:space="preserve">2545)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ถึงวัฒนธรรมความจริงกับสิ่งที่คนเข้าใจในเอกสารประกอบการสอนทฤษฎีพลวัตรและกระบวนทัศน์ทางวัฒนธรรม สรุปไว้ว่า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วัฒนธรรมเป็นศิลปะการแสดงทั้งระดับชาติและระดับท้องถิ่น เช่น การฟ้อนรำมวย หมอลำ เซิ้งกลองยาว ลิเก จำนวนผู้แสดงมีไม่กี่คน เช่น มวย ไปจนถึงจำนวนร้อยละหรือกว่านั้นเช่น หมอลำหมู่ หรือลำกลอนประยุกต์ด้วยว่า อะไรก็แล้วแต่ที่เป็นสิ่งของเก่าแก่ก็ให้ถือว่าเป็นวัฒนธรรมเก่าแก่ของสังคมด้วย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วัฒนธรรมหมายถึง การแสดงหรือการโชว์ศิลปะการแสดง การจัดงานเทศกาลประจำปี เช่น การจัดแห่เทียนเข้าพรรษา การแข่งเรือ เทศกาลอาหารหรือผลไม้พื้นเมือง บุญบั้งไฟการไหลเรือไฟ บุญข้าวสาก บุญกฐิน และอื่น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3</w:t>
      </w:r>
      <w:r w:rsidR="00B260F2">
        <w:rPr>
          <w:rFonts w:ascii="TH SarabunPSK" w:hAnsi="TH SarabunPSK" w:cs="TH SarabunPSK" w:hint="cs"/>
          <w:sz w:val="32"/>
          <w:szCs w:val="32"/>
          <w:cs/>
        </w:rPr>
        <w:t>.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วัฒนธรรมหมายถึง การปฏิบัติ ความเชื่อ ประเพณี พิธีกรรมที่แปลกใหม่ ที่สังคมหยิบยืมจากสังคมภายนอก อาจจะหยิบยืมเพียงบางส่วนหรือทั้งหมดมาใช้ในชีวิตประจำวันเพื่อทดแทนสิ่งหรือส่วนที่มีอยู่เดิม ถือว่าเป็นวัฒนธรรมใหม่ ตัวอย่างมีให้เห็นเต็มบ้านเต็มเมืองมีทั้งชื่อเป็นไทยและต่างประเทศ มีหลากหลายลักษณะและมากมายกว่าปัจจัยสี่พื้นฐานสำนักงานคณะกรรมการวัฒนธรรมแห่งชาติ (</w:t>
      </w:r>
      <w:r w:rsidRPr="003957E9">
        <w:rPr>
          <w:rFonts w:ascii="TH SarabunPSK" w:hAnsi="TH SarabunPSK" w:cs="TH SarabunPSK"/>
          <w:sz w:val="32"/>
          <w:szCs w:val="32"/>
        </w:rPr>
        <w:t xml:space="preserve">2550)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 ความหมายทั่วไป คือ วิถีชีวิตของคนในสังคม เป็นแบบแผนการประพฤติ ปฏิบัติ และการแสดงออกซึ่งความรู้สึกนึกคิดในสถานการณ์ต่าง ๆ ที่สมาชิกในสังคมเดียวกันสามารถเข้าใจ ซาบซึ้ง ยอมรับและใช้ปฏิบัติร่วมกัน อันจะนำไปสู่การพัฒนาคุณภาพชีวิตของคนในสังคมนั้น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Tylor (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ฐิติศักดิ์ เวชกามา. </w:t>
      </w:r>
      <w:r w:rsidRPr="003957E9">
        <w:rPr>
          <w:rFonts w:ascii="TH SarabunPSK" w:hAnsi="TH SarabunPSK" w:cs="TH SarabunPSK"/>
          <w:sz w:val="32"/>
          <w:szCs w:val="32"/>
        </w:rPr>
        <w:t xml:space="preserve">2553 : 19 ;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อ้างอิงมาจาก </w:t>
      </w:r>
      <w:r w:rsidRPr="003957E9">
        <w:rPr>
          <w:rFonts w:ascii="TH SarabunPSK" w:hAnsi="TH SarabunPSK" w:cs="TH SarabunPSK"/>
          <w:sz w:val="32"/>
          <w:szCs w:val="32"/>
        </w:rPr>
        <w:t>Tylor. 1871 : 20)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เป็นนักมานุษยวิทยาและเป็นบิดาสาขามานุษยวิทยาวัฒนธรรม ได้กล่าวถึงวัฒนธรรมหรืออารยธรรมว่ามีความแตกต่างกันในแต่ละพื้นที่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>คือ ผลรวมของบรรดาสิ่งต่าง ๆ ที่มีความสลับซับซ้อนที่ประกอบด้วยความรู้ ความเชื่อ ศิลปะ ศีลธรรม ขนบธรรมเนียม กฎระเบียบ และความสามารถต่าง ๆ ของมนุษย์ในฐานะที่เป็นสมาชิกของสังคม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ทรงคุณ จันทจร (</w:t>
      </w:r>
      <w:r w:rsidRPr="003957E9">
        <w:rPr>
          <w:rFonts w:ascii="TH SarabunPSK" w:hAnsi="TH SarabunPSK" w:cs="TH SarabunPSK"/>
          <w:sz w:val="32"/>
          <w:szCs w:val="32"/>
        </w:rPr>
        <w:t xml:space="preserve">2553)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กล่าวถึงวัฒนธรรมคือสิ่งที่มนุษย์สร้างขึ้น กำหนดขึ้นมิใช่สิ่งที่มนุษย์ทำตามสัญชาตญาณ อาจเป็นการประดิษฐ์วัตถุสิ่งของขึ้นใช้ หรืออาจเป็นการกำหนดพฤติกรรมและความคิด ตลอดจนวิธีการหรือระบบการทำงาน ฉะนั้น วัฒนธรรมก็คือระบบในสังคมมนุษย์ที่มนุษย์สร้างขึ้น มิใช่ระบบที่เกิดขึ้นโดยธรรมชาติตามสัญชาตญาณวัฒนธรรมพื้นบ้าน คณะผู้ทรงคุณวุฒิของ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สำนักงานคณะกรรมการวัฒนธรรมแห่งชาติ (</w:t>
      </w:r>
      <w:r w:rsidRPr="003957E9">
        <w:rPr>
          <w:rFonts w:ascii="TH SarabunPSK" w:hAnsi="TH SarabunPSK" w:cs="TH SarabunPSK"/>
          <w:sz w:val="32"/>
          <w:szCs w:val="32"/>
        </w:rPr>
        <w:t xml:space="preserve">2535) </w:t>
      </w:r>
      <w:r w:rsidRPr="003957E9">
        <w:rPr>
          <w:rFonts w:ascii="TH SarabunPSK" w:hAnsi="TH SarabunPSK" w:cs="TH SarabunPSK"/>
          <w:sz w:val="32"/>
          <w:szCs w:val="32"/>
          <w:cs/>
        </w:rPr>
        <w:t>โดยการนำของ ศาสตราจารย์สุทธิวงศ์ พงศ์ไพบูลย์ และคณาจารย์ผู้เชี่ยวชาญทางวัฒนธรรมพื้นบ้าน ให้ความหมายของวัฒนธรรมพื้นบ้าน หมายถึง แบบอย่างการดำเนินชีวิตของกลุ่มชนที่ถือปฏิบัติร่วมกัน สั่งสม สืบทอดกันมาอย่างต่อเนื่อง ทั้งนี้ ย่อมเกิดขึ้น คงอยู่ และเปลี่ยนอย่างส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ั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มพันธ์กับบริบทของชุมชนและสังคม (วิมล จิโรจพันธุ์ และคณะ. </w:t>
      </w:r>
      <w:r w:rsidRPr="003957E9">
        <w:rPr>
          <w:rFonts w:ascii="TH SarabunPSK" w:hAnsi="TH SarabunPSK" w:cs="TH SarabunPSK"/>
          <w:sz w:val="32"/>
          <w:szCs w:val="32"/>
        </w:rPr>
        <w:t>2548)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สรุป วัฒนธรรม หมายถึง วิถีชีวิตร่วมกันของมนุษย์ในแต่ละสังคม ที่สอดคล้องผสมผสาน สัมพันธ์กับสิ่งแวดล้อม สามารถปรับตัว ยอมรับ ถ่ายทอดและใช้ปฏิบัติร่วมกันได้ความสำคัญของวัฒนธรรมพื้นบ้าน วิมล จิโรจพันธุ์ และคณะ (</w:t>
      </w:r>
      <w:r w:rsidRPr="003957E9">
        <w:rPr>
          <w:rFonts w:ascii="TH SarabunPSK" w:hAnsi="TH SarabunPSK" w:cs="TH SarabunPSK"/>
          <w:sz w:val="32"/>
          <w:szCs w:val="32"/>
        </w:rPr>
        <w:t>2548)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สรุปไว้ 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วัฒนธรรมพื้นบ้านเป็นเสมือนกรอบล้อมให้ชีวิตอยู่ในขอบเขตที่นิยมกันว่าดีและถูกต้อง แม้กฎหมายบ้านเมืองก็ยังไม่บังคับจิตใจหรือมีอิทธิพลเหนือจิตใจมนุษย์ได้ เพราะได้ยิน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ได้ฟังได้รับการอบรมอยู่กับวิถีชีวิตแบบนั้นมาตั้งแต่เกิด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วัฒนธรรมพื้นบ้านเป็นเครื่องมือช่วยให้มนุษย์เข้าใจสภาพชีวิตมนุษย์โดยทั่วไปดียิ่งขึ้น เพราะเป็นที่ประมวลแห่งความรู้สึกนึกคิด ความเชื่อ ความกลัว ความนิยม ระเบียบ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แบบแผนและอื่น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วัฒนธรรมพื้นบ้านเป็นเครื่องให้ความบันเทิงแก่มนุษย์ชาติมาแต่ดั้งเดิม ทุกวัยทุกโอกาส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วัฒนธรรมพื้นบ้านมีคุณค่าทั้งด้านศิลปะและศาสตร์ของวิทยาการทุกแขนง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5.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วัฒนธรรมพื้นบ้านทำให้เกิดความนิยมภาคภูมิใจในท้องถิ่นตน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6.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วัฒนธรรมพื้นบ้านเป็นมรดกหรือสมบัติของชาติ ในฐานะที่เป็นวัฒนธรรม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ประจำชาติ เป็นพื้นฐานเรื่องเกี่ยวกับชีวิตของมนุษย์แต่ละชาติ แต่ละภาษา มีการจดจำและถือปฏิบัติ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ต่อกันมา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7. </w:t>
      </w:r>
      <w:r w:rsidRPr="003957E9">
        <w:rPr>
          <w:rFonts w:ascii="TH SarabunPSK" w:hAnsi="TH SarabunPSK" w:cs="TH SarabunPSK"/>
          <w:sz w:val="32"/>
          <w:szCs w:val="32"/>
          <w:cs/>
        </w:rPr>
        <w:t>วัฒนธรรมพื้นบ้านทำให้รู้จักสภาพชีวิตในท้องถิ่น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สรุป วัฒนธรรมทุกสาขาประเภทล้วนเป็นมรดกที่ทรงคุณค่า ที่มนุษย์ร่วมกันสร้างสรรค์ขึ้นมา โดยแต่ละพื้นที่ต้องมีวัฒนธรรมเป็นของตนเอง เพื่อประโยชน์ในวิถีชีวิต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2.5.6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สภาพสังคมและวัฒนธรรมในภาคอีสาน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พระอริยานุวัตรเขมาจารีเถระ (</w:t>
      </w:r>
      <w:r w:rsidRPr="003957E9">
        <w:rPr>
          <w:rFonts w:ascii="TH SarabunPSK" w:hAnsi="TH SarabunPSK" w:cs="TH SarabunPSK"/>
          <w:sz w:val="32"/>
          <w:szCs w:val="32"/>
        </w:rPr>
        <w:t xml:space="preserve">2536)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จากสภาพภูมิประเทศที่แตกต่างกันของภาคอีสาน ทำให้เกิดแหล่งชุมชนของกลุ่มชาติพันธุ์ที่ต่างกันออกไปตามสภาพภูมิประเทศ เป็นศูนย์รวมความแตกต่างของวัฒนธรรมที่มองเห็นได้ชัดเจนซึ่งบางครั้งมีการผสมผสานของวัฒนธรรม  คติความเชื่อ ศาสนา แต่ก็ยังมีบางส่วนที่แตกต่างกันไปบ้าง เพราะเหตุว่าบางส่วนนั้นประกอบด้วยหลาย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กลุ่มชาติพันธุ์ แม้ว่าโครงสร้างทางวัฒนธรรมหลักจะเหมือนกัน แต่ยังมีส่วนย่อยที่แตกต่างกันไป เช่น ภาษาพูด วิถีชีวิตขนบธรรมเนียมเฉพาะถิ่น หรือศิลปะ ชาวอีสานหรือกลุ่มชาติพันธุ์ไทลาว  ในอีสานถือว่าเป็นกลุ่มชนที่ใหญ่ที่สุด มีประชากรมากที่สุดในภาคอีสาน กลุ่มชาติพันธุ์ไทลาว มีวัฒนธรรม ประเพณีความเชื่อทางศาสนา จารีตประเพณี มารยาท โดยดำเนินชีวิตตาม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ฮีตสิบสอง</w:t>
      </w:r>
      <w:r w:rsidRPr="003957E9">
        <w:rPr>
          <w:rFonts w:ascii="TH SarabunPSK" w:hAnsi="TH SarabunPSK" w:cs="TH SarabunPSK"/>
          <w:sz w:val="32"/>
          <w:szCs w:val="32"/>
        </w:rPr>
        <w:t>”  (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คือกิจประเพณีในรอบ </w:t>
      </w:r>
      <w:r w:rsidRPr="003957E9">
        <w:rPr>
          <w:rFonts w:ascii="TH SarabunPSK" w:hAnsi="TH SarabunPSK" w:cs="TH SarabunPSK"/>
          <w:sz w:val="32"/>
          <w:szCs w:val="32"/>
        </w:rPr>
        <w:t>12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เดือน) นับถือศาสนาพุทธแบบชาวบ้าน (</w:t>
      </w:r>
      <w:r w:rsidRPr="003957E9">
        <w:rPr>
          <w:rFonts w:ascii="TH SarabunPSK" w:hAnsi="TH SarabunPSK" w:cs="TH SarabunPSK"/>
          <w:sz w:val="32"/>
          <w:szCs w:val="32"/>
        </w:rPr>
        <w:t xml:space="preserve">Popular Buddhism) 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นอกจากนี้ยังนับถือผีบรรพบุรุษ ผีบ้าน ผีแถน รวมทั้งผีไร่นา กลุ่มชาติพันธุ์ไทลาวกระจายอยู่ทั่วไปโดยเฉพาะตอนบนของภาคอีสานกลุ่มชนชาวอีสานมีคติความเชื่อในการดำเนินชีวิตที่ได้รับการสืบทอดมาจากบรรพบุรุษกล่าวคือ ความเชื่อในอำนาจลี้ลับที่เหนือธรรมชาติเชื่อในเรื่องการรวมกลุ่มกันเพื่อสร้างหมู่บ้านชุมชน เพื่อการครองเรือน การทำมาหากินเลี้ยงชีพ ที่ไม่ต่างอะไรกับมนุษย์กลุ่มชนอื่น ๆ ซึ่งเป็นสัตว์สังคมที่มีการใช้ชีวิตพึ่งพาอาศัยกัน ดำรงอยู่รวมกันเป็นกลุ่มชน ที่อาศัยอยู่บนโลกร่วมกัน มีความเชื่อ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มีแนวคิด ความเคยชิน ถ่ายทอดสืบต่อกันมาจนกลายมาเป็นคติความเชื่อของชุมชนและเป็นประเพณีที่จัดทำสืบสานกันเรื่อยมา มนุษย์เราทุกคนล้วนมีสัญชาตญาณในการกลัวภัยอันตรายที่จะเกิดแก่ตนเองทรัพย์สินของตนเมื่อมีภัยอันตรายอันน่าสะพรึงกลัวเกิดขึ้นจึงเกิดมีความสะทกสะท้าน ลังเลใจเพื่อความปลอดภัยในชีวิต เป็นเหตุให้เกิดความเชื่อเรื่อง ผีสาง นางไม้ เทวดา มีการบูชาอ้อนวอนเพื่อหวังให้ป้องกัน รักษาให้เกิดความปลอดภัย การอ้อนวอนบูชาเจ้าป่าเจ้าเขาซึ่งเชื่อกันว่า มีเทวดาอยู่ทั่วไปให้ปกป้องรักษาเพื่อที่ตนเองจะได้ปลอดภัยจากอันตรายต่าง ๆ มีการบูชากราบไหว้สิ่งศักดิ์สิทธิ์ที่เข้าใจว่ามีอำนาจเหนือตน ให้ดลบันดาลสิ่งที่ตัวเองปรารถนาการบูชาจึงมีอิทธิพลต่อวิถีชีวิตของมนุษย์จนก่อให้เกิดความเชื่อและศาสนาที่ใครไม่ควรลบหลู่ดูหมิ่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ธวัช ปุณโณทก (</w:t>
      </w:r>
      <w:r w:rsidRPr="003957E9">
        <w:rPr>
          <w:rFonts w:ascii="TH SarabunPSK" w:hAnsi="TH SarabunPSK" w:cs="TH SarabunPSK"/>
          <w:sz w:val="32"/>
          <w:szCs w:val="32"/>
        </w:rPr>
        <w:t xml:space="preserve">2528 )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กล่าวไว้ว่า สังคมและวัฒนธรรมในภาคอีสานเป็นสังคมลักษณะเปิด หมายความว่า ยอมรับวัฒนธรรมใหม่ที่รับมาและนำมาปรับใช้กับรูปแบบเดิมของสังคมได้ ตัวอย่างเช่น พุทธศาสนา ที่รับเข้ามาและนำมาปรับใช้ในสังคมอีสาน ประยุกต์ใช้ในรูปแบบสังคม  วิถีชีวิต ประเพณี วัฒนธรรม ของชาวอีสาน ในส่วนหนึ่งของรูปแบบสังคมเดิมมีความเชื่อในการนับถือผี ภายหลังพุทธศาสนาได้เข้ามาสู่สังคมอีสาน รูปแบบของความเชื่อได้เปลี่ยนไป มีการพัฒนาเพื่อให้สอดคล้องกับสิ่งใหม่ เช่น ความเชื่อเรื่องผียังคงมีอยู่และนำความเชื่อทางพุทธศาสนาเข้าไปประกอบด้วย ตัวอย่างที่เห็นได้ชัดเจน คือ ฮีต</w:t>
      </w:r>
      <w:r w:rsidRPr="003957E9">
        <w:rPr>
          <w:rFonts w:ascii="TH SarabunPSK" w:hAnsi="TH SarabunPSK" w:cs="TH SarabunPSK"/>
          <w:sz w:val="32"/>
          <w:szCs w:val="32"/>
        </w:rPr>
        <w:t>12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ของชาวอีสาน ที่ได้ผสมผสานความเชื่อ ระหว่างความเชื่อดั้งเดิมกับพุทธศาสนาสะท้อนออกมาในรูปแบบสังคมใหม่ที่มีสองความเชื่อรวมกันได้ ดังที่ได้กล่าวมาว่าสังคมอีสานเป็นสังคมเปิด จึงเป็นสาเหตุของการพัฒนา สังคม ประเพณี วัฒนธรรม  และความเชื่อ รวมไปถึงสร้างสรรค์สิ่งใหม่ ๆ ขึ้นแก่สังคม ความเชื่อท้องถิ่นดั้งเดิมของชาวอีสาน เป็นความเชื่อในเรื่องผี ผีในที่นี้มีทั้งผีที่ยิ่งใหญ่ ผีบรรพบุรุษ และผีที่คอยทำร้ายรังแกมนุษย์ ผีที่ยิ่งใหญ่ในที่นี้เรียกว่าผีแถนหรือพระยาแถน ที่มีอำนาจสร้างสรรพสิ่งทุกสิ่งรวมไปถึงสร้างมนุษย์คู่แรก ในลำดับต่อมาผีบรรพบุรุษหรือผีปู่ตา เป็นผีประจำหมู่บ้านที่คอยดูแลและปกป้องหมู่บ้านช่วยคนดีลงโทษคน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ชั่ว นอกจากนี้ก็ยังมีผีประจำนาหรือผีตาแฮกหรือภูมินาที่เกี่ยวข้องกับที่นาที่คอยดูแลนา เห็นได้ว่าทุกผีจะมีความเกี่ยวข้องกับวิถีชีวิตการเกษตรซึ่งเป็นรูปแบบของการเคารพในธรรมชาติและอยู่ร่วมกับธรรมชาติ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271053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2.5.7</w:t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พื้นฐานทางสังคมวัฒนธรรมของชุมชนอีสาน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พัฒนาการชุมชนในแผ่นดินอีสาน อันเกิดจากการสั่งสมลักษณะสำคัญที่เป็นพื้นฐานทางสังคมวัฒนธรรมอีสาน อันเป็นที่มาของการสร้างสรรค์และปรับประยุกต์ภูมิปัญญาท้องถิ่นต่าง ๆของอีสาน ตั้งแต่อดีตจนถึงปัจจุบัน 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>1.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ความหลากหลายกลุ่มชาติพันธุ์และวัฒนธรรมท้องถิ่น จากการเปลี่ยนแปลงในช่วงต่าง ๆ โดยเฉพาะหลังกบฏเจ้าอนุวงศ์ มีการโยกย้ายถิ่นฐานของผู้คนจำนวนมากจากล้านช้างเข้าสู่อีสาน ทำให้ในอีสานมีกลุ่มชาติพันธุ์หลากหลาย อันอาจจำแนกเป็น 2 กลุ่มใหญ่ ตามกลุ่มตระกูลภาษา คือ เผ่าไทย และเผ่ามอญ-เขมร ซึ่งมีเอกลักษณ์ทางวัฒนธรรมต่าง ๆ กัน เช่น ผู้ไท/ภูไท มีเหล้าอุเป็นเครื่องดื่มสำคัญ ใช้ประกอบพิธีกรรมต่าง ๆ ย้อนิยมสักขาลาย มีภาษาถิ่นที่คล้ายกับโย้ย ขมุชอบอยู่ที่สูง ถือผี เคร่งครัด และใช้วิธีการผลิตแบบดั้งเดิม โส้/กะโซ่ มีพิธีซางกะมูด เพื่อส่งวิญญาณคนตาย และโซ่ทั่งบั้ง เป็นพิธีไหว้บรรพบุรุษ แสกมีการเต้นสากในวันตรุษ ส่วยหรือกูยมีความสามารถ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ในการเลี้ยงช้างและทำเครื่องเงิน มีพิธีเซ่นผีปะกำ เป็นต้นความหลากหลายของกลุ่มชาติพันธุ์ ลักษณะ วิถีการดำรงชีวิต ความเชื่อประเพณีพิธีกรรม การละเล่น แตกต่างกัน ทำให้เกิดการแลกเปลี่ยนทางวัฒนธรรมอย่างต่อเนื่องเกิดเป็นภูมิปัญญาใหม่ที่ปรับประยุกต์จากท้องถิ่นต่าง ๆ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>2.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ความเชื่อ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ผี-ขวัญ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ก่อนรับพุทธศาสนาและศาสนาพราหมณ์ ความเชื่อผีและขวัญเป็นพื้นฐานการดำรงชีวิตอยู่ร่วมกันในชุมชนอีสาน ทำให้เกิดดุลยภาพในการอยู่ร่วมกันและรักษาระบบนิเวศให้ทุกคนในชุมชนได้อาศัย โดยมีพิธีกรรมเป็นเครื่องมือตอกย้ำอุดมการณ์ร่วมกันซึ่งชาวอีสานเชื่อว่าโลกมีเมืองฟ้าเมืองสวรรค์ เป็นที่อยู่ของแถน ซึ่งเป็นผู้สร้างโลก สร้างมนุษย์และดลบันดาลธรรมชาติ จึงเกิดพิธีกรรมขอฝนจากแถน ในเมืองมนุษย์มีผีหลากหลายชนิดทั้งผีดี และผีไม่ดี เช่น ผีปู่ตา ผีเชื้อ ผีเฮือน ผีฟ้า ผีปอบ ผีเป้า ฯลฯ ซึ่งมนุษย์ที่ทำผิดต่อผีจะถูกลงโทษและต้องแก้ไขด้วยพิธีกรรม ขณะที่ขวัญเป็นองค์ประกอบสำคัญของมนุษย์ มีอยู่ในทุกอวัยวะของร่างกาย คนอีสานเชื่อว่า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คนเราจะได้รับความสำเร็จในชีวิตมากน้อยเพียงใด ขึ้นอยู่กับขวัญของคนผู้นั้น</w:t>
      </w:r>
      <w:r w:rsidRPr="003957E9">
        <w:rPr>
          <w:rFonts w:ascii="TH SarabunPSK" w:hAnsi="TH SarabunPSK" w:cs="TH SarabunPSK"/>
          <w:sz w:val="32"/>
          <w:szCs w:val="32"/>
        </w:rPr>
        <w:t>”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>3.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อิทธิพลของพุทธศาสนา เมื่อพุทธศาสนาเข้าสู่อีสานได้มีการผสมผสานกลมกลืนกับความเชื่อผีที่มีอยู่ดั้งเดิม ด้วยคำอธิบายตามตำนานต่าง ๆ ที่พระพุทธเจ้าทรงกลายเป็นที่เคารพนับถือของผีเดิม การปฏิบัติพิธีกรรมต่าง ๆ ของพุทธศาสนามีผีปนจนแยกไม่ออก ส่วนวัดในพุทธศาสนากลายเป็นสถาบันสำคัญแห่งหนึ่งของชุมชน ทั้งด้านพิธีกรรม การศึกษา การสงเคราะห์ผู้ยากไร้ การช่วยเหลือซึ่ง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กันและกัน ตลอดจนเป็นที่มาและแหล่งสะสมภูมิปัญญาอีสาน โดยเฉพาะเอกสารบันทึกต่าง ๆ ในรูปในใบลาน หรือหนังสือโบราณต่าง ๆ ฯลฯ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4. วัฒนธรรมใหม่ ตั้งแต่ต้นรัตนโกสินทร์ รัฐไทยมีอิทธิพลต่อดินแดนอีสานมากขึ้นเรื่อย ๆ ทั้งด้านการเมืองการปกครอง การพัฒนาพื้นที่ และสภาพความเป็นอยู่ของผู้คน ทำให้เกิดวัฒนธรรมใหม่ที่มาจากปัจจัยต่าง ๆ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2.5.7</w:t>
      </w:r>
      <w:r w:rsidRPr="003957E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ศรัทธาและพิธีกรรมของพระพุทธศาสนา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พระพุทธศาสนาเป็น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ศาสนาสากลของโลก คือมีผู้นับถือในหลายประเทศไม่จำเพาะประเทศที่เกิด จัดเป็นศาสนาประเภทอเทวนิยม คือ ไม่เชื่อและไม่สอนเรื่องพระเจ้าสร้างโลก ไม่มีเทวดาเป็นศูนย์กลาง แต่สอนเน้นหนักในเรื่องศีลธรรมและปัญญาชั้นสูง สอนให้ใช้ปัญญาพิจารณาเหตุผล ไม่ถือบุคคลเป็นใหญ่ ไม่ถือโลกเป็นใหญ่ แต่ถือธรรมเป็นใหญ่ พระพุทธศาสนาไม่ได้ปฏิเสธความเชื่อเรื่องเทวดา แต่ชี้ให้เห็นว่าเทวดาโดยบริสุทธิ์นั้นคือมนุษย์นี่เองที่อาจเป็นเทวดาได้โดยการตั้งอยู่ในคุณธรรมชั้นสูง และถ้าเป็นเทวดาโดยบริสุทธิ์แล้วก็สูงกว่าเทวดาทุกประเภท ส่วนเทวดาบนสวรรค์แม้จะมีการกล่าวถึงแต่ไม่ได้ยกย่องว่าเป็นเลิศ ถือเป็นเพียงสิ่งมีชีวิตประเภทหนึ่งซึ่งอาจพัฒนาฐานะของตนสูงขึ้นไปได้ แต่ก็อาจตกต่ำลงได้เช่นกัน อุดมคติในทางพุทธศาสนาจึงไม่ใช่สูงสุดเพียงแค่เทวดา แต่หมายถึงการทำกิเลสให้สูญสิ้นไป ซึ่งถือว่าสูงส่งบริสุทธิ์ยิ่งกว่าภพภูมิใด ๆ (สุชีพปุญญานุภาพ. </w:t>
      </w:r>
      <w:r w:rsidRPr="003957E9">
        <w:rPr>
          <w:rFonts w:ascii="TH SarabunPSK" w:hAnsi="TH SarabunPSK" w:cs="TH SarabunPSK"/>
          <w:sz w:val="32"/>
          <w:szCs w:val="32"/>
        </w:rPr>
        <w:t>2541 : 180-181)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พระครูปริยัติสารการ (</w:t>
      </w:r>
      <w:r w:rsidRPr="003957E9">
        <w:rPr>
          <w:rFonts w:ascii="TH SarabunPSK" w:hAnsi="TH SarabunPSK" w:cs="TH SarabunPSK"/>
          <w:sz w:val="32"/>
          <w:szCs w:val="32"/>
        </w:rPr>
        <w:t xml:space="preserve">2551) </w:t>
      </w:r>
      <w:r w:rsidRPr="003957E9">
        <w:rPr>
          <w:rFonts w:ascii="TH SarabunPSK" w:hAnsi="TH SarabunPSK" w:cs="TH SarabunPSK"/>
          <w:sz w:val="32"/>
          <w:szCs w:val="32"/>
          <w:cs/>
        </w:rPr>
        <w:t>อธิบายว่า หลักธรรมทางพระพุทธศาสนาซึ่งถือว่าเป็นหัวใจพระพุทธศาสนา (พุทธโอวาทสาม) ประกอบด้วย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การไม่ทำความชั่วทั้งปวง (สพฺพปาปสฺสอกรณํ) มุ่งหวังให้คนละความชั่ว คือการเว้น การงด และการไม่ประพฤติปฏิบัติ เพื่อให้ได้พบกับหนทางไปสู่ชีวิตที่ดี เช่น การปฏิบัติตามศีลห้า ซึ่งนับเป็นพื้นฐานหรือข้อปฏิบัติของพุทธศาสนิกชนที่ดี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การบำเพ็ญความดีให้เพียบพร้อม (กุสลสฺสูปสมฺปทา) การทำความดีต้องประกอบด้วยการกระทำในเชิงบวก มิใช่เพียงแต่การถือศีลกินเจ หรือการงดเว้นจากความชั่วเท่านั้น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การทำจิตของตนให้ผ่องใส (สจิตฺต ปริโยทปนํ) โดยการชำระกาย วาจาและใจ ให้ปราศจากกิเลสเครื่องเศร้าหมองทั้งหลาย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สุชีพ ปุญญานุภาพ (</w:t>
      </w:r>
      <w:r w:rsidRPr="003957E9">
        <w:rPr>
          <w:rFonts w:ascii="TH SarabunPSK" w:hAnsi="TH SarabunPSK" w:cs="TH SarabunPSK"/>
          <w:sz w:val="32"/>
          <w:szCs w:val="32"/>
        </w:rPr>
        <w:t xml:space="preserve">2541) </w:t>
      </w:r>
      <w:r w:rsidRPr="003957E9">
        <w:rPr>
          <w:rFonts w:ascii="TH SarabunPSK" w:hAnsi="TH SarabunPSK" w:cs="TH SarabunPSK"/>
          <w:sz w:val="32"/>
          <w:szCs w:val="32"/>
          <w:cs/>
        </w:rPr>
        <w:t>จำแนกหลักธรรมทางพุทธศาสนาออกเป็น</w:t>
      </w:r>
      <w:r w:rsidRPr="003957E9">
        <w:rPr>
          <w:rFonts w:ascii="TH SarabunPSK" w:hAnsi="TH SarabunPSK" w:cs="TH SarabunPSK"/>
          <w:sz w:val="32"/>
          <w:szCs w:val="32"/>
        </w:rPr>
        <w:t>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ประการสำคัญ 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หลักทั่วไป มี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ประการ คือ ให้ละเว้นความชั่วทั้งปวง ให้ทำความดี และชำระจิตใจให้สะอาด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หลักการศึกษา มี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ประการ คือ ศีลสิกขา การศึกษาเรื่องศีล คือประพฤติกายวาจาให้เรียบร้อย จิตตสิกขา การศึกษาเรื่องจิต คือการฝึกสมาธิให้จิตสงบ และปัญญาสิกขา การศึกษาด้านปัญญา คือการอบรมให้เกิดปัญญาสามารถรู้แจ้ง จนสามารถปล่อยวางได้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หลักสังคหวัตถุ หรือสังคมสังเคราะห์ มี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ประการ ได้แก่ ทาน คือการให้ปิยวาจา คือการเจรจาด้วยถ้อยคำที่อ่อนหวาน อัตถจริยา คือการบำเพ็ญประโยชน์ และสมานัตตตาคือการวางตนให้เหมาะสม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หลักเรื่องทิศหก ได้แก่ การปฏิบัติชอบต่อบุคคล </w:t>
      </w:r>
      <w:r w:rsidRPr="003957E9">
        <w:rPr>
          <w:rFonts w:ascii="TH SarabunPSK" w:hAnsi="TH SarabunPSK" w:cs="TH SarabunPSK"/>
          <w:sz w:val="32"/>
          <w:szCs w:val="32"/>
        </w:rPr>
        <w:t>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ประเภท คือ พ่อแม่ครูอาจารย์ มิตร สามีหรือภรรยา สมณะชีพราหมณ์ และลูกจ้าง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5) </w:t>
      </w:r>
      <w:r w:rsidRPr="003957E9">
        <w:rPr>
          <w:rFonts w:ascii="TH SarabunPSK" w:hAnsi="TH SarabunPSK" w:cs="TH SarabunPSK"/>
          <w:sz w:val="32"/>
          <w:szCs w:val="32"/>
          <w:cs/>
        </w:rPr>
        <w:t>หลักของผู้มีใจสูง หรือพรหมวิหารธรรม เป็นหลักธรรมของผู้ใหญ่ ได้แก่เมตตา กรุณา มุทิตา อุเบกขา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6)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หลักจริยศาสตร์ มี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ขั้น คือ ขั้นมูลฐาน หมายถึงศีลห้า ขั้นกลางหมายถึงกุศลกรรมบถสิบ และขั้นสูง หมายถึงอริยมรรค คือข้อปฏิบัติอันเป็นทางสายกลาง มี </w:t>
      </w:r>
      <w:r w:rsidRPr="003957E9">
        <w:rPr>
          <w:rFonts w:ascii="TH SarabunPSK" w:hAnsi="TH SarabunPSK" w:cs="TH SarabunPSK"/>
          <w:sz w:val="32"/>
          <w:szCs w:val="32"/>
        </w:rPr>
        <w:t>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ข้อคือ ความเห็นชอบ ความดำริชอบ การเจรจาชอบ การกระทำชอบ การเลี้ยงชีพชอบ ความเพียรชอบ การตั้งสติชอบ การตั้งใจมั่นชอบ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7) </w:t>
      </w:r>
      <w:r w:rsidRPr="003957E9">
        <w:rPr>
          <w:rFonts w:ascii="TH SarabunPSK" w:hAnsi="TH SarabunPSK" w:cs="TH SarabunPSK"/>
          <w:sz w:val="32"/>
          <w:szCs w:val="32"/>
          <w:cs/>
        </w:rPr>
        <w:t>หลักกรรมและหลักการพึ่งตัวเอง หมายถึงที่ว่าทำดีได้ดี ทำชั่วได้ชั่ว ผลกรรมทั้งหลายขึ้นอยู่กับการกระทำของตนเอง จึงให้พึ่งตนเองไม่สนับสนุนให้อ้อนวอนจากพระเจ้า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8) </w:t>
      </w:r>
      <w:r w:rsidRPr="003957E9">
        <w:rPr>
          <w:rFonts w:ascii="TH SarabunPSK" w:hAnsi="TH SarabunPSK" w:cs="TH SarabunPSK"/>
          <w:sz w:val="32"/>
          <w:szCs w:val="32"/>
          <w:cs/>
        </w:rPr>
        <w:t>หลักเอาชนะทุกข์ หรือดับทุกข์ เรียกว่า อริยสัจสี่ หมายถึงความจริงอันประเสริฐ</w:t>
      </w:r>
      <w:r w:rsidRPr="003957E9">
        <w:rPr>
          <w:rFonts w:ascii="TH SarabunPSK" w:hAnsi="TH SarabunPSK" w:cs="TH SarabunPSK" w:hint="cs"/>
          <w:sz w:val="32"/>
          <w:szCs w:val="32"/>
          <w:cs/>
        </w:rPr>
        <w:t xml:space="preserve">  4 </w:t>
      </w:r>
      <w:r w:rsidRPr="003957E9">
        <w:rPr>
          <w:rFonts w:ascii="TH SarabunPSK" w:hAnsi="TH SarabunPSK" w:cs="TH SarabunPSK"/>
          <w:sz w:val="32"/>
          <w:szCs w:val="32"/>
          <w:cs/>
        </w:rPr>
        <w:t>ประการ ที่จะทำให้เอาชนะความทุกข์ได้ คือ ทุกข์ สมุทัย นิโรธ มรรค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9) </w:t>
      </w:r>
      <w:r w:rsidRPr="003957E9">
        <w:rPr>
          <w:rFonts w:ascii="TH SarabunPSK" w:hAnsi="TH SarabunPSK" w:cs="TH SarabunPSK"/>
          <w:sz w:val="32"/>
          <w:szCs w:val="32"/>
          <w:cs/>
        </w:rPr>
        <w:t>หลักอุดมคติสูงสุด ได้แก่ นิพพาน หมายถึง การเข้าสู่สภาวะแห่งการสิ้นกิเลส เรียกว่า พระอรหันต์ และหยุดการเวียนว่ายตายเกิดในวัฏสงสารถือเป็นความสุขขั้นสูงสุด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2.5.8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วิวัฒนาการของศาสนาพุทธ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สิริวัฒน์ คำวันสา (</w:t>
      </w:r>
      <w:r w:rsidRPr="003957E9">
        <w:rPr>
          <w:rFonts w:ascii="TH SarabunPSK" w:hAnsi="TH SarabunPSK" w:cs="TH SarabunPSK"/>
          <w:sz w:val="32"/>
          <w:szCs w:val="32"/>
        </w:rPr>
        <w:t xml:space="preserve">2541)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กล่าวถึงพัฒนาการของพระพุทธศาสนาตั้งแต่สมัยพุทธกาลเป็นต้นมา โดยแบ่งลำดับวิวัฒนาการในสมัยพุทธกาลออกเป็น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ระยะ 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1) </w:t>
      </w:r>
      <w:r w:rsidRPr="003957E9">
        <w:rPr>
          <w:rFonts w:ascii="TH SarabunPSK" w:hAnsi="TH SarabunPSK" w:cs="TH SarabunPSK"/>
          <w:sz w:val="32"/>
          <w:szCs w:val="32"/>
          <w:cs/>
        </w:rPr>
        <w:t>ระยะแรก เริ่มจากได้ตรัสรู้แล้ว พระพุทธเจ้าทรงสั่งสอนด้วยพระองค์เองเมื่อมีผู้เลื่อมใสปรารถนาจะบวช พระองค์จะประทานการบวชให้เอง เรียกว่า เอหิภิกขุอุปสัมปทาและเมื่อมีสาวกที่เป็นภิกษุผู้มีความสามารถแล้วก็จะส่งออกไปประกาศศาสนาช่วยเหลือพระองค์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2) </w:t>
      </w:r>
      <w:r w:rsidRPr="003957E9">
        <w:rPr>
          <w:rFonts w:ascii="TH SarabunPSK" w:hAnsi="TH SarabunPSK" w:cs="TH SarabunPSK"/>
          <w:sz w:val="32"/>
          <w:szCs w:val="32"/>
          <w:cs/>
        </w:rPr>
        <w:t>ระยะที่สอง หลังจากส่งสาวกไปช่วยประกาศศาสนาแล้วมีผู้เลื่อมใสศรัทธาขอบวชมากขึ้น จึงอนุญาตให้พระสาวกผู้ใหญ่ทำหน้าที่แทนพระองค์ในการบวชกุลบุตรได้ เมื่อพระเถระเหล่านั้นเป็นพระอุปัชฌาย์แล้วก็ให้ดูแลสัทธิวิหาริกหรือลูกศิษย์ของตนนั้นด้วย เป็นการมอบภารบางส่วนให้สาวกรับผิดชอบแทนพระองค์ได้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3) </w:t>
      </w:r>
      <w:r w:rsidRPr="003957E9">
        <w:rPr>
          <w:rFonts w:ascii="TH SarabunPSK" w:hAnsi="TH SarabunPSK" w:cs="TH SarabunPSK"/>
          <w:sz w:val="32"/>
          <w:szCs w:val="32"/>
          <w:cs/>
        </w:rPr>
        <w:t>ระยะที่สาม ตอนปลายสมัยพุทธกาล พระพุทธเจ้าทรงเห็นว่ามีพระสงฆ์สาวกมากแล้ว จึงมอบหมายให้สาวกดูแลกันเอง ให้ยกเลิกการบวชด้วยวิธีให้ไตรสรณคมน์ด้วยอาจารย์เปลี่ยนเป็นให้บวชด้วยวิธีญัตติจตุตถกรรม คือให้บวชด้วยสงฆ์ มีอุปัชฌาย์รูปหนึ่งเป็นผู้บวชให้ ทรงวางภาระมอบให้สงฆ์ทำหน้าที่ปกครองดูแลกันเองแทนพระองค์ได้โดยสมบูรณ์ โดยมีพระธรรมวินัยที่</w:t>
      </w:r>
      <w:r>
        <w:rPr>
          <w:rFonts w:ascii="TH SarabunPSK" w:hAnsi="TH SarabunPSK" w:cs="TH SarabunPSK"/>
          <w:sz w:val="32"/>
          <w:szCs w:val="32"/>
          <w:cs/>
        </w:rPr>
        <w:t>ได้บัญญัติไว้แล้วเป็นหลักปฏิบัต</w:t>
      </w:r>
    </w:p>
    <w:p w:rsidR="00A1753E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2.5.9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ความเชื่อทางพุทธศาสนาในประเทศไทยและภาคอีสาน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ความเชื่อเกี่ยวกับพุทธศาสนาดำเนินเข้าสู่ประเทศไทยในสมัยใด และบริเวณใดเป็นจุดแรก ข้อนี้ยังเป็นที่ถกเถียงกันอยู่ ทั้งนี้มีผู้ตั้งข้อสังเกตและสมมุติฐานไว้ต่าง ๆ กันดังนี้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เดวิด แชนด์เลอร์ (</w:t>
      </w:r>
      <w:r w:rsidRPr="003957E9">
        <w:rPr>
          <w:rFonts w:ascii="TH SarabunPSK" w:hAnsi="TH SarabunPSK" w:cs="TH SarabunPSK"/>
          <w:sz w:val="32"/>
          <w:szCs w:val="32"/>
        </w:rPr>
        <w:t xml:space="preserve">2546)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กล่าวว่า เมืองพระนครเคยนับถือพุทธศาสนาแบบมหายานมาก่อน และแผ่อิทธิพลมาถึงเวียงจันทน์ แต่ภายหลังการสวรรคตของพระเจ้าชัยวรมันที่ </w:t>
      </w:r>
      <w:r w:rsidRPr="003957E9">
        <w:rPr>
          <w:rFonts w:ascii="TH SarabunPSK" w:hAnsi="TH SarabunPSK" w:cs="TH SarabunPSK"/>
          <w:sz w:val="32"/>
          <w:szCs w:val="32"/>
        </w:rPr>
        <w:t>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เมืองพระนครได้หันกลับไปนับถือศาสนาพราหมณ์ และเกิดการเปลี่ยนแปลงการนับถือศาสนาอีกครั้งเมื่อพุทธศาสนาแบบลังกาเริ่มเข้าสู่เอเชียอาคเนย์ เมื่อ จู ต้า กวน เข้าสู่เมืองพระนคร เมื่อพ.ศ. </w:t>
      </w:r>
      <w:r w:rsidRPr="003957E9">
        <w:rPr>
          <w:rFonts w:ascii="TH SarabunPSK" w:hAnsi="TH SarabunPSK" w:cs="TH SarabunPSK"/>
          <w:sz w:val="32"/>
          <w:szCs w:val="32"/>
        </w:rPr>
        <w:t>1839-1840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ก็บันทึกว่าเมืองพระนครมีพุทธศาสนาแบบหินยานแล้ว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ทรงธรรม ปานสกุล (</w:t>
      </w:r>
      <w:r w:rsidRPr="003957E9">
        <w:rPr>
          <w:rFonts w:ascii="TH SarabunPSK" w:hAnsi="TH SarabunPSK" w:cs="TH SarabunPSK"/>
          <w:sz w:val="32"/>
          <w:szCs w:val="32"/>
        </w:rPr>
        <w:t xml:space="preserve">2548)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กล่าวถึงจดหมายเหตุจีนสมัยราชวงศ์ฉีและสมัยราชวงศ์เหลียง ที่มีอายุอยู่ในราวต้นและกลางพุทธศตวรรษที่ </w:t>
      </w:r>
      <w:r w:rsidRPr="003957E9">
        <w:rPr>
          <w:rFonts w:ascii="TH SarabunPSK" w:hAnsi="TH SarabunPSK" w:cs="TH SarabunPSK"/>
          <w:sz w:val="32"/>
          <w:szCs w:val="32"/>
        </w:rPr>
        <w:t>11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กล่าวถึงเครื่องราชบรรณการจากกษัตริย์ฟูนันส่งไปถวาแด่พระจักรพรรดิจีน ในบรรดาของถวายนั้นมีเจดีย์ที่ทำจากงาช้างและพระพุทธรูปที่สลักจากหินปะการังรวมอยู่ด้วย แสดงว่ามีการนับถือพุทธศาสนาในอาณาจักรเขมรโบราณในเวลานั้นแล้ว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ซึ่งพอจะสรุปได้ว่า พุทธศาสนา แพร่กระจายเข้าสู่ประเทศไทยด้วยการเผยแผ่ของพระภิกษุในพระพุทธศาสนา ซึ่งเป็นระยะเวลาใกล้เคียงกับการเข้ามาของศาสนาพราหมณ์ แต่ศาสนาพราหมณ์ได้รับการสนับสนุนและเจริญรุ่งเรืองอยู่ในราชสำนักเป็นหลัก ส่วนพุทธศาสนาได้รับการเชื่อถืออยู่ในกลุ่มประชาชน ทั้งนี้เมื่อกษัตริย์พระองค์ใดมีความเลื่อมใสศาสนาใดศาสนานั้นก็จะเจริญโดยทั้งสองศาสนาได้การยอมรับนับถือมาตลอด ควบคู่กับการนับถือผีตามความเชื่อเดิมของท้องถิ่น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2.5.10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พิธีกรรมทางศาสนา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คำว่า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(ritual) </w:t>
      </w:r>
      <w:r w:rsidRPr="003957E9">
        <w:rPr>
          <w:rFonts w:ascii="TH SarabunPSK" w:hAnsi="TH SarabunPSK" w:cs="TH SarabunPSK"/>
          <w:sz w:val="32"/>
          <w:szCs w:val="32"/>
          <w:cs/>
        </w:rPr>
        <w:t>มีความหมายอันลึกซึ้งที่แสดงให้เห็นถึงวิถีทางวัฒนธรรมของเผ่าพันธุ์ต่างๆ เอกลักษณ์ที่สำคัญยิ่งของพิธีกรรมก็คือการเป็นช่องทางการสื่อสารที่สำคัญที่เชื่อมโยงระหว่างมนุษย์ธรรมชาติและสิ่งเหนือธรรมชาติ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ประกอบกันขึ้นจาก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คำ คือ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พิธีกับ 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</w:t>
      </w:r>
      <w:r w:rsidRPr="003957E9">
        <w:rPr>
          <w:rFonts w:ascii="TH SarabunPSK" w:hAnsi="TH SarabunPSK" w:cs="TH SarabunPSK"/>
          <w:sz w:val="32"/>
          <w:szCs w:val="32"/>
        </w:rPr>
        <w:t>”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เป็นคำนาม หมายถึง งานที่จัดขึ้น ตามลัทธิความเชื่อ ตามขนบธรรมเนียมความขลังหรือความเป็นสิริมงคล เช่น พระราชพิธีจรดพระนังคัลแรกนาขวัญ พิธีมงคลสมรส พิธีประสาทปริญญา แบบอย่างธรรมเนียม เช่น พิธี ทำให้ถูกพิธีการกำหนด เช่น ก็อยู่จนสิ้นชนมายุ ส่วนคำว่า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เป็นคำนามเช่นกัน หมายถึง การงาน การกระทำ เมื่อนำ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คำมารวมกัน เป็นคำว่า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มีความหมายว่า การบูชา แบบอย่าง หรือ แบบแผน หน่วยงานที่ปฏิบัติในทางศาสนา หรือหมายถึง การงานที่เกี่ยวข้องกับพิธีและแบบหนังสือทางการทูตกรรมวิธีทางการทูต เมื่อกล่าวโดยสรุปตามความหมายของภาษาไทย คำว่า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พิธีกรรม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นั้น จึงหมายถึง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แนวทาง หรือ วิธีทำงานพิธีต่างๆ ตามที่ได้กำหนดไว้ให้ถูกต้อง</w:t>
      </w:r>
      <w:r w:rsidRPr="003957E9">
        <w:rPr>
          <w:rFonts w:ascii="TH SarabunPSK" w:hAnsi="TH SarabunPSK" w:cs="TH SarabunPSK"/>
          <w:sz w:val="32"/>
          <w:szCs w:val="32"/>
        </w:rPr>
        <w:t>”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ลักษณะสำคัญของพิธีกรรมทางศาสนา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สุริยา รัตนกุล (</w:t>
      </w:r>
      <w:r w:rsidRPr="003957E9">
        <w:rPr>
          <w:rFonts w:ascii="TH SarabunPSK" w:hAnsi="TH SarabunPSK" w:cs="TH SarabunPSK"/>
          <w:sz w:val="32"/>
          <w:szCs w:val="32"/>
        </w:rPr>
        <w:t xml:space="preserve">2555:4-5)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ได้กล่าวถึงองค์ประกอบของพิธีกรรมในศาสนาที่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ขาดไม่ได้ว่า มีอยู่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อย่าง 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ความศักดิ์สิทธิ์ (</w:t>
      </w:r>
      <w:r w:rsidRPr="003957E9">
        <w:rPr>
          <w:rFonts w:ascii="TH SarabunPSK" w:hAnsi="TH SarabunPSK" w:cs="TH SarabunPSK"/>
          <w:sz w:val="32"/>
          <w:szCs w:val="32"/>
        </w:rPr>
        <w:t xml:space="preserve">Sacred) </w:t>
      </w:r>
      <w:r w:rsidRPr="003957E9">
        <w:rPr>
          <w:rFonts w:ascii="TH SarabunPSK" w:hAnsi="TH SarabunPSK" w:cs="TH SarabunPSK"/>
          <w:sz w:val="32"/>
          <w:szCs w:val="32"/>
          <w:cs/>
        </w:rPr>
        <w:t>และ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ความสูงส่ง (</w:t>
      </w:r>
      <w:r w:rsidRPr="003957E9">
        <w:rPr>
          <w:rFonts w:ascii="TH SarabunPSK" w:hAnsi="TH SarabunPSK" w:cs="TH SarabunPSK"/>
          <w:sz w:val="32"/>
          <w:szCs w:val="32"/>
        </w:rPr>
        <w:t>Holy)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อธิบายว่า ความคิดเรื่องการทำพิธีกรรมเกิดขึ้นเมื่อมนุษย์มีความคิดว่าศักดิ์สิทธิ์และสูงส่งอยู่รอบตัวเขา ซึ่งสิ่งนี้เป็นสิ่งที่เขาจับต้องไม่ได้ แต่รู้สึกได้ รูปแบบ (</w:t>
      </w:r>
      <w:r w:rsidRPr="003957E9">
        <w:rPr>
          <w:rFonts w:ascii="TH SarabunPSK" w:hAnsi="TH SarabunPSK" w:cs="TH SarabunPSK"/>
          <w:sz w:val="32"/>
          <w:szCs w:val="32"/>
        </w:rPr>
        <w:t xml:space="preserve">Form) </w:t>
      </w:r>
      <w:r w:rsidRPr="003957E9">
        <w:rPr>
          <w:rFonts w:ascii="TH SarabunPSK" w:hAnsi="TH SarabunPSK" w:cs="TH SarabunPSK"/>
          <w:sz w:val="32"/>
          <w:szCs w:val="32"/>
          <w:cs/>
        </w:rPr>
        <w:t>ของสิ่งที่ศักดิ์สิทธิ์หรือสูงส่งแตกต่างกันไปแล้วแต่ปริบทางวัฒนธรรม (</w:t>
      </w:r>
      <w:r w:rsidRPr="003957E9">
        <w:rPr>
          <w:rFonts w:ascii="TH SarabunPSK" w:hAnsi="TH SarabunPSK" w:cs="TH SarabunPSK"/>
          <w:sz w:val="32"/>
          <w:szCs w:val="32"/>
        </w:rPr>
        <w:t xml:space="preserve">Cultural context)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ภูมิปัญญาที่อารยธรรมนั้นๆตั้งอยู่แต่สิ่งที่เหมือนกันที่ต้องมีแน่นอนคือแนวความคิดเรื่องความศักดิ์สิทธิ์ (</w:t>
      </w:r>
      <w:r w:rsidRPr="003957E9">
        <w:rPr>
          <w:rFonts w:ascii="TH SarabunPSK" w:hAnsi="TH SarabunPSK" w:cs="TH SarabunPSK"/>
          <w:sz w:val="32"/>
          <w:szCs w:val="32"/>
        </w:rPr>
        <w:t xml:space="preserve">Sacred)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และสูงส่ง (</w:t>
      </w:r>
      <w:r w:rsidRPr="003957E9">
        <w:rPr>
          <w:rFonts w:ascii="TH SarabunPSK" w:hAnsi="TH SarabunPSK" w:cs="TH SarabunPSK"/>
          <w:sz w:val="32"/>
          <w:szCs w:val="32"/>
        </w:rPr>
        <w:t xml:space="preserve">Holy) </w:t>
      </w:r>
      <w:r w:rsidRPr="003957E9">
        <w:rPr>
          <w:rFonts w:ascii="TH SarabunPSK" w:hAnsi="TH SarabunPSK" w:cs="TH SarabunPSK"/>
          <w:sz w:val="32"/>
          <w:szCs w:val="32"/>
          <w:cs/>
        </w:rPr>
        <w:t>ถ้าพิธีกรรมใดมิได้ทำเพื่อความศักดิ์สิทธิ์และสูงส่งก็ไม่ใช่พิธีกรรมทางศาสนาการที่จะกำหนดว่าศักดิ์สิทธิ์จะต้องทำอย่างไรนั้น ก็แล้วแต่ภูมิปัญญาที่ผู้อยู่ในศาสนาต่างๆ มีอยู่ศาสนาปฐมฐานหรือศาสนาปฐมบรรพ์ (</w:t>
      </w:r>
      <w:r w:rsidRPr="003957E9">
        <w:rPr>
          <w:rFonts w:ascii="TH SarabunPSK" w:hAnsi="TH SarabunPSK" w:cs="TH SarabunPSK"/>
          <w:sz w:val="32"/>
          <w:szCs w:val="32"/>
        </w:rPr>
        <w:t xml:space="preserve">Primitive religions) </w:t>
      </w:r>
      <w:r w:rsidRPr="003957E9">
        <w:rPr>
          <w:rFonts w:ascii="TH SarabunPSK" w:hAnsi="TH SarabunPSK" w:cs="TH SarabunPSK"/>
          <w:sz w:val="32"/>
          <w:szCs w:val="32"/>
          <w:cs/>
        </w:rPr>
        <w:t>ก็เป็นอย่างหนึ่ง ศาสนานับถือพระเจ้าหลายองค์ (</w:t>
      </w:r>
      <w:r w:rsidRPr="003957E9">
        <w:rPr>
          <w:rFonts w:ascii="TH SarabunPSK" w:hAnsi="TH SarabunPSK" w:cs="TH SarabunPSK"/>
          <w:sz w:val="32"/>
          <w:szCs w:val="32"/>
        </w:rPr>
        <w:t xml:space="preserve">Polytheism) </w:t>
      </w:r>
      <w:r w:rsidRPr="003957E9">
        <w:rPr>
          <w:rFonts w:ascii="TH SarabunPSK" w:hAnsi="TH SarabunPSK" w:cs="TH SarabunPSK"/>
          <w:sz w:val="32"/>
          <w:szCs w:val="32"/>
          <w:cs/>
        </w:rPr>
        <w:t>ก็เป็นอีกหลายอย่าง แล้วแต่ว่านับถือพระเจ้าองค์ไหน ศาสนาใหญ่ในโลกที่มีศาสนิกมาก เช่น ศาสนาพุทธ ศาสนาคริสต์ ศาสนาอิสลาม ฯลฯ ก็เป็นอีกแบบหนึ่ง แต่สำรวจวรรณกรรมที่เกี่ยวกับศาสนาทั้งหลายในโลกแล้ว ไม่มีพบเลยที่มีการทำพิธีเพื่อความไม่ศักดิ์สิทธิ์หรือทำพิธีไปอย่างนั้นๆ เอง ศาสนาต่างๆ ในโลกมีการทำพิธีเพื่อความศักดิ์สิทธิ์ทั้งนั้น ส่วนการทำพิธีกรรมจะเป็นองค์ประกอบหลักของศาสนาหรือไม่ก็แล้วแต่ภูมิปัญญาของผู้สอนศาสนาและผู้นับถือศาสนานั้นๆ เท่าที่สังเกตเห็นนั้นส่วนมาก ศาสนาที่มีคำสอนทางศีลธรรมและจริยธรรมลุ่มลึก มักจะไม่เน้นเรื่องพิธีกรรม ส่วนศาสนาที่มีคำสอนทางจริยธรรมและศีลธรรมน้อย ก็มักให้ความสนใจกับการประกอบพิธีกรรมเป็นอย่างมาก เพราะถ้าไม่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ประกอบพิธีกรรมแล้วก็ไม่สามารถจะแยกเรื่องโลกของโลกียชน (</w:t>
      </w:r>
      <w:r w:rsidRPr="003957E9">
        <w:rPr>
          <w:rFonts w:ascii="TH SarabunPSK" w:hAnsi="TH SarabunPSK" w:cs="TH SarabunPSK"/>
          <w:sz w:val="32"/>
          <w:szCs w:val="32"/>
        </w:rPr>
        <w:t xml:space="preserve">the profane) </w:t>
      </w:r>
      <w:r w:rsidRPr="003957E9">
        <w:rPr>
          <w:rFonts w:ascii="TH SarabunPSK" w:hAnsi="TH SarabunPSK" w:cs="TH SarabunPSK"/>
          <w:sz w:val="32"/>
          <w:szCs w:val="32"/>
          <w:cs/>
        </w:rPr>
        <w:t>กับโลกของศาสนา (</w:t>
      </w:r>
      <w:r w:rsidRPr="003957E9">
        <w:rPr>
          <w:rFonts w:ascii="TH SarabunPSK" w:hAnsi="TH SarabunPSK" w:cs="TH SarabunPSK"/>
          <w:sz w:val="32"/>
          <w:szCs w:val="32"/>
        </w:rPr>
        <w:t xml:space="preserve">the sacred)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ได้ด้วยอะไร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ส่วนเรื่องความสูงส่ง (</w:t>
      </w:r>
      <w:r w:rsidRPr="003957E9">
        <w:rPr>
          <w:rFonts w:ascii="TH SarabunPSK" w:hAnsi="TH SarabunPSK" w:cs="TH SarabunPSK"/>
          <w:sz w:val="32"/>
          <w:szCs w:val="32"/>
        </w:rPr>
        <w:t xml:space="preserve">Holy) </w:t>
      </w:r>
      <w:r w:rsidRPr="003957E9">
        <w:rPr>
          <w:rFonts w:ascii="TH SarabunPSK" w:hAnsi="TH SarabunPSK" w:cs="TH SarabunPSK"/>
          <w:sz w:val="32"/>
          <w:szCs w:val="32"/>
          <w:cs/>
        </w:rPr>
        <w:t>นั้นเป็นของคู่กับความศักดิ์สิทธิ์ แต่ไม่ใช่เป็นคู่แบบแนบแน่นแยกกันไม่ได้ ในพิธีกรรมของศาสนาปฐมฐานบางส่วนที่เรียกว่าไสยดำ (</w:t>
      </w:r>
      <w:r w:rsidRPr="003957E9">
        <w:rPr>
          <w:rFonts w:ascii="TH SarabunPSK" w:hAnsi="TH SarabunPSK" w:cs="TH SarabunPSK"/>
          <w:sz w:val="32"/>
          <w:szCs w:val="32"/>
        </w:rPr>
        <w:t xml:space="preserve">black magic) </w:t>
      </w:r>
      <w:r w:rsidRPr="003957E9">
        <w:rPr>
          <w:rFonts w:ascii="TH SarabunPSK" w:hAnsi="TH SarabunPSK" w:cs="TH SarabunPSK"/>
          <w:sz w:val="32"/>
          <w:szCs w:val="32"/>
          <w:cs/>
        </w:rPr>
        <w:t>นั้น ผู้ประกอบพิธีและผู้เข้าร่วมพิธีต้องการให้มีความศักดิ์สิทธิ์ แต่เราไม่อาจจะเรียกว่าพิธีกรรมของเขาว่าเป็นพิธีที่สูงส่ง (</w:t>
      </w:r>
      <w:r w:rsidRPr="003957E9">
        <w:rPr>
          <w:rFonts w:ascii="TH SarabunPSK" w:hAnsi="TH SarabunPSK" w:cs="TH SarabunPSK"/>
          <w:sz w:val="32"/>
          <w:szCs w:val="32"/>
        </w:rPr>
        <w:t xml:space="preserve">Holy) </w:t>
      </w:r>
      <w:r w:rsidRPr="003957E9">
        <w:rPr>
          <w:rFonts w:ascii="TH SarabunPSK" w:hAnsi="TH SarabunPSK" w:cs="TH SarabunPSK"/>
          <w:sz w:val="32"/>
          <w:szCs w:val="32"/>
          <w:cs/>
        </w:rPr>
        <w:t>ได้ เพราะเขาทำพิธีที่ต่ำช้า เช่น การปล่อยมีดโต้เข้าท้องคน หรือการท าเสน่ห์ยาแฝด หรือพิธีกรรมที่ตำช้าพิสดารเกินกว่าจินตนาการของคนปรกติจะคิดไปได้ เช่น การตระเวนเอาศพแห้งของทารก (กุมารทอง) บรรจุไปในกระเป๋าของเขาเองไปตามที่ต่างๆ ฯลฯ สิ่งเหล่านี้จะศักดิ์สิทธิ์หรือไม่ ไม่ใช่เรื่องจะมาอภิปรายกัน ณ ตรงนี้ แต่ที่จะให้เรียกว่าเป็นพิธีกรรมที่สูงส่ง (</w:t>
      </w:r>
      <w:r w:rsidRPr="003957E9">
        <w:rPr>
          <w:rFonts w:ascii="TH SarabunPSK" w:hAnsi="TH SarabunPSK" w:cs="TH SarabunPSK"/>
          <w:sz w:val="32"/>
          <w:szCs w:val="32"/>
        </w:rPr>
        <w:t xml:space="preserve">Holy) </w:t>
      </w:r>
      <w:r w:rsidRPr="003957E9">
        <w:rPr>
          <w:rFonts w:ascii="TH SarabunPSK" w:hAnsi="TH SarabunPSK" w:cs="TH SarabunPSK"/>
          <w:sz w:val="32"/>
          <w:szCs w:val="32"/>
          <w:cs/>
        </w:rPr>
        <w:t>นั้นคงจะไม่มีผู้ใดที่มีจิตใจปกติธรรมดาจะยอมเรียกให้ หรือเห็นว่าสูงส่ง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คณาจารย์มหาวิทยาลัยมหาจุฬาลงกรณราชวิทยาลัย (</w:t>
      </w:r>
      <w:r w:rsidRPr="003957E9">
        <w:rPr>
          <w:rFonts w:ascii="TH SarabunPSK" w:hAnsi="TH SarabunPSK" w:cs="TH SarabunPSK"/>
          <w:sz w:val="32"/>
          <w:szCs w:val="32"/>
        </w:rPr>
        <w:t xml:space="preserve">2554:12-13)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ได้กล่าวไว้ว่า พิธีกรรม มีองค์ประกอบหลายประการที่สามารถอธิบายได้ ดังนี้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1. </w:t>
      </w:r>
      <w:r w:rsidRPr="003957E9">
        <w:rPr>
          <w:rFonts w:ascii="TH SarabunPSK" w:hAnsi="TH SarabunPSK" w:cs="TH SarabunPSK"/>
          <w:sz w:val="32"/>
          <w:szCs w:val="32"/>
          <w:cs/>
        </w:rPr>
        <w:t>ความเชื่อ (</w:t>
      </w:r>
      <w:r w:rsidRPr="003957E9">
        <w:rPr>
          <w:rFonts w:ascii="TH SarabunPSK" w:hAnsi="TH SarabunPSK" w:cs="TH SarabunPSK"/>
          <w:sz w:val="32"/>
          <w:szCs w:val="32"/>
        </w:rPr>
        <w:t xml:space="preserve">believe) </w:t>
      </w:r>
      <w:r w:rsidRPr="003957E9">
        <w:rPr>
          <w:rFonts w:ascii="TH SarabunPSK" w:hAnsi="TH SarabunPSK" w:cs="TH SarabunPSK"/>
          <w:sz w:val="32"/>
          <w:szCs w:val="32"/>
          <w:cs/>
        </w:rPr>
        <w:t>หรือ ความศรัทธา (</w:t>
      </w:r>
      <w:r w:rsidRPr="003957E9">
        <w:rPr>
          <w:rFonts w:ascii="TH SarabunPSK" w:hAnsi="TH SarabunPSK" w:cs="TH SarabunPSK"/>
          <w:sz w:val="32"/>
          <w:szCs w:val="32"/>
        </w:rPr>
        <w:t>faith)</w:t>
      </w:r>
      <w:r w:rsidRPr="003957E9">
        <w:rPr>
          <w:rFonts w:ascii="TH SarabunPSK" w:hAnsi="TH SarabunPSK" w:cs="TH SarabunPSK"/>
          <w:sz w:val="32"/>
          <w:szCs w:val="32"/>
          <w:cs/>
        </w:rPr>
        <w:t>พิธีกรรมจักเกิดขึ้นได้ต้องอาศัยความเชื่อ ความศรัทธาต่อลัทธิศาสนานั้นๆ เช่นเชื่อว่ามีพระเจ้า เชื่อว่าได้กระทำเปตพลีแล้ว ญาติที่ล่วงลับไปแล้วจักได้รับกุศลที่ได้อุทิศไป หรือแม้แต่เชื่อว่าถ้าป่วยมีโรคโรคภัยไข้เจ็บเกิดขึ้นอยู่เสมอ ให้นิมนต์พระสงฆ์มาพิธีสืบชะตาก็จักหาย 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2. </w:t>
      </w:r>
      <w:r w:rsidRPr="003957E9">
        <w:rPr>
          <w:rFonts w:ascii="TH SarabunPSK" w:hAnsi="TH SarabunPSK" w:cs="TH SarabunPSK"/>
          <w:sz w:val="32"/>
          <w:szCs w:val="32"/>
          <w:cs/>
        </w:rPr>
        <w:t>ผู้ประกอบพิธีกรรม มักจะหมายถึง เจ้าพิธี หรือ ผู้ที่สามารถที่จะสื่อสารโลกมนุษย์นี้ไปยังสภาวะที่ลี้ลับ หรืออำนาจลึกลับ ที่คนธรรมดาไม่สามารถที่จะสื่อไปได้ จึงต้องอาศัยผู้ประกอบพิธีกรรมเป็นผู้สื่อความต้องการไปสู่อำนาจลึกลับนั้น เช่น พระเจ้า เทพเจ้า เทวดา ผี 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3. </w:t>
      </w:r>
      <w:r w:rsidRPr="003957E9">
        <w:rPr>
          <w:rFonts w:ascii="TH SarabunPSK" w:hAnsi="TH SarabunPSK" w:cs="TH SarabunPSK"/>
          <w:sz w:val="32"/>
          <w:szCs w:val="32"/>
          <w:cs/>
        </w:rPr>
        <w:t>ภาษา การสื่อสารระหว่างมนุษย์กับอำนาจลึกลับหรือพระเจ้า เทพเจ้า ผู้ประกอบพิธีมักจะใช้ภาษาที่ผิดไปจากภาษามนุษย์สามัญกลุ่มนั้นๆ ใช้หรือบางครั้งก็จะใช้สัญลักษณ์และการทำนายเป็นการสื่อสารจากอำนาจลึกลับนั้นมาสู่มนุษย์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4. </w:t>
      </w:r>
      <w:r w:rsidRPr="003957E9">
        <w:rPr>
          <w:rFonts w:ascii="TH SarabunPSK" w:hAnsi="TH SarabunPSK" w:cs="TH SarabunPSK"/>
          <w:sz w:val="32"/>
          <w:szCs w:val="32"/>
          <w:cs/>
        </w:rPr>
        <w:t>สร้างขวัญและกำลังใจพิธีกรรมนั้นๆ จะต้องมีผลต่อจิตใจ กล่าวคือ ผู้ที่ได้กระทำกิจกรรมตามพิธีกรรมทางศาสนาแล้ว จะรู้สึกมีที่ยึดเหนี่ยวจิตใจ ทำให้เกิดกำลังใจที่จะต่อสู้ปัญหาอุปสรรค์ต่างๆ ที่ตนเองประสบอยู่ได้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5. </w:t>
      </w:r>
      <w:r w:rsidRPr="003957E9">
        <w:rPr>
          <w:rFonts w:ascii="TH SarabunPSK" w:hAnsi="TH SarabunPSK" w:cs="TH SarabunPSK"/>
          <w:sz w:val="32"/>
          <w:szCs w:val="32"/>
          <w:cs/>
        </w:rPr>
        <w:t>สัญลักษณ์ การจัดพิธีกรรมแบบต่างๆ จะต้องมีอุปกรณ์ เช่น ดอกไม้ ธูปเทียนเครื่องเซ่นต่างๆ ตลอดจนการแสดงกิริยาท่าทาง เช่น ท่าร่ายรำ การประนมมือ การไหว้ เป็นต้น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6. </w:t>
      </w:r>
      <w:r w:rsidRPr="003957E9">
        <w:rPr>
          <w:rFonts w:ascii="TH SarabunPSK" w:hAnsi="TH SarabunPSK" w:cs="TH SarabunPSK"/>
          <w:sz w:val="32"/>
          <w:szCs w:val="32"/>
          <w:cs/>
        </w:rPr>
        <w:t>สื่อ การใช้สื่อต่างๆ เช่น สื่อทางเสียง มีการขับร้อง บรรเลงดนตรี เพื่อให้เกิดความสงบและเอิบอิ่มใจ เพื่อให้พิธีกรรมนั้นเกิดความศักดิ์สิทธิ์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2.5.11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การประยุกต์ใช้พิธีกรรมทางศาสนาในการแก้ไขปัญหาชีวิต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พระครูปริยัติสารการ (</w:t>
      </w:r>
      <w:r w:rsidRPr="003957E9">
        <w:rPr>
          <w:rFonts w:ascii="TH SarabunPSK" w:hAnsi="TH SarabunPSK" w:cs="TH SarabunPSK"/>
          <w:sz w:val="32"/>
          <w:szCs w:val="32"/>
        </w:rPr>
        <w:t xml:space="preserve">2551)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กล่าวว่า ความเชื่อที่ผสมผสานอยู่ด้วยกันทั้งพุทธพราหมณ์ และผี ดูมีความกลมกลืนในชีวิตของชาวบ้าน ไม่มีความขัดแย้ง เป็นการส่งเสริมซึ่งกันและกัน มีการจัดความสำคัญและหน้าที่ของคนในการปฏิบัติ มีหมอขวัญทำพิธีทางพราหมณ์ มีหมอธรรมหมอส่อง หมอลำผีฟ้า ทำพิธีทางผี มีพระสงฆ์ทำพิธีกรรมทางพุทธศา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ส</w:t>
      </w:r>
      <w:r w:rsidRPr="003957E9">
        <w:rPr>
          <w:rFonts w:ascii="TH SarabunPSK" w:hAnsi="TH SarabunPSK" w:cs="TH SarabunPSK"/>
          <w:sz w:val="32"/>
          <w:szCs w:val="32"/>
          <w:cs/>
        </w:rPr>
        <w:t>นา แสดงให้เห็นการผสมผสานระหว่างความเชื่อทั้งสาม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สุจิตต์ วงษ์เทศ (</w:t>
      </w:r>
      <w:r w:rsidRPr="003957E9">
        <w:rPr>
          <w:rFonts w:ascii="TH SarabunPSK" w:hAnsi="TH SarabunPSK" w:cs="TH SarabunPSK"/>
          <w:sz w:val="32"/>
          <w:szCs w:val="32"/>
        </w:rPr>
        <w:t xml:space="preserve">2543) </w:t>
      </w:r>
      <w:r w:rsidRPr="003957E9">
        <w:rPr>
          <w:rFonts w:ascii="TH SarabunPSK" w:hAnsi="TH SarabunPSK" w:cs="TH SarabunPSK"/>
          <w:sz w:val="32"/>
          <w:szCs w:val="32"/>
          <w:cs/>
        </w:rPr>
        <w:t>กล่าวถึงพัฒนาการด้านความเชื่อของชาวอีสานตั้งแต่ยุคเริ่มแรกเป็นต้นมาว่า ยุคแรกเริ่มในอีสานยังไม่มีศาสนา เพราะยังไม่มีการติดต่อกับอินเดียและจีน แต่มนุษย์ยุคนั้นย่อมมีความเชื่ออยู่ก่อนแล้ว คือ ความเชื่ออำนาจเหนือธรรมชาติ ระบบความเชื่อยุคเริ่มแรกของกลุ่มชนบริเวณแม่น้ำโขง คือลัทธิบูชานาค หรือบูชางูซึ่งเป็นสัญลักษณ์ของน้ำ เมื่อรับศาสนาพุทธและพราหมณ์จากอินเดียแล้วลัทธิบูชานาคถูกผนวกเข้าไปเป็นส่วนหนึ่งของศาสนาที่เข้ามาใหม่ ดังจะเห็นบรรดานาคกลายเป็นผู้พิทักษ์พระพุทธศาสนาและพุทธศาสนิกชน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จากข้อมูลดังกล่าวกล่าวมาพอสรุปได้ว่าการประยุกต์พิธีกรรมทางศาสนาเพื่อแก้ปัญหาชีวิต หมายถึง การนำความรู้ สติปัญญา ที่บรรพชนได้สั่งสมผ่านประสบการณ์ของการลองผิดลองถูก การแก้ไขปรับปรุง และการพัฒนามาอย่างต่อเนื่องยาวนานโดยใช้เงื่อนไขจากความศรัทธาเป็นพลังในการดำเนินชีวิตอย่างมีสติ จากสภาพการดำเนินชีวิตในท่ามกลางธรรมชาติที่บีบคั้น จึงเกิดเป็นภูมิปัญญาด้านการหาอยู่หากินในทุก ๆสาขาอาชีพ นอกจากนั้นความเชื่อก็มีส่วนสำคัญในการเสริมสร้างภูมิปัญญาให้แก่บรรพบุรุษอีสานเพื่อเป็นอุบายหรือกำลังใจในการดำเนินชีวิตตั้งแต่อดีตจนถึงปัจจุบั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บริบท</w:t>
      </w:r>
      <w:r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ประวัติจังหวัดมหาสารคาม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ยุคเริ่มต้นของเมือง "มหาสารคาม" "มหาสารคาม" "มหาสารคาม" เป็นเวลากว่า </w:t>
      </w:r>
      <w:r w:rsidRPr="003957E9">
        <w:rPr>
          <w:rFonts w:ascii="TH SarabunPSK" w:hAnsi="TH SarabunPSK" w:cs="TH SarabunPSK"/>
          <w:sz w:val="32"/>
          <w:szCs w:val="32"/>
        </w:rPr>
        <w:t>140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 กลุ่มอพยพเข้ามาสู่ตอนกลางลุ่มน้ำชี ที่เป็นกลุ่มใหญ่มีผู้นำที่เข้มแข็ง และเป็นบรรพบุรุษของชาว มหาสารคาม คือ กลุ่มญาครูวัดโพนสะเม็ก  (ตรง กับวันอังคารที่ </w:t>
      </w:r>
      <w:r>
        <w:rPr>
          <w:rFonts w:ascii="TH SarabunPSK" w:hAnsi="TH SarabunPSK" w:cs="TH SarabunPSK"/>
          <w:sz w:val="32"/>
          <w:szCs w:val="32"/>
        </w:rPr>
        <w:t>22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>
        <w:rPr>
          <w:rFonts w:ascii="TH SarabunPSK" w:hAnsi="TH SarabunPSK" w:cs="TH SarabunPSK"/>
          <w:sz w:val="32"/>
          <w:szCs w:val="32"/>
        </w:rPr>
        <w:t>2408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เดือนสิบ หนึ่งคำ ปีฉลู จ.ศ.</w:t>
      </w:r>
      <w:r>
        <w:rPr>
          <w:rFonts w:ascii="TH SarabunPSK" w:hAnsi="TH SarabunPSK" w:cs="TH SarabunPSK"/>
          <w:sz w:val="32"/>
          <w:szCs w:val="32"/>
        </w:rPr>
        <w:t>1227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) แห่งรัชสมัยสมเด็จพระจอมเกล้าเจ้าอยู่หัว รัชกาลที่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ดังข้อความตอนหนึ่งว่า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"...... </w:t>
      </w:r>
      <w:r w:rsidRPr="003957E9">
        <w:rPr>
          <w:rFonts w:ascii="TH SarabunPSK" w:hAnsi="TH SarabunPSK" w:cs="TH SarabunPSK"/>
          <w:sz w:val="32"/>
          <w:szCs w:val="32"/>
          <w:cs/>
        </w:rPr>
        <w:t>จึงมีพระบรมราชโองการดำรัสว่า ซึ่งเจ้าพระยาภูธราภัยฯ พร้อมกับเจ้าพระยานครราชศรีมา ไล่เลียงแลทำแผนที่เมืองจะตั้งใหม่ เหนการไม่เกี่ยวข้องแก่บ้านเมืองใดแล้ว จึงโปรดเกล้าฯ ขนานนาม บ้านลาด กุดนางใย เป็นเมือง "มหาษาลคาม" พระราชทานนาม สัญญาบัต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ร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ประทับพระ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ราชลัญจกร ตั้งท้าวมหาไชย เปนที่ พระเจริญราชเดช เจ้าเมือง ทำราชการขึ้นแก่เมืองร้อยเอ็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ด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ให้พระราชทานท้าวมหาไชยผู้เปนที่ พระเจริญราชเดช เจ้าเมืองมหาสาลคาม......."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การตั้งเมืองมหาสารคาม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ในสมัยพระขัติยวงษา (จัน) เป็นเจ้าเมืองร้อยเอ็ด ได้ให้ท้าวมหาชัย (กวด) และท้าวบัวทอง ไปสำรวจที่ตั้งเมืองใหม่ ในที่สุดพระบาทสมเด็จพระจอมเกล้าเจ้าอยู่หัวได้โปรดเกล้าให้ยก "บ้านลาดกุดยางใหญ่" ขึ้นเป็นเมืองมหาสารคาม ให้ท้าวมหาชัย (กวด) เป็นเจร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ิ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ญราชเดชเจ้าเมือง ท้าวบัวทองเป็นอรรคฮาช เท้าไชยวงษา (ฮึง) เป็นอรรควงศ์ สารตราตั้งมาถึงขัติยวงษา (จัน) เมือวันที่ </w:t>
      </w:r>
      <w:r w:rsidRPr="003957E9">
        <w:rPr>
          <w:rFonts w:ascii="TH SarabunPSK" w:hAnsi="TH SarabunPSK" w:cs="TH SarabunPSK"/>
          <w:sz w:val="32"/>
          <w:szCs w:val="32"/>
        </w:rPr>
        <w:t>22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3957E9">
        <w:rPr>
          <w:rFonts w:ascii="TH SarabunPSK" w:hAnsi="TH SarabunPSK" w:cs="TH SarabunPSK"/>
          <w:sz w:val="32"/>
          <w:szCs w:val="32"/>
        </w:rPr>
        <w:t>2408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ท้าวมหาชัย (กวด) พาผู้คนประมาณ </w:t>
      </w:r>
      <w:r w:rsidRPr="003957E9">
        <w:rPr>
          <w:rFonts w:ascii="TH SarabunPSK" w:hAnsi="TH SarabunPSK" w:cs="TH SarabunPSK"/>
          <w:sz w:val="32"/>
          <w:szCs w:val="32"/>
        </w:rPr>
        <w:t>5,000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คน ออกจากเมืองร้อยเอ็ด มาตั้งอยู่บริเวณที่ดอน แล้วฝังเสาหลักเมืองที่บริเวณศาลหลักเมือง ต่อมาได้ย้ายมาตั้งอยู่ระหว่างกุดยางใหญ่กับหนองทุ่ม ซึ่งเป็นบ้านจาน ส่วนท้าวบัวทองได้พาผู้คนจำนวนหนึ่งไปตั้งถิ่นฐานอยู่บริเวณบ้านลาด ซึ่งต่อมาราษ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ฎ</w:t>
      </w:r>
      <w:r w:rsidRPr="003957E9">
        <w:rPr>
          <w:rFonts w:ascii="TH SarabunPSK" w:hAnsi="TH SarabunPSK" w:cs="TH SarabunPSK"/>
          <w:sz w:val="32"/>
          <w:szCs w:val="32"/>
          <w:cs/>
        </w:rPr>
        <w:t>รจากสุวรรณภูมิ โอนสังกัดและอพยพมาอยู่เมืองมหาสารคามมากขึ้น จนต้องออกก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ฎ</w:t>
      </w:r>
      <w:r w:rsidRPr="003957E9">
        <w:rPr>
          <w:rFonts w:ascii="TH SarabunPSK" w:hAnsi="TH SarabunPSK" w:cs="TH SarabunPSK"/>
          <w:sz w:val="32"/>
          <w:szCs w:val="32"/>
          <w:cs/>
        </w:rPr>
        <w:t>ห้ามดังความตอนหนึ่งว่า...."ถ้าท้าวเพีย ตัวเลขเมืองสุวรรณภูมิ สมักไปอยู่เมืองอื่น ให้จับเอาตัวเลขจำคาส่งไปยังเมืองสุวรรณภูมิจะเอาเงินคนละ ๙ ตำลึง ให้ท้าวเพียจับเอาตัวเลขชายหญิงที่สมักอยู่เมืองมหาษาลคามไปษาบาล แล้วเรียกเอาทานบลไว้....." โครง สร้างของระบบการปกครองของเมืองมหาสารคาม ก็เหมือนกับหัวเมืองต่าง ๆ ในหัวเมืองลาวฝ่ายตะวันออกทั้งหลาย ซึ่งได้มาจากรูปแบบการปกครองของอาณาจักรล้านช้าง เพียงแต่ดัดแปลงให้เหมาะสมกับสภาพบ้านเมืองของตนเอง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ภาระหน้าที่ของเจ้าเมือง ในสารตราตั้งเมืองทุกเมืองทางราชสำนักกรุงเทพฯ จะต้องระบุไว้เป็นหลักเกณฑ์เดียวกัน ทั้งหมด เพียงแต่รายละเอียดปลีกย่อยแตกต่างกันบ้างเท่านั้น สำหรับเมืองมหาสารคาม ทางราชสำนักกรุงเทพฯ ได้กำหนดบทบาทภาระหน้าที่ของเจ้าเมือง และกรมการเมืองไว้ดังนี้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ให้พระเจริญราชเดช เจ้าเมืองมหาสารคาม อยู่ในบังคับบัญชา พระขัติวงษา อุปฮาช ราชวงษ์ ราชบุตร เมืองร้อยเอ็ด ให้อรรคฮาช อรรควงษ์ วรบุตร และบรรดาท้าวเพียในเมืองมหาสารคาม อยู่ใต้บังคับบัญชาเจ้าเมืองในสิ่งที่ชอบด้วยราชการ ต่อมาภายหลังเมื่อยกฐานะเป็นเมืองใหญ่แล้วไปขึ้นกับกรุงเทพฯ โดยตรง จึงไม่ต้องไปฟังบังคับบัญชาของเมืองร้อยเอ็ด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ให้เจ้าเมือง อรรคฮาช อรรควงษ์ วรบุตร ปรึกษาหารือหาทางทำนุบำรุงท้าวเพีย ไพร่พลเมืองให้ได้ทำไร่นาให้บ้านเมืองอุดมสมบูรณ์ ตลอดจนหาวิธีการที่จะได้ผู้คนมาอยู่ในเมืองมหาสารคามเพิ่มขึ้น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3)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ชำระคดีความของราษฎรโดยยุติธรรม ถ้าเป็นคดีใหญ่ ให้ส่งไปยังเมืองร้อยเอ็ดตามอย่างธรรมเนียมเมืองเล็กขึ้นกับเมืองใหญ่ และอย่าให้คดีความค้างช้าจนราษฎรได้รับความ เดือดร้อน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4)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ให้กำชับกำชา ห้ามปรามท้าวเพียราษฎร อย่าให้คบหาพากัน กินฝิ่น-สูบฝิ่น-ขายฝิ่น-ซื้อฝิ่น จะอนุญาตให้เฉพาะในหมู่คนจีน และเจ้าภาษีฝิ่นเท่านั้น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5)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ให้กำชับกำชา ดูแลตักเตือนไม่ให้ราษฎรประพฤติตัวเป็นโจรผู้ร้าย ลักทรัพย์สิ่งของ กดขี่ข่มเหงราษฎร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6)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ให้กระทำพิธีถือน้ำพระพิพัฒน์สัตยา กระทำสัตยานุสัจต่อราชสำนักกรุงเทพฯ ปีละ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ครั้ง ในวันตรุษและวันสารท ในระยะแรกให้ไปกระทำพิธีร่วมกับเมืองร้อยเอ็ด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7)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ร่วมกับเมืองใกล้เคียงปักปันเขตแดนเมืองให้เห็นชอบทุกฝ่ายจะได้ไม่เป็นที่ ทะเลาะวิวาทกันในภายหน้า แล้วใช้เสาไม้แก่นปักไว้เป็นเขตแดน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8)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ให้มีน้ำใจเลื่อมใสศรัทธาในพระพุทธศาสนา สร้างวัดวาอาราม และทำนุบำรุงพระภิกษุ สามเณร ให้พระพุทธศาสนาเจริญรุ่งเรืองถาวรสืบไป ซึ่งพระเจริญราชเดชได้สร้างวัดขึ้นหลายวัด เช่น วัดเหนือ (หมายถึงเหนือทางต้นน้ำ ปัจจุบันคือวัดมหาชัย) วัดกลาง (วัดอภิสิทธิ์) และวัดใต้ (วัดอุทัยทิศ)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 9)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ส่งส่วยผลเร่ว โดยแบ่งชายฉกรรจ์ของเมืองมหาสารคามเป็น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ส่วน สองส่วนนั้นให้เรียกเก็บส่วย แล้วส่งลงไปกรุงเทพฯ อีกส่วนหนึ่งเก็บไว้ใช้ราชการในเมืองมหาสารคาม ซึ่งเมืองมหาสารคามจะต้องเรียกเก็บเงินจากชายฉกรรจ์คนละ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 หรือเป็นผลเร่ว คนละ </w:t>
      </w:r>
      <w:r w:rsidRPr="003957E9">
        <w:rPr>
          <w:rFonts w:ascii="TH SarabunPSK" w:hAnsi="TH SarabunPSK" w:cs="TH SarabunPSK"/>
          <w:sz w:val="32"/>
          <w:szCs w:val="32"/>
        </w:rPr>
        <w:t>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กิโลกรัมต่อปี ทั้งยังจะต้องทำบัญชีชายฉกรรจ์แจ้งลงไปยังราชสำนักกรุงเทพฯ ให้ชัดแจ้ง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หน้าที่ของประชาชน จาก สารตราเจ้าพระยาจักรี มาถึงพระขัติยวงษา เรื่องขนานนามบ้านลาดกุดยางใหญ่เป็นเมืองมหาสารคามนั้น นอกจากจะเกี่ยวข้องกับการตั้งเมืองและหน้าที่ของเจ้าเมืองแล้ว ยังพบว่าประชาชนจะต้องมีบทบาทและหน้าที่ ดังนี้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 1) </w:t>
      </w:r>
      <w:r w:rsidRPr="003957E9">
        <w:rPr>
          <w:rFonts w:ascii="TH SarabunPSK" w:hAnsi="TH SarabunPSK" w:cs="TH SarabunPSK"/>
          <w:sz w:val="32"/>
          <w:szCs w:val="32"/>
          <w:cs/>
        </w:rPr>
        <w:t>ประกอบอาชีพ ทำมาหากิน เพื่อเลี้ยงครอบครัว ซึ่งจะทำให้บ้านเมืองมีความอุดมสมบูรณ์ มั่งคั่ง ดังข้อความตอนหนึ่งว่า</w:t>
      </w:r>
      <w:r w:rsidRPr="003957E9">
        <w:rPr>
          <w:rFonts w:ascii="TH SarabunPSK" w:hAnsi="TH SarabunPSK" w:cs="TH SarabunPSK"/>
          <w:sz w:val="32"/>
          <w:szCs w:val="32"/>
        </w:rPr>
        <w:t>…</w:t>
      </w:r>
      <w:r w:rsidRPr="003957E9">
        <w:rPr>
          <w:rFonts w:ascii="TH SarabunPSK" w:hAnsi="TH SarabunPSK" w:cs="TH SarabunPSK"/>
          <w:sz w:val="32"/>
          <w:szCs w:val="32"/>
          <w:cs/>
        </w:rPr>
        <w:t>ให้ครอบครัวไพร่พลเมืองไห้ได้ทำไร่นา ทำมาหากินเป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็</w:t>
      </w:r>
      <w:r w:rsidRPr="003957E9">
        <w:rPr>
          <w:rFonts w:ascii="TH SarabunPSK" w:hAnsi="TH SarabunPSK" w:cs="TH SarabunPSK"/>
          <w:sz w:val="32"/>
          <w:szCs w:val="32"/>
          <w:cs/>
        </w:rPr>
        <w:t>นภาคภูม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ิ</w:t>
      </w:r>
      <w:r w:rsidRPr="003957E9">
        <w:rPr>
          <w:rFonts w:ascii="TH SarabunPSK" w:hAnsi="TH SarabunPSK" w:cs="TH SarabunPSK"/>
          <w:sz w:val="32"/>
          <w:szCs w:val="32"/>
          <w:cs/>
        </w:rPr>
        <w:t>ให้บ้านให้เมือง บริบูร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ณ์</w:t>
      </w:r>
      <w:r w:rsidRPr="003957E9">
        <w:rPr>
          <w:rFonts w:ascii="TH SarabunPSK" w:hAnsi="TH SarabunPSK" w:cs="TH SarabunPSK"/>
          <w:sz w:val="32"/>
          <w:szCs w:val="32"/>
          <w:cs/>
        </w:rPr>
        <w:t>มั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งคั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่</w:t>
      </w:r>
      <w:r w:rsidRPr="003957E9">
        <w:rPr>
          <w:rFonts w:ascii="TH SarabunPSK" w:hAnsi="TH SarabunPSK" w:cs="TH SarabunPSK"/>
          <w:sz w:val="32"/>
          <w:szCs w:val="32"/>
          <w:cs/>
        </w:rPr>
        <w:t>งขึ้นจงได้</w:t>
      </w:r>
      <w:r w:rsidRPr="003957E9">
        <w:rPr>
          <w:rFonts w:ascii="TH SarabunPSK" w:hAnsi="TH SarabunPSK" w:cs="TH SarabunPSK"/>
          <w:sz w:val="32"/>
          <w:szCs w:val="32"/>
        </w:rPr>
        <w:t xml:space="preserve">…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 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ถึงฤดูกาลจะต้องไปเก็บผลเร่วมาส่งส่วย ตามปกติจะเป็นช่วงประมาณเดือน </w:t>
      </w:r>
      <w:r w:rsidRPr="003957E9">
        <w:rPr>
          <w:rFonts w:ascii="TH SarabunPSK" w:hAnsi="TH SarabunPSK" w:cs="TH SarabunPSK"/>
          <w:sz w:val="32"/>
          <w:szCs w:val="32"/>
        </w:rPr>
        <w:t>9-10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ซึ่งผลเร่วสุก แล้วนำมาผึ่งแดดหรือรมควันให้แห้ง แล้วส่งเป็นส่วยในอัตรา </w:t>
      </w:r>
      <w:r w:rsidRPr="003957E9">
        <w:rPr>
          <w:rFonts w:ascii="TH SarabunPSK" w:hAnsi="TH SarabunPSK" w:cs="TH SarabunPSK"/>
          <w:sz w:val="32"/>
          <w:szCs w:val="32"/>
        </w:rPr>
        <w:t>10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เลกต่อผลเร่ว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หาบ ซึ่งหมายความว่า ชายฉกรรจ์คนหนึ่งจะต้องหาผลเร่วให้ได้ </w:t>
      </w:r>
      <w:r w:rsidRPr="003957E9">
        <w:rPr>
          <w:rFonts w:ascii="TH SarabunPSK" w:hAnsi="TH SarabunPSK" w:cs="TH SarabunPSK"/>
          <w:sz w:val="32"/>
          <w:szCs w:val="32"/>
        </w:rPr>
        <w:t>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กิโลกรัมต่อปี หรือหากไม่สามารถหาผลเร่วได้จะต้องหาเงินมาจ่ายเป็นส่วยคนละ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 หรือทองคำคนละ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สลึง หรือยางรัก คนละ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ทะนาน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957E9">
        <w:rPr>
          <w:rFonts w:ascii="TH SarabunPSK" w:hAnsi="TH SarabunPSK" w:cs="TH SarabunPSK"/>
          <w:sz w:val="32"/>
          <w:szCs w:val="32"/>
        </w:rPr>
        <w:t xml:space="preserve"> 3) </w:t>
      </w:r>
      <w:r w:rsidRPr="003957E9">
        <w:rPr>
          <w:rFonts w:ascii="TH SarabunPSK" w:hAnsi="TH SarabunPSK" w:cs="TH SarabunPSK"/>
          <w:sz w:val="32"/>
          <w:szCs w:val="32"/>
          <w:cs/>
        </w:rPr>
        <w:t>ข้อห้ามสำคัญคือ ห้ามคบหาพากันสูบ-กิน-ขาย-ซื้อฝิ่นและห้ามทำตัวเป็นโจร ผู้ร้ายลักทรัพย์สิ่งของของราษฎรให้ได้รับความเดือดร้อน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ความเปลี่ยนแปลงในเมืองมหาสารคามช่วงพุทธศักราช </w:t>
      </w:r>
      <w:r w:rsidRPr="003957E9">
        <w:rPr>
          <w:rFonts w:ascii="TH SarabunPSK" w:hAnsi="TH SarabunPSK" w:cs="TH SarabunPSK"/>
          <w:sz w:val="32"/>
          <w:szCs w:val="32"/>
        </w:rPr>
        <w:t>2408-2432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หลังจากตั้งเมืองมหาสารคามในปี พุทธศักราช </w:t>
      </w:r>
      <w:r w:rsidRPr="003957E9">
        <w:rPr>
          <w:rFonts w:ascii="TH SarabunPSK" w:hAnsi="TH SarabunPSK" w:cs="TH SarabunPSK"/>
          <w:sz w:val="32"/>
          <w:szCs w:val="32"/>
        </w:rPr>
        <w:t>2408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แล้ว เหตุการณ์ในเมืองร้อยเอ็ดก็เกิดความขัดแย้งอย่างรุนแรง ระหว่างพระขัติยวงษา (จัน) กับราชวงษ์ (สาร) บุตรพระพิไสย- สุริยวงษ์ จนในที่สุดพระขัติยวงษา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(จัน) ต้องลาออกจากตำแหน่ง แล้วราชวงษ์ (สาร) ได้เป็นพระขัติยวงษา เจ้าเมืองร้อยเอ็ด ประกอบกับพระเจริญราชเดช (กวด) เจ้าเมืองมหาสารคามมีความขัดแย้งกับ พระขัติยวงษา (สาร) ด้วยเรื่องสมัยพ่อของทั้งสองฝ่ายเป็นทุนอยู่แล้วและพระขัติยวงษา (สาร) มีนิสัยดุร้าย เมืองมหาสารคามกับเมืองร้อยเอ็ดจึงมีเรื่องราวกล่าวโทษฟ้องร้องกันอยู่เสมอ ๆ ในที่สุดทางราชสำนักกรุงเทพฯ จึงให้เมืองมหาสารคามแยกออกจากการเป็นเมืองขึ้นของเมืองร้อยเอ็ดแล้วให้ขึ้น กับกรุงเทพฯ โดยตรง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ใน ช่วงระหว่างปี พ.ศ. </w:t>
      </w:r>
      <w:r w:rsidRPr="003957E9">
        <w:rPr>
          <w:rFonts w:ascii="TH SarabunPSK" w:hAnsi="TH SarabunPSK" w:cs="TH SarabunPSK"/>
          <w:sz w:val="32"/>
          <w:szCs w:val="32"/>
        </w:rPr>
        <w:t>2408-2455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มีเจ้าเมืองเป็นผู้ปกครองเมืองมหาสารคามจำนวน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คน คือ พระเจริญราชเดช (กวด) พระเจร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ิ</w:t>
      </w:r>
      <w:r w:rsidRPr="003957E9">
        <w:rPr>
          <w:rFonts w:ascii="TH SarabunPSK" w:hAnsi="TH SarabunPSK" w:cs="TH SarabunPSK"/>
          <w:sz w:val="32"/>
          <w:szCs w:val="32"/>
          <w:cs/>
        </w:rPr>
        <w:t>ญราชเดช (ฮึง) พระเจริญราชเดช (อึ่ง) เจ้าเมืองแต่ละคนได้สร้างบ้านแปงเมืองให้เจริญรุ่งเรืองตามลำดับ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>(**</w:t>
      </w:r>
      <w:r w:rsidRPr="003957E9">
        <w:rPr>
          <w:rFonts w:ascii="TH SarabunPSK" w:hAnsi="TH SarabunPSK" w:cs="TH SarabunPSK"/>
          <w:sz w:val="32"/>
          <w:szCs w:val="32"/>
          <w:cs/>
        </w:rPr>
        <w:t>พระ เจริญราชเดช (กวด) เจ้าเมืองคนแรกของมหาสารคาม ได้รับพระมหากรุณาธิคุณเลื่อนบรรดาศักดิ์เป็น "พระเจริญราชเดช วรเชษฐมหาขัตติยะพงศ์ รวิวงศ์สุรชาติ ประเทศราชธำรงรักษศักดิ กิติยศเกรียงไกร ศรีพิชัยเทพวราฤทธิพิศณุพงศ์ปรีชา สิงหบุตร สุวัฒนานคราภิบาล")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ความเปลี่ยนแปลงของเมืองมหาสารคาม ระหว่างปี พ.ศ. </w:t>
      </w:r>
      <w:r w:rsidRPr="003957E9">
        <w:rPr>
          <w:rFonts w:ascii="TH SarabunPSK" w:hAnsi="TH SarabunPSK" w:cs="TH SarabunPSK"/>
          <w:b/>
          <w:bCs/>
          <w:sz w:val="32"/>
          <w:szCs w:val="32"/>
        </w:rPr>
        <w:t>2408-2455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นับจากวันที่ </w:t>
      </w:r>
      <w:r w:rsidRPr="003957E9">
        <w:rPr>
          <w:rFonts w:ascii="TH SarabunPSK" w:hAnsi="TH SarabunPSK" w:cs="TH SarabunPSK"/>
          <w:sz w:val="32"/>
          <w:szCs w:val="32"/>
        </w:rPr>
        <w:t>22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สิงหาคม พ.ศ.</w:t>
      </w:r>
      <w:r w:rsidRPr="003957E9">
        <w:rPr>
          <w:rFonts w:ascii="TH SarabunPSK" w:hAnsi="TH SarabunPSK" w:cs="TH SarabunPSK"/>
          <w:sz w:val="32"/>
          <w:szCs w:val="32"/>
        </w:rPr>
        <w:t>2408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ถึงปี พ.ศ. </w:t>
      </w:r>
      <w:r w:rsidRPr="003957E9">
        <w:rPr>
          <w:rFonts w:ascii="TH SarabunPSK" w:hAnsi="TH SarabunPSK" w:cs="TH SarabunPSK"/>
          <w:sz w:val="32"/>
          <w:szCs w:val="32"/>
        </w:rPr>
        <w:t>2455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เมืองมหาสารคามมีความเปลี่ยนแปลงที่สำคัญหลายประการคือ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2408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ขึ้นกับเมืองร้อยเอ็ด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2412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ขึ้นตรงต่อกรุงเทพมหานคร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2422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อุปฮาช (ฮึง) ได้รับการโปรดเกล้าฯ แต่งตั้งเป็น พระเจริญราชเดช (ฮึง) เจ้าเมืองมหาสารคาม คนที่ </w:t>
      </w:r>
      <w:r w:rsidRPr="003957E9">
        <w:rPr>
          <w:rFonts w:ascii="TH SarabunPSK" w:hAnsi="TH SarabunPSK" w:cs="TH SarabunPSK"/>
          <w:sz w:val="32"/>
          <w:szCs w:val="32"/>
        </w:rPr>
        <w:t>2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2425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ตั้งเมืองวาปีปทุม และเมืองโกสุมพิสัย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2443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เปลี่ยนชื่อตำแหน่ง เจ้าเมือง เป็นผู้ว่าราชการเมือง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2443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ในตัวเมืองมหาสารคามแบ่งออกเป็น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อำเภอ อุทัยสารคาม และอำเภอประจิมสารคาม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2446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พระพิทักษ์นรากร (อุ่น) ได้รับการโปรดเกล้า แต่งตั้งเป็นผู้ว่าราชการเมืองมหาสารคาม ต่อมาได้เลื่อนเป็น พระเจริญราชเดช (อุ่น) เจ้าเมืองมหาสารคามคนที่ </w:t>
      </w:r>
      <w:r w:rsidRPr="003957E9">
        <w:rPr>
          <w:rFonts w:ascii="TH SarabunPSK" w:hAnsi="TH SarabunPSK" w:cs="TH SarabunPSK"/>
          <w:sz w:val="32"/>
          <w:szCs w:val="32"/>
        </w:rPr>
        <w:t>3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2455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หม่อมเจ้านพมาศ นวรัตน์ ได้รับการโปรดเกล้าฯ แต่งตั้งเป็นผู้ว่าราชการจังหวัดมหาสารคามคนแรก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2475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จังหวัดกาฬสินธุ์ และทุกอำเภอในจังหวัดกาฬสินธุ์ ขึ้นตรงกับจังหวัดมหาสารคาม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2477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ขุดคลองสมถวิล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2478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จัดตั้งองค์การบริหารส่วนจังหวัดมหาสารคาม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2498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จัดตั้งเทศบาลเมืองมหาสารคาม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2498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พระบาทสมเด็จพระเจ้าอยู่หัว และสมเด็จพระนางเจ้าฯ บรมราชินีนาถ เสด็จพระราชดำเนินเยี่ยมราษฎรจังหวัดมหาสารคาม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>2500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สร้างหอนาฬิกา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330757" cy="6211409"/>
            <wp:effectExtent l="0" t="0" r="3810" b="0"/>
            <wp:docPr id="4" name="รูปภาพ 10" descr="C:\Users\User\Desktop\แผนที่จังหวัดมหาสารคาม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แผนที่จังหวัดมหาสารคาม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53" cy="62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3E" w:rsidRPr="00271053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1 </w:t>
      </w:r>
      <w:r w:rsidRPr="00271053"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แผนที่จังหวัดมหาสารคาม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จังหวัดมหาสารคามประกอบด้วย 13 อำเภอ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อำเภอเมืองมหาสารคาม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     อำเภอเมืองมหาสารคาม ตั้งขึ้นเมื่อปี พ.ศ. </w:t>
      </w:r>
      <w:r w:rsidRPr="003957E9">
        <w:rPr>
          <w:rFonts w:ascii="TH SarabunPSK" w:hAnsi="TH SarabunPSK" w:cs="TH SarabunPSK"/>
          <w:sz w:val="32"/>
          <w:szCs w:val="32"/>
        </w:rPr>
        <w:t>2443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ระยะเริ่มแรกมีลักษณะเป็นอำเภอแฝด  คือด้านตะวันออก  เรียกว่า อำเภออุทัยสารคาม ด้านตะวันตก  เรียกว่า  อำเภอประจิมสารคาม พ.ศ. </w:t>
      </w:r>
      <w:r w:rsidRPr="003957E9">
        <w:rPr>
          <w:rFonts w:ascii="TH SarabunPSK" w:hAnsi="TH SarabunPSK" w:cs="TH SarabunPSK"/>
          <w:sz w:val="32"/>
          <w:szCs w:val="32"/>
        </w:rPr>
        <w:t>2460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เปลี่ยนชื่อเป็น อำเภอตลาด พ.ศ. </w:t>
      </w:r>
      <w:r w:rsidRPr="003957E9">
        <w:rPr>
          <w:rFonts w:ascii="TH SarabunPSK" w:hAnsi="TH SarabunPSK" w:cs="TH SarabunPSK"/>
          <w:sz w:val="32"/>
          <w:szCs w:val="32"/>
        </w:rPr>
        <w:t>2486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เปลี่ยนชื่อเป็น อำเภอเมือง มหาสารคาม จนถึงปัจจุบัน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สถานที่สำคัญ คือ กู่บ้านเขวา อุทยานมัจฉาโขงกุดหวาย สวนวลัยรุกขเวช แก่งเลิงจานอุทยานมัจฉาโขงกุดหวายอุทยาน มัจฉาโขงกุดหวายเป็นแหล่งท่องเที่ยวเชิงอนุรักษ์เชิงชนบทโดยได้รับการประกาศ เป็นแหล่งท่องเที่ยวของจังหวัดมหาสารคามเมื่อปี </w:t>
      </w:r>
      <w:r w:rsidRPr="003957E9">
        <w:rPr>
          <w:rFonts w:ascii="TH SarabunPSK" w:hAnsi="TH SarabunPSK" w:cs="TH SarabunPSK"/>
          <w:sz w:val="32"/>
          <w:szCs w:val="32"/>
        </w:rPr>
        <w:t>2540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เนื่องจากแหล่งท่องเที่ยวแห่งนี้มีฝูงปลาหลายร้อยชนิดที่มาจากแม่น้ำชีได้ ทะลักเข้ามาอยู่ตั้งแต่ตัวเล็ก และส่วนมากจะเป็นปลาเผาะซึ่งเป็นปลาเนื้ออ่อน ต้นตระกูลของปลานี้จะอยู่ในแม่น้ำโขง ชาวบ้านส่วนใหญ่อนุรักษ์ไว้เพื่อให้นักท่องเที่ยวได้มาดูและศึกษาชนิดพันธุ์ ปลาต่าง ๆเหล่านี้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พิพิธภัณฑ์สัตว์น้ำจืด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เป็นแหล่งรวบรวมสัตว์น้ำจืดชนิดต่าง ๆไว้ให้นักเรียน นักศึกษา และผู้ที่สนใจได้ศึกษาหาความรู้ ตั้งอยู่ในบริเวณสวนสุขภาพแก่งเลิงจาน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ปรางค์กู่บ้านเขวา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 โบราณสถานสมัยขอม เมื่อประมาณ </w:t>
      </w:r>
      <w:r w:rsidRPr="003957E9">
        <w:rPr>
          <w:rFonts w:ascii="TH SarabunPSK" w:hAnsi="TH SarabunPSK" w:cs="TH SarabunPSK"/>
          <w:sz w:val="32"/>
          <w:szCs w:val="32"/>
        </w:rPr>
        <w:t>2,000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ปีก่อน มีลักษณะเป็นปรางค์กู่ มีพระพุทธรูปประดิษฐ์สถานอยู่หลายองค์เป็นสิ่งศักดิ์สิทธิ์ที่เคารพนับถือ ของชาวตำบลเขวา และที่ใกล้เคียง ทุกปี ในเดือน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จะมีงานนมัสการปรางค์กู่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คำขวัญ 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 เมือง มหาสารคาม คือ การศึกษาเลิศล้ำ ศิลปกรรมปรางค์กู่ เชิดชูวัฒนธรรมไทยงามวิไลอุทยานมัจฉา ทัศนาวลัยรุกขเวช วิเศษแก่งเลิงจา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อำเภอกันทรวิชัย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   อำเภอกันทรวิชัยเดิมเป็นเมืองเก่าเดิมชื่อ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เมืองกันทาง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>ต่อมามีเจ้าเมืองปกครองเป็นอิสระ จึงเปลี่ยนชื่อเมืองใหม่ว่า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เมืองคันธาธิราช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ตามพงศาวดารกล่าวว่า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เมือง คันธาธิราช ตั้งขึ้นเมื่อ ปีมะเส็ง จุลศักราช </w:t>
      </w:r>
      <w:r w:rsidRPr="003957E9">
        <w:rPr>
          <w:rFonts w:ascii="TH SarabunPSK" w:hAnsi="TH SarabunPSK" w:cs="TH SarabunPSK"/>
          <w:sz w:val="32"/>
          <w:szCs w:val="32"/>
        </w:rPr>
        <w:t>147 (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957E9">
        <w:rPr>
          <w:rFonts w:ascii="TH SarabunPSK" w:hAnsi="TH SarabunPSK" w:cs="TH SarabunPSK"/>
          <w:sz w:val="32"/>
          <w:szCs w:val="32"/>
        </w:rPr>
        <w:t xml:space="preserve">1328) </w:t>
      </w:r>
      <w:r w:rsidRPr="003957E9">
        <w:rPr>
          <w:rFonts w:ascii="TH SarabunPSK" w:hAnsi="TH SarabunPSK" w:cs="TH SarabunPSK"/>
          <w:sz w:val="32"/>
          <w:szCs w:val="32"/>
          <w:cs/>
        </w:rPr>
        <w:t>มีเจ้าผู้ครองเมืองผลัดเปลี่ยนสืบต่อกันมาหลายยุคสมัยจนถึงสมัยท้าวลินจงได้ เกิดเรื่องราวที่เศร้าสลดใจคือ ท้าวลินจงถูกท้าวลิ้นทองบุตรชาย ซึ่งเป็นผู้มีใจโหดร้ายทารุณ จับบิดาขังทรมานจนเสียชีวิตา ท้าวลิ้นทองได้ครองเมืองสืบต่อมาแต่หาความสุขความ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เจริญไม่  เนื่องจากถูกบิดาสาปแช่งไว้ ในที่สุดเมืองคันธาราษฏร์ ก็ถึงกาลอวสาน กลายเป็นเมืองร้างมาอีกช้านานประมาณ </w:t>
      </w:r>
      <w:r w:rsidRPr="003957E9">
        <w:rPr>
          <w:rFonts w:ascii="TH SarabunPSK" w:hAnsi="TH SarabunPSK" w:cs="TH SarabunPSK"/>
          <w:sz w:val="32"/>
          <w:szCs w:val="32"/>
        </w:rPr>
        <w:t>1,089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3957E9">
        <w:rPr>
          <w:rFonts w:ascii="TH SarabunPSK" w:hAnsi="TH SarabunPSK" w:cs="TH SarabunPSK"/>
          <w:sz w:val="32"/>
          <w:szCs w:val="32"/>
        </w:rPr>
        <w:t>”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ต่อมาเมื่อปี พ.ศ. </w:t>
      </w:r>
      <w:r w:rsidRPr="003957E9">
        <w:rPr>
          <w:rFonts w:ascii="TH SarabunPSK" w:hAnsi="TH SarabunPSK" w:cs="TH SarabunPSK"/>
          <w:sz w:val="32"/>
          <w:szCs w:val="32"/>
        </w:rPr>
        <w:t>2417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พระบาทสมเด็จพระจุลจอมเกล้าเจ้าอยู่หัว ทรงพระกรุณาโปรดเกล้าให้ตั้ง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บ้านกันทาง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ร้างเป็นเมือง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กันทะวิชัย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และตั้ง พระปทุมวิเศษ (คำมูล) เป็นเจ้าเมือง ขึ้นตรงต่อเมืองกาฬสินธุ์ พ.ศ. </w:t>
      </w:r>
      <w:r w:rsidRPr="003957E9">
        <w:rPr>
          <w:rFonts w:ascii="TH SarabunPSK" w:hAnsi="TH SarabunPSK" w:cs="TH SarabunPSK"/>
          <w:sz w:val="32"/>
          <w:szCs w:val="32"/>
        </w:rPr>
        <w:t>2443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ความเปลี่ยนแปลงจากอดีตถึงปัจจุบัน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ยุบเมืองกันทะวิชัย เป็นอำเภอ ชื่อว่า อำเภอกันทรวิชัย พ.ศ.</w:t>
      </w:r>
      <w:r w:rsidRPr="003957E9">
        <w:rPr>
          <w:rFonts w:ascii="TH SarabunPSK" w:hAnsi="TH SarabunPSK" w:cs="TH SarabunPSK"/>
          <w:sz w:val="32"/>
          <w:szCs w:val="32"/>
        </w:rPr>
        <w:t>2456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โอนอำเภอกันทรวิชัยจากเมืองกาฬสินธุ์ มาขึ้นกับจังหวัดมหาสารคาม พ.ศ. </w:t>
      </w:r>
      <w:r w:rsidRPr="003957E9">
        <w:rPr>
          <w:rFonts w:ascii="TH SarabunPSK" w:hAnsi="TH SarabunPSK" w:cs="TH SarabunPSK"/>
          <w:sz w:val="32"/>
          <w:szCs w:val="32"/>
        </w:rPr>
        <w:t>2458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ย้ายที่ว่าการอำเภอจากที่เดิมมาสร้างใหม่ที่บ้านโคกพระ พ.ศ. </w:t>
      </w:r>
      <w:r w:rsidRPr="003957E9">
        <w:rPr>
          <w:rFonts w:ascii="TH SarabunPSK" w:hAnsi="TH SarabunPSK" w:cs="TH SarabunPSK"/>
          <w:sz w:val="32"/>
          <w:szCs w:val="32"/>
        </w:rPr>
        <w:t>2460</w:t>
      </w:r>
      <w:r w:rsidRPr="003957E9">
        <w:rPr>
          <w:rFonts w:ascii="TH SarabunPSK" w:hAnsi="TH SarabunPSK" w:cs="TH SarabunPSK"/>
          <w:sz w:val="32"/>
          <w:szCs w:val="32"/>
          <w:cs/>
        </w:rPr>
        <w:t>ปลี่ยนชื่ออำเภอกันทรวิชัย เป็นอำเภอ โคกพระ พ.ศ.</w:t>
      </w:r>
      <w:r w:rsidRPr="003957E9">
        <w:rPr>
          <w:rFonts w:ascii="TH SarabunPSK" w:hAnsi="TH SarabunPSK" w:cs="TH SarabunPSK"/>
          <w:sz w:val="32"/>
          <w:szCs w:val="32"/>
        </w:rPr>
        <w:t>2482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เปลี่ยนชื่ออำเภอโคกพระ เป็นอำเภอ กันทรวิชัย ตามเดิมจนถึงปัจจุบั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อำเภอแกดำ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24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ธันวาคม </w:t>
      </w:r>
      <w:r w:rsidRPr="003957E9">
        <w:rPr>
          <w:rFonts w:ascii="TH SarabunPSK" w:hAnsi="TH SarabunPSK" w:cs="TH SarabunPSK"/>
          <w:sz w:val="32"/>
          <w:szCs w:val="32"/>
        </w:rPr>
        <w:t>2514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กระทรวงมหาดไทยได้อนุมัติให้ตั้งกิ่งอำเภอแกดำ โดยแบ่งตำบลจากอำเภอเมืองมหาสารคาม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ตำบล คือ ต.แกดำ ต. หนองกุง และ ต.มิตรภาพ ต่อมาปี พ.ศ. </w:t>
      </w:r>
      <w:r w:rsidRPr="003957E9">
        <w:rPr>
          <w:rFonts w:ascii="TH SarabunPSK" w:hAnsi="TH SarabunPSK" w:cs="TH SarabunPSK"/>
          <w:sz w:val="32"/>
          <w:szCs w:val="32"/>
        </w:rPr>
        <w:t>2519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สร้างที่ว่าการกิ่งอำเภอแกดำ สถานีตำรวจ บ้านพักข้าราชการ ที่บ้านหนองไข่ผำ ได้รับการยกฐานะเป็นอำเภอ เมื่อปี พ.ศ. </w:t>
      </w:r>
      <w:r>
        <w:rPr>
          <w:rFonts w:ascii="TH SarabunPSK" w:hAnsi="TH SarabunPSK" w:cs="TH SarabunPSK"/>
          <w:sz w:val="32"/>
          <w:szCs w:val="32"/>
        </w:rPr>
        <w:t xml:space="preserve">2520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สถานที่สำคัญของอำเภอแกดำ ประกอบด้วย อนุสาวรีย์หลวงปู่จ้อย กู่โนนพระ อ่างเก็บน้ำแกดำ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คำขวัญอำเภอแกดำ คือ แกดำถิ่นคนดี ปูชนีย์หลวงปู่จ้อย ลือเลื่องอ่างแกดำ งามล้ำกู่โนนพระ ศิลปะงานไม้ไผ่ กบใหญ่มากมี ของดีสมุนไพร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อำเภอพยัคฆภูมิพิสัย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อำเภอ พยัคฆภูมิพิสัย ตั้งเป็นเมืองปี พ.ศ. </w:t>
      </w:r>
      <w:r w:rsidRPr="003957E9">
        <w:rPr>
          <w:rFonts w:ascii="TH SarabunPSK" w:hAnsi="TH SarabunPSK" w:cs="TH SarabunPSK"/>
          <w:sz w:val="32"/>
          <w:szCs w:val="32"/>
        </w:rPr>
        <w:t>2422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มีพระศรีสุวรรณวงศา (เดช) เป็นเจ้าเมืองคนแรก ได้นำไพร่พลช้างม้า เสบียงอาหารและยุทธปัจจัยไปตั้งที่ทำการเมืองครั้งแรกที่บ้านนาข่า ต. นาข่า อ.วาปีปทุม จ.มหาสารคามในปัจจุบัน ครั้นกรมหลวงสรรพสิทธิประสงค์ ข้าหลวงต่างพระองค์ มณฑลอุบลราชธานี ทรงออกตรวจราชการที่เมืองวาปีปทุม ได้รับเรื่องร้องเรียนจากเจ้าเมืองวาปีปทุมว่า พระศรีสุวรรณวงษาได้เข้าไปตั้งที่ทำการเมืองในเขตท้องที่ตน เมื่อสอบสวนแล้วเป็นความจริง จึงรับสั่งให้ย้ายที่ทำการเมืองไปตั้งในเขตท้องที่ของตน ณ ตำบลปะหลาน (บ้านปะหลาน) ซึ่งมีเขตติดต่อกับบ้านเมืองเสือในเวลานั้น ขึ้นกับเมืองสุวรรณภูมิ จนถึง พ.ศ. </w:t>
      </w:r>
      <w:r w:rsidRPr="003957E9">
        <w:rPr>
          <w:rFonts w:ascii="TH SarabunPSK" w:hAnsi="TH SarabunPSK" w:cs="TH SarabunPSK"/>
          <w:sz w:val="32"/>
          <w:szCs w:val="32"/>
        </w:rPr>
        <w:t>2444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ได้เปลี่ยน สถานภาพเป็นอำเภอ ขึ้นกับจังหวัดร้อยเอ็ด ต่อมาได้โอนมาขึ้นกับจังหวัดมหาสารคาม ในปี พ.ศ. </w:t>
      </w:r>
      <w:r w:rsidRPr="003957E9">
        <w:rPr>
          <w:rFonts w:ascii="TH SarabunPSK" w:hAnsi="TH SarabunPSK" w:cs="TH SarabunPSK"/>
          <w:sz w:val="32"/>
          <w:szCs w:val="32"/>
        </w:rPr>
        <w:t>2456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คำว่า อำเภอพยัคฆ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ภูมิพิสัย คงจะถือเอาตามบ้านเมืองเสือ มาจากรากศัพท์ในภาษีบาลี คือ"พยคฆ ซึ่งแปลว่าเสือ จึงได้ชื่อเมืองว่า พยัคฆภูมิพิสัย     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ถิ่นข้าวหอมมะลิเลื่องลือผีมือทอผ้าไหม ศิลปาชีพน้ำพระทัย ทุ่งกุลาร้องไห้งามตา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อำเภอกุดรัง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Pr="003957E9">
        <w:rPr>
          <w:rFonts w:ascii="TH SarabunPSK" w:hAnsi="TH SarabunPSK" w:cs="TH SarabunPSK"/>
          <w:sz w:val="32"/>
          <w:szCs w:val="32"/>
        </w:rPr>
        <w:t>2538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กระทรวงมหาดไทย อนุมัติให้ตั้งกิ่งอำเภอกุดรัง สถานที่สำคัญของกิ่งอำเภอกุดรัง ประกอบด้วย วัดบ้านกุดรังแหล่งผลิตภัณฑ์ ผ้าไหม ป่าโคกหมากหม้อ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271053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อำเภอกุดรัง คือ ประตูสู่สารคาม ไหมงามลายสร้อยดอกหมาก ของฝากมันแกวลือชื่อ ใกล้สะดืออีสาน</w:t>
      </w:r>
    </w:p>
    <w:p w:rsidR="00A1753E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อำเภอบรบือ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อำเภอบรบือ ตั้งขึ้นเมือปี พ.ศ. </w:t>
      </w:r>
      <w:r w:rsidRPr="003957E9">
        <w:rPr>
          <w:rFonts w:ascii="TH SarabunPSK" w:hAnsi="TH SarabunPSK" w:cs="TH SarabunPSK"/>
          <w:sz w:val="32"/>
          <w:szCs w:val="32"/>
        </w:rPr>
        <w:t>2443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เดิมคือ อำเภอประจิมสารคาม เมื่อปี พ.ศ. </w:t>
      </w:r>
      <w:r w:rsidRPr="003957E9">
        <w:rPr>
          <w:rFonts w:ascii="TH SarabunPSK" w:hAnsi="TH SarabunPSK" w:cs="TH SarabunPSK"/>
          <w:sz w:val="32"/>
          <w:szCs w:val="32"/>
        </w:rPr>
        <w:t>2454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ย้ายที่ว่าการจากตัวเมืองมหาสารคาม ไปตั้งอยู่บ้านค้อ ห่างจากอำเภออุทัยสารคาม ประมาณ </w:t>
      </w:r>
      <w:r w:rsidRPr="003957E9">
        <w:rPr>
          <w:rFonts w:ascii="TH SarabunPSK" w:hAnsi="TH SarabunPSK" w:cs="TH SarabunPSK"/>
          <w:sz w:val="32"/>
          <w:szCs w:val="32"/>
        </w:rPr>
        <w:t>600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เส้น เรียกว่าอำเภอท่าขอนยาง ปี พ.ศ. </w:t>
      </w:r>
      <w:r w:rsidRPr="003957E9">
        <w:rPr>
          <w:rFonts w:ascii="TH SarabunPSK" w:hAnsi="TH SarabunPSK" w:cs="TH SarabunPSK"/>
          <w:sz w:val="32"/>
          <w:szCs w:val="32"/>
        </w:rPr>
        <w:t>2457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หม่อมเจ้านพมาศ มลรัตน์ ซึ่งเป็นผู้ว่าราชการจังหวัดมหาสารคาม ประทานนามใหม่ว่า บ่อระบือ ภายหลังอักษรเพี้ยนเป็น "บรบือ"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สถานที่สำคัญของอำเภอบรบือ คือ สวนหนองบ่อ หลวงปู่จูมคำ ลำน้ำเสียว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6C539E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อำเภอบรบือ คือ มันแกวมากเหลือ เกลือใต้ดินมากมี ผ้าไหมดีมากค่า งามสง่าสวนหนองบ่อ ศักดิ์สิทธิ์พ่อจูมคำ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อำเภอยางสีสุราช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Pr="003957E9">
        <w:rPr>
          <w:rFonts w:ascii="TH SarabunPSK" w:hAnsi="TH SarabunPSK" w:cs="TH SarabunPSK"/>
          <w:sz w:val="32"/>
          <w:szCs w:val="32"/>
        </w:rPr>
        <w:t>2532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กระทรวงมหาดไทยได้อนุมัติให้ตั้งกิ่งอำเภอยางสีสุราช โดยแบ่งท้องที่ออกจากอำเภอพยัคฆภูมิพิสัย </w:t>
      </w:r>
      <w:r w:rsidRPr="003957E9">
        <w:rPr>
          <w:rFonts w:ascii="TH SarabunPSK" w:hAnsi="TH SarabunPSK" w:cs="TH SarabunPSK"/>
          <w:sz w:val="32"/>
          <w:szCs w:val="32"/>
        </w:rPr>
        <w:t>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ตำบล คือ ต.ยางสีสุราช ต. นาภู ต. แวงดง ต.บ้านกู่ ต.ดงเมือง และ ต.ขามเรียน ตั้งที่ว่าการกิ่งอำเภอยางสีสุราช ที่บ้านสนาม หมู่ที่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ตำบลยางสีสุราช ชื่อกิ่งอำเภอตั้งเพื่อเป็นเกีตรติแก่ พระสีสุราช ที่เป็นผู้พาชาวบ้านอพยพมาอยู่ในช่วงแรก ๆ ยกฐานะขึ้นเป็นอำเภอเมื่อวันที่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957E9">
        <w:rPr>
          <w:rFonts w:ascii="TH SarabunPSK" w:hAnsi="TH SarabunPSK" w:cs="TH SarabunPSK"/>
          <w:sz w:val="32"/>
          <w:szCs w:val="32"/>
        </w:rPr>
        <w:t xml:space="preserve">2538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สถานที่สำคัญของอำเภอยางสีสุราช ประกอบด้วย อนุสาวรีย์พญาศรีสุราชวัดบ้านยางสีสุราช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คำขวัญอำเภอยางสีสุราช คือ เจียระไนพลอยหลากสี หลากหลายผ้าไหมเนื้อดี มากมีต้นยางใหญ่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6C539E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6C539E">
        <w:rPr>
          <w:rFonts w:ascii="TH SarabunPSK" w:hAnsi="TH SarabunPSK" w:cs="TH SarabunPSK"/>
          <w:b/>
          <w:bCs/>
          <w:sz w:val="32"/>
          <w:szCs w:val="32"/>
          <w:cs/>
        </w:rPr>
        <w:t>อำเภอชื่นชม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จัดตั้ง ตามประกาศกระทรวงมหาดไทย 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Pr="003957E9">
        <w:rPr>
          <w:rFonts w:ascii="TH SarabunPSK" w:hAnsi="TH SarabunPSK" w:cs="TH SarabunPSK"/>
          <w:sz w:val="32"/>
          <w:szCs w:val="32"/>
        </w:rPr>
        <w:t>2540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โดยแยกการปกครองออกมาจากอำเภอเชียงยืน จ.มหาสารคาม ห่างจากจังหวัดมหาสารคาม ไปทางทิศตะวันตกเฉียงเหนือประมาณ </w:t>
      </w:r>
      <w:r w:rsidRPr="003957E9">
        <w:rPr>
          <w:rFonts w:ascii="TH SarabunPSK" w:hAnsi="TH SarabunPSK" w:cs="TH SarabunPSK"/>
          <w:sz w:val="32"/>
          <w:szCs w:val="32"/>
        </w:rPr>
        <w:t>70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กิโลเมตร สถานที่สำคัญของกิ่งอำเภอชื่นชมประกอบด้วย ศาลหลวงปู่หินป่าโคกข่าว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934303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อำเภอชื่นชม คือ ชื่นชมถิ่นคนดี กะหล่ำปลีเงินล้าน ลำธารห้วยสายบาตร ธรรมชาติป่าโคกข่าว กราบเจ้าหลวงปู่หิน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อำเภอโกสุมพิสัย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อำเภอโกสุมพิสัย ปี พ.ศ. </w:t>
      </w:r>
      <w:r w:rsidRPr="003957E9">
        <w:rPr>
          <w:rFonts w:ascii="TH SarabunPSK" w:hAnsi="TH SarabunPSK" w:cs="TH SarabunPSK"/>
          <w:sz w:val="32"/>
          <w:szCs w:val="32"/>
        </w:rPr>
        <w:t>2424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พระเจริญราชเดช  เจ้าเมืองมหาสารคาม  ได้ขอตั้งเมืองใหม่ในรัชสมัยของพระบาทสมเด็จพระจุลจอมเกล้าเจ้าอยู่หัว ซึ่งทรงพระกรุณาโปรดเกล้าฯ ตั้งบ้านท่าหอขวาง เป็นเมืองโกสุมพิสัย ให้ท้าว สุริโย (เสือ) เป็นพระสนุทรพิพิธ เป็นเจ้าเมือง  ปี พ.ศ. </w:t>
      </w:r>
      <w:r w:rsidRPr="003957E9">
        <w:rPr>
          <w:rFonts w:ascii="TH SarabunPSK" w:hAnsi="TH SarabunPSK" w:cs="TH SarabunPSK"/>
          <w:sz w:val="32"/>
          <w:szCs w:val="32"/>
        </w:rPr>
        <w:t>2444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ทางราชการได้ยุบมณฑลและเมืองต่างๆ ลงจัดตั้งเป็นอำเภอและตำบล เมืองโกสุมพิสัย จึงมีฐานะเป็นอำเภอตั้งแต่นั้นมา สำหรับชื่อโกสุมพิสัย ตามพงศาวดารหัวเมืองมณฑลอีสารกล่าวไว้ว่า เครื่องราชบรรณาการของบ้านท่าหอขวาง ใช้เงินทำเป็นรูปดอกมะคำป่า เพราะมีต้นมะคำป่าเป็นจำนวนมาก จึงพระราชทานนามเมืองว่า  "โกสุมพิสัย" ซึ่งแปลว่า แดนหรือที่อยู่แห่งต้นมะคำป่า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สถานที่สำคัญของอำเภอโกสุมพิสัย ประกอบด้วย วัดกลางโกสุม วนอุทยานโกสัมพี บึงกุย บังบอน หินร่องโนนฮ่อ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934303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อำเภอโกสุมพิสัย คือ โกสุมพิสัยเมืองคนดี วนอุทยานโกสัมพีลือเลื่อง องค์พระมิ่ง</w:t>
      </w:r>
      <w:r>
        <w:rPr>
          <w:rFonts w:ascii="TH SarabunPSK" w:hAnsi="TH SarabunPSK" w:cs="TH SarabunPSK"/>
          <w:sz w:val="32"/>
          <w:szCs w:val="32"/>
          <w:cs/>
        </w:rPr>
        <w:t>เมืองศักดิ์สิทธิ์งามจับจิตบึงกุ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อำเภอนาดูน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3957E9">
        <w:rPr>
          <w:rFonts w:ascii="TH SarabunPSK" w:hAnsi="TH SarabunPSK" w:cs="TH SarabunPSK"/>
          <w:sz w:val="32"/>
          <w:szCs w:val="32"/>
        </w:rPr>
        <w:t>2508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ราษฎรตำบลนาดูนได้เสนอเรื่องขอยกฐานะตำบลนาดูนขึ้นเป็นกิ่งอำเภอ ได้จัดหาที่ดินสำหรับปลูกสร้างสถานที่ราชการ </w:t>
      </w:r>
      <w:r w:rsidRPr="003957E9">
        <w:rPr>
          <w:rFonts w:ascii="TH SarabunPSK" w:hAnsi="TH SarabunPSK" w:cs="TH SarabunPSK"/>
          <w:sz w:val="32"/>
          <w:szCs w:val="32"/>
        </w:rPr>
        <w:t>502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ไร่ โดยขอรับบริจาคจากประชาชนและใช้ที่สาธารณะทำเลเลี้ยงสัตว์ ในวันที่ </w:t>
      </w:r>
      <w:r w:rsidRPr="003957E9">
        <w:rPr>
          <w:rFonts w:ascii="TH SarabunPSK" w:hAnsi="TH SarabunPSK" w:cs="TH SarabunPSK"/>
          <w:sz w:val="32"/>
          <w:szCs w:val="32"/>
        </w:rPr>
        <w:t>30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957E9">
        <w:rPr>
          <w:rFonts w:ascii="TH SarabunPSK" w:hAnsi="TH SarabunPSK" w:cs="TH SarabunPSK"/>
          <w:sz w:val="32"/>
          <w:szCs w:val="32"/>
        </w:rPr>
        <w:t>2512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กระทรวงมหาดไทย ได้แยกตำบลนาดูน ตำบลหนองไผ่ ตำบลดงบัง และตำบลนาคู ออกจากอำเภอวาปีปทุมตั้งเป็น กิ่งอำเภอนาดูน และได้ยกฐานะเป็นอำเภอนาดูนเมื่อปี พ.ศ. </w:t>
      </w:r>
      <w:r w:rsidRPr="003957E9">
        <w:rPr>
          <w:rFonts w:ascii="TH SarabunPSK" w:hAnsi="TH SarabunPSK" w:cs="TH SarabunPSK"/>
          <w:sz w:val="32"/>
          <w:szCs w:val="32"/>
        </w:rPr>
        <w:t xml:space="preserve">2522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สถานที่สำคัญของอำเภอ นาดูน ประกอบด้วย พระธาตุนาดูน กู่สันตรัตน์ กู่น้อย ศาลานางขาว บ่อน้ำศักดิ์สิทธิ์ พิพิธภัณฑ์บ้านอีสาน พิพิธภัณฑ์นครจัมปาศรี สถาบันวิจัยวลัยรุกขเวช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934303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 พระธาตุนาดูน ศูนย์รวมจิตใจ น้ำดูนใสศักดิ์สิทธิ์ งามวิจิตรสวนวลัยรุกขเวช เขตปรางค์กู่สันตรัตน์คู่เมือง ลือเลื่องอารยธรรมจัมปาศรี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11.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อำเภอเชียงยืน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3957E9">
        <w:rPr>
          <w:rFonts w:ascii="TH SarabunPSK" w:hAnsi="TH SarabunPSK" w:cs="TH SarabunPSK"/>
          <w:sz w:val="32"/>
          <w:szCs w:val="32"/>
        </w:rPr>
        <w:t>2501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กระทรวงมหาดไทยได้แยกตำบลกู่ทอง ตำบลเชียงยืน ตำบลชื่นชม และตำบลหนองซอน ออกจากอำเภอกันทรวิชัย ตั้งเป็นกิ่งอำเภอเชียงยืน และได้ฐานะอำเภอเมื่อวันที่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ธันวาคา </w:t>
      </w:r>
      <w:r w:rsidRPr="003957E9">
        <w:rPr>
          <w:rFonts w:ascii="TH SarabunPSK" w:hAnsi="TH SarabunPSK" w:cs="TH SarabunPSK"/>
          <w:sz w:val="32"/>
          <w:szCs w:val="32"/>
        </w:rPr>
        <w:t>2503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ประมาณปี พ.ศ.</w:t>
      </w:r>
      <w:r w:rsidRPr="003957E9">
        <w:rPr>
          <w:rFonts w:ascii="TH SarabunPSK" w:hAnsi="TH SarabunPSK" w:cs="TH SarabunPSK"/>
          <w:sz w:val="32"/>
          <w:szCs w:val="32"/>
        </w:rPr>
        <w:t>2436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มีราษฎรหนองโป่ง แขวงเมืองร้อยเอ็ด ได้อพยพมาทำมาหากินใกล้หนองน้ำแห่งหนึ่งอยู่ทางทิศตะวันตกของเขตสุขาภิบาล เชียงยืน(ปัจจุบัน) เป็นหมู่บ้านชื่อ "หมู่บ้านยางคำ" โดยมี นายศรีสุนนท์ เป็นนายบ้าน ขึ้นอยู่ในเขตปกครอง แขวงหนองซอนเมืองกาฬสินธุ์ ต่อมามีประชากรอพยพมาเพิ่มอีกจำนวนมากขึ้น ไม่สามารถขยายเขตหมู่บ้านออกไปอีก เพราะมีทุ่งนาล้อมรอบทุกด้านประกอบกับประชาชนในหมู่บ้านมีความเห็นว่า มีป่าอันเป็นที่กว้างขวาง ทางทิศตะวันออกของหมู่บ้านใกล้หนองน้ำใหญ่ชื่อว่า หนองเชียงยืน เป็นทำเลที่ตั้งหมู่บ้านขึ้นใหม่(สันนิษฐานว่าบริเวณนี้เคยเป็นที่ตั้งของ เมืองเมืองหนึ่งในสมัยขอมเรืองอำนาจอยู่ในภูมิภาคแถบนี้แล้วร้างไป เพราะมีผู้ขุดพบเศษกระเบื้องดินเผาและอิฐโบราณสมัยขอมในบริเวณหนองเชียงยืน อยู่เสมอ) และตั้งชื่อหมู่บ้านแห่งใหม่นี้ว่า บ้านเชียงยืนมาจนกระทั่งปัจจุบัน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เมื่อชุมชนนี้ใหญ่ขึ้น และมีหมู่บ้านมากขึ้นทางราชการจึงตั้งให้เป็นตำบลเชียงยืน อยู่ในเขตปกครองของอำเภอโคกพระ( ปัจจุบันชื่ออำเภอกันทรวิชัย) จังหวัดมหาสารคาม เมื่อปีพ.ศ.</w:t>
      </w:r>
      <w:r w:rsidRPr="003957E9">
        <w:rPr>
          <w:rFonts w:ascii="TH SarabunPSK" w:hAnsi="TH SarabunPSK" w:cs="TH SarabunPSK"/>
          <w:sz w:val="32"/>
          <w:szCs w:val="32"/>
        </w:rPr>
        <w:t>2492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กระทรวงมหาดไทยได้ประกาศแยกเขตการปกครองตำบลเชียงยืนออกเป็น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ตำบล ขึ้นอยู่ในเขตปกครองของอำเภอกันทรวิชัย จังหวัดมหาสารคาม ได้แก่ ตำบลเชียงยืน  ตำบลชื่นชม ตำบลกู่ทองครั้งเมื่อวันที่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สิงหาคม พ.ศ.</w:t>
      </w:r>
      <w:r w:rsidRPr="003957E9">
        <w:rPr>
          <w:rFonts w:ascii="TH SarabunPSK" w:hAnsi="TH SarabunPSK" w:cs="TH SarabunPSK"/>
          <w:sz w:val="32"/>
          <w:szCs w:val="32"/>
        </w:rPr>
        <w:t>2501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กระทรวงมหาดไทยได้แบ่งเขตการปกครองของอำเภอกันทรวิชัยออกเป็นกิ่งอำเภอเชียง ยืน ประกอบด้วย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เขตตำบล ดังนี้ ตำบลเชียงยืน ตำบลชื่นชม ตำบลกู่ทอง ตำบลหนองซอน ต่อมาเมื่อวันที่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ธันวาคม พ.ศ.</w:t>
      </w:r>
      <w:r w:rsidRPr="003957E9">
        <w:rPr>
          <w:rFonts w:ascii="TH SarabunPSK" w:hAnsi="TH SarabunPSK" w:cs="TH SarabunPSK"/>
          <w:sz w:val="32"/>
          <w:szCs w:val="32"/>
        </w:rPr>
        <w:t>2502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กระทรวงมหาดไทย ได้ยกฐานะ กิ่งอำเภอเชียงยืนขึ้นเป็นอำเภอเชียงยืน มาถึงทุกวันนี้      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934303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อำเภอเชียงยืน คือ เชียงยืนเมืองพระใหญ่ ใฝ่ใจวัฒนธรรม ทอผ้าดำและเสื่อกก มรดกไหมมัดหมี่ ประเพณีบุญเบิกฟ้า งามธาราเริงทอง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อำเภอนาเชือก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อ.นาเชือก เดิมอยู่ในเขตการปกครองของอำเภอบรบือ แต่เนื่องจากเป็นท้องที่ห่างไกล การคมนาคมไม่สะดวก ทำให้ราษฎรได้รับความเดือดร้อนในการเดินทางไปติดต่อราชการ ประกอบกับอำเภอบรบือมีพื้นที่กว้างใหญ่ ทำให้การปกครองดูแลไม่ทั่วถึง กระทรวงมหาดไทยจึงได้แบ่งเขตการปกครองอำเภอบรบือ โดยแยกตำบลเขวาไร่และตำบลนาเชือกตั้งเป็นกิ่งอำเภอนาเชือก 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 ก.ค. </w:t>
      </w:r>
      <w:r w:rsidRPr="003957E9">
        <w:rPr>
          <w:rFonts w:ascii="TH SarabunPSK" w:hAnsi="TH SarabunPSK" w:cs="TH SarabunPSK"/>
          <w:sz w:val="32"/>
          <w:szCs w:val="32"/>
        </w:rPr>
        <w:t>2503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ต่อมากิ่งอำเภอนาเชือกมีความเจริญก้าวหน้าและประชากรเพิ่มมากขึ้นตามลำดับ จึงได้มี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พระราชกฤษฎีกายกฐานะกิ่งอำเภอนาเชือกขึ้นเป็นอำเภอนาเชือก เมื่อปี พ.ศ. </w:t>
      </w:r>
      <w:r w:rsidRPr="003957E9">
        <w:rPr>
          <w:rFonts w:ascii="TH SarabunPSK" w:hAnsi="TH SarabunPSK" w:cs="TH SarabunPSK"/>
          <w:sz w:val="32"/>
          <w:szCs w:val="32"/>
        </w:rPr>
        <w:t>2506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ซึ่งมีเขตการปกครองในขณะนั้น จำนวน </w:t>
      </w:r>
      <w:r w:rsidRPr="003957E9">
        <w:rPr>
          <w:rFonts w:ascii="TH SarabunPSK" w:hAnsi="TH SarabunPSK" w:cs="TH SarabunPSK"/>
          <w:sz w:val="32"/>
          <w:szCs w:val="32"/>
        </w:rPr>
        <w:t>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ตำบล ได้แก่ ต.นาเชือก ต.เขวาไร่ ต.สำโรง ต.ปอพาน ต.หนองแดง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และ ต.หนองเรือ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8055C0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อำเภอนาเชือก คือ ปลาบู่เนื้อหวาน ถิ่นฐานปูทูลกระหม่อม งามพร้อมผ้าไหม น้ำใสห้วยค้อ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13.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อำเภอวาปีปทุม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อำเภอวาปีปทุม ตั้งเป็นเมืองเมื่อ พ.ศ. </w:t>
      </w:r>
      <w:r w:rsidRPr="003957E9">
        <w:rPr>
          <w:rFonts w:ascii="TH SarabunPSK" w:hAnsi="TH SarabunPSK" w:cs="TH SarabunPSK"/>
          <w:sz w:val="32"/>
          <w:szCs w:val="32"/>
        </w:rPr>
        <w:t>2425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มี พระพิทักษ์นรากร (อุ่น) เป็นเจ้าเมืองคนแรก ขึ้นกับเมืองมหาสารคามโดยตั้งเมืองที่บ้านหนองแสง เมื่อทางราชการยุบเมืองเป็นอำเภอเมืองวาปีปทุมจึงมีสถานภาพเป็นอำเภอวาปี ปทุม ในปี </w:t>
      </w:r>
      <w:r w:rsidRPr="003957E9">
        <w:rPr>
          <w:rFonts w:ascii="TH SarabunPSK" w:hAnsi="TH SarabunPSK" w:cs="TH SarabunPSK"/>
          <w:sz w:val="32"/>
          <w:szCs w:val="32"/>
        </w:rPr>
        <w:t>2444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เป็นต้นมา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สถานที่สำคัญ ของอำเภอวาปีปทุม ประกอบด้วย กู่บ้านสนาม กู่บ้านแดง ป่าโคกใหญ่ ป่าดงใหญ่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8055C0">
        <w:rPr>
          <w:rFonts w:ascii="TH SarabunPSK" w:hAnsi="TH SarabunPSK" w:cs="TH SarabunPSK"/>
          <w:b/>
          <w:bCs/>
          <w:sz w:val="32"/>
          <w:szCs w:val="32"/>
          <w:cs/>
        </w:rPr>
        <w:t>คำขวัญ</w:t>
      </w:r>
      <w:r w:rsidRPr="003957E9">
        <w:rPr>
          <w:rFonts w:ascii="TH SarabunPSK" w:hAnsi="TH SarabunPSK" w:cs="TH SarabunPSK"/>
          <w:sz w:val="32"/>
          <w:szCs w:val="32"/>
          <w:cs/>
        </w:rPr>
        <w:t>อำเภอวาปีปทุม คือ เมืองนัดปราชญ์ ชาตินักสู้ ผ้าไหมเลิศหรู เฟื่องฟูกลองยาว แหล่งอู่ข้าวจ่อใหญ่ ถิ่นไทยบัวงาม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44"/>
          <w:szCs w:val="44"/>
          <w:u w:val="single"/>
        </w:rPr>
      </w:pPr>
    </w:p>
    <w:p w:rsidR="00A1753E" w:rsidRPr="003957E9" w:rsidRDefault="00A1753E" w:rsidP="00A1753E">
      <w:pPr>
        <w:jc w:val="center"/>
        <w:rPr>
          <w:rFonts w:ascii="TH SarabunPSK" w:hAnsi="TH SarabunPSK" w:cs="TH SarabunPSK"/>
          <w:sz w:val="44"/>
          <w:szCs w:val="44"/>
          <w:u w:val="single"/>
          <w:cs/>
        </w:rPr>
      </w:pPr>
      <w:r w:rsidRPr="003957E9">
        <w:rPr>
          <w:rFonts w:ascii="TH SarabunPSK" w:hAnsi="TH SarabunPSK" w:cs="TH SarabunPSK"/>
          <w:noProof/>
          <w:sz w:val="44"/>
          <w:szCs w:val="44"/>
          <w:u w:val="single"/>
        </w:rPr>
        <w:lastRenderedPageBreak/>
        <w:drawing>
          <wp:inline distT="0" distB="0" distL="0" distR="0">
            <wp:extent cx="5102054" cy="5092861"/>
            <wp:effectExtent l="0" t="0" r="3810" b="0"/>
            <wp:docPr id="8" name="รูปภาพ 11" descr="C:\Users\User\Desktop\แผนที่อำเภอวาปีปทุ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แผนที่อำเภอวาปีปทุม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61" cy="51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2 </w:t>
      </w:r>
      <w:r w:rsidRPr="006C539E">
        <w:rPr>
          <w:rFonts w:ascii="TH SarabunPSK" w:hAnsi="TH SarabunPSK" w:cs="TH SarabunPSK" w:hint="cs"/>
          <w:sz w:val="32"/>
          <w:szCs w:val="32"/>
          <w:cs/>
        </w:rPr>
        <w:t>แผนที่อ.วาปีปทุม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44"/>
          <w:szCs w:val="44"/>
          <w:u w:val="single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เทศบาลตำบลวาปีปทุม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  <w:cs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พ.ศ.</w:t>
      </w:r>
      <w:r w:rsidRPr="003957E9">
        <w:rPr>
          <w:rFonts w:ascii="TH SarabunPSK" w:hAnsi="TH SarabunPSK" w:cs="TH SarabunPSK"/>
          <w:sz w:val="32"/>
          <w:szCs w:val="32"/>
        </w:rPr>
        <w:t>2498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3957E9">
        <w:rPr>
          <w:rFonts w:ascii="TH SarabunPSK" w:hAnsi="TH SarabunPSK" w:cs="TH SarabunPSK"/>
          <w:sz w:val="32"/>
          <w:szCs w:val="32"/>
        </w:rPr>
        <w:t>2498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พลเรือโทสุนาวิน วิวัฒ รัฐมนตรีกระทรวงมหาดไทย ในขณะนั้นได้สั่งการให้ผู้ว่าราชการพื้นที่ที่จะจัดตั้งเป็นสุขาภิบาล ครั้นเมื่อวันที่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3957E9">
        <w:rPr>
          <w:rFonts w:ascii="TH SarabunPSK" w:hAnsi="TH SarabunPSK" w:cs="TH SarabunPSK"/>
          <w:sz w:val="32"/>
          <w:szCs w:val="32"/>
        </w:rPr>
        <w:t>2498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 นายบุญหยด พันธุ์เพ็ง นายอำเภอวาปีปทุมขณะนั้น ได้รายงานขอจัดตั้งสุขาภิบาลหนองแสงขึ้น และกระทรวงมหาดไทยได้ประกาศให้สุขาภิบาลหนองแสงเป็นสุขาภิบาลเมื่อวันที่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24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957E9">
        <w:rPr>
          <w:rFonts w:ascii="TH SarabunPSK" w:hAnsi="TH SarabunPSK" w:cs="TH SarabunPSK"/>
          <w:sz w:val="32"/>
          <w:szCs w:val="32"/>
        </w:rPr>
        <w:t>2499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ตามประกาศในราชกิจจานุเบกษาที่ </w:t>
      </w:r>
      <w:r w:rsidRPr="003957E9">
        <w:rPr>
          <w:rFonts w:ascii="TH SarabunPSK" w:hAnsi="TH SarabunPSK" w:cs="TH SarabunPSK"/>
          <w:sz w:val="32"/>
          <w:szCs w:val="32"/>
        </w:rPr>
        <w:t>73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ตอนที่ </w:t>
      </w:r>
      <w:r w:rsidRPr="003957E9">
        <w:rPr>
          <w:rFonts w:ascii="TH SarabunPSK" w:hAnsi="TH SarabunPSK" w:cs="TH SarabunPSK"/>
          <w:sz w:val="32"/>
          <w:szCs w:val="32"/>
        </w:rPr>
        <w:t>83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3957E9">
        <w:rPr>
          <w:rFonts w:ascii="TH SarabunPSK" w:hAnsi="TH SarabunPSK" w:cs="TH SarabunPSK"/>
          <w:sz w:val="32"/>
          <w:szCs w:val="32"/>
        </w:rPr>
        <w:t>15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3957E9">
        <w:rPr>
          <w:rFonts w:ascii="TH SarabunPSK" w:hAnsi="TH SarabunPSK" w:cs="TH SarabunPSK"/>
          <w:sz w:val="32"/>
          <w:szCs w:val="32"/>
        </w:rPr>
        <w:t>2499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ดังรายละเอียดดังนี้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                    -  </w:t>
      </w:r>
      <w:r w:rsidRPr="003957E9">
        <w:rPr>
          <w:rFonts w:ascii="TH SarabunPSK" w:hAnsi="TH SarabunPSK" w:cs="TH SarabunPSK"/>
          <w:sz w:val="32"/>
          <w:szCs w:val="32"/>
          <w:cs/>
        </w:rPr>
        <w:t>พ.ศ.</w:t>
      </w:r>
      <w:r w:rsidRPr="003957E9">
        <w:rPr>
          <w:rFonts w:ascii="TH SarabunPSK" w:hAnsi="TH SarabunPSK" w:cs="TH SarabunPSK"/>
          <w:sz w:val="32"/>
          <w:szCs w:val="32"/>
        </w:rPr>
        <w:t>2499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โดยที่เห็นเป็นการสมควรให้ยกฐานะท้องถิ่นบางส่วนในตำบลหนองแสง อำเภอวาปีปทุม จังหวัดมหาสารคาม ขึ้นเป็นสุขาภิบาล ฉะนั้นอาศัยอำนาจตามความในมาตรา </w:t>
      </w:r>
      <w:r w:rsidRPr="003957E9">
        <w:rPr>
          <w:rFonts w:ascii="TH SarabunPSK" w:hAnsi="TH SarabunPSK" w:cs="TH SarabunPSK"/>
          <w:sz w:val="32"/>
          <w:szCs w:val="32"/>
        </w:rPr>
        <w:t>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และมาตรา </w:t>
      </w:r>
      <w:r w:rsidRPr="003957E9">
        <w:rPr>
          <w:rFonts w:ascii="TH SarabunPSK" w:hAnsi="TH SarabunPSK" w:cs="TH SarabunPSK"/>
          <w:sz w:val="32"/>
          <w:szCs w:val="32"/>
        </w:rPr>
        <w:t>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แห่งพระราชบัญญัติสุขาภิบาล พ.ศ. </w:t>
      </w:r>
      <w:r w:rsidRPr="003957E9">
        <w:rPr>
          <w:rFonts w:ascii="TH SarabunPSK" w:hAnsi="TH SarabunPSK" w:cs="TH SarabunPSK"/>
          <w:sz w:val="32"/>
          <w:szCs w:val="32"/>
        </w:rPr>
        <w:t>2495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รัฐมนตรีว่าการกระทรวงมหาดไทย ตั้งสุขาภิบาลขึ้น เรียกว่า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สุขาภิบาลหนองแสง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               -  </w:t>
      </w:r>
      <w:r w:rsidRPr="003957E9">
        <w:rPr>
          <w:rFonts w:ascii="TH SarabunPSK" w:hAnsi="TH SarabunPSK" w:cs="TH SarabunPSK"/>
          <w:sz w:val="32"/>
          <w:szCs w:val="32"/>
          <w:cs/>
        </w:rPr>
        <w:t>พ.ศ.</w:t>
      </w:r>
      <w:r w:rsidRPr="003957E9">
        <w:rPr>
          <w:rFonts w:ascii="TH SarabunPSK" w:hAnsi="TH SarabunPSK" w:cs="TH SarabunPSK"/>
          <w:sz w:val="32"/>
          <w:szCs w:val="32"/>
        </w:rPr>
        <w:t>2542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ยกฐานะจากสุขาภิบาลตามพระราชบัญญัติเปลี่ยนแปลงฐานะของสุขาภิบาลเป็นเทศบาล พ.ศ.</w:t>
      </w:r>
      <w:r w:rsidRPr="003957E9">
        <w:rPr>
          <w:rFonts w:ascii="TH SarabunPSK" w:hAnsi="TH SarabunPSK" w:cs="TH SarabunPSK"/>
          <w:sz w:val="32"/>
          <w:szCs w:val="32"/>
        </w:rPr>
        <w:t>2542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25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Pr="003957E9">
        <w:rPr>
          <w:rFonts w:ascii="TH SarabunPSK" w:hAnsi="TH SarabunPSK" w:cs="TH SarabunPSK"/>
          <w:sz w:val="32"/>
          <w:szCs w:val="32"/>
        </w:rPr>
        <w:t>2542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เป็น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เทศบาลตำบลหนองแสง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     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พ.ศ.</w:t>
      </w:r>
      <w:r w:rsidRPr="003957E9">
        <w:rPr>
          <w:rFonts w:ascii="TH SarabunPSK" w:hAnsi="TH SarabunPSK" w:cs="TH SarabunPSK"/>
          <w:sz w:val="32"/>
          <w:szCs w:val="32"/>
        </w:rPr>
        <w:t>2547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3957E9">
        <w:rPr>
          <w:rFonts w:ascii="TH SarabunPSK" w:hAnsi="TH SarabunPSK" w:cs="TH SarabunPSK"/>
          <w:sz w:val="32"/>
          <w:szCs w:val="32"/>
        </w:rPr>
        <w:t>28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957E9">
        <w:rPr>
          <w:rFonts w:ascii="TH SarabunPSK" w:hAnsi="TH SarabunPSK" w:cs="TH SarabunPSK"/>
          <w:sz w:val="32"/>
          <w:szCs w:val="32"/>
        </w:rPr>
        <w:t>2547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ปรับขนาดเทศบาลจากขนาดเล็ก เป็น  </w:t>
      </w:r>
      <w:r w:rsidRPr="003957E9">
        <w:rPr>
          <w:rFonts w:ascii="TH SarabunPSK" w:hAnsi="TH SarabunPSK" w:cs="TH SarabunPSK"/>
          <w:sz w:val="32"/>
          <w:szCs w:val="32"/>
        </w:rPr>
        <w:t>“</w:t>
      </w:r>
      <w:r w:rsidRPr="003957E9">
        <w:rPr>
          <w:rFonts w:ascii="TH SarabunPSK" w:hAnsi="TH SarabunPSK" w:cs="TH SarabunPSK"/>
          <w:sz w:val="32"/>
          <w:szCs w:val="32"/>
          <w:cs/>
        </w:rPr>
        <w:t>ขนาดกลาง</w:t>
      </w:r>
      <w:r w:rsidRPr="003957E9">
        <w:rPr>
          <w:rFonts w:ascii="TH SarabunPSK" w:hAnsi="TH SarabunPSK" w:cs="TH SarabunPSK"/>
          <w:sz w:val="32"/>
          <w:szCs w:val="32"/>
        </w:rPr>
        <w:t xml:space="preserve">” </w:t>
      </w:r>
      <w:r w:rsidRPr="003957E9">
        <w:rPr>
          <w:rFonts w:ascii="TH SarabunPSK" w:hAnsi="TH SarabunPSK" w:cs="TH SarabunPSK"/>
          <w:sz w:val="32"/>
          <w:szCs w:val="32"/>
          <w:cs/>
        </w:rPr>
        <w:t>ตามประกาศกระทรวงมหาดไทย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สภาพทั่วไป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ลักษณะที่ตั้ง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เทศบาลตำบลวาปีปทุม ตั้งอยู่บนพื้นที่ของตัวอำเภอวาปีปทุม และตั้งอยู่ในบางส่วนของ ตำบลหนองแสง อำเภอวาปีปทุม จังหวัดมหาสารคาม ห่างจากจังหวัดมหาสารคาม ประมาณ </w:t>
      </w:r>
      <w:r w:rsidRPr="003957E9">
        <w:rPr>
          <w:rFonts w:ascii="TH SarabunPSK" w:hAnsi="TH SarabunPSK" w:cs="TH SarabunPSK"/>
          <w:sz w:val="32"/>
          <w:szCs w:val="32"/>
        </w:rPr>
        <w:t>40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กิโลเมตร มีพื้นที่ </w:t>
      </w:r>
      <w:r w:rsidRPr="003957E9">
        <w:rPr>
          <w:rFonts w:ascii="TH SarabunPSK" w:hAnsi="TH SarabunPSK" w:cs="TH SarabunPSK"/>
          <w:sz w:val="32"/>
          <w:szCs w:val="32"/>
        </w:rPr>
        <w:t>2.31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ตารางกิโลเมตร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ภูมิอากาศ</w:t>
      </w:r>
    </w:p>
    <w:p w:rsidR="00A1753E" w:rsidRPr="00836A3A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อำเภอวาปีปทุม มีลักษณะภูมิอากาศแบบมรสุมเมืองร้อน ( </w:t>
      </w:r>
      <w:r w:rsidRPr="003957E9">
        <w:rPr>
          <w:rFonts w:ascii="TH SarabunPSK" w:hAnsi="TH SarabunPSK" w:cs="TH SarabunPSK"/>
          <w:sz w:val="32"/>
          <w:szCs w:val="32"/>
        </w:rPr>
        <w:t xml:space="preserve">Tropical Monsoon Climate 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836A3A">
        <w:rPr>
          <w:rFonts w:ascii="TH SarabunPSK" w:hAnsi="TH SarabunPSK" w:cs="TH SarabunPSK"/>
          <w:b/>
          <w:bCs/>
          <w:sz w:val="32"/>
          <w:szCs w:val="32"/>
          <w:cs/>
        </w:rPr>
        <w:t>ฤดู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ฤดูฝน เริ่มตั้งแต่เดือนพฤษภาคม สิ้นสุดเดือนตุลาคม ปริมาณน้ำฝนแต่ละปีไม่สม่ำเสมอ บางปีฝนตกน้อยจนแห้งแล้ง ฝนที่ตกจะเกิดจากอิทธิพลของมรสุมตะวันตกเฉียงใต้และลมใต้ฝุ่นจากทะเลจีน ปริมาณน้ำฝนเฉลี่ยประมาณ </w:t>
      </w:r>
      <w:r w:rsidRPr="003957E9">
        <w:rPr>
          <w:rFonts w:ascii="TH SarabunPSK" w:hAnsi="TH SarabunPSK" w:cs="TH SarabunPSK"/>
          <w:sz w:val="32"/>
          <w:szCs w:val="32"/>
        </w:rPr>
        <w:t>1,279.83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มิลลิเมตร มีอุณหภูมิเฉลี่ย </w:t>
      </w:r>
      <w:r w:rsidRPr="003957E9">
        <w:rPr>
          <w:rFonts w:ascii="TH SarabunPSK" w:hAnsi="TH SarabunPSK" w:cs="TH SarabunPSK"/>
          <w:sz w:val="32"/>
          <w:szCs w:val="32"/>
        </w:rPr>
        <w:t>32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องศาเซลเซียส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ฤดูหนาว เริ่มตั้งแต่เดือนพฤศจิกายน สิ้นสุดเดือนกุมภาพันธ์ โดยได้รับอิทธิพลจากลมมรสุมตะวันออกเฉียงเหนือ สภาพอากาศจะหนาวจัดในเดือนธันวาคมและมีลมแรง อุณหภูมิเฉลี่ยประมาณ </w:t>
      </w:r>
      <w:r w:rsidRPr="003957E9">
        <w:rPr>
          <w:rFonts w:ascii="TH SarabunPSK" w:hAnsi="TH SarabunPSK" w:cs="TH SarabunPSK"/>
          <w:sz w:val="32"/>
          <w:szCs w:val="32"/>
        </w:rPr>
        <w:t>5 – 12.5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องศาเซลเซียส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ฤดูร้อน เริ่มตั้งแต่เดือนกุมภาพันธ์ สิ้นสุดเดือนเมษายน สภาพอากาศจะร้อนอบอ้าวมาก โดยจะร้อนที่สุดในเดือนเมษายน อุณหภูมิเฉลี่ยประมาณ </w:t>
      </w:r>
      <w:r w:rsidRPr="003957E9">
        <w:rPr>
          <w:rFonts w:ascii="TH SarabunPSK" w:hAnsi="TH SarabunPSK" w:cs="TH SarabunPSK"/>
          <w:sz w:val="32"/>
          <w:szCs w:val="32"/>
        </w:rPr>
        <w:t>36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องศาเซลเซียส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สภาพสังคม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ชุมชน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เทศบาลมีการจัดตั้งชุมชน จำนวน </w:t>
      </w:r>
      <w:r w:rsidRPr="003957E9">
        <w:rPr>
          <w:rFonts w:ascii="TH SarabunPSK" w:hAnsi="TH SarabunPSK" w:cs="TH SarabunPSK"/>
          <w:sz w:val="32"/>
          <w:szCs w:val="32"/>
        </w:rPr>
        <w:t>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ชุมชน มีประชากร </w:t>
      </w:r>
      <w:r w:rsidRPr="003957E9">
        <w:rPr>
          <w:rFonts w:ascii="TH SarabunPSK" w:hAnsi="TH SarabunPSK" w:cs="TH SarabunPSK"/>
          <w:sz w:val="32"/>
          <w:szCs w:val="32"/>
        </w:rPr>
        <w:t>5,120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คน มีครัวเรือนทั้งหมด </w:t>
      </w:r>
      <w:r w:rsidRPr="003957E9">
        <w:rPr>
          <w:rFonts w:ascii="TH SarabunPSK" w:hAnsi="TH SarabunPSK" w:cs="TH SarabunPSK"/>
          <w:sz w:val="32"/>
          <w:szCs w:val="32"/>
        </w:rPr>
        <w:t>2,070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ครัวเรือน โดยมีจำนวนประชากรดังนี้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ทะเบียนบ้านกลาง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130106" cy="5759532"/>
            <wp:effectExtent l="0" t="0" r="0" b="0"/>
            <wp:docPr id="9" name="รูปภาพ 5" descr="C:\Users\User\Desktop\41991738_2251476515083024_606953430967123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1991738_2251476515083024_606953430967123968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57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3 </w:t>
      </w:r>
      <w:r>
        <w:rPr>
          <w:rFonts w:ascii="TH SarabunPSK" w:hAnsi="TH SarabunPSK" w:cs="TH SarabunPSK"/>
          <w:sz w:val="32"/>
          <w:szCs w:val="32"/>
          <w:cs/>
        </w:rPr>
        <w:t>ประชากร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เทศบาลตำบลวาปีปทุม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ศาสนา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ผู้ที่นับถือศาสนาพุทธในเขตเทศบาลร้อยละ </w:t>
      </w:r>
      <w:r w:rsidRPr="003957E9">
        <w:rPr>
          <w:rFonts w:ascii="TH SarabunPSK" w:hAnsi="TH SarabunPSK" w:cs="TH SarabunPSK"/>
          <w:sz w:val="32"/>
          <w:szCs w:val="32"/>
        </w:rPr>
        <w:t>98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ผู้ที่นับถือศาสนาอิสลามในเขตเทศบาล ร้อยละ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ผู้ที่นับถือศาสนาคริสต์ในเขตเทศบาล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วัฒนธรรม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ประเพณีท้องถิ่นที่สำคัญ มีดังนี้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1. </w:t>
      </w:r>
      <w:r w:rsidRPr="003957E9">
        <w:rPr>
          <w:rFonts w:ascii="TH SarabunPSK" w:hAnsi="TH SarabunPSK" w:cs="TH SarabunPSK"/>
          <w:sz w:val="32"/>
          <w:szCs w:val="32"/>
          <w:cs/>
        </w:rPr>
        <w:t>ประเพณีงานออนซอนกลองยาว ประมาณเดือน ธันวาคม กิจกรรมที่ทำ คือ ประกวดธิดากลองยาว ประกวดกลองยาว มีการจัดออกร้านนิทรรศการ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2. </w:t>
      </w:r>
      <w:r w:rsidRPr="003957E9">
        <w:rPr>
          <w:rFonts w:ascii="TH SarabunPSK" w:hAnsi="TH SarabunPSK" w:cs="TH SarabunPSK"/>
          <w:sz w:val="32"/>
          <w:szCs w:val="32"/>
          <w:cs/>
        </w:rPr>
        <w:t>ประเพณีงานลอยกระทง ประมาณเดือน พฤศจิกายน กิจกรรม คือประกวดนางนพมาศ ประกวดกระทง และประกวดขบวนแห่</w:t>
      </w:r>
    </w:p>
    <w:p w:rsidR="00A1753E" w:rsidRPr="006C539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3. </w:t>
      </w:r>
      <w:r w:rsidRPr="003957E9">
        <w:rPr>
          <w:rFonts w:ascii="TH SarabunPSK" w:hAnsi="TH SarabunPSK" w:cs="TH SarabunPSK"/>
          <w:sz w:val="32"/>
          <w:szCs w:val="32"/>
          <w:cs/>
        </w:rPr>
        <w:t>ประเพณีสงกรานต์ ประมาณเดือน เมษายน กิจกรรม คือการรดน้ำดำหัวผู้สูงอายุ และแห่พระพุทธรูปรอบเมือง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ศูนย์พัฒนาเด็กก่อนวัยเรียน เป็นการถ่ายโอนภารกิจให้แก่เทศบาล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ระดับก่อนประถมศึกษา ถึง ประถมศึกษา มี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โรงเรียน คือ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1.</w:t>
      </w:r>
      <w:r w:rsidRPr="003957E9">
        <w:rPr>
          <w:rFonts w:ascii="TH SarabunPSK" w:hAnsi="TH SarabunPSK" w:cs="TH SarabunPSK"/>
          <w:sz w:val="32"/>
          <w:szCs w:val="32"/>
          <w:cs/>
        </w:rPr>
        <w:t>โรงเรียนอนุบาลวาปีปทุม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2.</w:t>
      </w:r>
      <w:r w:rsidRPr="003957E9">
        <w:rPr>
          <w:rFonts w:ascii="TH SarabunPSK" w:hAnsi="TH SarabunPSK" w:cs="TH SarabunPSK"/>
          <w:sz w:val="32"/>
          <w:szCs w:val="32"/>
          <w:cs/>
        </w:rPr>
        <w:t>โรงเรียนเมืองวาปีปทุม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3.</w:t>
      </w:r>
      <w:r w:rsidRPr="003957E9">
        <w:rPr>
          <w:rFonts w:ascii="TH SarabunPSK" w:hAnsi="TH SarabunPSK" w:cs="TH SarabunPSK"/>
          <w:sz w:val="32"/>
          <w:szCs w:val="32"/>
          <w:cs/>
        </w:rPr>
        <w:t>โรงเรียนรุ่งอรุณวิทย์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ระดับมัธยมศึกษา มี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โรงเรียน คือ โรงเรียนวาปีปทุม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กีฬา/นันทนาการ/พักผ่อน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1.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สนามฟุตบอล </w:t>
      </w:r>
      <w:r w:rsidRPr="003957E9">
        <w:rPr>
          <w:rFonts w:ascii="TH SarabunPSK" w:hAnsi="TH SarabunPSK" w:cs="TH SarabunPSK"/>
          <w:sz w:val="32"/>
          <w:szCs w:val="32"/>
        </w:rPr>
        <w:t>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คือ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สนามฟุตบอลอำเภอวาปีปทุม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สนามฟุตบอลโรงเรียนวาปีปทุม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สนามฟุตบอลโรงเรียนอนุบาลวาปีปทุม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สนามฟุตบอลเทศบาล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สนามฟุตบอลโรงเรียนเมืองวาปีปทุม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2.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ห้องสมุดประชาชน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คือ หอสมุดประชาชนหลวงปู่ศรีมหาวีโร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3.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ลานกีฬา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คือ ลานกีฬาเอนกประสงค์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4.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สนามเด็กเล่น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คือ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สนามเด็กเล่นวัดโสมนัสประดิษฐ์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สนามเด็กเล่นข้างลานเอนกประสงค์อำเภอวาปีปทุม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lastRenderedPageBreak/>
        <w:t xml:space="preserve">     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สนามเด็กเล่นศูนย์ก่อนวัยเรียนวัดโสมนัสประดิษฐ์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1.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ศูนย์บริการสาธารณสุข จำนวน </w:t>
      </w:r>
      <w:r w:rsidRPr="003957E9">
        <w:rPr>
          <w:rFonts w:ascii="TH SarabunPSK" w:hAnsi="TH SarabunPSK" w:cs="TH SarabunPSK"/>
          <w:sz w:val="32"/>
          <w:szCs w:val="32"/>
        </w:rPr>
        <w:t>10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2. </w:t>
      </w:r>
      <w:r w:rsidRPr="003957E9">
        <w:rPr>
          <w:rFonts w:ascii="TH SarabunPSK" w:hAnsi="TH SarabunPSK" w:cs="TH SarabunPSK"/>
          <w:sz w:val="32"/>
          <w:szCs w:val="32"/>
          <w:cs/>
        </w:rPr>
        <w:t>คลินิคเอกชน</w:t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การป้องกันและบรรเทาสาธารณภัยในเขตเทศบาล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1)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รถบรรทุกน้ำ จำนวน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คัน แยกเป็น ( แยกตามขนาดจุน้ำ )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1.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คันที่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จุน้ำได้ </w:t>
      </w:r>
      <w:r w:rsidRPr="003957E9">
        <w:rPr>
          <w:rFonts w:ascii="TH SarabunPSK" w:hAnsi="TH SarabunPSK" w:cs="TH SarabunPSK"/>
          <w:sz w:val="32"/>
          <w:szCs w:val="32"/>
        </w:rPr>
        <w:t>6,000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ลิตร ซื้อเมื่อ พ.ศ. </w:t>
      </w:r>
      <w:r w:rsidRPr="003957E9">
        <w:rPr>
          <w:rFonts w:ascii="TH SarabunPSK" w:hAnsi="TH SarabunPSK" w:cs="TH SarabunPSK"/>
          <w:sz w:val="32"/>
          <w:szCs w:val="32"/>
        </w:rPr>
        <w:t>2522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ราคา </w:t>
      </w:r>
      <w:r w:rsidRPr="003957E9">
        <w:rPr>
          <w:rFonts w:ascii="TH SarabunPSK" w:hAnsi="TH SarabunPSK" w:cs="TH SarabunPSK"/>
          <w:sz w:val="32"/>
          <w:szCs w:val="32"/>
        </w:rPr>
        <w:t>450,000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     2.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คันที่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จุน้ำได้ </w:t>
      </w:r>
      <w:r w:rsidRPr="003957E9">
        <w:rPr>
          <w:rFonts w:ascii="TH SarabunPSK" w:hAnsi="TH SarabunPSK" w:cs="TH SarabunPSK"/>
          <w:sz w:val="32"/>
          <w:szCs w:val="32"/>
        </w:rPr>
        <w:t>5,000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ลิตร ซื้อเมื่อ พ.ศ. </w:t>
      </w:r>
      <w:r w:rsidRPr="003957E9">
        <w:rPr>
          <w:rFonts w:ascii="TH SarabunPSK" w:hAnsi="TH SarabunPSK" w:cs="TH SarabunPSK"/>
          <w:sz w:val="32"/>
          <w:szCs w:val="32"/>
        </w:rPr>
        <w:t>2536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ราคา </w:t>
      </w:r>
      <w:r w:rsidRPr="003957E9">
        <w:rPr>
          <w:rFonts w:ascii="TH SarabunPSK" w:hAnsi="TH SarabunPSK" w:cs="TH SarabunPSK"/>
          <w:sz w:val="32"/>
          <w:szCs w:val="32"/>
        </w:rPr>
        <w:t>987,777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2)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รถดับเพลิง จำนวน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คัน จุน้ำได้ </w:t>
      </w:r>
      <w:r w:rsidRPr="003957E9">
        <w:rPr>
          <w:rFonts w:ascii="TH SarabunPSK" w:hAnsi="TH SarabunPSK" w:cs="TH SarabunPSK"/>
          <w:sz w:val="32"/>
          <w:szCs w:val="32"/>
        </w:rPr>
        <w:t>2,000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ลิตร ซื้อเมื่อ พ.ศ. </w:t>
      </w:r>
      <w:r w:rsidRPr="003957E9">
        <w:rPr>
          <w:rFonts w:ascii="TH SarabunPSK" w:hAnsi="TH SarabunPSK" w:cs="TH SarabunPSK"/>
          <w:sz w:val="32"/>
          <w:szCs w:val="32"/>
        </w:rPr>
        <w:t>2520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ราคา </w:t>
      </w:r>
      <w:r w:rsidRPr="003957E9">
        <w:rPr>
          <w:rFonts w:ascii="TH SarabunPSK" w:hAnsi="TH SarabunPSK" w:cs="TH SarabunPSK"/>
          <w:sz w:val="32"/>
          <w:szCs w:val="32"/>
        </w:rPr>
        <w:t>400,000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3)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รถกระเช้าไฟฟ้า จำนวน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คัน ซื้อเมื่อ พ.ศ. </w:t>
      </w:r>
      <w:r w:rsidRPr="003957E9">
        <w:rPr>
          <w:rFonts w:ascii="TH SarabunPSK" w:hAnsi="TH SarabunPSK" w:cs="TH SarabunPSK"/>
          <w:sz w:val="32"/>
          <w:szCs w:val="32"/>
        </w:rPr>
        <w:t>2547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ราคา </w:t>
      </w:r>
      <w:r w:rsidRPr="003957E9">
        <w:rPr>
          <w:rFonts w:ascii="TH SarabunPSK" w:hAnsi="TH SarabunPSK" w:cs="TH SarabunPSK"/>
          <w:sz w:val="32"/>
          <w:szCs w:val="32"/>
        </w:rPr>
        <w:t>1,800,000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4)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รถตักหน้าขุดหลัง จำนวน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คัน ซื้อเมื่อ พ.ศ. </w:t>
      </w:r>
      <w:r w:rsidRPr="003957E9">
        <w:rPr>
          <w:rFonts w:ascii="TH SarabunPSK" w:hAnsi="TH SarabunPSK" w:cs="TH SarabunPSK"/>
          <w:sz w:val="32"/>
          <w:szCs w:val="32"/>
        </w:rPr>
        <w:t>2551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ราคา </w:t>
      </w:r>
      <w:r w:rsidRPr="003957E9">
        <w:rPr>
          <w:rFonts w:ascii="TH SarabunPSK" w:hAnsi="TH SarabunPSK" w:cs="TH SarabunPSK"/>
          <w:sz w:val="32"/>
          <w:szCs w:val="32"/>
        </w:rPr>
        <w:t>2,593,000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โครงสร้างทางเศรษฐกิจ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ประชากรส่วนใหญ่ประกอบอาชีพ รับจ้างทั่วไป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การเกษตรกรรม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การประกอบการเกษตร คือ การปลูกข้าว และผักต่าง ๆ การเลี้ยงสัตว์ ได้แก่ โค กระบือ สุกร เป็ด และไก่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การพาณิชยกรรมและบริการ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เทศบาลตำบลวาปีปทุมมีสถานประกอบการด้านพาณิชยกรรม คือ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สถานีบริการน้ำมัน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- </w:t>
      </w:r>
      <w:r w:rsidRPr="003957E9">
        <w:rPr>
          <w:rFonts w:ascii="TH SarabunPSK" w:hAnsi="TH SarabunPSK" w:cs="TH SarabunPSK"/>
          <w:sz w:val="32"/>
          <w:szCs w:val="32"/>
          <w:cs/>
        </w:rPr>
        <w:t>ตลาดสดเทศบาลมี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ร้านค้าทั่วไปม</w:t>
      </w:r>
      <w:r w:rsidRPr="003957E9">
        <w:rPr>
          <w:rFonts w:ascii="TH SarabunPSK" w:hAnsi="TH SarabunPSK" w:cs="TH SarabunPSK"/>
          <w:sz w:val="32"/>
          <w:szCs w:val="32"/>
        </w:rPr>
        <w:t>225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โรงฆ่าสัตว์</w:t>
      </w:r>
      <w:r w:rsidRPr="003957E9">
        <w:rPr>
          <w:rFonts w:ascii="TH SarabunPSK" w:hAnsi="TH SarabunPSK" w:cs="TH SarabunPSK"/>
          <w:sz w:val="32"/>
          <w:szCs w:val="32"/>
        </w:rPr>
        <w:t xml:space="preserve"> 4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      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ธนาคาร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การท่องเที่ยว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     ส่งเสริมการจัดงานออนซอนกลองยาวชาววาปี ของดีพื้นบ้าน ร่วมกับอำเภอวาปีปทุมและการท่องเที่ยวแห่งประเทศไทย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การปศุสัตว์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การประกอบการของปศุสัตว์ในเขตเทศบาล ประกอบด้วย เลี้ยงโค 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เลี้ยงกระบือ </w:t>
      </w:r>
      <w:r w:rsidRPr="003957E9">
        <w:rPr>
          <w:rFonts w:ascii="TH SarabunPSK" w:hAnsi="TH SarabunPSK" w:cs="TH SarabunPSK"/>
          <w:sz w:val="32"/>
          <w:szCs w:val="32"/>
        </w:rPr>
        <w:t>30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เลี้ยงไก่เนื้อ 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เลี้ยงไก่ชน</w:t>
      </w:r>
      <w:r w:rsidRPr="003957E9">
        <w:rPr>
          <w:rFonts w:ascii="TH SarabunPSK" w:hAnsi="TH SarabunPSK" w:cs="TH SarabunPSK"/>
          <w:sz w:val="32"/>
          <w:szCs w:val="32"/>
        </w:rPr>
        <w:t>,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เลี้ยงไก่ไข่ </w:t>
      </w:r>
      <w:r w:rsidRPr="003957E9">
        <w:rPr>
          <w:rFonts w:ascii="TH SarabunPSK" w:hAnsi="TH SarabunPSK" w:cs="TH SarabunPSK"/>
          <w:sz w:val="32"/>
          <w:szCs w:val="32"/>
        </w:rPr>
        <w:t>,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เลี้ยงสุกร 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เลี้ยงเป็ดเทศ 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เลี้ยงเป็ดเนื้อ 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เลี้ยงเป็ดไข่ และมีการปลูกหญ้าเลี้ยงสัตว์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6C539E">
        <w:rPr>
          <w:rFonts w:ascii="TH SarabunPSK" w:hAnsi="TH SarabunPSK" w:cs="TH SarabunPSK"/>
          <w:b/>
          <w:bCs/>
          <w:sz w:val="32"/>
          <w:szCs w:val="32"/>
          <w:cs/>
        </w:rPr>
        <w:t>การบริการพื้นฐาน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การคมนาคม     </w:t>
      </w:r>
    </w:p>
    <w:p w:rsidR="00A1753E" w:rsidRPr="006C539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ถนนในเขตเทศบาล มีทั้งหมด </w:t>
      </w:r>
      <w:r w:rsidRPr="003957E9">
        <w:rPr>
          <w:rFonts w:ascii="TH SarabunPSK" w:hAnsi="TH SarabunPSK" w:cs="TH SarabunPSK"/>
          <w:sz w:val="32"/>
          <w:szCs w:val="32"/>
        </w:rPr>
        <w:t>48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สาย แยกเป็น ถนน คสล. จำนวน </w:t>
      </w:r>
      <w:r w:rsidRPr="003957E9">
        <w:rPr>
          <w:rFonts w:ascii="TH SarabunPSK" w:hAnsi="TH SarabunPSK" w:cs="TH SarabunPSK"/>
          <w:sz w:val="32"/>
          <w:szCs w:val="32"/>
        </w:rPr>
        <w:t>32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สาย ถนนลาดยาง จำนวน </w:t>
      </w:r>
      <w:r w:rsidRPr="003957E9">
        <w:rPr>
          <w:rFonts w:ascii="TH SarabunPSK" w:hAnsi="TH SarabunPSK" w:cs="TH SarabunPSK"/>
          <w:sz w:val="32"/>
          <w:szCs w:val="32"/>
        </w:rPr>
        <w:t>6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สาย 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การประปา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อยู่ในความรับผิดชอบของการประปาส่วนภูมิภาค ตำบลหนองแสงมีผู้ใช้ทั้งหมด จำนวน </w:t>
      </w:r>
      <w:r w:rsidRPr="003957E9">
        <w:rPr>
          <w:rFonts w:ascii="TH SarabunPSK" w:hAnsi="TH SarabunPSK" w:cs="TH SarabunPSK"/>
          <w:sz w:val="32"/>
          <w:szCs w:val="32"/>
        </w:rPr>
        <w:t>2,702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หลังคาเรือน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ไฟฟ้า</w:t>
      </w:r>
    </w:p>
    <w:p w:rsidR="00A1753E" w:rsidRPr="006C539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มีไฟฟ้าสาธารณะในเขตเทศบาล ทั้งหมด มี </w:t>
      </w:r>
      <w:r w:rsidRPr="003957E9">
        <w:rPr>
          <w:rFonts w:ascii="TH SarabunPSK" w:hAnsi="TH SarabunPSK" w:cs="TH SarabunPSK"/>
          <w:sz w:val="32"/>
          <w:szCs w:val="32"/>
        </w:rPr>
        <w:t>660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จุด ครอบคลุมถนน </w:t>
      </w:r>
      <w:r w:rsidRPr="003957E9">
        <w:rPr>
          <w:rFonts w:ascii="TH SarabunPSK" w:hAnsi="TH SarabunPSK" w:cs="TH SarabunPSK"/>
          <w:sz w:val="32"/>
          <w:szCs w:val="32"/>
        </w:rPr>
        <w:t>47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สาย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มีที่ทำการไปรษณีย์โทรเลขจำนวน </w:t>
      </w:r>
      <w:r w:rsidRPr="003957E9">
        <w:rPr>
          <w:rFonts w:ascii="TH SarabunPSK" w:hAnsi="TH SarabunPSK" w:cs="TH SarabunPSK"/>
          <w:sz w:val="32"/>
          <w:szCs w:val="32"/>
        </w:rPr>
        <w:t>13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เครื่อง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ลูกข่ายวิทยุสื่อสารศูนย์ปทุมทองจำนวน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สถานี    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สถานีวิทยุกระจายเสียงในเขตเทศบาล</w:t>
      </w: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แหล่งน้ำ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แหล่งน้ำในเขตเทศบาล มีจำนวน </w:t>
      </w:r>
      <w:r w:rsidRPr="003957E9">
        <w:rPr>
          <w:rFonts w:ascii="TH SarabunPSK" w:hAnsi="TH SarabunPSK" w:cs="TH SarabunPSK"/>
          <w:sz w:val="32"/>
          <w:szCs w:val="32"/>
        </w:rPr>
        <w:t>7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แห่ง ดังต่อไปนี้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1. </w:t>
      </w:r>
      <w:r w:rsidRPr="003957E9">
        <w:rPr>
          <w:rFonts w:ascii="TH SarabunPSK" w:hAnsi="TH SarabunPSK" w:cs="TH SarabunPSK"/>
          <w:sz w:val="32"/>
          <w:szCs w:val="32"/>
          <w:cs/>
        </w:rPr>
        <w:t>หนองแสง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2. </w:t>
      </w:r>
      <w:r w:rsidRPr="003957E9">
        <w:rPr>
          <w:rFonts w:ascii="TH SarabunPSK" w:hAnsi="TH SarabunPSK" w:cs="TH SarabunPSK"/>
          <w:sz w:val="32"/>
          <w:szCs w:val="32"/>
          <w:cs/>
        </w:rPr>
        <w:t>หนองคู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3. </w:t>
      </w:r>
      <w:r w:rsidRPr="003957E9">
        <w:rPr>
          <w:rFonts w:ascii="TH SarabunPSK" w:hAnsi="TH SarabunPSK" w:cs="TH SarabunPSK"/>
          <w:sz w:val="32"/>
          <w:szCs w:val="32"/>
          <w:cs/>
        </w:rPr>
        <w:t>หนองแคน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4. </w:t>
      </w:r>
      <w:r w:rsidRPr="003957E9">
        <w:rPr>
          <w:rFonts w:ascii="TH SarabunPSK" w:hAnsi="TH SarabunPSK" w:cs="TH SarabunPSK"/>
          <w:sz w:val="32"/>
          <w:szCs w:val="32"/>
          <w:cs/>
        </w:rPr>
        <w:t>หนองซำแฮด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5. </w:t>
      </w:r>
      <w:r w:rsidRPr="003957E9">
        <w:rPr>
          <w:rFonts w:ascii="TH SarabunPSK" w:hAnsi="TH SarabunPSK" w:cs="TH SarabunPSK"/>
          <w:sz w:val="32"/>
          <w:szCs w:val="32"/>
          <w:cs/>
        </w:rPr>
        <w:t>อ่างเก็บน้ำห้วยจอกขวาง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6. </w:t>
      </w:r>
      <w:r w:rsidRPr="003957E9">
        <w:rPr>
          <w:rFonts w:ascii="TH SarabunPSK" w:hAnsi="TH SarabunPSK" w:cs="TH SarabunPSK"/>
          <w:sz w:val="32"/>
          <w:szCs w:val="32"/>
          <w:cs/>
        </w:rPr>
        <w:t>ห้วยกุดแคน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7. </w:t>
      </w:r>
      <w:r w:rsidRPr="003957E9">
        <w:rPr>
          <w:rFonts w:ascii="TH SarabunPSK" w:hAnsi="TH SarabunPSK" w:cs="TH SarabunPSK"/>
          <w:sz w:val="32"/>
          <w:szCs w:val="32"/>
          <w:cs/>
        </w:rPr>
        <w:t>ห้วยจอกขวาง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การระบายน้ำ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มีการวางท่อระบายน้ำ</w:t>
      </w:r>
      <w:r w:rsidRPr="003957E9">
        <w:rPr>
          <w:rFonts w:ascii="TH SarabunPSK" w:hAnsi="TH SarabunPSK" w:cs="TH SarabunPSK"/>
          <w:sz w:val="32"/>
          <w:szCs w:val="32"/>
        </w:rPr>
        <w:t>19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จุด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</w:rPr>
        <w:t xml:space="preserve">     - </w:t>
      </w:r>
      <w:r w:rsidRPr="003957E9">
        <w:rPr>
          <w:rFonts w:ascii="TH SarabunPSK" w:hAnsi="TH SarabunPSK" w:cs="TH SarabunPSK"/>
          <w:sz w:val="32"/>
          <w:szCs w:val="32"/>
          <w:cs/>
        </w:rPr>
        <w:t>มีรางระบายน้ำ</w:t>
      </w:r>
      <w:r w:rsidRPr="003957E9">
        <w:rPr>
          <w:rFonts w:ascii="TH SarabunPSK" w:hAnsi="TH SarabunPSK" w:cs="TH SarabunPSK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</w:rPr>
        <w:t>98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จุด</w:t>
      </w: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957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ผลงานวิจัยที่เกี่ยวข้อง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ศศิธร นิธิปรีชา (</w:t>
      </w:r>
      <w:r w:rsidRPr="003957E9">
        <w:rPr>
          <w:rFonts w:ascii="TH SarabunPSK" w:hAnsi="TH SarabunPSK" w:cs="TH SarabunPSK"/>
          <w:sz w:val="32"/>
          <w:szCs w:val="32"/>
        </w:rPr>
        <w:t xml:space="preserve">2557, </w:t>
      </w:r>
      <w:r w:rsidRPr="003957E9">
        <w:rPr>
          <w:rFonts w:ascii="TH SarabunPSK" w:hAnsi="TH SarabunPSK" w:cs="TH SarabunPSK"/>
          <w:sz w:val="32"/>
          <w:szCs w:val="32"/>
          <w:cs/>
        </w:rPr>
        <w:t>บทคัดย่อ) ได้ท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การศึกษา บทบาทการพัฒนาท้องถิ่นของผู้สูงอายุกลุ่ม ไท-ยวน สีคิ้ว กรณีศึกษา ชุมชนบ้านเหนือ 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เภอสีคิ้ว จังหวัดนครราชสีมา ผลการวิจัยพบว่า ผู้สูงอายุเป็นเพศหญิงมากกว่าเพศชาย ส่วนใหญ่เรียนจบ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โรงเรียนในระดับประถมศึกษา อาชีพก่อนอายุ </w:t>
      </w:r>
      <w:r w:rsidRPr="003957E9">
        <w:rPr>
          <w:rFonts w:ascii="TH SarabunPSK" w:hAnsi="TH SarabunPSK" w:cs="TH SarabunPSK"/>
          <w:sz w:val="32"/>
          <w:szCs w:val="32"/>
        </w:rPr>
        <w:t xml:space="preserve">60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ส่วนใหญ่ประกอบอาชีพเกษตรกรรม รับจ้าง ค้าขาย และรับราชการ ปัจจุบันผู้สูงอายุที่ประกอบอาชีพคิดเป็นร้อยละ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46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มิได้ประกอบอาชีพ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52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และไม่ตอบ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2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มีรายได้ระหว่าง </w:t>
      </w:r>
      <w:r w:rsidRPr="003957E9">
        <w:rPr>
          <w:rFonts w:ascii="TH SarabunPSK" w:hAnsi="TH SarabunPSK" w:cs="TH SarabunPSK"/>
          <w:sz w:val="32"/>
          <w:szCs w:val="32"/>
        </w:rPr>
        <w:t xml:space="preserve">1,001-4,000 </w:t>
      </w:r>
      <w:r w:rsidRPr="003957E9">
        <w:rPr>
          <w:rFonts w:ascii="TH SarabunPSK" w:hAnsi="TH SarabunPSK" w:cs="TH SarabunPSK"/>
          <w:sz w:val="32"/>
          <w:szCs w:val="32"/>
          <w:cs/>
        </w:rPr>
        <w:t>บาท/เดือน ผู้สูงอายุส่วนใหญ่มีโรคประจ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ตัวแต่สามารถท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กิจวัตรประจ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วัน ได้แก่ อาบน้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กินข้าวเอง เดินไปซื้อของ ออกก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ลังกายและขับขี่รถ ผลการศึกษาบทบาทของผู้สูงอายุในการพัฒนาท้องถิ่น พบว่า ผู้สูงอายุมีบทบาทในครัวเรือน การเลี้ยงดูสั่งสอนบุตรหลาน ดูแลบ้านเรือน และเป็นที่ปรึกษาให้บุตรหลาน การด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เนินกิจกรรมการมีส่วนร่วมกับชุมชนของผู้สูงอายุพบว่า ผู้สูงอายุสามารถดาเนินกิจกรรมทางเศรษฐกิจ ประกอบอาชีพและพึ่งพาตนเองได้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38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มีส่วนร่วมในการสมัครเป็นสมาชิกกลุ่มต่าง ๆ ในชุมชน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51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ได้แก่ กลุ่มชมรมผู้สูงอายุ กลุ่มดอกไม้ประดิษฐ์และอื่น ๆ โดยมีลักษณะการเป็นผู้นากลุ่มหรือเคยเป็นผู้นากลุ่ม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7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มีความสามารถด้านการเกษตร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63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มีความสามารถด้านการผลิตสินค้า/บริการ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33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มีการถ่ายทอดภูมิปัญญาท้องถิ่น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12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มีการสืบสานประเพณีท้องถิ่น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94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โดยการเข้าร่วมกิจกรรมประเพณีไท-ยวน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33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และมีบทบาทเป็นผู้ชี้แนะให้ค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ปรึกษาการท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กิจกรรมพื้นบ้าน เช่น ทอผ้าพื้นเมืองไท-ยวน 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ดอกไม้จัน ขนม อาหารพื้นบ้าน 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ปุ๋ยหมัก จักสาน น้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สมุนไพร เป็นต้น ในด้านการมีส่วนร่วมทางการเมือง พบว่า ผู้สูงอายุที่ไปใช้สิทธิเลือกตั้งระดับท้องถิ่นทุกครั้ง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92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ไปใช้สิทธิเลือกตั้งระดับประเทศทุกครั้ง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86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ไม่เป็นสมาชิกพรรคการเมือง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96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เป็นตัวแทนระดับท้องถิ่น ร้อยละ </w:t>
      </w:r>
      <w:r w:rsidRPr="003957E9">
        <w:rPr>
          <w:rFonts w:ascii="TH SarabunPSK" w:hAnsi="TH SarabunPSK" w:cs="TH SarabunPSK"/>
          <w:sz w:val="32"/>
          <w:szCs w:val="32"/>
        </w:rPr>
        <w:t xml:space="preserve">3 </w:t>
      </w:r>
      <w:r w:rsidRPr="003957E9">
        <w:rPr>
          <w:rFonts w:ascii="TH SarabunPSK" w:hAnsi="TH SarabunPSK" w:cs="TH SarabunPSK"/>
          <w:sz w:val="32"/>
          <w:szCs w:val="32"/>
          <w:cs/>
        </w:rPr>
        <w:t>และไม่มีผู้สูงอายุที่เป็นตัวแทนระดับประเท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ศ</w:t>
      </w:r>
    </w:p>
    <w:p w:rsidR="00A1753E" w:rsidRPr="003957E9" w:rsidRDefault="00A1753E" w:rsidP="00B260F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ศิริพงษ์ เกี้ยวสกุล (2555</w:t>
      </w:r>
      <w:r w:rsidRPr="003957E9">
        <w:rPr>
          <w:rFonts w:ascii="TH SarabunPSK" w:hAnsi="TH SarabunPSK" w:cs="TH SarabunPSK"/>
          <w:sz w:val="32"/>
          <w:szCs w:val="32"/>
        </w:rPr>
        <w:t xml:space="preserve">, </w:t>
      </w:r>
      <w:r w:rsidRPr="003957E9">
        <w:rPr>
          <w:rFonts w:ascii="TH SarabunPSK" w:hAnsi="TH SarabunPSK" w:cs="TH SarabunPSK"/>
          <w:sz w:val="32"/>
          <w:szCs w:val="32"/>
          <w:cs/>
        </w:rPr>
        <w:t>บทคัดย่อ) ได้ท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การศึกษา การน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เสนอแนวทางการส่งเสริมการจัดการความรู้ของชุมชนในการมีการน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พลังผู้สูงอายุมาใช้ในการพัฒนาชุมชน ผลการศึกษาพบว่า พลังของผู้สูงอายุในการจัดการความรู้ คือ ก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หนดความรู้หลัก เสาะหาความรู้ที่ต้องการ ประยุกต์ใช้ความรู้ 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ประสบการณ์มาใช้ และบันทึกขุมความรู้ ปัจจัยที่สนับสนุน คือ ฐานวัฒนธรรมเดิม ความใฝ่รู้ของผู้สูงอายุ การน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ภูมิปัญญามาใช้ มีสถานที่บริการเพียงพอ แนวทางในการส่งเสริมการจัดการความรู้ คือ ถ่ายทอดความรู้ผ่านกระบวนการจัดการความรู้ จัดกิจกรรมชุมชน ต่อยอดองค์ความรู้ 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สร้างชุมชนนักปฏิบัติ และเปิดพื้นที่ให้ผู้สูงอายุ ด้านสนับสนุนการเผยแผ่พระพุทธศาสนา พบว่า อยู่ในระดับน้อย เช่น การจัดท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</w:rPr>
        <w:t xml:space="preserve">CD </w:t>
      </w:r>
      <w:r w:rsidRPr="003957E9">
        <w:rPr>
          <w:rFonts w:ascii="TH SarabunPSK" w:hAnsi="TH SarabunPSK" w:cs="TH SarabunPSK"/>
          <w:sz w:val="32"/>
          <w:szCs w:val="32"/>
          <w:cs/>
        </w:rPr>
        <w:t>ธรรมะ การเทศน์ทางสถานีวิทยุกระจายเสียงชุมชน การเขียนบทความทางหนังสือพิมพ์ และการแสดงปาฐกถาธรรมในสถานที่ราชการ สถานศึกษาหรือหน่วยงานต่าง ๆ และด้านการปกป้องพระพุทธศาสนา พบว่า อยู่ในระดับมาก โดยเฉพาะการท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นุบ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รุงศาสนาอย่างมีเหตุผล รองลงมา คือ การปฏิบัติตามค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สอนของพระพุทธศาสนาอย่างถูกต้อง และการศึกษาหลักธรรมค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สอนทางพระพุทธศาสนาให้เข้าใจอย่างถูกต้องแท้จริง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กฤตศิลป์ อินทชัย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(</w:t>
      </w:r>
      <w:r w:rsidRPr="003957E9">
        <w:rPr>
          <w:rFonts w:ascii="TH SarabunPSK" w:hAnsi="TH SarabunPSK" w:cs="TH SarabunPSK"/>
          <w:sz w:val="32"/>
          <w:szCs w:val="32"/>
        </w:rPr>
        <w:t>2551)</w:t>
      </w:r>
      <w:r w:rsidRPr="003957E9">
        <w:rPr>
          <w:rFonts w:ascii="TH SarabunPSK" w:hAnsi="TH SarabunPSK" w:cs="TH SarabunPSK"/>
          <w:sz w:val="32"/>
          <w:szCs w:val="32"/>
          <w:cs/>
        </w:rPr>
        <w:t>ได้ศึกษาวิจัยเรื่อง บทบาทผู้สูงอายุต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บลฟ้าฮ่ามต่อการพัฒนาท้องถิ่น พบว่า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) ผู้สูงอายุได้มีบทบาทและมีส่วนร่วมในการพัฒนาท้องถิ่นอยู่ในเกณฑ์ที่ดีโดยเฉพาะการใช้สิทธิชักชวนผู้อื่นในการไปลงคะแนนเสียงเลือกตั้งสมาชิกองค์กรปกครองส่วนท้องถิ่น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>) ปัญหาอุปสรรคการแสดงบทบาทและการมีส่วนร่วมในการพัฒนาท้องถิ่นของผู้สูงอายุที่ส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คัญคือ องค์กรปกครองส่วนท้องถิ่นไม่ได้ให้ความส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คัญกับผู้สูงอายุในการร่วมกันพัฒนาท้องถิ่น โดยจะด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เนินการและจัดกิจกรรมเอง อีกทั้งไม่ได้มีการประชาสัมพันธ์ข้อมูลข่าวสารในเรื่องต่างๆ ให้ได้รับทราบ ประกอบกับผู้สูงอายุบางส่วนไม่ค่อยมีเวลาเข้าร่วมประชาคมใน การพัฒนาท้องถิ่น และ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>) ปัจจัยที่มีผลต่อการแสดงบทบาทของผู้สูงอายุ ต่อการพัฒนาท้องถิ่นคือปัจจัยเรื่องการไม่มีเวลาที่จะเข้าร่วมท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กิจกรรม สุขภาพของผู้สูงอายุ การไม่มีประสบการณ์ร่วมกับท้องถิ่น ไม่มีต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แหน่งหน้าที่ในชุมชน และโอกาสที่จะร่วมทากิจกรรมพัฒนาท้องถิ่นมีน้อย องค์กรปกครองส่วนท้องถิ่นมีความใกล้ชิดและมีอิทธิพลต่อการมีส่วนร่วมของผู้สูงอายุ ดังนั้นควรจะมี การส่งเสริมให้ผู้สูงอายุ ได้แสดงบทบาทเข้าไปมีส่วนร่วมในการพัฒนาท้องถิ่นในด้านต่างๆ โดยเปิดโอกาสให้ผู้สูงอายุมี ส่วนร่วมทุกขั้นตอน นอกจากนี้ยังต้องส่งเสริมให้เข้ามาร่วมแสดงความคิดเห็นในการวางแผนพัฒนาหรือบริหารท้องถิ่นด้วย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เฉลิมชัย จันทรเสนา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(</w:t>
      </w:r>
      <w:r w:rsidRPr="003957E9">
        <w:rPr>
          <w:rFonts w:ascii="TH SarabunPSK" w:hAnsi="TH SarabunPSK" w:cs="TH SarabunPSK"/>
          <w:sz w:val="32"/>
          <w:szCs w:val="32"/>
        </w:rPr>
        <w:t xml:space="preserve">2554) </w:t>
      </w:r>
      <w:r w:rsidRPr="003957E9">
        <w:rPr>
          <w:rFonts w:ascii="TH SarabunPSK" w:hAnsi="TH SarabunPSK" w:cs="TH SarabunPSK"/>
          <w:sz w:val="32"/>
          <w:szCs w:val="32"/>
          <w:cs/>
        </w:rPr>
        <w:t>ได้ศึกษาวิจัยเรื่อง บทบาทของผู้สูงอายุในเขตเทศบาลเมืองอ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นาจเจริญ ที่มีต่อการพัฒนาชุมชน การศึกษา ศาสนา และวัฒนธรรมประเพณี 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เภอเมือง จังหวัดอ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นาจเจริญ พบว่า </w:t>
      </w:r>
      <w:r w:rsidRPr="003957E9">
        <w:rPr>
          <w:rFonts w:ascii="TH SarabunPSK" w:hAnsi="TH SarabunPSK" w:cs="TH SarabunPSK"/>
          <w:sz w:val="32"/>
          <w:szCs w:val="32"/>
        </w:rPr>
        <w:t>1</w:t>
      </w:r>
      <w:r w:rsidRPr="003957E9">
        <w:rPr>
          <w:rFonts w:ascii="TH SarabunPSK" w:hAnsi="TH SarabunPSK" w:cs="TH SarabunPSK"/>
          <w:sz w:val="32"/>
          <w:szCs w:val="32"/>
          <w:cs/>
        </w:rPr>
        <w:t>) ผู้สูงอายุโดยรวมและจ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แนกตามเพศ ในเขตเทศบาลเมืองอ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นาจเจริญมีบทบาทในการพัฒนาชุมชน การศึกษา ศาสนา และวัฒนธรรมประเพณี โดยรวมและเป็นรายด้าน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ด้าน อยู่ในระดับปานกลาง และมีบทบาทในด้านการพัฒนาชุมชน อยู่ในระดับมาก และ </w:t>
      </w:r>
      <w:r w:rsidRPr="003957E9">
        <w:rPr>
          <w:rFonts w:ascii="TH SarabunPSK" w:hAnsi="TH SarabunPSK" w:cs="TH SarabunPSK"/>
          <w:sz w:val="32"/>
          <w:szCs w:val="32"/>
        </w:rPr>
        <w:t>2</w:t>
      </w:r>
      <w:r w:rsidRPr="003957E9">
        <w:rPr>
          <w:rFonts w:ascii="TH SarabunPSK" w:hAnsi="TH SarabunPSK" w:cs="TH SarabunPSK"/>
          <w:sz w:val="32"/>
          <w:szCs w:val="32"/>
          <w:cs/>
        </w:rPr>
        <w:t>) ปัญหาและอุปสรรคที่มีบทบาทผู้สูงอายุในเขตเทศบาลเมืองอ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นาจเจริญ ในด้านการพัฒนาชุมชน คือ การมีส่วนร่วมในกิจกรรมชุมชนลดลง และประชากรมีคุณภาพลดลง ด้านการศึกษา คือ ขาดเงินทุนในการสนับสนุนเด็กยากจน ด้านศาสนา คือ สภาพสังคมปัจจุบันท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ให้จิตใจคนคับแคบเห็นแก่ตัว 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ให้ผู้สูงอายุเสื่อมศรัทธา ความเลื่อมใสในพุทธศาสนาลดลง อันมีสาเหตุมาจากการปฏิบัติตัวของพระสงฆ์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ให้ผู้สูงอายุไม่เข้าร่วมกิจกรรมทางศาสนา และด้านวัฒนธรรมประเพณี คือ วัฒนธรรมต่างชาติและ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ค่านิยมในปัจจุบันมีส่วนท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ำ</w:t>
      </w:r>
      <w:r w:rsidRPr="003957E9">
        <w:rPr>
          <w:rFonts w:ascii="TH SarabunPSK" w:hAnsi="TH SarabunPSK" w:cs="TH SarabunPSK"/>
          <w:sz w:val="32"/>
          <w:szCs w:val="32"/>
          <w:cs/>
        </w:rPr>
        <w:t>ให้ประเพณีผิดเพี้ยนไปจากโบราณ ผู้สูงอายุจึงไม่เข้าร่วมในกิจกรรมตามประเพณี และประเพณียังขาดการสืบทอดจากผู้สูงอายุ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670688" w:rsidRDefault="00A1753E" w:rsidP="00A1753E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B260F2" w:rsidRDefault="00B260F2" w:rsidP="00A1753E"/>
    <w:p w:rsidR="00B260F2" w:rsidRDefault="00B260F2" w:rsidP="00A1753E"/>
    <w:p w:rsidR="00B260F2" w:rsidRDefault="00B260F2" w:rsidP="00A1753E"/>
    <w:p w:rsidR="00A1753E" w:rsidRPr="00C765EF" w:rsidRDefault="00A1753E" w:rsidP="00A1753E">
      <w:pPr>
        <w:rPr>
          <w:rFonts w:asciiTheme="minorHAnsi" w:hAnsiTheme="minorHAnsi"/>
        </w:rPr>
      </w:pPr>
    </w:p>
    <w:p w:rsidR="00A1753E" w:rsidRPr="00C765EF" w:rsidRDefault="00A1753E" w:rsidP="00A1753E">
      <w:pPr>
        <w:rPr>
          <w:sz w:val="40"/>
          <w:szCs w:val="40"/>
        </w:rPr>
      </w:pPr>
    </w:p>
    <w:p w:rsidR="00A1753E" w:rsidRPr="00C765EF" w:rsidRDefault="00626A38" w:rsidP="00A1753E">
      <w:pPr>
        <w:pStyle w:val="a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 w:val="0"/>
          <w:bCs w:val="0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90.15pt;margin-top:-72.85pt;width:63.6pt;height:5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  <w:r w:rsidR="00A1753E" w:rsidRPr="00C765EF">
        <w:rPr>
          <w:rFonts w:ascii="TH SarabunPSK" w:hAnsi="TH SarabunPSK" w:cs="TH SarabunPSK"/>
          <w:sz w:val="40"/>
          <w:szCs w:val="40"/>
          <w:cs/>
        </w:rPr>
        <w:t>บทที่ 3</w:t>
      </w:r>
    </w:p>
    <w:p w:rsidR="00A1753E" w:rsidRPr="00C765EF" w:rsidRDefault="00A1753E" w:rsidP="00A1753E">
      <w:pPr>
        <w:pStyle w:val="a6"/>
        <w:rPr>
          <w:rFonts w:ascii="TH SarabunPSK" w:hAnsi="TH SarabunPSK" w:cs="TH SarabunPSK"/>
          <w:sz w:val="40"/>
          <w:szCs w:val="40"/>
        </w:rPr>
      </w:pPr>
      <w:r w:rsidRPr="00C765EF">
        <w:rPr>
          <w:rFonts w:ascii="TH SarabunPSK" w:hAnsi="TH SarabunPSK" w:cs="TH SarabunPSK"/>
          <w:sz w:val="40"/>
          <w:szCs w:val="40"/>
          <w:cs/>
        </w:rPr>
        <w:t>วิธีดำเนินการวิจัย</w:t>
      </w:r>
    </w:p>
    <w:p w:rsidR="00A1753E" w:rsidRPr="003957E9" w:rsidRDefault="00A1753E" w:rsidP="00A1753E">
      <w:pPr>
        <w:pStyle w:val="a6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วิธีดำเนินการวิจัยในครั้งนี้ ผู้วิจัยได้กำหนดวิธีการวิจัยเชิงปฏิบัติการ (</w:t>
      </w:r>
      <w:r w:rsidRPr="003957E9">
        <w:rPr>
          <w:rFonts w:ascii="TH SarabunPSK" w:hAnsi="TH SarabunPSK" w:cs="TH SarabunPSK"/>
          <w:sz w:val="32"/>
          <w:szCs w:val="32"/>
        </w:rPr>
        <w:t xml:space="preserve">Action Research) </w:t>
      </w:r>
      <w:r w:rsidRPr="003957E9">
        <w:rPr>
          <w:rFonts w:ascii="TH SarabunPSK" w:hAnsi="TH SarabunPSK" w:cs="TH SarabunPSK"/>
          <w:sz w:val="32"/>
          <w:szCs w:val="32"/>
          <w:cs/>
        </w:rPr>
        <w:t>ที่ประกอบด้วยกระบวนการขั้นตอนในการวิจัยแบ่งออกเป็น 3 ระยะ 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C765EF" w:rsidRDefault="00A1753E" w:rsidP="00A1753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65EF">
        <w:rPr>
          <w:rFonts w:ascii="TH SarabunPSK" w:hAnsi="TH SarabunPSK" w:cs="TH SarabunPSK"/>
          <w:b/>
          <w:bCs/>
          <w:sz w:val="32"/>
          <w:szCs w:val="32"/>
          <w:cs/>
        </w:rPr>
        <w:t>การวิจัยระยะที่ 1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>เพื่อศึกษาถึงความสำคัญของการส่งเสริมบทบาทของผู้สูงอายุด้านผู้นำจริยธรรมและวัฒนธรรมของชุมชน  ในระยะเริ่มแรกนี้ เป็นการศึกษาตามกรอบแนวคิดขั้นตอนตามวัตถุประสงค์ในข้อที่ 1 ที่วางเอาไว้ โดยมีกระบวนการการศึกษาวิจัย ดังต่อไปนี้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1.ทำความเข้าใจเกี่ยวกับพื้นที่ที่ใช้สำหรับการวิจัยในครั้งนี้ ซึ่งมีพื้นที่ในการเก็บข้อมูล คือเทศบาล  ตำบลวาปีปทุม อำเภอวาปีปทุม จังหวัดมหาสารคาม โดยการลงพื้นที่สำรวจและสังเกตการณ์ เพื่อแจ้งวัตถุประสงค์ในการวิจัยและสร้างความเข้าใจกับคนในพื้นที่ดังกล่าว       </w:t>
      </w:r>
    </w:p>
    <w:p w:rsidR="00A1753E" w:rsidRPr="003957E9" w:rsidRDefault="00A1753E" w:rsidP="00A1753E">
      <w:pPr>
        <w:ind w:left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 การระดมเก็บรายละเอียดข้อมูลที่เกี่ยวข้องทั้งหมดมาจากทุกภาคส่วน ทั้งที่เป็นเอกสารต่างๆ และข้อมูลจากบุคคลในพื้นที่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</w:p>
    <w:p w:rsidR="00A1753E" w:rsidRPr="003957E9" w:rsidRDefault="00A1753E" w:rsidP="00A1753E">
      <w:pPr>
        <w:ind w:left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3. การศึกษาข้อมูลเบื้องต้นที่เกี่ยวข้องให้เข้าใจและให้ทราบถึงความสำคัญของการวิจัย                                                                                                                                                                                                                            4.การรวบรวมข้อมูลทั้งจากเอกสารและการลงพื้นที่ในเบื้องต้น                                                                                                                                                                                                     5. การคัดกรองและกลั่นกรองข้อมูล6.การวิเคราะห์ข้อมูลที่ได้มา แล้วเขียนรายงานให้ถูกต้องตามวัตถุประสงค์ที่วางเอาไว้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C765EF" w:rsidRDefault="00A1753E" w:rsidP="00A1753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765EF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การวิจัยระยะที่ 2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 เพื่อสร้างรูปแบบการบทบาทของผู้สูงอายุด้านผู้นำจริยธรรมและวัฒนธรรมของชุมชน ในการเตรียมความพร้อมเข้าสู่ความเป็นสังคมผู้สูงอายุที่มีคุณภาพ ในพื้นที่เทศบาลตำบลวาปีปทุม อำเภอวาปีปทุม จังหวัดมหาสารคาม ในระยะที่สองนี้ เป็นการศึกษาตามกรอบแนวคิดขั้นตอนตามวัตถุประสงค์ในข้อที่ 2 ที่วางเอาไว้ โดยมีกระบวนการการศึกษาวิจัย ดังต่อไปนี้</w:t>
      </w:r>
    </w:p>
    <w:p w:rsidR="00A1753E" w:rsidRPr="003957E9" w:rsidRDefault="00A1753E" w:rsidP="00A1753E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2.1 แหล่งข้อมูลลงพื้นที่ภาคสนามเพื่อปฏิบัติการเก็บข้อมูล คือเทศบาลตำบลวาปีปทุม อำเภอวาปีปทุม จังหวัดมหาสารคาม                                                                                                                             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2.1.2 ค้นคว้าจากเอกสาร (</w:t>
      </w:r>
      <w:r w:rsidRPr="003957E9">
        <w:rPr>
          <w:rFonts w:ascii="TH SarabunPSK" w:hAnsi="TH SarabunPSK" w:cs="TH SarabunPSK"/>
          <w:sz w:val="32"/>
          <w:szCs w:val="32"/>
        </w:rPr>
        <w:t xml:space="preserve">Secondary Sources)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ตำรา สื่อออนไลน์ เอกสาร สื่อสิ่งพิมพ์ต่างๆ ทั้งของไทยและต่างประเทศที่เกี่ยวข้อง จากทุกภาคส่วนของรัฐและเอกชน                  </w:t>
      </w:r>
    </w:p>
    <w:p w:rsidR="00A1753E" w:rsidRPr="003957E9" w:rsidRDefault="00A1753E" w:rsidP="00A1753E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2.1.3 สอบถามและสัมภาษณ์จากผู้รู้ ผู้ที่เกี่ยวข้องและประชากรกลุ่มเป้าหมาย ดังนี้                      </w:t>
      </w:r>
    </w:p>
    <w:p w:rsidR="00A1753E" w:rsidRPr="003957E9" w:rsidRDefault="00A1753E" w:rsidP="00A1753E">
      <w:pPr>
        <w:ind w:left="90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 ประชากร ในเทศบาลตำบลวาปีปทุม อำเภอวาปีปทุม จังหวัดมหาสารคาม และผู้ที่เกี่ยวข้อง จำนวน ทั้งสิ้น 60 คน                                                                                                                                 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-ประชาชนทั่วไปที่อยู่ในเทศบาลตำบลวาปีปทุม อำเภอวาปีปทุม จังหวัดมหาสารคาม จำนวน 50 คน                                                                                                                                                 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-ผู้นำชุมชนที่มีบทบาท (บ้าน-โรงเรียน-วัด) จำนวน 20 คน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-เจ้าหน้าที่วัฒนธรรมจังหวัด จำนวน 1 ท่าน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-นายกองค์การบริหารส่วนตำบล จำนวน 1 ท่าน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กลุ่มประชากรตัวอย่างที่ใช้ในการวิจัยครั้งนี้แบ่งเป็นเชิงปริมาณและเชิงคุณภาพ รวมทั้งสิ้น จำนวน 150 คน            </w:t>
      </w:r>
    </w:p>
    <w:p w:rsidR="00A1753E" w:rsidRPr="003957E9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2.2 เครื่องมือ (</w:t>
      </w:r>
      <w:r w:rsidRPr="003957E9">
        <w:rPr>
          <w:rFonts w:ascii="TH SarabunPSK" w:hAnsi="TH SarabunPSK" w:cs="TH SarabunPSK"/>
          <w:sz w:val="32"/>
          <w:szCs w:val="32"/>
        </w:rPr>
        <w:t xml:space="preserve">Instruments) </w:t>
      </w:r>
      <w:r w:rsidRPr="003957E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เครื่องมือที่ใช้ในการวิจัยครั้งนี้คือ แบบสัมภาษณ์เชิงลึก (</w:t>
      </w:r>
      <w:r w:rsidRPr="003957E9">
        <w:rPr>
          <w:rFonts w:ascii="TH SarabunPSK" w:hAnsi="TH SarabunPSK" w:cs="TH SarabunPSK"/>
          <w:sz w:val="32"/>
          <w:szCs w:val="32"/>
        </w:rPr>
        <w:t xml:space="preserve">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และแบบสอบถาม (</w:t>
      </w:r>
      <w:r w:rsidRPr="003957E9">
        <w:rPr>
          <w:rFonts w:ascii="TH SarabunPSK" w:hAnsi="TH SarabunPSK" w:cs="TH SarabunPSK"/>
          <w:sz w:val="32"/>
          <w:szCs w:val="32"/>
        </w:rPr>
        <w:t xml:space="preserve">Questionnaire)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และการสนทนากลุ่ม (</w:t>
      </w:r>
      <w:r w:rsidRPr="003957E9">
        <w:rPr>
          <w:rFonts w:ascii="TH SarabunPSK" w:hAnsi="TH SarabunPSK" w:cs="TH SarabunPSK"/>
          <w:sz w:val="32"/>
          <w:szCs w:val="32"/>
        </w:rPr>
        <w:t xml:space="preserve">Focus Group)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ในรูปแบบการจัดสัมมนาเวทีกลุ่มเทศบาลตำบลวาปีปทุม อำเภอวาปีปทุม จังหวัดมหาสารคาม             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2.2.1 แบบสัมภาษณ์เชิงลึก (</w:t>
      </w:r>
      <w:r w:rsidRPr="003957E9">
        <w:rPr>
          <w:rFonts w:ascii="TH SarabunPSK" w:hAnsi="TH SarabunPSK" w:cs="TH SarabunPSK"/>
          <w:sz w:val="32"/>
          <w:szCs w:val="32"/>
        </w:rPr>
        <w:t xml:space="preserve">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เป็นการสัมภาษณ์เชิงลึกแบบมีโครงสร้าง (</w:t>
      </w:r>
      <w:r w:rsidRPr="003957E9">
        <w:rPr>
          <w:rFonts w:ascii="TH SarabunPSK" w:hAnsi="TH SarabunPSK" w:cs="TH SarabunPSK"/>
          <w:sz w:val="32"/>
          <w:szCs w:val="32"/>
        </w:rPr>
        <w:t xml:space="preserve">Structure  In-dept  Interview )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ศึกษาวิจัยถึงการสร้างรูปแบบและแนวทางการส่งเสริมการเพื่อสร้างรูปแบบการบทบาทของผู้สูงอายุด้านผู้นำจริยธรรมและวัฒนธรรมของชุมชน  เพื่อเตรียมความพร้อมก่อนเข้าสู่ความสังคมผู้สูงอายุอย่างมีคุณภาพ โดยจะสัมภาษณ์ผู้ที่ที่เกี่ยวข้องและประชากรเป้าหมายแบบเจาะจง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2.2.2 แบบสอบถาม (</w:t>
      </w:r>
      <w:r w:rsidRPr="003957E9">
        <w:rPr>
          <w:rFonts w:ascii="TH SarabunPSK" w:hAnsi="TH SarabunPSK" w:cs="TH SarabunPSK"/>
          <w:sz w:val="32"/>
          <w:szCs w:val="32"/>
        </w:rPr>
        <w:t xml:space="preserve">Questionnaire) </w:t>
      </w:r>
      <w:r w:rsidRPr="003957E9">
        <w:rPr>
          <w:rFonts w:ascii="TH SarabunPSK" w:hAnsi="TH SarabunPSK" w:cs="TH SarabunPSK"/>
          <w:sz w:val="32"/>
          <w:szCs w:val="32"/>
          <w:cs/>
        </w:rPr>
        <w:t>เนื้อหาของแบบสอบถามจะแยกออกเป็นส่วนๆ 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-ส่วนแรก เป็นเนื้อหาเกี่ยวกับสถานภาพของประชากร(เพศ อายุ ระดับการศึกษา ศาสนา  สถานภาพการสมรส เป็นต้น)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-ส่วนที่สอง เป็นเนื้อหาเกี่ยวกับปัจจัยภายในระดับบุคคล (</w:t>
      </w:r>
      <w:r w:rsidRPr="003957E9">
        <w:rPr>
          <w:rFonts w:ascii="TH SarabunPSK" w:hAnsi="TH SarabunPSK" w:cs="TH SarabunPSK"/>
          <w:sz w:val="32"/>
          <w:szCs w:val="32"/>
        </w:rPr>
        <w:t xml:space="preserve">Self-Control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957E9">
        <w:rPr>
          <w:rFonts w:ascii="TH SarabunPSK" w:hAnsi="TH SarabunPSK" w:cs="TH SarabunPSK"/>
          <w:sz w:val="32"/>
          <w:szCs w:val="32"/>
        </w:rPr>
        <w:t>Anti-social personality)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-ส่วนที่สาม เป็นเนื้อหาเกี่ยวกับความสำคัญของการส่งเสริมการเพื่อสร้างรูปแบบการบทบาทของผู้สูงอายุด้านผู้นำจริยธรรมและวัฒนธรรมของชุมช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-ส่วนที่สี่ เป็นเนื้อหาเกี่ยวกับการสร้างรูปแบบการส่งเสริมการเพื่อสร้างรูปแบบการบทบาทของผู้สูงอายุด้านผู้นำจริยธรรมและวัฒนธรรมของชุมช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-ส่วนที่ห้า รูปแบบที่เหมาะสมต่อการส่งเสริมเพื่อสร้างรูปแบบการบทบาทของผู้สูงอายุด้านผู้นำจริยธรรมและวัฒนธรรมของชุมชน 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-ส่วนที่หก แนวทางและรูปแบบที่สร้างขึ้นมา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  2.3 การสนทนากลุ่มหรือการจัดเวทีสัมมนา (</w:t>
      </w:r>
      <w:r w:rsidRPr="003957E9">
        <w:rPr>
          <w:rFonts w:ascii="TH SarabunPSK" w:hAnsi="TH SarabunPSK" w:cs="TH SarabunPSK"/>
          <w:sz w:val="32"/>
          <w:szCs w:val="32"/>
        </w:rPr>
        <w:t xml:space="preserve">Focus Group)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          ในการจัดเวทีสนทนากลุ่มครั้งนี้ ผู้วิจัยได้วางกรอบการสัมมนากลุ่มไว้โดยการเชิญประชากรกลุ่มตัวอย่างแบบเฉพาะเจาะจงและผู้ที่เกี่ยวข้องที่มีความเชี่ยวชาญในด้านต่างๆ ได้แก่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2.3.1 ประชากรกลุ่มตัวอย่าง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-ผู้สูงอายุในชุมชนเทศบาลวาปีปทุม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2.3.2 ผู้เชี่ยวชาญในด้านต่างๆ ที่เกี่ยวข้อง ด้านละ 1 คน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1) ผู้เชี่ยวชาญด้านวิชาการ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2) ผู้เชี่ยวชาญด้านสังคมและวัฒนธรรม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3) ผู้เชี่ยวชาญด้านกฎหมาย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4)ผู้เชี่ยวชาญด้านประวัติศาสตร์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5) ผู้เชี่ยวชาญด้านการวางแผนยุทธศาสตร์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6) ผู้เชี่ยวชาญด้านการพัฒนาชุมชน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2.4การสร้างเครื่องมือ          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การสร้างเครื่องมือที่เป็นข้อคำถามที่ใช้ในการสัมภาษณ์ (</w:t>
      </w:r>
      <w:r w:rsidRPr="003957E9">
        <w:rPr>
          <w:rFonts w:ascii="TH SarabunPSK" w:hAnsi="TH SarabunPSK" w:cs="TH SarabunPSK"/>
          <w:sz w:val="32"/>
          <w:szCs w:val="32"/>
        </w:rPr>
        <w:t xml:space="preserve">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และข้อคำถามประเด็นหลักสำหรับการสนทนากลุ่ม (</w:t>
      </w:r>
      <w:r w:rsidRPr="003957E9">
        <w:rPr>
          <w:rFonts w:ascii="TH SarabunPSK" w:hAnsi="TH SarabunPSK" w:cs="TH SarabunPSK"/>
          <w:sz w:val="32"/>
          <w:szCs w:val="32"/>
        </w:rPr>
        <w:t xml:space="preserve">Focus Group)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ซึ่งมีขั้นตอนการสร้างดังนี้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2.4.1 ศึกษาเอกสารตำรางานวิจัยที่เกี่ยวข้องเพื่อเป็นข้อมูลในการสร้างเครื่องมือ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2.4.2 ร่างข้อคำถามที่จะใช้ในการสัมภาษณ์และการสนทนากลุ่ม จากนั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3957E9">
        <w:rPr>
          <w:rFonts w:ascii="TH SarabunPSK" w:hAnsi="TH SarabunPSK" w:cs="TH SarabunPSK"/>
          <w:sz w:val="32"/>
          <w:szCs w:val="32"/>
          <w:cs/>
        </w:rPr>
        <w:t>นำเสนอต่อผู้เชี่ยวชา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ญ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หรือผู้มีความรู้ช่วยพิจารณาชี้แนะปรับปรุงหรือแก้ไขตามข้อเสนอแนะ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2.4.3 นำแบบสัมภาษณ์และข้อคำถามในการสนทนากลุ่มไปใช้เก็บรวบรวมข้อมูล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2.5 การเก็บรวบรวมข้อมูล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การวิจัยครั้งนี้ผู้วิจัยได้ใช้วิธีการวิจัยเชิงปริมาณและเชิงคุณภาพ ด้วยการเก็บรวบรวมข้อมูลหลายวิธีเพื่อให้ได้ข้อมูลที่ครบถ้วน ครอบคลุมและสามารถตอบปัญหาการวิจัยได้  มีวิธีการเก็บรวบรวมข้อมูลดังนี้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2.5.1 การศึกษาข้อมูลจากเอกสาร (</w:t>
      </w:r>
      <w:r w:rsidRPr="003957E9">
        <w:rPr>
          <w:rFonts w:ascii="TH SarabunPSK" w:hAnsi="TH SarabunPSK" w:cs="TH SarabunPSK"/>
          <w:sz w:val="32"/>
          <w:szCs w:val="32"/>
        </w:rPr>
        <w:t xml:space="preserve">Documentary Study) </w:t>
      </w:r>
      <w:r w:rsidRPr="003957E9">
        <w:rPr>
          <w:rFonts w:ascii="TH SarabunPSK" w:hAnsi="TH SarabunPSK" w:cs="TH SarabunPSK"/>
          <w:sz w:val="32"/>
          <w:szCs w:val="32"/>
          <w:cs/>
        </w:rPr>
        <w:t>ใช้ในการรวบรวมข้อมูลที่เกี่ยวข้อง โดยผู้วิจัยศึกษาเอกสารเฉพาะในส่วนที่มีการเชื่อมโยงถึงข้อมูลที่เป็นประโยชน์ต่อการวิจัย และข้อมูลที่ได้รับการกล่าวถึงในการสัมภาษณ์ ซึ่งสามารถแยกเอกสารที่ศึกษา และเอกสารข้อมูลต่างๆ ที่เกี่ยวข้อง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2.5.2 การสัมภาษณ์ (</w:t>
      </w:r>
      <w:r w:rsidRPr="003957E9">
        <w:rPr>
          <w:rFonts w:ascii="TH SarabunPSK" w:hAnsi="TH SarabunPSK" w:cs="TH SarabunPSK"/>
          <w:sz w:val="32"/>
          <w:szCs w:val="32"/>
        </w:rPr>
        <w:t xml:space="preserve">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การวิจัยครั้งนี้ใช้ทั้งการสัมภาษณ์แบบกึ่งทางการ (</w:t>
      </w:r>
      <w:r w:rsidRPr="003957E9">
        <w:rPr>
          <w:rFonts w:ascii="TH SarabunPSK" w:hAnsi="TH SarabunPSK" w:cs="TH SarabunPSK"/>
          <w:sz w:val="32"/>
          <w:szCs w:val="32"/>
        </w:rPr>
        <w:t xml:space="preserve">Semiformal 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และการสัมภาษณ์แบบไม่เป็นทางการ (</w:t>
      </w:r>
      <w:r w:rsidRPr="003957E9">
        <w:rPr>
          <w:rFonts w:ascii="TH SarabunPSK" w:hAnsi="TH SarabunPSK" w:cs="TH SarabunPSK"/>
          <w:sz w:val="32"/>
          <w:szCs w:val="32"/>
        </w:rPr>
        <w:t xml:space="preserve">Informal 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ดำเนินการสัมภาษณ์ผู้ที่เกี่ยวข้องและประชากรเป้าหมาย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2.5.3 ขอหนังสือแนะนำตัวผู้วิจัยจากมหาวิทยาลัยราชภัฎมหาสารคาม เพื่อยื่นแสดงในการประสานติดต่อขอข้อมูลต่อผู้ที่มีส่วนเกี่ยวข้องหรือเพื่อเป็นการขออนุญาตอย่างเป็นทางการทางในการเข้าสัมภาษณ์เจ้าหน้าที่หรือผู้เกี่ยวข้อ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2.5.4 ขั้นเตรียมการสัมภาษณ์                       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1) ก่อนลงสนามเพื่อรวบรวมข้อมูลโดยการสัมภาษณ์ ผู้วิจัยได้เริ่มต้นด้วยการนัดหมายวันเวลาที่จะสัมภาษณ์กับกลุ่มเป้าหมาย พร้อมกับขอเอกสารต่างๆ เกี่ยวกับข้อมูลที่เป็นประโยชน์ต่อการวิจัยจากผู้ที่เกี่ยวข้องในพื้นที่นั้นๆ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2) ศึกษาประเด็นคำถามที่ใช้ในการสัมภาษณ์ผู้ให้ข้อมูล เตรียมและศึกษาวิธีใช้เครื่องบันทึกเสียง เตรียมสมุดจดบันทึกและอุปกรณ์ต่างๆ ให้พร้อมก่อนดำเนินการสัมภาษณ์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2.5.5 ขั้นดำเนินการสัมภาษณ์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1) ผู้วิจัยเริ่มทำการสัมภาษณ์กลุ่มตัวอย่าง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2) ก่อนการสัมภาษณ์ผู้วิจัยจะสนทนาสร้างความคุ้นเคยกับผู้ให้สัมภาษณ์ แจ้งวัตถุประสงค์ของการสัมภาษณ์ อธิบายเหตุผลที่ต้องใช้เครื่องบันทึกเสียงและขออนุญาตใช้เครื่องบันทึกเสียงในขณะสัมภาษณ์ รวมทั้งแจ้งให้ทราบว่าข้อมูลต่างๆ ที่บันทึก เสียงไว้ผู้วิจัยจะเก็บเป็นความลับ หากผู้สัมภาษณ์ไม่สบายใจที่จะให้บันทึกเสียงในช่วงใดผู้วิจัยจะไม่บันทึก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3) ขณะสัมภาษณ์ ผู้วิจัยใช้วิธีการพูดคุยสนทนากับผู้ให้สัมภาษณ์ โดยไม่ถือแบบสัมภาษณ์แต่ใช้วิธีการจำประเด็นข้อคำถามไว้ การตั้งประเด็นคำถามไม่จำเป็นต้องเรียงตามลำดับของข้อคำถามในแบบสัมภาษณ์ แต่ขึ้นอยู่กับเนื้อเรื่องที่กำลังสนทนากันอยู่ผู้วิจัยพยายามเชื่อมโยงการสัมภาษณ์ เพื่อให้ได้คำตอบตรงตามประเด็นที่ต้องการ นอกจากนี้ได้จดบันทึกในขณะสัมภาษณ์ด้วย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2.5.6 ขั้นตอนหลังการสัมภาษณ์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1) ผู้วิจัยหาเวลาหลังการสัมภาษณ์เพื่อจดรายละเอียดเกี่ยวกับสิ่งที่ได้บันทึกในขณะสัมภาษณ์ ข้อสังเกตต่างๆ ที่ได้จากการสัมภาษณ์ ปฏิกิริยาของผู้ให้สัมภาษณ์และการให้ข้อมูลรวมทั้งความคิดเห็นของผู้วิจัยที่ได้จากการสัมภาษณ์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2) สำรวจแผ่น </w:t>
      </w:r>
      <w:r w:rsidRPr="003957E9">
        <w:rPr>
          <w:rFonts w:ascii="TH SarabunPSK" w:hAnsi="TH SarabunPSK" w:cs="TH SarabunPSK"/>
          <w:sz w:val="32"/>
          <w:szCs w:val="32"/>
        </w:rPr>
        <w:t xml:space="preserve">CD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ที่ได้ทำการบันทึกไว้ จากเครื่องบันทึกเสียง จดวันเวลาและชื่อของผู้ให้สัมภาษณ์ลงใน </w:t>
      </w:r>
      <w:r w:rsidRPr="003957E9">
        <w:rPr>
          <w:rFonts w:ascii="TH SarabunPSK" w:hAnsi="TH SarabunPSK" w:cs="TH SarabunPSK"/>
          <w:sz w:val="32"/>
          <w:szCs w:val="32"/>
        </w:rPr>
        <w:t xml:space="preserve">CD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เพื่อไม่ให้เกิดความสับสนเมื่อนำมาฟังอีกครั้งในการช่วยวิเคราะห์ข้อมูล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2.6 การสนทนากลุ่ม (</w:t>
      </w:r>
      <w:r w:rsidRPr="003957E9">
        <w:rPr>
          <w:rFonts w:ascii="TH SarabunPSK" w:hAnsi="TH SarabunPSK" w:cs="TH SarabunPSK"/>
          <w:sz w:val="32"/>
          <w:szCs w:val="32"/>
        </w:rPr>
        <w:t xml:space="preserve">Focus Group) </w:t>
      </w:r>
      <w:r w:rsidRPr="003957E9">
        <w:rPr>
          <w:rFonts w:ascii="TH SarabunPSK" w:hAnsi="TH SarabunPSK" w:cs="TH SarabunPSK"/>
          <w:sz w:val="32"/>
          <w:szCs w:val="32"/>
          <w:cs/>
        </w:rPr>
        <w:t>วัตถุประสงค์ของการจัดสนทนากลุ่มเพื่อสร้างและกำหนดแนวทางสำหรับการสร้างรูปแบบการส่งเสริมเพื่อสร้างรูปแบบการบทบาทของผู้สูงอายุด้านผู้นำจริยธรรมและวัฒนธรรมของชุมชนโดยใช้กลุ่มเป้าหมาย คือการคัดเลือกประชากรตัวอย่างแบบเจาะจงและผู้เชี่ยวชาญในด้านต่างๆ โดยมีขั้นตอน ดังต่อไปนี้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2.6.1 การนัดหมายวัน เวลา จัดกิจกรรมการสนทนากลุ่ม โดยผู้วิจัยจะทำการนัดหมายโดยขอหนังสือจากมหาวิทยาลัยราชภัฏมหาสารคาม เพื่อเชิญผู้ที่เกี่ยวข้องทุกหน่วยงานทุกฝ่าย ผู้เชี่ยวชาญทางด้านต่างๆ และประชาชนที่เกี่ยวข้อง เพื่อจัดเสวนากลุ่ม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2.6.2 หลังจากที่ได้นัดหมายวันเวลาแล้ว ผู้วิจัยจะเดินทางไปยังพื้นที่กลุ่มเป้าหมายก่อน      2 วัน ทั้งนี้เพื่อตระเตรียมความพร้อมของการจัดกิจกรรมเสวนากลุ่ม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2.6.3 ดำเนินการจัดกิจกรรมเสวนากลุ่ม โดยที่ผู้วิจัยเป็นผู้ดำเนินรายการของกิจกรรม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2.6.4 ขณะเสวนากลุ่ม มีการบันทึกการดำเนินกิจกรรมด้วยเครื่องบันทึก (</w:t>
      </w:r>
      <w:r w:rsidRPr="003957E9">
        <w:rPr>
          <w:rFonts w:ascii="TH SarabunPSK" w:hAnsi="TH SarabunPSK" w:cs="TH SarabunPSK"/>
          <w:sz w:val="32"/>
          <w:szCs w:val="32"/>
        </w:rPr>
        <w:t xml:space="preserve">Recorder)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และภาพ (</w:t>
      </w:r>
      <w:r w:rsidRPr="003957E9">
        <w:rPr>
          <w:rFonts w:ascii="TH SarabunPSK" w:hAnsi="TH SarabunPSK" w:cs="TH SarabunPSK"/>
          <w:sz w:val="32"/>
          <w:szCs w:val="32"/>
        </w:rPr>
        <w:t>Camera)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2.6.5 สรุปผลจากการเสวนากลุ่ม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2.7 การวิเคราะห์ข้อมูล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  สำหรับการวิจัยครั้งนี้  ผู้วิจัยได้ใช้วิธีการวิเคราะห์ข้อมูลดังนี้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2.7.1 ข้อมูลเชิงปริมาณ นำมาจัดทำเป็นหมวดหมู่ เพื่อเป็นข้อมูลเสริมความแม่นตรงและชัดเจนของข้อมูลเชิงคุณภาพ วิเคราะห์ด้วยสถิติเชิงพรรณนา ได้แก่ ค่าความถี่ (</w:t>
      </w:r>
      <w:r w:rsidRPr="003957E9">
        <w:rPr>
          <w:rFonts w:ascii="TH SarabunPSK" w:hAnsi="TH SarabunPSK" w:cs="TH SarabunPSK"/>
          <w:sz w:val="32"/>
          <w:szCs w:val="32"/>
        </w:rPr>
        <w:t xml:space="preserve">Frequency) </w:t>
      </w:r>
      <w:r w:rsidRPr="003957E9">
        <w:rPr>
          <w:rFonts w:ascii="TH SarabunPSK" w:hAnsi="TH SarabunPSK" w:cs="TH SarabunPSK"/>
          <w:sz w:val="32"/>
          <w:szCs w:val="32"/>
          <w:cs/>
        </w:rPr>
        <w:t>ค่าร้อยละ (</w:t>
      </w:r>
      <w:r w:rsidRPr="003957E9">
        <w:rPr>
          <w:rFonts w:ascii="TH SarabunPSK" w:hAnsi="TH SarabunPSK" w:cs="TH SarabunPSK"/>
          <w:sz w:val="32"/>
          <w:szCs w:val="32"/>
        </w:rPr>
        <w:t xml:space="preserve">Percentage) </w:t>
      </w:r>
      <w:r w:rsidRPr="003957E9">
        <w:rPr>
          <w:rFonts w:ascii="TH SarabunPSK" w:hAnsi="TH SarabunPSK" w:cs="TH SarabunPSK"/>
          <w:sz w:val="32"/>
          <w:szCs w:val="32"/>
          <w:cs/>
        </w:rPr>
        <w:t>ค่าเฉลี่ย (</w:t>
      </w:r>
      <w:r w:rsidRPr="003957E9">
        <w:rPr>
          <w:rFonts w:ascii="TH SarabunPSK" w:hAnsi="TH SarabunPSK" w:cs="TH SarabunPSK"/>
          <w:sz w:val="32"/>
          <w:szCs w:val="32"/>
        </w:rPr>
        <w:t xml:space="preserve">Arithmetic Mean)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และค่าส่วนเบี่ยงเบนมาตรฐาน (</w:t>
      </w:r>
      <w:r w:rsidRPr="003957E9">
        <w:rPr>
          <w:rFonts w:ascii="TH SarabunPSK" w:hAnsi="TH SarabunPSK" w:cs="TH SarabunPSK"/>
          <w:sz w:val="32"/>
          <w:szCs w:val="32"/>
        </w:rPr>
        <w:t>Standard Deviation)  (</w:t>
      </w:r>
      <w:r w:rsidRPr="003957E9">
        <w:rPr>
          <w:rFonts w:ascii="TH SarabunPSK" w:hAnsi="TH SarabunPSK" w:cs="TH SarabunPSK"/>
          <w:sz w:val="32"/>
          <w:szCs w:val="32"/>
          <w:cs/>
        </w:rPr>
        <w:t>พิชิต  พิทักษ์สมบัติ. 2548)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2.7.2 ข้อมูลเชิงคุณภาพ วิเคราะห์ดังนี้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1) ข้อมูลที่ได้จากการศึกษาเอกสาร ใช้วิธีการวิเคราะห์เอกสารเนื้อหา (</w:t>
      </w:r>
      <w:r w:rsidRPr="003957E9">
        <w:rPr>
          <w:rFonts w:ascii="TH SarabunPSK" w:hAnsi="TH SarabunPSK" w:cs="TH SarabunPSK"/>
          <w:sz w:val="32"/>
          <w:szCs w:val="32"/>
        </w:rPr>
        <w:t xml:space="preserve">Content Analysis) </w:t>
      </w:r>
      <w:r w:rsidRPr="003957E9">
        <w:rPr>
          <w:rFonts w:ascii="TH SarabunPSK" w:hAnsi="TH SarabunPSK" w:cs="TH SarabunPSK"/>
          <w:sz w:val="32"/>
          <w:szCs w:val="32"/>
          <w:cs/>
        </w:rPr>
        <w:t>นำเสนอข้อมูลด้วยวิธีการพรรณนา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2) ข้อมูลที่ได้จากการสัมภาษณ์ (</w:t>
      </w:r>
      <w:r w:rsidRPr="003957E9">
        <w:rPr>
          <w:rFonts w:ascii="TH SarabunPSK" w:hAnsi="TH SarabunPSK" w:cs="TH SarabunPSK"/>
          <w:sz w:val="32"/>
          <w:szCs w:val="32"/>
        </w:rPr>
        <w:t xml:space="preserve">Interview)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และการจัดสนทนากลุ่ม (</w:t>
      </w:r>
      <w:r w:rsidRPr="003957E9">
        <w:rPr>
          <w:rFonts w:ascii="TH SarabunPSK" w:hAnsi="TH SarabunPSK" w:cs="TH SarabunPSK"/>
          <w:sz w:val="32"/>
          <w:szCs w:val="32"/>
        </w:rPr>
        <w:t>Focus  Group )</w:t>
      </w:r>
      <w:r w:rsidRPr="003957E9">
        <w:rPr>
          <w:rFonts w:ascii="TH SarabunPSK" w:hAnsi="TH SarabunPSK" w:cs="TH SarabunPSK"/>
          <w:sz w:val="32"/>
          <w:szCs w:val="32"/>
          <w:cs/>
        </w:rPr>
        <w:t>ใช้วิธีการวิเคราะห์แบบอุปนัย (</w:t>
      </w:r>
      <w:r w:rsidRPr="003957E9">
        <w:rPr>
          <w:rFonts w:ascii="TH SarabunPSK" w:hAnsi="TH SarabunPSK" w:cs="TH SarabunPSK"/>
          <w:sz w:val="32"/>
          <w:szCs w:val="32"/>
        </w:rPr>
        <w:t xml:space="preserve">Analytic  Induction) 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โดยนำข้อมูลมาเรียบเรียงและจำแนกอย่างเป็นระบบ  จากนั้นนำมาตีความหมาย เชื่อมโยงความสัมพันธ์และสร้างข้อสรุปจากข้อมูลต่างๆ ที่รวบรวมได้  โดยทำไปพร้อมๆ กับการเก็บรวบรวมข้อมูล ทั้งนี้เพื่อจะได้ศึกษาประเด็นต่างๆ ได้ลึกซึ้ง  เมื่อประเด็นใดวิเคราะห์แล้ว  ไม่มีความชัดเจนก็จะตามไปเก็บข้อมูลเพิ่มเติมในประเด็นต่างๆ เหล่านั้น  เพื่อตอบคำถามหลัก  ตามวัตถุประสงค์ของการวิจัยข้อมูลเชิงคุณภาพ ได้นำมาวิเคราะห์เพื่อหาความเชื่อมโยงความสัมพันธ์เชิงทฤษฎี </w:t>
      </w:r>
      <w:r w:rsidRPr="003957E9">
        <w:rPr>
          <w:rFonts w:ascii="TH SarabunPSK" w:hAnsi="TH SarabunPSK" w:cs="TH SarabunPSK"/>
          <w:sz w:val="32"/>
          <w:szCs w:val="32"/>
        </w:rPr>
        <w:t>Denzin (N.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1970:218-230) ซึ่งขั้นตอนการวิเคราะห์ข้อมูลดำเนินการดังนี้                                                                                                                               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-ทำการตรวจสอบข้อมูลในระหว่างการเก็บรวบรวมข้อมูลเป็นการตรวจสอบในภาคสนาม โดยใช้วิธีการตรวจสอบแบบสามเส้าด้านวิธีรวบรวมข้อมูล (</w:t>
      </w:r>
      <w:r w:rsidRPr="003957E9">
        <w:rPr>
          <w:rFonts w:ascii="TH SarabunPSK" w:hAnsi="TH SarabunPSK" w:cs="TH SarabunPSK"/>
          <w:sz w:val="32"/>
          <w:szCs w:val="32"/>
        </w:rPr>
        <w:t>Methodological  triangulation)</w:t>
      </w:r>
      <w:r w:rsidRPr="003957E9">
        <w:rPr>
          <w:rFonts w:ascii="TH SarabunPSK" w:hAnsi="TH SarabunPSK" w:cs="TH SarabunPSK"/>
          <w:sz w:val="32"/>
          <w:szCs w:val="32"/>
          <w:cs/>
        </w:rPr>
        <w:t>ทั้งจากการศึกษาเอกสาร  การสัมภาษณ์และการสนทนากลุ่ม เพื่อให้ได้ข้อมูลที่มีความถูกต้อง(</w:t>
      </w:r>
      <w:r w:rsidRPr="003957E9">
        <w:rPr>
          <w:rFonts w:ascii="TH SarabunPSK" w:hAnsi="TH SarabunPSK" w:cs="TH SarabunPSK"/>
          <w:sz w:val="32"/>
          <w:szCs w:val="32"/>
        </w:rPr>
        <w:t>Denzin,N.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1970:218-230)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-ทำการตรวจสอบข้อมูลเรื่องเดียวกันจากแหล่งข้อมูลที่ต่างกัน เป็นการตรวจสอบแบบสามเส้าด้านข้อมูล (</w:t>
      </w:r>
      <w:r w:rsidRPr="003957E9">
        <w:rPr>
          <w:rFonts w:ascii="TH SarabunPSK" w:hAnsi="TH SarabunPSK" w:cs="TH SarabunPSK"/>
          <w:sz w:val="32"/>
          <w:szCs w:val="32"/>
        </w:rPr>
        <w:t xml:space="preserve">Data Triangulation) </w:t>
      </w:r>
      <w:r w:rsidRPr="003957E9">
        <w:rPr>
          <w:rFonts w:ascii="TH SarabunPSK" w:hAnsi="TH SarabunPSK" w:cs="TH SarabunPSK"/>
          <w:sz w:val="32"/>
          <w:szCs w:val="32"/>
          <w:cs/>
        </w:rPr>
        <w:t>เพื่อทำการตรวจสอบว่าเมื่อบุคคลที่ให้ข้อมูลเปลี่ยนไปข้อมูลจะยังคงเหมือนเดิมหรือไม่ (</w:t>
      </w:r>
      <w:r w:rsidRPr="003957E9">
        <w:rPr>
          <w:rFonts w:ascii="TH SarabunPSK" w:hAnsi="TH SarabunPSK" w:cs="TH SarabunPSK"/>
          <w:sz w:val="32"/>
          <w:szCs w:val="32"/>
        </w:rPr>
        <w:t>Denzin, N.</w:t>
      </w:r>
      <w:r w:rsidRPr="003957E9">
        <w:rPr>
          <w:rFonts w:ascii="TH SarabunPSK" w:hAnsi="TH SarabunPSK" w:cs="TH SarabunPSK"/>
          <w:sz w:val="32"/>
          <w:szCs w:val="32"/>
          <w:cs/>
        </w:rPr>
        <w:t>1970:218-230)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-ตรวจสอบข้อมูลกับผู้ให้ข้อมูลสำคัญ (</w:t>
      </w:r>
      <w:r w:rsidRPr="003957E9">
        <w:rPr>
          <w:rFonts w:ascii="TH SarabunPSK" w:hAnsi="TH SarabunPSK" w:cs="TH SarabunPSK"/>
          <w:sz w:val="32"/>
          <w:szCs w:val="32"/>
        </w:rPr>
        <w:t xml:space="preserve">Key Informants) </w:t>
      </w:r>
      <w:r w:rsidRPr="003957E9">
        <w:rPr>
          <w:rFonts w:ascii="TH SarabunPSK" w:hAnsi="TH SarabunPSK" w:cs="TH SarabunPSK"/>
          <w:sz w:val="32"/>
          <w:szCs w:val="32"/>
          <w:cs/>
        </w:rPr>
        <w:t>โดยผู้วิจัยนำข้อมูลที่ได้มาวิเคราะห์ แล้วนำไปให้ผู้ให้ข้อมูลสำคัญของผู้ที่เกี่ยวข้องอ่าน เพื่อตรวจสอบความถูกต้องของข้อมูลและสามารถปรับแก้ไขข้อมูลให้ถูกต้อ</w:t>
      </w:r>
      <w:r w:rsidRPr="003957E9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-นำข้อมูลมาจัดระบบ โดยการจัดข้อมูลให้เป็นหมวดหมู่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-จัดข้อมูลให้เป็นข้อมูลเชิงปริมาณเพื่อการวิเคราะห์ด้วยสถิติเชิงพรรณนาอย่างง่าย เช่น ค่าความถี่ (</w:t>
      </w:r>
      <w:r w:rsidRPr="003957E9">
        <w:rPr>
          <w:rFonts w:ascii="TH SarabunPSK" w:hAnsi="TH SarabunPSK" w:cs="TH SarabunPSK"/>
          <w:sz w:val="32"/>
          <w:szCs w:val="32"/>
        </w:rPr>
        <w:t xml:space="preserve">Frequency) </w:t>
      </w:r>
      <w:r w:rsidRPr="003957E9">
        <w:rPr>
          <w:rFonts w:ascii="TH SarabunPSK" w:hAnsi="TH SarabunPSK" w:cs="TH SarabunPSK"/>
          <w:sz w:val="32"/>
          <w:szCs w:val="32"/>
          <w:cs/>
        </w:rPr>
        <w:t>และ ค่าร้อยละ (</w:t>
      </w:r>
      <w:r w:rsidRPr="003957E9">
        <w:rPr>
          <w:rFonts w:ascii="TH SarabunPSK" w:hAnsi="TH SarabunPSK" w:cs="TH SarabunPSK"/>
          <w:sz w:val="32"/>
          <w:szCs w:val="32"/>
        </w:rPr>
        <w:t xml:space="preserve">Percentage) </w:t>
      </w:r>
      <w:r w:rsidRPr="003957E9">
        <w:rPr>
          <w:rFonts w:ascii="TH SarabunPSK" w:hAnsi="TH SarabunPSK" w:cs="TH SarabunPSK"/>
          <w:sz w:val="32"/>
          <w:szCs w:val="32"/>
          <w:cs/>
        </w:rPr>
        <w:t>และทำให้เป็นข้อมูลเชิงคุณภาพด้วยการนำเสนอในประเด็นที่เชื่อมโยงกับกรอบแนวคิดการวิจัย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C765EF" w:rsidRDefault="00A1753E" w:rsidP="00A1753E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765EF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การวิจัยระยะที่ 3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เพื่อให้ได้รูปแบบการเพื่อสร้างรูปแบบบทบาทของผู้สูงอายุด้านผู้นำจริยธรรมและวัฒนธรรมของชุมชนแล้วนำมาใช้ในพื้นที่เทศบาลตำบลวาปีปทุม อำเภอวาปีปทุม จังหวัดมหาสารคาม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 xml:space="preserve">          ในระยะที่สามนี้ เป็นการศึกษาตามกรอบแนวคิดขั้นตอนตามวัตถุประสงค์ในข้อที่ 3 ที่วางเอาไว้ โดยมีกระบวนการการศึกษาวิจัย ดังต่อไปนี้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3.1 ยืนยันรูปแบบ                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เมื่อได้รูปแบบเมื่อได้รูปแบบมาแล้ว ผู้วิจัยก็ต้องตรวจทานให้แน่ใจและยืนยันรูปแบบที่ได้มา โดยการส่งให้กับผู้เชี่ยวชาญได้ตรวจความถูกต้องและแก้ไขเพิ่มเติมในขั้นตอนสุดท้ายก่อนที่จะนำไปใช้ในพื้นที่จริง                                                   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3.2 การนำรูปแบบไปทดลองปฏิบัติใช้ในพื้นที่จริง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เมื่อผ่านกระบวนการยืนยันรูปแบบจากผู้เชี่ยวชาญมาแล้ว ผู้วิจัยก็จะนำรูปแบบที่ได้มาไปปฏิบัติใช้ในพื้นที่จริงหรือพื้นที่ตัวอย่าง เพื่อทดสอบถึงรูปแบบว่าสามารถนำมาใช้ปฏิบัติการได้จริงหรือไม่และเป็นประโยชน์ต่อพื้นที่มากน้อยเพียงใด</w:t>
      </w:r>
      <w:r w:rsidRPr="003957E9">
        <w:rPr>
          <w:rFonts w:ascii="TH SarabunPSK" w:hAnsi="TH SarabunPSK" w:cs="TH SarabunPSK"/>
          <w:sz w:val="32"/>
          <w:szCs w:val="32"/>
        </w:rPr>
        <w:cr/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3.3 การกำกับและติดตามในการทดลองใช้รูปแบบ                                                                      </w:t>
      </w:r>
    </w:p>
    <w:p w:rsidR="00A1753E" w:rsidRPr="003957E9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เมื่อนำรูปแบบมาใช้แล้ว ผู้วิจัยก็จะคอยกำกับและติดตามผลที่เกิดขึ้น โดยการสังเกตและการผลจากการใช้รูปแบบว่ามีผลเป็นเช่นไร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3.4 การประเมินผลรูปแบบที่ใช้ ว่ารูปแบบที่ได้มา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>หลังจากที่มีการกำกับและติดตามผลแล้ว ผู้วิจัยจะนำผลที่ได้มาประเมินว่า ผลของการใช้รูปแบบเป็นอย่างไร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3.5 การสังเคราะห์ผล                                                                                                     </w:t>
      </w:r>
      <w:r w:rsidRPr="003957E9">
        <w:rPr>
          <w:rFonts w:ascii="TH SarabunPSK" w:hAnsi="TH SarabunPSK" w:cs="TH SarabunPSK" w:hint="cs"/>
          <w:sz w:val="32"/>
          <w:szCs w:val="32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ขั้นตอนนี้เป็นนำผลการประเมินที่ได้มาสังเคราะห์ผล และจะได้รู้ว่ารูปแบบนั้นยังมีข้อบกพร่องใดหรือไม่ หรือต้องการจะแก้ไข เสนอแนะเพิ่มเติมอะไร ที่ยังขาดอยู่ แล้วขัดเกลาและกลั่นกรองผลอย่างเป็นทางการตามหลักวิชาการต่อไป   </w:t>
      </w:r>
    </w:p>
    <w:p w:rsidR="00A1753E" w:rsidRDefault="00A1753E" w:rsidP="00A1753E">
      <w:pPr>
        <w:ind w:left="720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>3.6 สรุปผลที่ได้ จากการทดลองใช้                                    ขั้นตอนนี้เป็นขั้นตอนสุดท้าย ที่จะต้องสรุปผลรูปแบบที่เราใช้ในการวิจัยนี้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C765EF" w:rsidRDefault="00626A38" w:rsidP="00B260F2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27" type="#_x0000_t202" style="position:absolute;left:0;text-align:left;margin-left:384.3pt;margin-top:-69.5pt;width:63.6pt;height:53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  <w:r w:rsidR="00A1753E" w:rsidRPr="00C765EF">
        <w:rPr>
          <w:rFonts w:ascii="TH SarabunPSK" w:hAnsi="TH SarabunPSK" w:cs="TH SarabunPSK"/>
          <w:b/>
          <w:bCs/>
          <w:sz w:val="40"/>
          <w:szCs w:val="40"/>
          <w:cs/>
        </w:rPr>
        <w:t>บทที่ 4</w:t>
      </w:r>
    </w:p>
    <w:p w:rsidR="00A1753E" w:rsidRPr="00C765EF" w:rsidRDefault="00A1753E" w:rsidP="00B260F2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0"/>
          <w:szCs w:val="40"/>
        </w:rPr>
      </w:pPr>
      <w:r w:rsidRPr="00C765EF">
        <w:rPr>
          <w:rFonts w:ascii="TH SarabunPSK" w:hAnsi="TH SarabunPSK" w:cs="TH SarabunPSK"/>
          <w:b/>
          <w:bCs/>
          <w:sz w:val="40"/>
          <w:szCs w:val="40"/>
          <w:cs/>
        </w:rPr>
        <w:t>ผลการวิจัย</w:t>
      </w:r>
    </w:p>
    <w:p w:rsidR="00A1753E" w:rsidRDefault="00A1753E" w:rsidP="00A1753E">
      <w:pPr>
        <w:tabs>
          <w:tab w:val="left" w:pos="1080"/>
          <w:tab w:val="right" w:pos="828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A1753E" w:rsidRPr="003957E9" w:rsidRDefault="00A1753E" w:rsidP="00A1753E">
      <w:pPr>
        <w:tabs>
          <w:tab w:val="left" w:pos="1080"/>
          <w:tab w:val="righ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การวิจัยครั้งนี้มีวัตถุประสงค์หลักคือ </w:t>
      </w:r>
      <w:r w:rsidR="00C765EF">
        <w:rPr>
          <w:rFonts w:ascii="TH SarabunPSK" w:hAnsi="TH SarabunPSK" w:cs="TH SarabunPSK" w:hint="cs"/>
          <w:sz w:val="32"/>
          <w:szCs w:val="32"/>
          <w:cs/>
        </w:rPr>
        <w:t>รูปแบบการส่งเสริม</w:t>
      </w:r>
      <w:r w:rsidRPr="003957E9">
        <w:rPr>
          <w:rFonts w:ascii="TH SarabunPSK" w:hAnsi="TH SarabunPSK" w:cs="TH SarabunPSK"/>
          <w:sz w:val="32"/>
          <w:szCs w:val="32"/>
          <w:cs/>
        </w:rPr>
        <w:t>บทบาทของผู้สูงอายุด้านผู้นำจริยธรรมและวัฒนธรรมของชุมชน กรณีศึกษา เทศบา</w:t>
      </w:r>
      <w:r>
        <w:rPr>
          <w:rFonts w:ascii="TH SarabunPSK" w:hAnsi="TH SarabunPSK" w:cs="TH SarabunPSK"/>
          <w:sz w:val="32"/>
          <w:szCs w:val="32"/>
          <w:cs/>
        </w:rPr>
        <w:t>ลตำบลวาปีปทุม อำเภอวาปีปทุม จัง</w:t>
      </w:r>
      <w:r>
        <w:rPr>
          <w:rFonts w:ascii="TH SarabunPSK" w:hAnsi="TH SarabunPSK" w:cs="TH SarabunPSK" w:hint="cs"/>
          <w:sz w:val="32"/>
          <w:szCs w:val="32"/>
          <w:cs/>
        </w:rPr>
        <w:t>หวัด</w:t>
      </w:r>
      <w:r w:rsidRPr="003957E9">
        <w:rPr>
          <w:rFonts w:ascii="TH SarabunPSK" w:hAnsi="TH SarabunPSK" w:cs="TH SarabunPSK"/>
          <w:sz w:val="32"/>
          <w:szCs w:val="32"/>
          <w:cs/>
        </w:rPr>
        <w:lastRenderedPageBreak/>
        <w:t xml:space="preserve">มหาสารคาม ผู้วิจัยได้ทำการเก็บข้อมูลด้วยวิธีการสังเกต การสัมภาษณ์และการสนทนากลุ่ม เพื่อให้วิจัยมีความสมบูรณ์ตามวัตถุประสงค์จึงขอนำเสนอผลการวิจัยออกเป็น </w:t>
      </w:r>
      <w:r w:rsidRPr="003957E9">
        <w:rPr>
          <w:rFonts w:ascii="TH SarabunPSK" w:hAnsi="TH SarabunPSK" w:cs="TH SarabunPSK"/>
          <w:sz w:val="32"/>
          <w:szCs w:val="32"/>
        </w:rPr>
        <w:t>3</w:t>
      </w:r>
      <w:r w:rsidRPr="003957E9">
        <w:rPr>
          <w:rFonts w:ascii="TH SarabunPSK" w:hAnsi="TH SarabunPSK" w:cs="TH SarabunPSK"/>
          <w:sz w:val="32"/>
          <w:szCs w:val="32"/>
          <w:cs/>
        </w:rPr>
        <w:t xml:space="preserve"> ตอนดัง</w:t>
      </w:r>
    </w:p>
    <w:p w:rsidR="00A1753E" w:rsidRPr="003957E9" w:rsidRDefault="00A1753E" w:rsidP="00A1753E">
      <w:pPr>
        <w:tabs>
          <w:tab w:val="left" w:pos="1080"/>
          <w:tab w:val="righ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1.)ศึกษาสภาพปัญหาเกี่ยวกับจริยธรรมและวัฒนธรรมในเทศบาลตำบลวาปีปทุม อำเภอวาปีปทุม จังหวัดมหาสารคาม</w:t>
      </w:r>
    </w:p>
    <w:p w:rsidR="00A1753E" w:rsidRPr="003957E9" w:rsidRDefault="00A1753E" w:rsidP="00A1753E">
      <w:pPr>
        <w:tabs>
          <w:tab w:val="left" w:pos="1080"/>
          <w:tab w:val="righ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2.) ศึกษาศักยภาพและบทบาทของผู้สูงอายุด้านผู้นำทางจริยธรรมและวัฒนธรรม ในพื้นที่เทศบาลตำบลวาปีปทุม อำเภอวาปีปทุม จังหวัดมหาสารคาม</w:t>
      </w:r>
    </w:p>
    <w:p w:rsidR="00A1753E" w:rsidRPr="003957E9" w:rsidRDefault="00A1753E" w:rsidP="00A1753E">
      <w:pPr>
        <w:tabs>
          <w:tab w:val="left" w:pos="1080"/>
          <w:tab w:val="righ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957E9">
        <w:rPr>
          <w:rFonts w:ascii="TH SarabunPSK" w:hAnsi="TH SarabunPSK" w:cs="TH SarabunPSK"/>
          <w:sz w:val="32"/>
          <w:szCs w:val="32"/>
          <w:cs/>
        </w:rPr>
        <w:tab/>
        <w:t xml:space="preserve"> 3.) ศึกษาแนวทางส่งเสริมบทบาทของผู้สูงอายุด้านผู้นำทางจริยธรรมและวัฒนธรรม ในพื้นเทศบาลตำบลวาปีปทุม อำเภอวาปีปทุม จังหวัดมหาสารคาม  </w:t>
      </w:r>
    </w:p>
    <w:p w:rsidR="00A1753E" w:rsidRPr="004E1FE3" w:rsidRDefault="00A1753E" w:rsidP="00A1753E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A1753E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1.</w:t>
      </w:r>
      <w:r w:rsidRPr="005B6C78">
        <w:rPr>
          <w:rFonts w:ascii="TH SarabunPSK" w:hAnsi="TH SarabunPSK" w:cs="TH SarabunPSK"/>
          <w:b/>
          <w:bCs/>
          <w:sz w:val="32"/>
          <w:szCs w:val="32"/>
          <w:cs/>
        </w:rPr>
        <w:t>สภาพปัญหาเกี่ยวกับจริยธรรมและวัฒนธรรมในเทศบาลตำบลวาปีปทุม อำเภอวาปีปทุม จังหวัดมหาสารคาม</w:t>
      </w:r>
    </w:p>
    <w:p w:rsidR="00A1753E" w:rsidRPr="00787BD2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87BD2">
        <w:rPr>
          <w:rFonts w:ascii="TH SarabunPSK" w:hAnsi="TH SarabunPSK" w:cs="TH SarabunPSK" w:hint="cs"/>
          <w:sz w:val="32"/>
          <w:szCs w:val="32"/>
          <w:cs/>
        </w:rPr>
        <w:t xml:space="preserve">           การปรับตัวของชุมชนภายใต้กระแสโลกาภิวัตน์ซึ่งสังคมเปลี่ยนแปลงไปอย่างรวดเร็วทุกองคาพยพ ทำให้วิถีชีวิตและการปฏิบัติในวิถีชุมชนเปลี่ยนเปลี่ยนไปจากเดิม ประชาชนในชุมชนต่างยึดหลักความถูกต้องตามตัวบทกฎหมายเป็นสำคัญส่งให้คนในสังคมเกิดความเป็นปัจเจกมาก</w:t>
      </w:r>
      <w:r>
        <w:rPr>
          <w:rFonts w:ascii="TH SarabunPSK" w:hAnsi="TH SarabunPSK" w:cs="TH SarabunPSK" w:hint="cs"/>
          <w:sz w:val="32"/>
          <w:szCs w:val="32"/>
          <w:cs/>
        </w:rPr>
        <w:t>ขึ้น กิจกรรมในชีวิตลดค่าทางคุณธรรมจริยธรรมลงทุกอย่างเป็นเพียงการปฏิบัติตามกฎกติกาสังคมเท่านั้น</w:t>
      </w:r>
    </w:p>
    <w:p w:rsidR="00A1753E" w:rsidRPr="00787BD2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87BD2">
        <w:rPr>
          <w:rFonts w:ascii="TH SarabunPSK" w:hAnsi="TH SarabunPSK" w:cs="TH SarabunPSK"/>
          <w:sz w:val="32"/>
          <w:szCs w:val="32"/>
          <w:cs/>
        </w:rPr>
        <w:t xml:space="preserve"> ผู้คน</w:t>
      </w:r>
      <w:r>
        <w:rPr>
          <w:rFonts w:ascii="TH SarabunPSK" w:hAnsi="TH SarabunPSK" w:cs="TH SarabunPSK"/>
          <w:sz w:val="32"/>
          <w:szCs w:val="32"/>
          <w:cs/>
        </w:rPr>
        <w:t>คิดถึงตัวเองมากกว่าส่วนรวม ความ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787BD2">
        <w:rPr>
          <w:rFonts w:ascii="TH SarabunPSK" w:hAnsi="TH SarabunPSK" w:cs="TH SarabunPSK"/>
          <w:sz w:val="32"/>
          <w:szCs w:val="32"/>
          <w:cs/>
        </w:rPr>
        <w:t>ำนึกในบาปบุญคุณโทษ ก็ลด</w:t>
      </w:r>
      <w:r>
        <w:rPr>
          <w:rFonts w:ascii="TH SarabunPSK" w:hAnsi="TH SarabunPSK" w:cs="TH SarabunPSK"/>
          <w:sz w:val="32"/>
          <w:szCs w:val="32"/>
          <w:cs/>
        </w:rPr>
        <w:t>ค่าลงมาเป็นเพียงความรู้สึกที่จ</w:t>
      </w:r>
      <w:r>
        <w:rPr>
          <w:rFonts w:ascii="TH SarabunPSK" w:hAnsi="TH SarabunPSK" w:cs="TH SarabunPSK" w:hint="cs"/>
          <w:sz w:val="32"/>
          <w:szCs w:val="32"/>
          <w:cs/>
        </w:rPr>
        <w:t>ำทำ</w:t>
      </w:r>
      <w:r w:rsidRPr="00787BD2">
        <w:rPr>
          <w:rFonts w:ascii="TH SarabunPSK" w:hAnsi="TH SarabunPSK" w:cs="TH SarabunPSK"/>
          <w:sz w:val="32"/>
          <w:szCs w:val="32"/>
          <w:cs/>
        </w:rPr>
        <w:t>หรือไม่ท</w:t>
      </w:r>
      <w:r>
        <w:rPr>
          <w:rFonts w:ascii="TH SarabunPSK" w:hAnsi="TH SarabunPSK" w:cs="TH SarabunPSK" w:hint="cs"/>
          <w:sz w:val="32"/>
          <w:szCs w:val="32"/>
          <w:cs/>
        </w:rPr>
        <w:t>ำตา</w:t>
      </w:r>
      <w:r w:rsidRPr="00787BD2">
        <w:rPr>
          <w:rFonts w:ascii="TH SarabunPSK" w:hAnsi="TH SarabunPSK" w:cs="TH SarabunPSK"/>
          <w:sz w:val="32"/>
          <w:szCs w:val="32"/>
          <w:cs/>
        </w:rPr>
        <w:t>มกฎหมายเท่านั้น ซึ่งบางเรื่องอาจเป็นความไม่เหมาะสม หรือไม่ดีงาม แต่ผู้คนก็ไม่รู้สึกว่า</w:t>
      </w:r>
      <w:r>
        <w:rPr>
          <w:rFonts w:ascii="TH SarabunPSK" w:hAnsi="TH SarabunPSK" w:cs="TH SarabunPSK"/>
          <w:sz w:val="32"/>
          <w:szCs w:val="32"/>
          <w:cs/>
        </w:rPr>
        <w:t>ความผิด เพราะพฤติกรรมบางอย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>
        <w:rPr>
          <w:rFonts w:ascii="TH SarabunPSK" w:hAnsi="TH SarabunPSK" w:cs="TH SarabunPSK"/>
          <w:sz w:val="32"/>
          <w:szCs w:val="32"/>
          <w:cs/>
        </w:rPr>
        <w:t>งไม</w:t>
      </w:r>
      <w:r>
        <w:rPr>
          <w:rFonts w:ascii="TH SarabunPSK" w:hAnsi="TH SarabunPSK" w:cs="TH SarabunPSK" w:hint="cs"/>
          <w:sz w:val="32"/>
          <w:szCs w:val="32"/>
          <w:cs/>
        </w:rPr>
        <w:t>่มี</w:t>
      </w:r>
      <w:r w:rsidRPr="00787BD2">
        <w:rPr>
          <w:rFonts w:ascii="TH SarabunPSK" w:hAnsi="TH SarabunPSK" w:cs="TH SarabunPSK"/>
          <w:sz w:val="32"/>
          <w:szCs w:val="32"/>
          <w:cs/>
        </w:rPr>
        <w:t>บัญญัติในกฎหมาย เช่นการไม่ดูแลพ่อแม่ การไม่เคารพผู้ใหญ่ การมีกิริยามารยาทที่ไม่เหมาะสม</w:t>
      </w:r>
      <w:r>
        <w:rPr>
          <w:rFonts w:ascii="TH SarabunPSK" w:hAnsi="TH SarabunPSK" w:cs="TH SarabunPSK"/>
          <w:sz w:val="32"/>
          <w:szCs w:val="32"/>
          <w:cs/>
        </w:rPr>
        <w:t>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งกายไม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787BD2">
        <w:rPr>
          <w:rFonts w:ascii="TH SarabunPSK" w:hAnsi="TH SarabunPSK" w:cs="TH SarabunPSK"/>
          <w:sz w:val="32"/>
          <w:szCs w:val="32"/>
          <w:cs/>
        </w:rPr>
        <w:t>สุภาพเข้าไปในสถานที่สำคัญทางศาสนา การมีกิจกรรมในชีวิตที่สร้างความเดือดร้อนต่อผู้อื่น เป็นต้น</w:t>
      </w:r>
    </w:p>
    <w:p w:rsidR="00A1753E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787BD2">
        <w:rPr>
          <w:rFonts w:ascii="TH SarabunPSK" w:hAnsi="TH SarabunPSK" w:cs="TH SarabunPSK"/>
          <w:sz w:val="32"/>
          <w:szCs w:val="32"/>
          <w:cs/>
        </w:rPr>
        <w:t>คุณธรรม</w:t>
      </w:r>
      <w:r>
        <w:rPr>
          <w:rFonts w:ascii="TH SarabunPSK" w:hAnsi="TH SarabunPSK" w:cs="TH SarabunPSK" w:hint="cs"/>
          <w:sz w:val="32"/>
          <w:szCs w:val="32"/>
          <w:cs/>
        </w:rPr>
        <w:t>หรือจริยธรรม</w:t>
      </w:r>
      <w:r w:rsidRPr="00787BD2">
        <w:rPr>
          <w:rFonts w:ascii="TH SarabunPSK" w:hAnsi="TH SarabunPSK" w:cs="TH SarabunPSK"/>
          <w:sz w:val="32"/>
          <w:szCs w:val="32"/>
          <w:cs/>
        </w:rPr>
        <w:t xml:space="preserve">คือ หลักยึดในการอยู่ร่วมกัน ภายใต้สังคมที่เปลี่ยนแปลงอย่างต่อเนื่อง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787BD2">
        <w:rPr>
          <w:rFonts w:ascii="TH SarabunPSK" w:hAnsi="TH SarabunPSK" w:cs="TH SarabunPSK"/>
          <w:sz w:val="32"/>
          <w:szCs w:val="32"/>
          <w:cs/>
        </w:rPr>
        <w:t xml:space="preserve">ชุมชนจะต้องเป็นแกนหลักในการจัดการตนเองให้ได้บนฐานการพัฒนาที่ใช้พื้นที่เป็นตัวตั้งนอกจากมิติด้านความสามารถแล้ว ยังต้องมีมิติด้านความดีและความสุข จึงจะเกิดการพัฒนาชุมชนเข้มแข็งเป็นสุขอย่างแท้จริงนอกจากนั้น </w:t>
      </w:r>
      <w:r w:rsidRPr="00787BD2">
        <w:rPr>
          <w:rFonts w:ascii="TH SarabunPSK" w:hAnsi="TH SarabunPSK" w:cs="TH SarabunPSK"/>
          <w:sz w:val="32"/>
          <w:szCs w:val="32"/>
        </w:rPr>
        <w:t>“</w:t>
      </w:r>
      <w:r w:rsidRPr="00787BD2">
        <w:rPr>
          <w:rFonts w:ascii="TH SarabunPSK" w:hAnsi="TH SarabunPSK" w:cs="TH SarabunPSK"/>
          <w:sz w:val="32"/>
          <w:szCs w:val="32"/>
          <w:cs/>
        </w:rPr>
        <w:t>ความสุข</w:t>
      </w:r>
      <w:r w:rsidRPr="00787BD2">
        <w:rPr>
          <w:rFonts w:ascii="TH SarabunPSK" w:hAnsi="TH SarabunPSK" w:cs="TH SarabunPSK"/>
          <w:sz w:val="32"/>
          <w:szCs w:val="32"/>
        </w:rPr>
        <w:t xml:space="preserve">” </w:t>
      </w:r>
      <w:r w:rsidRPr="00787BD2">
        <w:rPr>
          <w:rFonts w:ascii="TH SarabunPSK" w:hAnsi="TH SarabunPSK" w:cs="TH SarabunPSK"/>
          <w:sz w:val="32"/>
          <w:szCs w:val="32"/>
          <w:cs/>
        </w:rPr>
        <w:t>นับเป็นเป้าหมายสูงสุดของชีวิตและการทำงานทุกอย่างของมนุษย์ที่ทุกคนปรารถนา ความสุขไม่ได้เกิดขึ้นจากความสามารถเพียงอย่างเดียว ความสุขที่ยั่</w:t>
      </w:r>
      <w:r>
        <w:rPr>
          <w:rFonts w:ascii="TH SarabunPSK" w:hAnsi="TH SarabunPSK" w:cs="TH SarabunPSK"/>
          <w:sz w:val="32"/>
          <w:szCs w:val="32"/>
          <w:cs/>
        </w:rPr>
        <w:t>งยืนต้องตั้งอยู่บนฐานแห่งคุณธรร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787BD2">
        <w:rPr>
          <w:rFonts w:ascii="TH SarabunPSK" w:hAnsi="TH SarabunPSK" w:cs="TH SarabunPSK"/>
          <w:sz w:val="32"/>
          <w:szCs w:val="32"/>
          <w:cs/>
        </w:rPr>
        <w:t>ความดีซึ่งเป็นแก่นแท้ของชีวิต และจะนำพาชีวิตไปสู่สันติสุขอย่างแท้จริง</w:t>
      </w:r>
    </w:p>
    <w:p w:rsidR="00A1753E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ผลจากการศึกษา</w:t>
      </w:r>
      <w:r w:rsidRPr="001E73E4">
        <w:rPr>
          <w:rFonts w:ascii="TH SarabunPSK" w:hAnsi="TH SarabunPSK" w:cs="TH SarabunPSK"/>
          <w:sz w:val="32"/>
          <w:szCs w:val="32"/>
          <w:cs/>
        </w:rPr>
        <w:t>สภาพปัญหาเกี่ยวกับจริยธรรมและวัฒนธรรมในเทศบาลตำบลวาปีปทุม อำเภอวาปีปทุม 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</w:p>
    <w:p w:rsidR="00A1753E" w:rsidRDefault="00C765EF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1.1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สภาพปัญหาเกี่ยวกับจริยธรรมและวัฒนธรรม</w:t>
      </w:r>
      <w:r w:rsidR="00A1753E" w:rsidRPr="00522901">
        <w:rPr>
          <w:rFonts w:ascii="TH SarabunPSK" w:hAnsi="TH SarabunPSK" w:cs="TH SarabunPSK"/>
          <w:b/>
          <w:bCs/>
          <w:sz w:val="32"/>
          <w:szCs w:val="32"/>
          <w:cs/>
        </w:rPr>
        <w:t>ชุมชนที่มีผลต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่อ</w:t>
      </w:r>
      <w:r w:rsidR="00A1753E" w:rsidRPr="00522901">
        <w:rPr>
          <w:rFonts w:ascii="TH SarabunPSK" w:hAnsi="TH SarabunPSK" w:cs="TH SarabunPSK"/>
          <w:b/>
          <w:bCs/>
          <w:sz w:val="32"/>
          <w:szCs w:val="32"/>
          <w:cs/>
        </w:rPr>
        <w:t>หลักศีล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ธรรมหรือจริยธรรม</w:t>
      </w:r>
      <w:r w:rsidR="00A1753E">
        <w:rPr>
          <w:rFonts w:ascii="TH SarabunPSK" w:hAnsi="TH SarabunPSK" w:cs="TH SarabunPSK" w:hint="cs"/>
          <w:sz w:val="32"/>
          <w:szCs w:val="32"/>
          <w:cs/>
        </w:rPr>
        <w:t xml:space="preserve"> เป็นปรากฏการณ์ที่เห็นชัดในชุมชนที่เกิดจากการแผ่ขยายทัศนคติและความเชื่อของโลกาภิวัฒน์การพัฒนาทางด้านกายภาพของชุมชนเมืองมีพัฒนาการอย่างรวดเร็วในด้านถนนหนทาง อาคารบ้านเรือน </w:t>
      </w:r>
      <w:r w:rsidR="00A1753E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การสื่อสาร เป็นต้น หากมองเรื่องการพัฒนาถือว่าเป็นเรื่องที่น่าพอใจ แต่ผู้วิจัยจะได้นำเสนอผลกระทบในเรื่องของสภาพปัญหาเกี่ยวกับจริยธรรมและวัฒนธรรมโดยกล่าวถึงความสำคัญของศีล </w:t>
      </w:r>
      <w:r w:rsidR="00A1753E">
        <w:rPr>
          <w:rFonts w:ascii="TH SarabunPSK" w:hAnsi="TH SarabunPSK" w:cs="TH SarabunPSK"/>
          <w:sz w:val="32"/>
          <w:szCs w:val="32"/>
        </w:rPr>
        <w:t xml:space="preserve">5 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จากการศึกษาพื้นที่จากกลุ่มประชากรทั่วไปพบว่า ชุมชนเทศบาลวาปีปทุม ได้รับผลกระทบจากปัญหาจริยธรรมประเด็นนี้(ซึ่งเป็นด้านลบตรงกันข้ามกับการพัฒนาของวัตถุ) สรุปภาพโดยรวมคือ</w:t>
      </w:r>
      <w:r w:rsidR="00A1753E">
        <w:rPr>
          <w:rFonts w:ascii="TH SarabunPSK" w:hAnsi="TH SarabunPSK" w:cs="TH SarabunPSK"/>
          <w:sz w:val="32"/>
          <w:szCs w:val="32"/>
        </w:rPr>
        <w:t xml:space="preserve"> 1.</w:t>
      </w:r>
      <w:r w:rsidR="00A1753E">
        <w:rPr>
          <w:rFonts w:ascii="TH SarabunPSK" w:hAnsi="TH SarabunPSK" w:cs="TH SarabunPSK" w:hint="cs"/>
          <w:sz w:val="32"/>
          <w:szCs w:val="32"/>
          <w:cs/>
        </w:rPr>
        <w:t xml:space="preserve">ทำให้คนในชุมชนเห็นแก่ตัวและทำร้ายกันมากขึ้น เช่น เมื่อมีการทะเลาะวิวาทกันก็มักจะลงเอยด้วยความรุนแรงจนเกิดความสูญเสียชีวิตและทรัพย์สิน ปัญหาเหล่านี้ไม่จบด้วยการพูดคุยโดยใช้กรณีไกล่เกลี่ยจากผู้นำชุมชนหรือผู้เฒ่าผู้แก่เหมือนในอดีต </w:t>
      </w:r>
      <w:r w:rsidR="00A1753E">
        <w:rPr>
          <w:rFonts w:ascii="TH SarabunPSK" w:hAnsi="TH SarabunPSK" w:cs="TH SarabunPSK"/>
          <w:sz w:val="32"/>
          <w:szCs w:val="32"/>
        </w:rPr>
        <w:t>2.</w:t>
      </w:r>
      <w:r w:rsidR="00A1753E">
        <w:rPr>
          <w:rFonts w:ascii="TH SarabunPSK" w:hAnsi="TH SarabunPSK" w:cs="TH SarabunPSK" w:hint="cs"/>
          <w:sz w:val="32"/>
          <w:szCs w:val="32"/>
          <w:cs/>
        </w:rPr>
        <w:t xml:space="preserve">ทำให้ชุมชนเกิดการลักขโมย หรือการแสวงหาทรัพย์สินเงินทองด้วยการหลอกลวงด้วยวิธีต่างๆมากขึ้น </w:t>
      </w:r>
      <w:r w:rsidR="00A1753E">
        <w:rPr>
          <w:rFonts w:ascii="TH SarabunPSK" w:hAnsi="TH SarabunPSK" w:cs="TH SarabunPSK"/>
          <w:sz w:val="32"/>
          <w:szCs w:val="32"/>
        </w:rPr>
        <w:t>3.</w:t>
      </w:r>
      <w:r w:rsidR="00A1753E">
        <w:rPr>
          <w:rFonts w:ascii="TH SarabunPSK" w:hAnsi="TH SarabunPSK" w:cs="TH SarabunPSK" w:hint="cs"/>
          <w:sz w:val="32"/>
          <w:szCs w:val="32"/>
          <w:cs/>
        </w:rPr>
        <w:t xml:space="preserve"> ปัญหาเรื่องการติดสุราหรือยาเสพติดของคนในชุมชนมากขึ้นเนื่องจากสภาวะทางเศรษฐกิจซึ่งเป็นปัจจัยให้ต้องดิ้นรนแสวงหาจนเกิดความเครียดมากขึ้นต้องแสวงหาทางออกด้วยการดื่มและใช้ยาเสพติด</w:t>
      </w:r>
    </w:p>
    <w:p w:rsidR="00A1753E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C765EF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สภาพปัญหาเกี่ยวกับจริยธรรมและวัฒนธรรม</w:t>
      </w:r>
      <w:r w:rsidR="00A1753E" w:rsidRPr="00522901">
        <w:rPr>
          <w:rFonts w:ascii="TH SarabunPSK" w:hAnsi="TH SarabunPSK" w:cs="TH SarabunPSK"/>
          <w:b/>
          <w:bCs/>
          <w:sz w:val="32"/>
          <w:szCs w:val="32"/>
          <w:cs/>
        </w:rPr>
        <w:t>ชุมชนที่มีผลต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่อเยาวชน</w:t>
      </w:r>
    </w:p>
    <w:p w:rsidR="00A1753E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การเข้ามาของวัตถุนิยมและบริโภคนิยมซึ่งเมื่อมีความเจริญทางด้านวัตถุเท่าไรความเจริญทางด้านจิตใจของคนในสังคมก็เสื่อมถอยลง จากสภาพปัญหาที่เกิดขึ้นในสังคมโลกปัจจุบัน </w:t>
      </w:r>
      <w:r>
        <w:rPr>
          <w:rFonts w:ascii="TH SarabunPSK" w:hAnsi="TH SarabunPSK" w:cs="TH SarabunPSK"/>
          <w:sz w:val="32"/>
          <w:szCs w:val="32"/>
          <w:cs/>
        </w:rPr>
        <w:t>เด็กจ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421BF">
        <w:rPr>
          <w:rFonts w:ascii="TH SarabunPSK" w:hAnsi="TH SarabunPSK" w:cs="TH SarabunPSK"/>
          <w:sz w:val="32"/>
          <w:szCs w:val="32"/>
          <w:cs/>
        </w:rPr>
        <w:t>เป็นที่จะต้องได้รับการอบรมเลี้ยงดูจากผู้ใหญ่ในสังคมบุคคลผู้ซึ่งสังคมคาดหวังให้มีบทบาทหน้าที่ในการอบรมเลี้ยงดูเด็กคือบิดามารดาที่สามารถให้ความรักความเข้าใจและความอบอุ่นภายในบรรยากาศของครอบครัวกระบวนการอบรมเลี้ยงดูของบิดามารดาทัศนคติความสัมพันธ์ของบุคคลแต่ละคนในครอบครัวมีอิทธิพลโดยตรงกับการพัฒนาด้านร่างกายจิตใจและจะเป็นรูปแบบที่ดีในการพัฒนาบุคลิกภาพของเด็กในอนาคตเด็กจะเจริญเติบโตเรียนรู้และได้รับการอบรมสั่งสอนจากบิดามารดาและสมาชิกในครอบครัวซึ่งเป็นสถาบันทางสังคมสถาบันแรกที่มี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421BF">
        <w:rPr>
          <w:rFonts w:ascii="TH SarabunPSK" w:hAnsi="TH SarabunPSK" w:cs="TH SarabunPSK"/>
          <w:sz w:val="32"/>
          <w:szCs w:val="32"/>
          <w:cs/>
        </w:rPr>
        <w:t>คัญในการสร้างรากฐานชีวิตของเด็กแต่เมื่อโครงสร้างของ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8421BF">
        <w:rPr>
          <w:rFonts w:ascii="TH SarabunPSK" w:hAnsi="TH SarabunPSK" w:cs="TH SarabunPSK"/>
          <w:sz w:val="32"/>
          <w:szCs w:val="32"/>
          <w:cs/>
        </w:rPr>
        <w:t>เปลี่ยนแปลงความต้องการด้านเศรษฐกิจสูงขึ้นเกิดการย้ายถิ่นที่อยู่จากสังคมชนบทเข้าสู่สังคมเมืองโครงสร้างสถาบันครอบครัวเปลี่ยนแปลงไปในลักษณะที่เป็นครอบครัวเดี่ยวประกอบด้วยพ่อแม่และลูกมากขึ้นบิดามารดาต้องออกมาประกอบอาชีพนอกบ้า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421BF">
        <w:rPr>
          <w:rFonts w:ascii="TH SarabunPSK" w:hAnsi="TH SarabunPSK" w:cs="TH SarabunPSK"/>
          <w:sz w:val="32"/>
          <w:szCs w:val="32"/>
          <w:cs/>
        </w:rPr>
        <w:t>ให้ความสัมพันธ์ระหว่างเด็กกับบิดามารดาและผู้ใหญ่ในครอบครัวเริ่มถอยห่างออกไปทุกทีบางครอบครัวอบรมเลี้ยงดูเด็กในสภาพที่ไม่เหมาะสมเด็กขาดการดูแลเอาใจใส่ขาดการส่งเสริมพัฒนาการตามวัยที่เหมาะสมถูกเลี้ยงดูด้วยความรุนแรง</w:t>
      </w:r>
    </w:p>
    <w:p w:rsidR="00A1753E" w:rsidRPr="00522901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22901">
        <w:rPr>
          <w:rFonts w:ascii="TH SarabunPSK" w:hAnsi="TH SarabunPSK" w:cs="TH SarabunPSK"/>
          <w:sz w:val="32"/>
          <w:szCs w:val="32"/>
          <w:cs/>
        </w:rPr>
        <w:t>การศึกษาในพื้นที่ชุมชนพบว่าเมื่อเด็กและเยาวชนก่อปัญหาผลกระทบแรกที่เกิดขึ้นคือต่อตัวของพวกเขาเองและผลกระทบต่อมาก็คือต่อสมาชิกในครัวเรือนของพวกเขาไม่ว่าจะเป็นพฤติกรรมที่ก้าวร้าวไม่เชื่อฟังหรือไม่เคารพต่อผู้ปกครองเชื่อเพื่อนๆมากกว่าสมาชิกในครอบครัวหากไม่สามารถประสานรอยร้าวได้ก็อาจจะสูญเสียเด็กและเยาวชนคนนั้นไปเลยเพราะเพื่อนๆหรือบุคคลที่พวกเขาเชื่อและเคารพนั้นนำไปสู่หนทางที่ผิดกฎหมายก่ออาชญากรรมเด็กและเยาวชนตามมาแต่ตรงกันข้ามหากผู้ปกครอง</w:t>
      </w:r>
      <w:r w:rsidRPr="00522901">
        <w:rPr>
          <w:rFonts w:ascii="TH SarabunPSK" w:hAnsi="TH SarabunPSK" w:cs="TH SarabunPSK"/>
          <w:sz w:val="32"/>
          <w:szCs w:val="32"/>
          <w:cs/>
        </w:rPr>
        <w:lastRenderedPageBreak/>
        <w:t>ดูแลเอาใจใส่อยู่เสมอปัญหาต่างๆดังกล่าวมาก็มีบ้างเพียงเล็กน้อยและสามารถที่จะแก้ไขได้ทันท่วงทีจากการร่วมมือกันทั้งฝ่ายเด็กและเยาวชนผู้ปกครองเพื่อนสถาบันของเยาวชนช่วยได้มากเช่นกันที่จะทำให้พวกเขารู้รับผิดชอบชั่วดีแล้วปฏิบัติตนให้เหมาะสมแก่วัยต่อไป</w:t>
      </w:r>
    </w:p>
    <w:p w:rsidR="00A1753E" w:rsidRDefault="00C765EF" w:rsidP="00A1753E">
      <w:pPr>
        <w:tabs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สภาพปัญหาเกี่ยวกับจริยธรรมและวัฒนธรรม</w:t>
      </w:r>
      <w:r w:rsidR="00A1753E" w:rsidRPr="00522901">
        <w:rPr>
          <w:rFonts w:ascii="TH SarabunPSK" w:hAnsi="TH SarabunPSK" w:cs="TH SarabunPSK"/>
          <w:b/>
          <w:bCs/>
          <w:sz w:val="32"/>
          <w:szCs w:val="32"/>
          <w:cs/>
        </w:rPr>
        <w:t>ชุมชนที่มีผลต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>่อ</w:t>
      </w:r>
      <w:r w:rsidR="00A1753E" w:rsidRPr="00522901">
        <w:rPr>
          <w:rFonts w:ascii="TH SarabunPSK" w:hAnsi="TH SarabunPSK" w:cs="TH SarabunPSK"/>
          <w:b/>
          <w:bCs/>
          <w:sz w:val="32"/>
          <w:szCs w:val="32"/>
          <w:cs/>
        </w:rPr>
        <w:t>คารวะธรรม</w:t>
      </w:r>
      <w:r w:rsidR="00A1753E" w:rsidRPr="00522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(ความเคารพในผู้หลักผู้ใหญ่)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จากผลกระทบจากทัศนคติของโลกยุคใหม่ ปัญหาในชุมชนสมัยใหม่เกิดขึ้นคือระยะห่างระหว่างผู้สูงวัยกับเยาวชน ทำให้การถ่ายทอดองค์ความรู้ทางด้านภูมิปัญญาท้องถิ่นขาดการสืบต่อ ความเชื่อในประเพณีและวัฒนธรรมในชุมชนของคนรุ่นหลังเพียงผ่านความสนุกสนานเท่านั้น</w:t>
      </w:r>
    </w:p>
    <w:p w:rsidR="00A1753E" w:rsidRPr="008055C0" w:rsidRDefault="00A1753E" w:rsidP="00A1753E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B6C78">
        <w:rPr>
          <w:rFonts w:ascii="TH SarabunPSK" w:hAnsi="TH SarabunPSK" w:cs="TH SarabunPSK"/>
          <w:b/>
          <w:bCs/>
          <w:sz w:val="32"/>
          <w:szCs w:val="32"/>
          <w:cs/>
        </w:rPr>
        <w:t>ศักยภาพและบทบาทของผู้สูงอายุด้านผู้นำทางจริยธรรมและวัฒนธรรม ในพื้นที่เทศบาลตำบลวาปีปทุม อำเภอวาปีปทุม จังหวัดมหาสารคาม</w:t>
      </w:r>
    </w:p>
    <w:p w:rsidR="00A1753E" w:rsidRDefault="00A1753E" w:rsidP="00A1753E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1753E" w:rsidRPr="00F53791" w:rsidRDefault="00C765EF" w:rsidP="00A1753E">
      <w:pPr>
        <w:autoSpaceDE w:val="0"/>
        <w:autoSpaceDN w:val="0"/>
        <w:adjustRightInd w:val="0"/>
        <w:ind w:firstLine="720"/>
        <w:rPr>
          <w:rStyle w:val="ad"/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2.1</w:t>
      </w:r>
      <w:r w:rsidR="00A1753E" w:rsidRPr="00974FE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บทบาท</w:t>
      </w:r>
      <w:r w:rsidR="00A1753E" w:rsidRPr="00974FE2">
        <w:rPr>
          <w:rFonts w:ascii="TH SarabunPSK" w:hAnsi="TH SarabunPSK" w:cs="TH SarabunPSK"/>
          <w:b/>
          <w:bCs/>
          <w:sz w:val="32"/>
          <w:szCs w:val="32"/>
          <w:cs/>
        </w:rPr>
        <w:t>ของผู้สูงอายุ</w:t>
      </w:r>
      <w:r w:rsidR="00A1753E" w:rsidRPr="00974FE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ด้าน</w:t>
      </w:r>
      <w:r w:rsidR="00A1753E" w:rsidRPr="00974FE2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พิธีกรรมทางศาสนาและความเชื่อ(พุทธผสมวัฒนธรรมท้องถิ่นอีสาน)</w:t>
      </w:r>
    </w:p>
    <w:p w:rsidR="00A1753E" w:rsidRPr="008055C0" w:rsidRDefault="00A1753E" w:rsidP="00A1753E">
      <w:pPr>
        <w:pStyle w:val="ac"/>
        <w:shd w:val="clear" w:color="auto" w:fill="FFFFFF"/>
        <w:spacing w:before="0" w:beforeAutospacing="0" w:after="0" w:afterAutospacing="0"/>
        <w:jc w:val="thaiDistribute"/>
        <w:rPr>
          <w:rStyle w:val="ad"/>
          <w:rFonts w:ascii="TH SarabunPSK" w:eastAsia="Cordia New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</w:pPr>
      <w:r>
        <w:rPr>
          <w:rStyle w:val="ad"/>
          <w:rFonts w:ascii="TH SarabunPSK" w:eastAsia="Cordia New" w:hAnsi="TH SarabunPSK" w:cs="TH SarabunPSK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Pr="0018126D">
        <w:rPr>
          <w:rStyle w:val="ad"/>
          <w:rFonts w:ascii="TH SarabunPSK" w:eastAsia="Cordia New" w:hAnsi="TH SarabunPSK" w:cs="TH SarabunPSK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บทบาทของของผู้สูงอายุในสังคมอีสานจะมีบทบาททั้งในครอบครัวและสังคมภายนอกค่อนข้างสูงโดยมีคำพังเพยที่ได้กล่าวไว้ว่า เดินตามหลังผู้ใหญ่หมาไม่กัด ซึ่งแสดงให้เห็นว่าผู้สูงอายุในอดีตได้รับการยอมรับมีบารมีในการชี้ผิดถูก การนับถือผู้สูงอายุในชุมชนส่วนหนึ่งเพราะผู้สูงอายุเองเป็นการเคารพนับถือตามเชื้อสายบรรพบุรุษ เป็นผู้นำในพิธีกรรมที่</w:t>
      </w:r>
      <w:r>
        <w:rPr>
          <w:rStyle w:val="ad"/>
          <w:rFonts w:ascii="TH SarabunPSK" w:eastAsia="Cordia New" w:hAnsi="TH SarabunPSK" w:cs="TH SarabunPSK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ผสมระหว่างความเป็นพุทธและผีอย่างแยกกันไม่ออก ผู้สูงอายุในชุมชนจึงเป็นผู้มีพระคุณอย่างสูง คำพูดหรือความเห็นของผู้สูงอายุจึงมักเป็นเสมือนการตัดสินผิดถูกทางจริยธรรมที่ทุกคนยอมรับได้ การนับถือผู้สูงอายุเป็นหลักให้แก่สังคมได้เป็นอย่างดี เมื่อถึงเทศกาลงานบุญต่างๆตามจารีตประเพณีของหมู่บ้าน (ฮีต) ผู้สูงอายุจะเป็นผู้ดำเนินกิจกรรทางศาสนาร่วมกับพระสงฆ์ในฐานะเป็นปราชญ์ชุมชน ปัจจุบันชุมชนได้เปลี่ยนแปลงลักษณะดั้งเดิมไปสู่ความทันสมัยอันเกิดจากการขยายตัวหรือการเติบโตของชุมชน มีผลกระทบต่อความเข้มข้นทางความเชื่อและวิถีปฏิบัติอยู่บ้าง แต่ชุมชนวาปีปทุมยังมีการสืบต่อจารีตประเพณีอย่างต่อเนื่องโดยการนำของผู้สูงอายุในชุมชน ซึ่งสามารถสรุปข้อมูลบทบาทผู้นำทางด้านพิธีกรรมทางศาสนาของผู้สูงอายุได้ตามฮีตสิบสองอย่างเป็นรูปธรรม</w:t>
      </w:r>
    </w:p>
    <w:p w:rsidR="00A1753E" w:rsidRPr="00004F63" w:rsidRDefault="00A1753E" w:rsidP="00A1753E">
      <w:pPr>
        <w:pStyle w:val="a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ฮีตสิบสอ</w:t>
      </w:r>
      <w:r w:rsidRPr="00004F63">
        <w:rPr>
          <w:rStyle w:val="ad"/>
          <w:rFonts w:ascii="TH SarabunPSK" w:eastAsia="Cordia New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ง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 จารีตประเพณีประจำสิบสองเดือน  ซึ่งถือเป็นโอกาสดีที่ชาวบ้านจะได้มาร่วมชุมนุมและทำบุญในทุก ๆ  เดือนของรอบปีและถือเป็นจรรยาของสังคม  ผู้ที่ฝ่าฝืนก็จะเป็นผู้ที่ผิดฮีตหรือผิดจารีตนั่นเอง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(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หลายครั้งฮีตสิบสองมักจะกล่าวควบคู่  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</w:rPr>
        <w:t>"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คลองสิบสี่"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(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คองสิบสี่)  ที่เป็นดังแบบแผนหรือแนวทางดำเนินชีวิต (คลอง = ครรลอง)  แต่จะมุ่งเน้นไปทางศีลธรรมมากกว่าด้านอาชีพ)</w:t>
      </w:r>
    </w:p>
    <w:p w:rsidR="00A1753E" w:rsidRPr="00004F63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        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สำหรับประเพณีหลัก ๆ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12  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เดือนตามฮีตสิบสอง</w:t>
      </w:r>
      <w:r w:rsidRPr="00004F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ที่ชุมชนจัดขึ้นโดยมีผู้สูงอายุเป็นผู้นำ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นั้นประกอบด้วย</w:t>
      </w:r>
    </w:p>
    <w:p w:rsidR="00A1753E" w:rsidRPr="00004F63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 xml:space="preserve">  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เดือนเจียง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 อ้าย)  มีการประกอบพิธีบุญเข้ากรรม  ซึ่งเป็นเดือนที่พระสงฆ์เข้ากรรม  (ปริวาสกรรม)  เพื่อให้พระสงฆ์ผู้กระทำผิด  ได้สารภาพต่อหน้าคณะสงฆ์ เป็นการฝึกจิตสำนึกถึงความบกพร่องของตน  และมุ่งประพฤติตนให้ถูกต้องตามพระธรรมวินัยต่อไป  ชาวบ้านก็จะมีการทำบุญเลี้ยงผีต่าง ๆ</w:t>
      </w:r>
    </w:p>
    <w:p w:rsidR="00A1753E" w:rsidRPr="00004F63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เดือนยี่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 ฤดูหลังการเก็บเกี่ยว  ชาวบ้านจะทำบุญคูณข้าวหรือบุญคูณลาน  โดยนิมนต์พระสวดมนต์เย็น  เพื่อเป็นมงคลแก่ข้าวเปลือก  รุ่งเช้าเมื่อพระฉันเช้าแล้วจะมีการทำพิธีสู่ขวัญข้าว  นอกจากนี้ชาวบ้านจะเตรียมเก็บสะสมฟืนไว้หุงต้มที่บ้าน</w:t>
      </w:r>
    </w:p>
    <w:p w:rsidR="00A1753E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เดือนสาม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 มื้อเพ็งหรือวันเพ็ญเดือนสาม  จะมีการทำบุญข้าวจี่และบุญมาฆบูชา  การทำบุญข้าวจี่จะเริ่มตอนเช้าโดยใช้ข้าวเหนียวปั้นใส่น้ำอ้อยนำไปจี่บนไฟ อ่อนแล้วชุบด้วยไข่เมื่อสุกแล้วนำไปถวายพระ</w:t>
      </w:r>
    </w:p>
    <w:p w:rsidR="00A1753E" w:rsidRPr="00004F63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เดือนสี่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ทำบุญ พระเวสฟังเทศน์มหาชาติ  ในงานบุญนี้มักจะมีผู้นำของมาถวายพระ  ซึ่งเรียกว่า  "กัณฑ์หลอน"  หรือถ้าจะถวายเจาะจงเฉพาะพระนักเทศน์ที่ตนนิมนต์มาก็จะเรียกว่า  "กัณฑ์จอบ"  เพราะต้องแอบซุ่มดูให้แน่เสียก่อนว่าใช่พระรูปที่จะถวายเฉพาะเจาะจงหรือไม่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    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เดือนห้า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ประเพณีตรุษสงกรานต์หรือบุญสรงน้ำหรือบุญเดือนห้า  ซึ่งมีขึ้นในวันขึ้น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15  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ค่ำ  เดือนห้าและถือเป็นเดือนสำคัญ  เพราะเป็นเดือนเริ่มต้นปีใหม่ไทย  การสรงน้ำจะมีทั้งการรดน้ำพระพุทธรูป  พระสงฆ์  และผู้หลักผู้ใหญ่  ด้วยน้ำอบน้ำหอมเพื่อขอขมาและขอพรตลอดจนมีการทำบุญถวายทาน</w:t>
      </w:r>
    </w:p>
    <w:p w:rsidR="00A1753E" w:rsidRPr="008055C0" w:rsidRDefault="00A1753E" w:rsidP="00A1753E">
      <w:pPr>
        <w:autoSpaceDE w:val="0"/>
        <w:autoSpaceDN w:val="0"/>
        <w:adjustRightInd w:val="0"/>
        <w:ind w:firstLine="720"/>
        <w:jc w:val="thaiDistribute"/>
        <w:rPr>
          <w:rStyle w:val="ad"/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เดือนหก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เดือนหกบุญบั้งไฟหรือบุญเดือนหก</w:t>
      </w:r>
      <w:r w:rsidRPr="00004F63">
        <w:rPr>
          <w:rFonts w:ascii="TH SarabunPSK" w:hAnsi="TH SarabunPSK" w:cs="TH SarabunPSK"/>
          <w:sz w:val="32"/>
          <w:szCs w:val="32"/>
          <w:cs/>
        </w:rPr>
        <w:t>เดือนพฤษภาคมเป็นประเพณีที่สำคัญของชาวอีสานเพราะเป็นประเพณีที่เกี่ยวกับการขอฟ้าฝนอันมีอิทธิพลต่อวิถีชีวิตของคนอีสานโดยที่ส่วนใหญ่แล้วคนอีสานมีอาชีพในด้านกสิกรรมเป็นหลักการนำเอาดินประสิว</w:t>
      </w:r>
      <w:r w:rsidRPr="00004F63">
        <w:rPr>
          <w:rFonts w:ascii="TH SarabunPSK" w:hAnsi="TH SarabunPSK" w:cs="TH SarabunPSK"/>
          <w:sz w:val="32"/>
          <w:szCs w:val="32"/>
        </w:rPr>
        <w:t xml:space="preserve"> (</w:t>
      </w:r>
      <w:r w:rsidRPr="00004F63">
        <w:rPr>
          <w:rFonts w:ascii="TH SarabunPSK" w:hAnsi="TH SarabunPSK" w:cs="TH SarabunPSK"/>
          <w:sz w:val="32"/>
          <w:szCs w:val="32"/>
          <w:cs/>
        </w:rPr>
        <w:t>คนอีสานเรียกว่าขี้เจีย</w:t>
      </w:r>
      <w:r w:rsidRPr="00004F63">
        <w:rPr>
          <w:rFonts w:ascii="TH SarabunPSK" w:hAnsi="TH SarabunPSK" w:cs="TH SarabunPSK"/>
          <w:sz w:val="32"/>
          <w:szCs w:val="32"/>
        </w:rPr>
        <w:t xml:space="preserve">) </w:t>
      </w:r>
      <w:r w:rsidRPr="00004F63">
        <w:rPr>
          <w:rFonts w:ascii="TH SarabunPSK" w:hAnsi="TH SarabunPSK" w:cs="TH SarabunPSK"/>
          <w:sz w:val="32"/>
          <w:szCs w:val="32"/>
          <w:cs/>
        </w:rPr>
        <w:t>มาโขลกหรือบดผสมกับถ่านให้แหลกละเอียด</w:t>
      </w:r>
      <w:r w:rsidRPr="00004F63">
        <w:rPr>
          <w:rFonts w:ascii="TH SarabunPSK" w:hAnsi="TH SarabunPSK" w:cs="TH SarabunPSK"/>
          <w:sz w:val="32"/>
          <w:szCs w:val="32"/>
        </w:rPr>
        <w:t xml:space="preserve"> (</w:t>
      </w:r>
      <w:r w:rsidRPr="00004F63">
        <w:rPr>
          <w:rFonts w:ascii="TH SarabunPSK" w:hAnsi="TH SarabunPSK" w:cs="TH SarabunPSK"/>
          <w:sz w:val="32"/>
          <w:szCs w:val="32"/>
          <w:cs/>
        </w:rPr>
        <w:t>คนอีสานเรียกว่าหมึก</w:t>
      </w:r>
      <w:r w:rsidRPr="00004F63">
        <w:rPr>
          <w:rFonts w:ascii="TH SarabunPSK" w:hAnsi="TH SarabunPSK" w:cs="TH SarabunPSK"/>
          <w:sz w:val="32"/>
          <w:szCs w:val="32"/>
        </w:rPr>
        <w:t xml:space="preserve">) </w:t>
      </w:r>
      <w:r w:rsidRPr="00004F63">
        <w:rPr>
          <w:rFonts w:ascii="TH SarabunPSK" w:hAnsi="TH SarabunPSK" w:cs="TH SarabunPSK"/>
          <w:sz w:val="32"/>
          <w:szCs w:val="32"/>
          <w:cs/>
        </w:rPr>
        <w:t>แล้วบรรจุลงในกระบอกไม้ไผ่อัดให้แน่นแล้วเจาะรูใส่หางเรียกว่าบั้งไฟการทำบุญให้ทานและมีความเกี่ยวข้องกับบั้งไฟเรียกว่า</w:t>
      </w:r>
      <w:r w:rsidRPr="00004F63">
        <w:rPr>
          <w:rFonts w:ascii="TH SarabunPSK" w:hAnsi="TH SarabunPSK" w:cs="TH SarabunPSK"/>
          <w:sz w:val="32"/>
          <w:szCs w:val="32"/>
        </w:rPr>
        <w:t xml:space="preserve"> "</w:t>
      </w:r>
      <w:r w:rsidRPr="00004F63">
        <w:rPr>
          <w:rFonts w:ascii="TH SarabunPSK" w:hAnsi="TH SarabunPSK" w:cs="TH SarabunPSK"/>
          <w:sz w:val="32"/>
          <w:szCs w:val="32"/>
          <w:cs/>
        </w:rPr>
        <w:t>บุญบั้งไฟ</w:t>
      </w:r>
      <w:r w:rsidRPr="00004F63">
        <w:rPr>
          <w:rFonts w:ascii="TH SarabunPSK" w:hAnsi="TH SarabunPSK" w:cs="TH SarabunPSK"/>
          <w:sz w:val="32"/>
          <w:szCs w:val="32"/>
        </w:rPr>
        <w:t>"</w:t>
      </w:r>
      <w:r w:rsidRPr="00004F63">
        <w:rPr>
          <w:rFonts w:ascii="TH SarabunPSK" w:hAnsi="TH SarabunPSK" w:cs="TH SarabunPSK"/>
          <w:sz w:val="32"/>
          <w:szCs w:val="32"/>
          <w:cs/>
        </w:rPr>
        <w:t>อีกอย่างหนึ่งท่านเรียกว่า</w:t>
      </w:r>
      <w:r w:rsidRPr="00004F63">
        <w:rPr>
          <w:rFonts w:ascii="TH SarabunPSK" w:hAnsi="TH SarabunPSK" w:cs="TH SarabunPSK"/>
          <w:sz w:val="32"/>
          <w:szCs w:val="32"/>
        </w:rPr>
        <w:t xml:space="preserve"> "</w:t>
      </w:r>
      <w:r w:rsidRPr="00004F63">
        <w:rPr>
          <w:rFonts w:ascii="TH SarabunPSK" w:hAnsi="TH SarabunPSK" w:cs="TH SarabunPSK"/>
          <w:sz w:val="32"/>
          <w:szCs w:val="32"/>
          <w:cs/>
        </w:rPr>
        <w:t>บุญเดือนหก</w:t>
      </w:r>
      <w:r w:rsidRPr="00004F63">
        <w:rPr>
          <w:rFonts w:ascii="TH SarabunPSK" w:hAnsi="TH SarabunPSK" w:cs="TH SarabunPSK"/>
          <w:sz w:val="32"/>
          <w:szCs w:val="32"/>
        </w:rPr>
        <w:t xml:space="preserve">" </w:t>
      </w:r>
      <w:r w:rsidRPr="00004F63">
        <w:rPr>
          <w:rFonts w:ascii="TH SarabunPSK" w:hAnsi="TH SarabunPSK" w:cs="TH SarabunPSK"/>
          <w:sz w:val="32"/>
          <w:szCs w:val="32"/>
          <w:cs/>
        </w:rPr>
        <w:t>เพราะมีกำหนดทำกันในเดือนหกโดยในเดือนนี้ได้มีบทผญาเกี่ยวกับประเพณีการทำบุญในเดือนนี้ว่าฮอดเดือนหกเสียงฟ้าไขประตูฮ้องบอกข่าวเมืองคนมีแต่ฝนกับลมส่งเสียงกึกก้องสายตามองเห็นแล้วในใจก็หากม่วนเขียดอีโม้ออกเต้นฟ้อนเกี้ยวใส่ผู้สาวการเอาบุญบั้งไฟในเดือนหกนั้นเกิดจากความเชื่อที่ว่าพระยาคันคากได้ทำสัญญาสงบศึกกับพระยาแถนหลังจากที่ต่อสู้กันแล้วพระยาแถนเกิดพ่ายแพ้และยอมเป็นเมืองส่วย</w:t>
      </w:r>
      <w:r w:rsidRPr="00004F63">
        <w:rPr>
          <w:rFonts w:ascii="TH SarabunPSK" w:hAnsi="TH SarabunPSK" w:cs="TH SarabunPSK"/>
          <w:sz w:val="32"/>
          <w:szCs w:val="32"/>
        </w:rPr>
        <w:t xml:space="preserve"> (</w:t>
      </w:r>
      <w:r w:rsidRPr="00004F63">
        <w:rPr>
          <w:rFonts w:ascii="TH SarabunPSK" w:hAnsi="TH SarabunPSK" w:cs="TH SarabunPSK"/>
          <w:sz w:val="32"/>
          <w:szCs w:val="32"/>
          <w:cs/>
        </w:rPr>
        <w:t>เมืองขึ้น</w:t>
      </w:r>
      <w:r w:rsidRPr="00004F63">
        <w:rPr>
          <w:rFonts w:ascii="TH SarabunPSK" w:hAnsi="TH SarabunPSK" w:cs="TH SarabunPSK"/>
          <w:sz w:val="32"/>
          <w:szCs w:val="32"/>
        </w:rPr>
        <w:t xml:space="preserve">) </w:t>
      </w:r>
      <w:r w:rsidRPr="00004F63">
        <w:rPr>
          <w:rFonts w:ascii="TH SarabunPSK" w:hAnsi="TH SarabunPSK" w:cs="TH SarabunPSK"/>
          <w:sz w:val="32"/>
          <w:szCs w:val="32"/>
          <w:cs/>
        </w:rPr>
        <w:t>จะมอบบรรณาการด้วยการแต่งฝนฟ้าให้ทุกปีซึ่งพอเมื่อถึงเดือนหกคนในเมืองมนุษย์ก็จะจุดบั้งไฟขึ้นไปเตือนพระยาแถนเพื่อให้รู้ว่าถึงฤดูทำนาแล้วและให้พระยาแถนแต่งฝนให้ส่วนรายละเอียดมีปรากฏแล้วในนิทานเรื่องลำพระยาคันคา</w:t>
      </w:r>
      <w:r w:rsidRPr="00004F63">
        <w:rPr>
          <w:rFonts w:ascii="TH SarabunPSK" w:hAnsi="TH SarabunPSK" w:cs="TH SarabunPSK"/>
          <w:sz w:val="32"/>
          <w:szCs w:val="32"/>
          <w:cs/>
        </w:rPr>
        <w:lastRenderedPageBreak/>
        <w:t>กนอกจากนี้บางท้องถิ่นถือว่าการจุดบั้งไฟเพื่อเหตุผลดังกล่าวแล้วยังถือว่าเป็นการเสี่ยงทายว่าฟ้าฝนปีนี้จะเป็นอย่างไรโดยการสังเกตจากบั้งไฟที่จุดหากว่าบั้งไฟขึ้นดีไม่มีเหตุขัดข้องก็ถือว่าฟ้าฝนในปีนี้ดีแต่ทว่าบั้งไฟไม่ขึ้นหรือมีอุปสรรคถือว่าฟ้าฝนในปีนั้นไม่ค่อยจะดีและมักจะมีการหามเอาช่างที่ทำบั้งไฟที่ไม่ขึ้นโยนลงบ่อโคลนเป็นการลงโทษและเป็นที่สนุกสนานเกี่ยวกับประเพณีความเชื่อในเรื่องนี้ชาวอีสานได้ปฏิบัติเป็นประเพณีมาจนถึงปัจจุบันนี้การทำบุญอีกอย่างหนึ่งในเดือนหกนี้คือบุญวิสาขะอันเป็นประเพณีการทำบุญที่พุทธศาสนิกชนทั่วไปนิยมกระทำกันและชาวอีสานได้สืบสานประเพณีนี้มาเป็นเวลาช้านานแล้ววันวิสาขะเป็นที่มีความสำคัญต่อพุทธศาสนาสาเหตุที่เรียกว่าวิสาขบูชานั้นเดือนหกภาษาบาลีเรียกว่าเดือนวิสาขะหรือเดือนวิสาขมาสการทำบุญในเดือนวิสาขะหรือเดือนหกเพื่อเป็นการระลึกถึงคุณพระพุทธเจ้าเรียกว่า</w:t>
      </w:r>
      <w:r w:rsidRPr="00004F63">
        <w:rPr>
          <w:rFonts w:ascii="TH SarabunPSK" w:hAnsi="TH SarabunPSK" w:cs="TH SarabunPSK"/>
          <w:sz w:val="32"/>
          <w:szCs w:val="32"/>
        </w:rPr>
        <w:t xml:space="preserve"> "</w:t>
      </w:r>
      <w:r w:rsidRPr="00004F63">
        <w:rPr>
          <w:rFonts w:ascii="TH SarabunPSK" w:hAnsi="TH SarabunPSK" w:cs="TH SarabunPSK"/>
          <w:sz w:val="32"/>
          <w:szCs w:val="32"/>
          <w:cs/>
        </w:rPr>
        <w:t>บุญวิสาขะ</w:t>
      </w:r>
      <w:r w:rsidRPr="00004F63">
        <w:rPr>
          <w:rFonts w:ascii="TH SarabunPSK" w:hAnsi="TH SarabunPSK" w:cs="TH SarabunPSK"/>
          <w:sz w:val="32"/>
          <w:szCs w:val="32"/>
        </w:rPr>
        <w:t xml:space="preserve">" </w:t>
      </w:r>
      <w:r w:rsidRPr="00004F63">
        <w:rPr>
          <w:rFonts w:ascii="TH SarabunPSK" w:hAnsi="TH SarabunPSK" w:cs="TH SarabunPSK"/>
          <w:sz w:val="32"/>
          <w:szCs w:val="32"/>
          <w:cs/>
        </w:rPr>
        <w:t>โดยวิสาขบูชานี้เป็นวันคล้ายวันประสูติตรัสรู้และเสด็จดับขันธ์ปรินิพพานของพระพุทธเจ้าซึ่งเหตุการณ์สำคัญเหล่านี้เกิดขึ้นในวันเดียวกันคือวันเพ็ญเดือนหกทุกวันนี้พุทธศาสนิกชนยังคงพากันทำการบูชาพระพุทธเจ้าด้วยการเวียนเทียนและบูชาด้วยเครื่องสักการะมีดอกไม้ธูปเทียนเป็นต้นนอกจากนี้ยังได้ทำการบูชาด้วยการปฏิบัติตามคำสอนพระพุทธเจ้าโดยการสมาทานอุโบสถศีลเจริญเมตตาภาวนาอีกด้วย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         </w:t>
      </w:r>
    </w:p>
    <w:p w:rsidR="00A1753E" w:rsidRPr="00004F63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เดือนเจ็ด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ทำบุญซำฮะ  (ล้าง)  หรือบุญบูชาบรรพบุรุษ  มีการเซ่นสรวงหลักเมือง  หลักบ้าน  ปู่ตา  ผีตาแฮก  ผีเมือง  เป็นการทำบุญเพื่อระลึกถึงผู้มีพระคุณ</w:t>
      </w:r>
    </w:p>
    <w:p w:rsidR="00A1753E" w:rsidRPr="008055C0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เดือนแปด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 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เดือนแปด</w:t>
      </w:r>
      <w:r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บุญเข้าพรรษา</w:t>
      </w:r>
      <w:r w:rsidRPr="00004F63">
        <w:rPr>
          <w:rFonts w:ascii="TH SarabunPSK" w:hAnsi="TH SarabunPSK" w:cs="TH SarabunPSK"/>
          <w:sz w:val="32"/>
          <w:szCs w:val="32"/>
          <w:cs/>
        </w:rPr>
        <w:t>ตรงเดือนกรกฎาคมคำว่าพรรษาได้แก่ปีหรือฤดูฝนคำว่าเข้าได้แก่เข้าไปอยู่ประจำโดยไม่ไปแรมคืนณแห่งอื่นตล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004F63">
        <w:rPr>
          <w:rFonts w:ascii="TH SarabunPSK" w:hAnsi="TH SarabunPSK" w:cs="TH SarabunPSK"/>
          <w:sz w:val="32"/>
          <w:szCs w:val="32"/>
          <w:cs/>
        </w:rPr>
        <w:t>เดือนเรียกว่าเข้าพรรษาปีหนึ่งมีกำหนด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04F63">
        <w:rPr>
          <w:rFonts w:ascii="TH SarabunPSK" w:hAnsi="TH SarabunPSK" w:cs="TH SarabunPSK"/>
          <w:sz w:val="32"/>
          <w:szCs w:val="32"/>
          <w:cs/>
        </w:rPr>
        <w:t>ครั้งคือปุริมิกาวัสสูปนายิกาเข้าพรรษาต้นในวันแรม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004F63">
        <w:rPr>
          <w:rFonts w:ascii="TH SarabunPSK" w:hAnsi="TH SarabunPSK" w:cs="TH SarabunPSK"/>
          <w:sz w:val="32"/>
          <w:szCs w:val="32"/>
          <w:cs/>
        </w:rPr>
        <w:t>หนึ่งปัจฉิมิกาวัสสสูปนยิกาเข้าพรรษาหลังในวันแรม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 </w:t>
      </w:r>
      <w:r w:rsidRPr="00004F63">
        <w:rPr>
          <w:rFonts w:ascii="TH SarabunPSK" w:hAnsi="TH SarabunPSK" w:cs="TH SarabunPSK"/>
          <w:sz w:val="32"/>
          <w:szCs w:val="32"/>
          <w:cs/>
        </w:rPr>
        <w:t>หนึ่งตามปกติในมาสเข้าวันแรม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004F63">
        <w:rPr>
          <w:rFonts w:ascii="TH SarabunPSK" w:hAnsi="TH SarabunPSK" w:cs="TH SarabunPSK"/>
          <w:sz w:val="32"/>
          <w:szCs w:val="32"/>
          <w:cs/>
        </w:rPr>
        <w:t>ถ้าปีอธิกมาสคือแปดสองหนเข้าวันแรม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 </w:t>
      </w:r>
      <w:r w:rsidRPr="00004F63">
        <w:rPr>
          <w:rFonts w:ascii="TH SarabunPSK" w:hAnsi="TH SarabunPSK" w:cs="TH SarabunPSK"/>
          <w:sz w:val="32"/>
          <w:szCs w:val="32"/>
          <w:cs/>
        </w:rPr>
        <w:t>ซึ่งก็เป็นเดือน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 w:rsidRPr="00004F63">
        <w:rPr>
          <w:rFonts w:ascii="TH SarabunPSK" w:hAnsi="TH SarabunPSK" w:cs="TH SarabunPSK"/>
          <w:sz w:val="32"/>
          <w:szCs w:val="32"/>
          <w:cs/>
        </w:rPr>
        <w:t>อยู่นั่นเองวิธีทำเนื่องด้วยวันเข้าพรรษาเป็นวันอภิลักขิตสมัยวันสำคัญในพระทางพุทธศาสนาเพราะในปีหนึ่งๆมีเพียงวันเดียวเท่านั้นในสามเดือนแห่งพรรษาเป็นเวลาที่บรรพชิตและคฤหัสถ์สละโอกาสบำเพ็ญประโยชน์ตนประโยชน์ผู้อื่นคือบำเพ็ญทานศีลภาวนาไตรสิกขาให้บริบูรณ์เพิ่มพูนกุศลจริยาสัมมาปฏิบัติให้เต็มที่มีการจัดต้นเทียนและถวายผ้าอาบน้ำฝนจึงสรุปพิธี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004F63">
        <w:rPr>
          <w:rFonts w:ascii="TH SarabunPSK" w:hAnsi="TH SarabunPSK" w:cs="TH SarabunPSK"/>
          <w:sz w:val="32"/>
          <w:szCs w:val="32"/>
          <w:cs/>
        </w:rPr>
        <w:t>อย่าง</w:t>
      </w:r>
    </w:p>
    <w:p w:rsidR="00A1753E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4F63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 w:rsidRPr="00004F63">
        <w:rPr>
          <w:rFonts w:ascii="TH SarabunPSK" w:hAnsi="TH SarabunPSK" w:cs="TH SarabunPSK"/>
          <w:sz w:val="32"/>
          <w:szCs w:val="32"/>
        </w:rPr>
        <w:t xml:space="preserve">) </w:t>
      </w:r>
      <w:r w:rsidRPr="00004F63">
        <w:rPr>
          <w:rFonts w:ascii="TH SarabunPSK" w:hAnsi="TH SarabunPSK" w:cs="TH SarabunPSK"/>
          <w:sz w:val="32"/>
          <w:szCs w:val="32"/>
          <w:cs/>
        </w:rPr>
        <w:t>พิธีฝ่ายคฤหัสถ์ผู้ที่มีศรัทธาทั้งหลายต่างจัดของเคี้ยวมีหมากพลูบุหรี่ของฉันมีข้าวปลาอาหารเป็นต้นเครื่องนุ่งห่มมีไตรจีวรเครื่องใช้มีเตียงตั่งเก้าอี้ยาแก้ไข้เหล่านี้เป็นนิพัทธกุศลให้ผลคือความสุขไม่ขาดสายแสงสว่างมีตะเกียงธูปเทียนไฟฟ้านำถวายในวันขึ้น</w:t>
      </w:r>
      <w:r>
        <w:rPr>
          <w:rFonts w:ascii="TH SarabunPSK" w:hAnsi="TH SarabunPSK" w:cs="TH SarabunPSK"/>
          <w:sz w:val="32"/>
          <w:szCs w:val="32"/>
        </w:rPr>
        <w:t>15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 w:rsidRPr="00004F63">
        <w:rPr>
          <w:rFonts w:ascii="TH SarabunPSK" w:hAnsi="TH SarabunPSK" w:cs="TH SarabunPSK"/>
          <w:sz w:val="32"/>
          <w:szCs w:val="32"/>
          <w:cs/>
        </w:rPr>
        <w:t>การให้แสงสว่างมีให้ตะเกียงมีอานิสงส์ถึงกับได้ตาทิพย์ในอนาคตเช่นพระอนุรุทธเถระได้ถวายเทียนธูปแก่พระสงฆ์สาวกมีพระพุทธเจ้าเป็นประมุขครั้นศาสนาของพระโคคมบรมครูได้บังเกิดในศากยะสกุลออกบวชในพระพุทธศาสนาสำเร็จพระอรหันต์ได้รับยกย่องเป็นเอตทัคคะในทางมีตาทิพย์เห็นเหตุใกล้ไกลเพราะอานิสงส์ถวายแสงสว่างเป็นทานผู้มีศรัทธามากมายจะถวายไม่กำหนดสิ่งของหรือกำหนดก็ตามจำกัด</w:t>
      </w:r>
      <w:r w:rsidRPr="00004F63">
        <w:rPr>
          <w:rFonts w:ascii="TH SarabunPSK" w:hAnsi="TH SarabunPSK" w:cs="TH SarabunPSK"/>
          <w:sz w:val="32"/>
          <w:szCs w:val="32"/>
          <w:cs/>
        </w:rPr>
        <w:lastRenderedPageBreak/>
        <w:t>เวลาหรือไม่จำกัดก็ตามมักใช้พิธีปวารณาการปวารณากรรมในสิกขาบทบัญญัติว่าภิกษุจะออกปากขอของคฤหัสถ์ผู้มิใช่ญาติมิใช่ปวารณาต้องอาบัติถ้าเป็นญาติขอได้ไม่ต้องอาบัติแต่ถ้าไม่เป็นญาติทั้งไม่ได้ปวารณาถ้าขอต้องอาบัติดังนั้นคฤหัสถ์ผู้มิใช่ญาติปรารถนาจะสงเคราะห์ภิกษุสงฆ์จึงทำการปวารณาคือเปิดโอกาสให้ภิกษุขอได้ตามปรารถนาถ้าจะปวารณาปัจจัย</w:t>
      </w:r>
      <w:r>
        <w:rPr>
          <w:rFonts w:ascii="TH SarabunPSK" w:hAnsi="TH SarabunPSK" w:cs="TH SarabunPSK"/>
          <w:sz w:val="32"/>
          <w:szCs w:val="32"/>
        </w:rPr>
        <w:t>4</w:t>
      </w:r>
      <w:r w:rsidRPr="00004F63">
        <w:rPr>
          <w:rFonts w:ascii="TH SarabunPSK" w:hAnsi="TH SarabunPSK" w:cs="TH SarabunPSK"/>
          <w:sz w:val="32"/>
          <w:szCs w:val="32"/>
          <w:cs/>
        </w:rPr>
        <w:t>ก็ว่าคำปวารณาต่อภิกษุสงฆ์หรือองค์ที่ตนต้องการว่าในปัจจัย</w:t>
      </w:r>
      <w:r>
        <w:rPr>
          <w:rFonts w:ascii="TH SarabunPSK" w:hAnsi="TH SarabunPSK" w:cs="TH SarabunPSK"/>
          <w:sz w:val="32"/>
          <w:szCs w:val="32"/>
        </w:rPr>
        <w:t>4</w:t>
      </w:r>
      <w:r w:rsidRPr="00004F63">
        <w:rPr>
          <w:rFonts w:ascii="TH SarabunPSK" w:hAnsi="TH SarabunPSK" w:cs="TH SarabunPSK"/>
          <w:sz w:val="32"/>
          <w:szCs w:val="32"/>
          <w:cs/>
        </w:rPr>
        <w:t>คือจีวรบิณฑบาตเสนาสนะคิลานเภสัชถ้าพระคุณเจ้าประสงค์สิ่งใดโปรดเรียกได้จากผมตามปรารถนาตลอดเวลามีกำหนดเดือนเมื่อภิกษุต้องการอะไรให้ไวยาวัจจกรไปเอาไม่เป็นอาบัติแก่ภิกษุการทำเช่นนี้เรียกว่าปวารณากรรมต้นเทียนก่อนวันเข้าพรรษาจะเป็นวันที่ทายกจะเรี่ยไรเงินซื้อขี้ผึ้งหล่อเทียนเป็นแท่งทำเป็นเรียกต้นเทียนมีการประดับตกแต่งพอสมควรถึงวันขึ้น</w:t>
      </w:r>
      <w:r>
        <w:rPr>
          <w:rFonts w:ascii="TH SarabunPSK" w:hAnsi="TH SarabunPSK" w:cs="TH SarabunPSK"/>
          <w:sz w:val="32"/>
          <w:szCs w:val="32"/>
        </w:rPr>
        <w:t>15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/>
          <w:sz w:val="32"/>
          <w:szCs w:val="32"/>
        </w:rPr>
        <w:t>8</w:t>
      </w:r>
      <w:r w:rsidRPr="00004F63">
        <w:rPr>
          <w:rFonts w:ascii="TH SarabunPSK" w:hAnsi="TH SarabunPSK" w:cs="TH SarabunPSK"/>
          <w:sz w:val="32"/>
          <w:szCs w:val="32"/>
          <w:cs/>
        </w:rPr>
        <w:t>แห่ไปถวายวัดผ้าอาบน้ำฝนถือผ้าที่นุ่งอาบน้ำฝนสีอนุโลมตามสีจีวรมีกำหนด</w:t>
      </w:r>
      <w:r>
        <w:rPr>
          <w:rFonts w:ascii="TH SarabunPSK" w:hAnsi="TH SarabunPSK" w:cs="TH SarabunPSK"/>
          <w:sz w:val="32"/>
          <w:szCs w:val="32"/>
        </w:rPr>
        <w:t xml:space="preserve"> 4</w:t>
      </w:r>
      <w:r w:rsidRPr="00004F63">
        <w:rPr>
          <w:rFonts w:ascii="TH SarabunPSK" w:hAnsi="TH SarabunPSK" w:cs="TH SarabunPSK"/>
          <w:sz w:val="32"/>
          <w:szCs w:val="32"/>
          <w:cs/>
        </w:rPr>
        <w:t>ศอก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Pr="00004F63">
        <w:rPr>
          <w:rFonts w:ascii="TH SarabunPSK" w:hAnsi="TH SarabunPSK" w:cs="TH SarabunPSK"/>
          <w:sz w:val="32"/>
          <w:szCs w:val="32"/>
          <w:cs/>
        </w:rPr>
        <w:t>กระเบียดกว้าง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Pr="00004F63">
        <w:rPr>
          <w:rFonts w:ascii="TH SarabunPSK" w:hAnsi="TH SarabunPSK" w:cs="TH SarabunPSK"/>
          <w:sz w:val="32"/>
          <w:szCs w:val="32"/>
          <w:cs/>
        </w:rPr>
        <w:t>ศอกคืบ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Pr="00004F63">
        <w:rPr>
          <w:rFonts w:ascii="TH SarabunPSK" w:hAnsi="TH SarabunPSK" w:cs="TH SarabunPSK"/>
          <w:sz w:val="32"/>
          <w:szCs w:val="32"/>
          <w:cs/>
        </w:rPr>
        <w:t>กระเบียด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 w:rsidRPr="00004F63">
        <w:rPr>
          <w:rFonts w:ascii="TH SarabunPSK" w:hAnsi="TH SarabunPSK" w:cs="TH SarabunPSK"/>
          <w:sz w:val="32"/>
          <w:szCs w:val="32"/>
          <w:cs/>
        </w:rPr>
        <w:t>อนุกระเบียดตั้งแต่วันแรมค่ำเดือน</w:t>
      </w:r>
      <w:r>
        <w:rPr>
          <w:rFonts w:ascii="TH SarabunPSK" w:hAnsi="TH SarabunPSK" w:cs="TH SarabunPSK"/>
          <w:sz w:val="32"/>
          <w:szCs w:val="32"/>
        </w:rPr>
        <w:t xml:space="preserve"> 7</w:t>
      </w:r>
      <w:r w:rsidRPr="00004F63">
        <w:rPr>
          <w:rFonts w:ascii="TH SarabunPSK" w:hAnsi="TH SarabunPSK" w:cs="TH SarabunPSK"/>
          <w:sz w:val="32"/>
          <w:szCs w:val="32"/>
          <w:cs/>
        </w:rPr>
        <w:t>ถึงกลางเดือน</w:t>
      </w:r>
      <w:r>
        <w:rPr>
          <w:rFonts w:ascii="TH SarabunPSK" w:hAnsi="TH SarabunPSK" w:cs="TH SarabunPSK"/>
          <w:sz w:val="32"/>
          <w:szCs w:val="32"/>
        </w:rPr>
        <w:t>8</w:t>
      </w:r>
      <w:r w:rsidRPr="00004F63">
        <w:rPr>
          <w:rFonts w:ascii="TH SarabunPSK" w:hAnsi="TH SarabunPSK" w:cs="TH SarabunPSK"/>
          <w:sz w:val="32"/>
          <w:szCs w:val="32"/>
          <w:cs/>
        </w:rPr>
        <w:t>เป็นเวลาที่ภิกษุแสวงหาผ้าอาบน้ำฝนผู้มีศรัทธาเริ่มถวายได้ตั้งแต่แรม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 w:rsidRPr="00004F63">
        <w:rPr>
          <w:rFonts w:ascii="TH SarabunPSK" w:hAnsi="TH SarabunPSK" w:cs="TH SarabunPSK"/>
          <w:sz w:val="32"/>
          <w:szCs w:val="32"/>
          <w:cs/>
        </w:rPr>
        <w:t>ถึงกลางเดือน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004F63">
        <w:rPr>
          <w:rFonts w:ascii="TH SarabunPSK" w:hAnsi="TH SarabunPSK" w:cs="TH SarabunPSK"/>
          <w:sz w:val="32"/>
          <w:szCs w:val="32"/>
          <w:cs/>
        </w:rPr>
        <w:t>แต่นิยมถวายกันกำหนดเอาวันเพ็ญเดือน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A1753E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4F63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04F63">
        <w:rPr>
          <w:rFonts w:ascii="TH SarabunPSK" w:hAnsi="TH SarabunPSK" w:cs="TH SarabunPSK"/>
          <w:sz w:val="32"/>
          <w:szCs w:val="32"/>
        </w:rPr>
        <w:t xml:space="preserve">) </w:t>
      </w:r>
      <w:r w:rsidRPr="00004F63">
        <w:rPr>
          <w:rFonts w:ascii="TH SarabunPSK" w:hAnsi="TH SarabunPSK" w:cs="TH SarabunPSK"/>
          <w:sz w:val="32"/>
          <w:szCs w:val="32"/>
          <w:cs/>
        </w:rPr>
        <w:t>พิธีฝ่ายสงฆ์จวนเข้าพรรษาจัดแจงทำความสะอาดอาคารสถานที่กุฎีวิหารลานวัดซ่อมแซมเสนาสนะให้มีประตูหน้าต่างปิดเปิดได้ตั้งน้ำใช้น้ำฉันปูลาดอาสนะพระสงฆ์เข้าพรรษาวัน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004F63">
        <w:rPr>
          <w:rFonts w:ascii="TH SarabunPSK" w:hAnsi="TH SarabunPSK" w:cs="TH SarabunPSK"/>
          <w:sz w:val="32"/>
          <w:szCs w:val="32"/>
          <w:cs/>
        </w:rPr>
        <w:t>เป็นวันพระสงฆ์เข้าพรรษาก่อนอธิษฐานใจเข้าพรรษาว่าทำวัตรคารวะกันตามแก่อ่อนคำทำวัตรเหมือนกับทำวัตรพระพุทธรูปทุกประการเสร็จแล้วอธิษฐานพรรษาว่าตามแก่อ่อนเป็นลำดับรูป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004F63">
        <w:rPr>
          <w:rFonts w:ascii="TH SarabunPSK" w:hAnsi="TH SarabunPSK" w:cs="TH SarabunPSK"/>
          <w:sz w:val="32"/>
          <w:szCs w:val="32"/>
          <w:cs/>
        </w:rPr>
        <w:t>หนว่า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อิ</w:t>
      </w:r>
      <w:r w:rsidRPr="00004F63">
        <w:rPr>
          <w:rFonts w:ascii="TH SarabunPSK" w:hAnsi="TH SarabunPSK" w:cs="TH SarabunPSK"/>
          <w:sz w:val="32"/>
          <w:szCs w:val="32"/>
          <w:cs/>
        </w:rPr>
        <w:t>มสฺมึอาวาเสอิมํเตวาสํวสฺสํอุเปมิแปลว่าข้าพเจ้าเข้าจำพรรษาในอาวาสนี้ตลอดไตรมาสนี้ต่อนี้ค่อยฟังโอวาสท่านเจ้าอาวาสจะแนะนำตักเตือนพระสงฆ์สามเณรในการบำเพ็ญสมถวิปัสสนาเอาใจใส่บำเพ็ญไตรสิกขาคือศีลสมาธิปัญญาให้บริบูรณ์ทำวัตรอุปัชฌายาจารย์วันแรม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04F63">
        <w:rPr>
          <w:rFonts w:ascii="TH SarabunPSK" w:hAnsi="TH SarabunPSK" w:cs="TH SarabunPSK"/>
          <w:sz w:val="32"/>
          <w:szCs w:val="32"/>
          <w:cs/>
        </w:rPr>
        <w:t>ค่ำทำวัตรอุปัชฌายาจารย์ตามวัดต่างๆถ้าอยู่ห่างไกลกันไปมาไม่สะดวกมักจะไปทำวัตรก่อนเข้าพรรษาการทำวัตรนี้เป็นประเพณีที่ดีได้บุญกุศลมากเพราะในระยะพรรษาเป็นเวลาประโยชน์ตนและผู้อื่นเต็มที่เรียกอย่างหนึ่งบำเพ็ญสมณธรรมสมัยโบราณก็มีตำนานเล่าไว้ในมงคลทีปนีว่าเจตนาว่าร้ายพระอริยเจ้าเมื่อให้ท่านอดโทษให้ก็เป็นอโหสิกรรมหาบาปกรรมมิได้เป็นอุทาหรณ์จึงถือเป็นหลักปฏิบัติสืบมาจนทุกวันนี้</w:t>
      </w:r>
    </w:p>
    <w:p w:rsidR="00A1753E" w:rsidRPr="00EB18BB" w:rsidRDefault="00A1753E" w:rsidP="00A1753E">
      <w:pPr>
        <w:autoSpaceDE w:val="0"/>
        <w:autoSpaceDN w:val="0"/>
        <w:adjustRightInd w:val="0"/>
        <w:ind w:firstLine="720"/>
        <w:jc w:val="thaiDistribute"/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เดือนเก้า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เดือนเก้าบุญข้าวประดับดิน</w:t>
      </w:r>
      <w:r w:rsidRPr="00004F63">
        <w:rPr>
          <w:rFonts w:ascii="TH SarabunPSK" w:hAnsi="TH SarabunPSK" w:cs="TH SarabunPSK"/>
          <w:sz w:val="32"/>
          <w:szCs w:val="32"/>
          <w:cs/>
        </w:rPr>
        <w:t>ตรงเดือนสิงหาคมเดือนเก้า</w:t>
      </w:r>
      <w:r>
        <w:rPr>
          <w:rFonts w:ascii="TH SarabunPSK" w:hAnsi="TH SarabunPSK" w:cs="TH SarabunPSK"/>
          <w:sz w:val="32"/>
          <w:szCs w:val="32"/>
        </w:rPr>
        <w:t>–</w:t>
      </w:r>
      <w:r w:rsidRPr="00004F63">
        <w:rPr>
          <w:rFonts w:ascii="TH SarabunPSK" w:hAnsi="TH SarabunPSK" w:cs="TH SarabunPSK"/>
          <w:sz w:val="32"/>
          <w:szCs w:val="32"/>
          <w:cs/>
        </w:rPr>
        <w:t>บุญข้าวประดับดินตรงกับเดือนสิงหาคมคำว่าข้าวประดับดินได้แก่ข้าวและของคาวหวานพร้อมทั้งหมากพลูบุหรี่ที่ห่อด้วยใบกล้วยแล้วนำไปวางหรือห้อยไว้ตามต้นไม้หรือวางไว้ตามพื้นดินเรียกว่าข้าวประดับดินกำหนดการทำในวัน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 </w:t>
      </w:r>
      <w:r w:rsidRPr="00004F63">
        <w:rPr>
          <w:rFonts w:ascii="TH SarabunPSK" w:hAnsi="TH SarabunPSK" w:cs="TH SarabunPSK"/>
          <w:sz w:val="32"/>
          <w:szCs w:val="32"/>
          <w:cs/>
        </w:rPr>
        <w:t>พิธีทำถึงวันแรม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ตรียมทำอาหารคาวหวานมีเผือกมันข้าวต้มขนมน้ำอ้อยน้ำตาลและหมากพลูบุหรี่ให้เพียงพอกะว่าให้แบ่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</w:t>
      </w:r>
      <w:r w:rsidRPr="00004F63">
        <w:rPr>
          <w:rFonts w:ascii="TH SarabunPSK" w:hAnsi="TH SarabunPSK" w:cs="TH SarabunPSK"/>
          <w:sz w:val="32"/>
          <w:szCs w:val="32"/>
          <w:cs/>
        </w:rPr>
        <w:t>ส่วนคือเลี้ยงดูกันในครอบครัวส่วนหนึ่งแจกญาติพี่น้องส่วน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ทำบุญตักบาตรส่วน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สำหรับส่วนที่ทำเจาะจงแก่ผู้ตายนั้นห่อด้วยใบกล้วยหวานห่อ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คาวห่อ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หมากพลูบุหรี่ห่อ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04F63">
        <w:rPr>
          <w:rFonts w:ascii="TH SarabunPSK" w:hAnsi="TH SarabunPSK" w:cs="TH SarabunPSK"/>
          <w:sz w:val="32"/>
          <w:szCs w:val="32"/>
          <w:cs/>
        </w:rPr>
        <w:t>แล้วเย็บปลายห่อติดกันตอนเช้ามืดใส่กระบุงหรือถาดไปห้อยหรือวาง</w:t>
      </w:r>
      <w:r w:rsidRPr="00004F63">
        <w:rPr>
          <w:rFonts w:ascii="TH SarabunPSK" w:hAnsi="TH SarabunPSK" w:cs="TH SarabunPSK"/>
          <w:sz w:val="32"/>
          <w:szCs w:val="32"/>
          <w:cs/>
        </w:rPr>
        <w:lastRenderedPageBreak/>
        <w:t>ไว้บนพื้นดินแล้วอุทิศผลส่งไปให้ชื่อว่าได้บำเพ็ญบุพพเปตพลีและเทวตาพลีไปพร้อมกันรุ่งเช้านำเอาของที่จัดไว้ส่วนหนึ่งไปตักบาตรพระสงฆ์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 xml:space="preserve">         </w:t>
      </w:r>
    </w:p>
    <w:p w:rsidR="00A1753E" w:rsidRPr="00004F63" w:rsidRDefault="00A1753E" w:rsidP="00A1753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เดือนสิบ</w:t>
      </w:r>
      <w:r w:rsidRPr="00004F63">
        <w:rPr>
          <w:rStyle w:val="ad"/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เดือนสิบ</w:t>
      </w:r>
      <w:r w:rsidRPr="00004F63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บุญข้าวสาก</w:t>
      </w:r>
      <w:r w:rsidRPr="00004F63">
        <w:rPr>
          <w:rFonts w:ascii="TH SarabunPSK" w:hAnsi="TH SarabunPSK" w:cs="TH SarabunPSK"/>
          <w:sz w:val="32"/>
          <w:szCs w:val="32"/>
          <w:cs/>
        </w:rPr>
        <w:t>ตรงเดือนกันยายนเดือนสิบ</w:t>
      </w:r>
      <w:r w:rsidRPr="00004F63">
        <w:rPr>
          <w:rFonts w:ascii="TH SarabunPSK" w:hAnsi="TH SarabunPSK" w:cs="TH SarabunPSK"/>
          <w:sz w:val="32"/>
          <w:szCs w:val="32"/>
        </w:rPr>
        <w:t xml:space="preserve"> - </w:t>
      </w:r>
      <w:r w:rsidRPr="00004F63">
        <w:rPr>
          <w:rFonts w:ascii="TH SarabunPSK" w:hAnsi="TH SarabunPSK" w:cs="TH SarabunPSK"/>
          <w:sz w:val="32"/>
          <w:szCs w:val="32"/>
          <w:cs/>
        </w:rPr>
        <w:t>บุญข้าวสากตรงกับเดือน</w:t>
      </w:r>
    </w:p>
    <w:p w:rsidR="00A1753E" w:rsidRPr="00004F63" w:rsidRDefault="00A1753E" w:rsidP="00A1753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04F63">
        <w:rPr>
          <w:rFonts w:ascii="TH SarabunPSK" w:hAnsi="TH SarabunPSK" w:cs="TH SarabunPSK"/>
          <w:sz w:val="32"/>
          <w:szCs w:val="32"/>
          <w:cs/>
        </w:rPr>
        <w:t>กันยายนคำว่าสากคือสลากๆได้แก่เครื่องหมายที่ใช้แทนสิ่งของเรียกอีกอย่างหนึ่งว่าสลากภัตรคือ</w:t>
      </w:r>
    </w:p>
    <w:p w:rsidR="00A1753E" w:rsidRPr="00004F63" w:rsidRDefault="00A1753E" w:rsidP="00A1753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004F63">
        <w:rPr>
          <w:rFonts w:ascii="TH SarabunPSK" w:hAnsi="TH SarabunPSK" w:cs="TH SarabunPSK"/>
          <w:sz w:val="32"/>
          <w:szCs w:val="32"/>
          <w:cs/>
        </w:rPr>
        <w:t>พาข้าวที่เขียนชื่อเจ้าของลงแล้วนำสลากไปใส่ในบาตรให้พระจับสลากถูกองค์ใดถวายองค์นั้นกำหนด</w:t>
      </w:r>
    </w:p>
    <w:p w:rsidR="00A1753E" w:rsidRPr="00004F63" w:rsidRDefault="00A1753E" w:rsidP="00A1753E">
      <w:pPr>
        <w:autoSpaceDE w:val="0"/>
        <w:autoSpaceDN w:val="0"/>
        <w:adjustRightInd w:val="0"/>
        <w:jc w:val="thaiDistribute"/>
        <w:rPr>
          <w:rStyle w:val="ad"/>
          <w:rFonts w:ascii="TH SarabunPSK" w:hAnsi="TH SarabunPSK" w:cs="TH SarabunPSK"/>
          <w:b w:val="0"/>
          <w:bCs w:val="0"/>
          <w:sz w:val="32"/>
          <w:szCs w:val="32"/>
        </w:rPr>
      </w:pPr>
      <w:r w:rsidRPr="00004F63">
        <w:rPr>
          <w:rFonts w:ascii="TH SarabunPSK" w:hAnsi="TH SarabunPSK" w:cs="TH SarabunPSK"/>
          <w:sz w:val="32"/>
          <w:szCs w:val="32"/>
          <w:cs/>
        </w:rPr>
        <w:t>ทำวันขึ้น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 w:rsidRPr="00004F63">
        <w:rPr>
          <w:rFonts w:ascii="TH SarabunPSK" w:hAnsi="TH SarabunPSK" w:cs="TH SarabunPSK"/>
          <w:sz w:val="32"/>
          <w:szCs w:val="32"/>
          <w:cs/>
        </w:rPr>
        <w:t>พิธีทำบุญข้าวสากขึ้น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</w:t>
      </w:r>
      <w:r w:rsidRPr="00004F63">
        <w:rPr>
          <w:rFonts w:ascii="TH SarabunPSK" w:hAnsi="TH SarabunPSK" w:cs="TH SarabunPSK"/>
          <w:sz w:val="32"/>
          <w:szCs w:val="32"/>
          <w:cs/>
        </w:rPr>
        <w:t>ค่ำเดือนเตรียมอาหารคา</w:t>
      </w:r>
      <w:r>
        <w:rPr>
          <w:rFonts w:ascii="TH SarabunPSK" w:hAnsi="TH SarabunPSK" w:cs="TH SarabunPSK"/>
          <w:sz w:val="32"/>
          <w:szCs w:val="32"/>
          <w:cs/>
        </w:rPr>
        <w:t>วหวานโดยกะกำหนดให้พอเลี้ยงดูกัน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04F63">
        <w:rPr>
          <w:rFonts w:ascii="TH SarabunPSK" w:hAnsi="TH SarabunPSK" w:cs="TH SarabunPSK"/>
          <w:sz w:val="32"/>
          <w:szCs w:val="32"/>
          <w:cs/>
        </w:rPr>
        <w:t>แบ่งให้พี่น้อง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004F63">
        <w:rPr>
          <w:rFonts w:ascii="TH SarabunPSK" w:hAnsi="TH SarabunPSK" w:cs="TH SarabunPSK"/>
          <w:sz w:val="32"/>
          <w:szCs w:val="32"/>
          <w:cs/>
        </w:rPr>
        <w:t>นำไปตักบาตรตอนเช้า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04F63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</w:t>
      </w:r>
      <w:r w:rsidRPr="00004F63">
        <w:rPr>
          <w:rFonts w:ascii="TH SarabunPSK" w:hAnsi="TH SarabunPSK" w:cs="TH SarabunPSK"/>
          <w:sz w:val="32"/>
          <w:szCs w:val="32"/>
          <w:cs/>
        </w:rPr>
        <w:t>โมงเช้าเตรียมพาข้าวสากออกไปรวมกันที่วัดณศาลาโรงธรรมเขียนชื่อตนตนลงในพาข้าวแล้วนำไปใส่บาตรถวายให้พระสงฆ์จับสลากถูกองค์ใดประเคนองค์นั้นก่อนจะประเคนว่าคำถวายสลากภัตรพร้อมกันพอว่าจบพระสงฆ์รับพร้อมกันว่าสาธุดังๆครั้นฉันเสร็จแล้วพระอนุโมทนาแล้วมีเทศน์ฉลองการทำบุญข้าวสากและข้าวประดับดินนี้ทำเพื่อประโยชน์แก่ญาติเพื่อระลึกถึงญาติเป็นวันญาติสมควรที่อนุชนรุ่นหลังเอาใจใส่กระทำให้เป็นประโยชน์แก่ญาติของเราที่ตายไปแล้วเพราะท่านแสดงไว้ว่าญาติที่ตายไปเขาไปแต่ตัวเขามิได้ทำนาค้าขายทำราชการทำการจ้างอาศัยเลี้ยงชีพจากพวกเราผู้ยังเป็นอยู่ถ้าเราประมาทไม่ทำบุญส่งไปให้ไม่มีวันญาติวันระลึกถึงญาติถ้าเขาไม่ตายอย่างน้อยก็ต้องอดโซเป็นแน่</w:t>
      </w:r>
    </w:p>
    <w:p w:rsidR="00A1753E" w:rsidRDefault="00A1753E" w:rsidP="00A1753E">
      <w:pPr>
        <w:pStyle w:val="ac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</w:rPr>
        <w:t>          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เดือนสิบเอ็ด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ประเพณีทำบุญออกพรรษา  ในวันขึ้น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15  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ค่ำ  เดือนสิบเอ็ด  พระสงฆ์จะแสดงอาบัติ  ทำการปวารณา  คือ  การเปิดโอกาสให้ว่ากล่าวตักเตือนกันได้ ต่อมาเจ้าอาวาสหรือพระผู้ใหญ่จะให้โอวาทเตือนพระสงฆ์ให้ปฏิบัติตนอย่างผู้ ทรงศีล  พอตกกลางคืนจะมีการจุดประทีป  โคมไฟนำไปแขวนไว้ตามต้นไม้ในวัดหรือตามริมรั้ววัด จึงเรียกอีกอย่างหนึ่งว่า  บุญจุดประทีป  ในจังหวัดนครพนมจะมีประเพณีการไหลเรือไฟซึ่งตกแต่งด้วยตะเกียงน้ำมันก๊าด เป็นรูปต่าง ๆ  สวยงามกลางลำน้ำโขงและมีหลายจังหวัดที่จัดงานแห่ปราสาทผึ้งขึ้น  แต่ที่นับว่าเป็นต้นตำรับและมีความยิ่งใหญ่กว่าที่ใดก็คือจังหวัดสกลนคร</w:t>
      </w:r>
    </w:p>
    <w:p w:rsidR="00A1753E" w:rsidRPr="00004F63" w:rsidRDefault="00A1753E" w:rsidP="00A1753E">
      <w:pPr>
        <w:pStyle w:val="ac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       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เดือนสิบสอง</w:t>
      </w:r>
      <w:r w:rsidRPr="00004F63">
        <w:rPr>
          <w:rStyle w:val="ad"/>
          <w:rFonts w:ascii="TH SarabunPSK" w:eastAsia="Cordia New" w:hAnsi="TH SarabunPSK" w:cs="TH SarabunPSK"/>
          <w:color w:val="000000" w:themeColor="text1"/>
          <w:sz w:val="32"/>
          <w:szCs w:val="32"/>
          <w:bdr w:val="none" w:sz="0" w:space="0" w:color="auto" w:frame="1"/>
        </w:rPr>
        <w:t> </w:t>
      </w:r>
      <w:r w:rsidRPr="00004F6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เป็นเดือนส่งท้ายปีเก่าซึ่งจะมีการทำบุญกองกฐินโดยเริ่มตั้งแต่วันแรมหนึ่ง ค่ำ  เดือนสิบเอ็ดถึงกลางเดือนสิบสอง  แต่ชาวอีสานในสมัยก่อนนิยมเริ่มทำบุญทอดกฐินกันตั้งแต่ข้างขึ้นเดือนสิบสอง  จึงมักจะเรียกบุญกฐินว่า  บุญเดือนสิบสอง  สำหรับประชาชนที่อาศัยอยู่ตามริมฝั่งแม่น้ำใหญ่  เช่น  แม่น้ำโขง  แม่น้ำชี  และแม่น้ำมูล  จะมีการจัดส่วงเฮือ  (แข่งเรือ)  เพื่อระลึกถึงอุสุพญานาค  บางแห่งจะมีการทำบุญดอกฝ้ายเพื่อใช้ทอเป็นผ้าห่มกันหนาวถวายพระเณร  มีการจุดพลุตะไล  และบางแห่งจะมีการทำบุญโกนจุกลูกสาวซึ่งนิยมทำกันมากในสมัยก่อน</w:t>
      </w:r>
    </w:p>
    <w:p w:rsidR="00A1753E" w:rsidRPr="00EB18BB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004F63">
        <w:rPr>
          <w:rFonts w:ascii="TH SarabunPSK" w:hAnsi="TH SarabunPSK" w:cs="TH SarabunPSK"/>
          <w:color w:val="000000" w:themeColor="text1"/>
          <w:sz w:val="32"/>
          <w:szCs w:val="32"/>
        </w:rPr>
        <w:t>          </w:t>
      </w:r>
      <w:r w:rsidRPr="00004F6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004F63">
        <w:rPr>
          <w:rFonts w:ascii="TH SarabunPSK" w:hAnsi="TH SarabunPSK" w:cs="TH SarabunPSK"/>
          <w:sz w:val="32"/>
          <w:szCs w:val="32"/>
          <w:cs/>
        </w:rPr>
        <w:t>ชุมชน</w:t>
      </w:r>
      <w:r w:rsidRPr="00004F63">
        <w:rPr>
          <w:rFonts w:ascii="TH SarabunPSK" w:hAnsi="TH SarabunPSK" w:cs="TH SarabunPSK" w:hint="cs"/>
          <w:sz w:val="32"/>
          <w:szCs w:val="32"/>
          <w:cs/>
        </w:rPr>
        <w:t>เทศบาลวาปีปทุมยังมีการสืบทอดพิธีกรรมทางศาสน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004F63">
        <w:rPr>
          <w:rFonts w:ascii="TH SarabunPSK" w:hAnsi="TH SarabunPSK" w:cs="TH SarabunPSK" w:hint="cs"/>
          <w:sz w:val="32"/>
          <w:szCs w:val="32"/>
          <w:cs/>
        </w:rPr>
        <w:t>ผ่านผู้นำคือผู้สูงอายุอยู่</w:t>
      </w:r>
      <w:r w:rsidRPr="00004F63">
        <w:rPr>
          <w:rFonts w:ascii="TH SarabunPSK" w:hAnsi="TH SarabunPSK" w:cs="TH SarabunPSK"/>
          <w:sz w:val="32"/>
          <w:szCs w:val="32"/>
          <w:cs/>
        </w:rPr>
        <w:t>ดังนั้นคนในภาคอีสานรวมทั้ง</w:t>
      </w:r>
      <w:r w:rsidRPr="00004F63">
        <w:rPr>
          <w:rFonts w:ascii="TH SarabunPSK" w:hAnsi="TH SarabunPSK" w:cs="TH SarabunPSK" w:hint="cs"/>
          <w:sz w:val="32"/>
          <w:szCs w:val="32"/>
          <w:cs/>
        </w:rPr>
        <w:t>ชุมชนเทศบาลวาปีปทุม</w:t>
      </w:r>
      <w:r w:rsidRPr="00004F63">
        <w:rPr>
          <w:rFonts w:ascii="TH SarabunPSK" w:hAnsi="TH SarabunPSK" w:cs="TH SarabunPSK"/>
          <w:sz w:val="32"/>
          <w:szCs w:val="32"/>
          <w:cs/>
        </w:rPr>
        <w:t>จะประกอบพิธีงานบุญทั้งสิบสองเดือนตามกำลังศรัทธาเพื่อประโยชน์สุขของตนเองและครอบครัวญาติพี่น้องวงศ์ตระกูลทั้งหลายและเป็นการแสดง</w:t>
      </w:r>
      <w:r>
        <w:rPr>
          <w:rFonts w:ascii="TH SarabunPSK" w:hAnsi="TH SarabunPSK" w:cs="TH SarabunPSK"/>
          <w:sz w:val="32"/>
          <w:szCs w:val="32"/>
          <w:cs/>
        </w:rPr>
        <w:t>ความก</w:t>
      </w:r>
      <w:r>
        <w:rPr>
          <w:rFonts w:ascii="TH SarabunPSK" w:hAnsi="TH SarabunPSK" w:cs="TH SarabunPSK" w:hint="cs"/>
          <w:sz w:val="32"/>
          <w:szCs w:val="32"/>
          <w:cs/>
        </w:rPr>
        <w:t>ตัญ</w:t>
      </w:r>
      <w:r w:rsidRPr="00004F63">
        <w:rPr>
          <w:rFonts w:ascii="TH SarabunPSK" w:hAnsi="TH SarabunPSK" w:cs="TH SarabunPSK"/>
          <w:sz w:val="32"/>
          <w:szCs w:val="32"/>
          <w:cs/>
        </w:rPr>
        <w:t>ญูต่อบรรพบุรุษที่ล่วงลับไปแล้วและอุทิศแก่เปรตทั้ง</w:t>
      </w:r>
      <w:r>
        <w:rPr>
          <w:rFonts w:ascii="TH SarabunPSK" w:hAnsi="TH SarabunPSK" w:cs="TH SarabunPSK"/>
          <w:sz w:val="32"/>
          <w:szCs w:val="32"/>
          <w:cs/>
        </w:rPr>
        <w:t>หลายด้วยการทำบุญอุทิศแล้วส่วนกุ</w:t>
      </w:r>
      <w:r w:rsidRPr="00004F63">
        <w:rPr>
          <w:rFonts w:ascii="TH SarabunPSK" w:hAnsi="TH SarabunPSK" w:cs="TH SarabunPSK"/>
          <w:sz w:val="32"/>
          <w:szCs w:val="32"/>
          <w:cs/>
        </w:rPr>
        <w:t>ศล</w:t>
      </w:r>
      <w:r w:rsidRPr="00004F63">
        <w:rPr>
          <w:rFonts w:ascii="TH SarabunPSK" w:hAnsi="TH SarabunPSK" w:cs="TH SarabunPSK"/>
          <w:sz w:val="32"/>
          <w:szCs w:val="32"/>
          <w:cs/>
        </w:rPr>
        <w:lastRenderedPageBreak/>
        <w:t>กรวดน้ำไปให้โดยพวกเขาเชื่อว่าผีบรรพบุรุษเปรตจะได้รับส่วนบุญนั้นในประกอบพิธีกรรมทั้งสิบสองเดือน เมื่อทำแล้วคนในหมู่บ้านจะรู้สึกปลอดภัยและสบายใจจากภัยที่มีความลึกลับและอำนาจไม่สามารถมองเห็นได้</w:t>
      </w:r>
    </w:p>
    <w:p w:rsidR="00A1753E" w:rsidRDefault="00A1753E" w:rsidP="00A1753E">
      <w:pPr>
        <w:pStyle w:val="a8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1753E" w:rsidRDefault="00A1753E" w:rsidP="00A1753E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974FE2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2.2 </w:t>
      </w:r>
      <w:r w:rsidRPr="00974FE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บทบาท</w:t>
      </w:r>
      <w:r w:rsidRPr="00974FE2">
        <w:rPr>
          <w:rFonts w:ascii="TH SarabunPSK" w:hAnsi="TH SarabunPSK" w:cs="TH SarabunPSK"/>
          <w:b/>
          <w:bCs/>
          <w:sz w:val="32"/>
          <w:szCs w:val="32"/>
          <w:cs/>
        </w:rPr>
        <w:t>ของผู้สูงอายุ</w:t>
      </w:r>
      <w:r w:rsidRPr="00974FE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ด้าน</w:t>
      </w:r>
      <w:r w:rsidRPr="00974FE2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พิธีกรรมทางศาสนา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ผสมผส</w:t>
      </w:r>
      <w:r w:rsidRPr="00974FE2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า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น</w:t>
      </w:r>
      <w:r w:rsidRPr="00974FE2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ระหว่างความเชื่อเรื่องผีและวัฒนธรรมภูมิปัญญา</w:t>
      </w:r>
    </w:p>
    <w:p w:rsidR="00A1753E" w:rsidRDefault="00B260F2" w:rsidP="00A1753E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1753E">
        <w:rPr>
          <w:rFonts w:ascii="TH SarabunPSK" w:hAnsi="TH SarabunPSK" w:cs="TH SarabunPSK" w:hint="cs"/>
          <w:sz w:val="32"/>
          <w:szCs w:val="32"/>
          <w:cs/>
        </w:rPr>
        <w:tab/>
      </w:r>
      <w:r w:rsidR="00A1753E" w:rsidRPr="00EB18BB">
        <w:rPr>
          <w:rFonts w:ascii="TH SarabunPSK" w:hAnsi="TH SarabunPSK" w:cs="TH SarabunPSK" w:hint="cs"/>
          <w:sz w:val="32"/>
          <w:szCs w:val="32"/>
          <w:cs/>
        </w:rPr>
        <w:t>ชุมชนเทศบาลวาปีปทุม นอกจากบทบาทผู้สูงอายุทางด้านศาสนาแล้ว ยังมีบทบาทของผู้สูงอายุด้านผู้นำทางจริยธรรมและวัฒนธรรมประเภทความเชื่ออำนาจลี้ลับที่สืบทอดกันมาตั้งแต่บรรพบุรุษร่วมกันก่อสร้างบ้านเมือง</w:t>
      </w:r>
      <w:r w:rsidR="00A1753E">
        <w:rPr>
          <w:rFonts w:ascii="TH SarabunPSK" w:hAnsi="TH SarabunPSK" w:cs="TH SarabunPSK" w:hint="cs"/>
          <w:sz w:val="32"/>
          <w:szCs w:val="32"/>
          <w:cs/>
        </w:rPr>
        <w:t xml:space="preserve"> บทบาทผู้นำทางด้านพิธีกรรมต่างๆเป็นการผสมผสานระหว่างความเป็นพุทธและผีอย่างแนบแน่น  ความยอมรับนับถือบทบาทผู้สูงอายุด้านพิธีกรรมและความเชื่อนี้</w:t>
      </w:r>
    </w:p>
    <w:p w:rsidR="00A1753E" w:rsidRDefault="00A1753E" w:rsidP="00A1753E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ยังคงดำรงอยู่ในชุมชนแม้จะเริมลดบทบาทลงไปบ้างเนื่องจากการไร้การสืบทอดจากคนรุ่นหลัง</w:t>
      </w:r>
    </w:p>
    <w:p w:rsidR="00A1753E" w:rsidRDefault="00A1753E" w:rsidP="00A1753E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บทบาทผู้สูงอายุประเภทนี้มักได้รับการเรียกชื่อด้วยคำนำหน้าว่าหมอ (หมายถึงผู้เชี่ยวชาญในพิธีกรรมใดพิธีหนึ่ง) เช่น เฒ่าจ้ำ หมอธรรม หมอดู หมอสมุนไพร หมอนวด หมอขวัญ (หมอสูตร) เป็นต้น ผู้สูงอายุเหล่านี้นี่เองเป็นผู้นำทางด้านจริยธรรมและถ่ายทอดองค์ความรู้ทางวัฒนธรรมชุมชนอันมีค่าอย่างไม่ขาดสายตั้งแต่อดีตจวบ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A1753E" w:rsidRDefault="00A1753E" w:rsidP="00A1753E">
      <w:pPr>
        <w:pStyle w:val="a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จากการเก็บข้อมูลทางวิจัยในพื้นที่ชุมชนเทศบาลตำบลวาปีปทุมพบว่า</w:t>
      </w:r>
      <w:r w:rsidRPr="00631A50">
        <w:rPr>
          <w:rFonts w:ascii="TH SarabunPSK" w:hAnsi="TH SarabunPSK" w:cs="TH SarabunPSK"/>
          <w:sz w:val="32"/>
          <w:szCs w:val="32"/>
          <w:cs/>
        </w:rPr>
        <w:t>ประเภทของหมอพื้นบ้าน</w:t>
      </w:r>
      <w:r>
        <w:rPr>
          <w:rFonts w:ascii="TH SarabunPSK" w:hAnsi="TH SarabunPSK" w:cs="TH SarabunPSK"/>
          <w:sz w:val="32"/>
          <w:szCs w:val="32"/>
          <w:cs/>
        </w:rPr>
        <w:t>หากแบ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งประเภทของหมอพ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Pr="00631A50">
        <w:rPr>
          <w:rFonts w:ascii="TH SarabunPSK" w:hAnsi="TH SarabunPSK" w:cs="TH SarabunPSK"/>
          <w:sz w:val="32"/>
          <w:szCs w:val="32"/>
          <w:cs/>
        </w:rPr>
        <w:t>นบ้านตามความเช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631A50">
        <w:rPr>
          <w:rFonts w:ascii="TH SarabunPSK" w:hAnsi="TH SarabunPSK" w:cs="TH SarabunPSK"/>
          <w:sz w:val="32"/>
          <w:szCs w:val="32"/>
          <w:cs/>
        </w:rPr>
        <w:t>อเก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/>
          <w:sz w:val="32"/>
          <w:szCs w:val="32"/>
          <w:cs/>
        </w:rPr>
        <w:t>ยวก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บสาเหต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ของความเจ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631A50">
        <w:rPr>
          <w:rFonts w:ascii="TH SarabunPSK" w:hAnsi="TH SarabunPSK" w:cs="TH SarabunPSK"/>
          <w:sz w:val="32"/>
          <w:szCs w:val="32"/>
          <w:cs/>
        </w:rPr>
        <w:t>บป่วย สามารถแบ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งออกได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631A50">
        <w:rPr>
          <w:rFonts w:ascii="TH SarabunPSK" w:hAnsi="TH SarabunPSK" w:cs="TH SarabunPSK"/>
          <w:sz w:val="32"/>
          <w:szCs w:val="32"/>
        </w:rPr>
        <w:t xml:space="preserve">2 </w:t>
      </w:r>
      <w:r w:rsidRPr="00631A50">
        <w:rPr>
          <w:rFonts w:ascii="TH SarabunPSK" w:hAnsi="TH SarabunPSK" w:cs="TH SarabunPSK"/>
          <w:sz w:val="32"/>
          <w:szCs w:val="32"/>
          <w:cs/>
        </w:rPr>
        <w:t>ประเภทใหญ่ๆ ดังน</w:t>
      </w:r>
      <w:r>
        <w:rPr>
          <w:rFonts w:ascii="TH SarabunPSK" w:hAnsi="TH SarabunPSK" w:cs="TH SarabunPSK" w:hint="cs"/>
          <w:sz w:val="32"/>
          <w:szCs w:val="32"/>
          <w:cs/>
        </w:rPr>
        <w:t>ี้</w:t>
      </w:r>
    </w:p>
    <w:p w:rsidR="00A1753E" w:rsidRPr="00631A50" w:rsidRDefault="00B260F2" w:rsidP="00A1753E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1753E">
        <w:rPr>
          <w:rFonts w:ascii="TH SarabunPSK" w:hAnsi="TH SarabunPSK" w:cs="TH SarabunPSK" w:hint="cs"/>
          <w:sz w:val="32"/>
          <w:szCs w:val="32"/>
          <w:cs/>
        </w:rPr>
        <w:tab/>
      </w:r>
      <w:r w:rsidR="00A1753E" w:rsidRPr="00631A50">
        <w:rPr>
          <w:rFonts w:ascii="TH SarabunPSK" w:hAnsi="TH SarabunPSK" w:cs="TH SarabunPSK"/>
          <w:sz w:val="32"/>
          <w:szCs w:val="32"/>
        </w:rPr>
        <w:t>1.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หมอพ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ื้</w:t>
      </w:r>
      <w:r w:rsidR="00A1753E">
        <w:rPr>
          <w:rFonts w:ascii="TH SarabunPSK" w:hAnsi="TH SarabunPSK" w:cs="TH SarabunPSK"/>
          <w:sz w:val="32"/>
          <w:szCs w:val="32"/>
          <w:cs/>
        </w:rPr>
        <w:t>นบ้านท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ี่</w:t>
      </w:r>
      <w:r w:rsidR="00A1753E">
        <w:rPr>
          <w:rFonts w:ascii="TH SarabunPSK" w:hAnsi="TH SarabunPSK" w:cs="TH SarabunPSK"/>
          <w:sz w:val="32"/>
          <w:szCs w:val="32"/>
          <w:cs/>
        </w:rPr>
        <w:t>เช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ื่</w:t>
      </w:r>
      <w:r w:rsidR="00A1753E">
        <w:rPr>
          <w:rFonts w:ascii="TH SarabunPSK" w:hAnsi="TH SarabunPSK" w:cs="TH SarabunPSK"/>
          <w:sz w:val="32"/>
          <w:szCs w:val="32"/>
          <w:cs/>
        </w:rPr>
        <w:t>อว่าการเ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จ็บป่วยเกิดจากสิ่งเหนือธรรมชาติ</w:t>
      </w:r>
      <w:r w:rsidR="00A1753E">
        <w:rPr>
          <w:rFonts w:ascii="TH SarabunPSK" w:hAnsi="TH SarabunPSK" w:cs="TH SarabunPSK"/>
          <w:sz w:val="32"/>
          <w:szCs w:val="32"/>
          <w:cs/>
        </w:rPr>
        <w:t>ที่ไมสามารถมองเห</w:t>
      </w:r>
      <w:r w:rsidR="00A1753E">
        <w:rPr>
          <w:rFonts w:ascii="TH SarabunPSK" w:hAnsi="TH SarabunPSK" w:cs="TH SarabunPSK" w:hint="cs"/>
          <w:sz w:val="32"/>
          <w:szCs w:val="32"/>
          <w:cs/>
        </w:rPr>
        <w:t>็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นได้หรือรับรู้ได้ด้วยความรู้สึก (</w:t>
      </w:r>
      <w:r w:rsidR="00A1753E" w:rsidRPr="00631A50">
        <w:rPr>
          <w:rFonts w:ascii="TH SarabunPSK" w:hAnsi="TH SarabunPSK" w:cs="TH SarabunPSK"/>
          <w:sz w:val="32"/>
          <w:szCs w:val="32"/>
        </w:rPr>
        <w:t xml:space="preserve">Personalistic Medical System) 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ไม่</w:t>
      </w:r>
      <w:r w:rsidR="00A1753E">
        <w:rPr>
          <w:rFonts w:ascii="TH SarabunPSK" w:hAnsi="TH SarabunPSK" w:cs="TH SarabunPSK"/>
          <w:sz w:val="32"/>
          <w:szCs w:val="32"/>
          <w:cs/>
        </w:rPr>
        <w:t>สามารถอธิบายได้ตามห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ลักวิท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ยาศาสตร์เป็นความเจ็บป่วยท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ี่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เกิดจากเคราะห์กรรมหรือกฎแห่งกรรมเกิดจากการกระทําของผีเช่น ผีแถน ผีบรรพบุรุษ ผีเจ้าท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ี่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 xml:space="preserve">ผีนา 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วิญญานร้ายต่างๆ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 xml:space="preserve"> การเจ็บป่วยที่เกิดจากไสยศาสตร์โดยเชื่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อว่าพลังอำ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นาจเวทมนต</w:t>
      </w:r>
      <w:r w:rsidR="00A1753E">
        <w:rPr>
          <w:rFonts w:ascii="TH SarabunPSK" w:hAnsi="TH SarabunPSK" w:cs="TH SarabunPSK"/>
          <w:sz w:val="32"/>
          <w:szCs w:val="32"/>
          <w:cs/>
        </w:rPr>
        <w:t>์ทําให้คนเจ็บป่วยได้การเจ็บป่วย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เกิดจากการโคจรของดวงดาวและการเจ็บป่วยท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ี่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เกิดจากการละเม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ิ</w:t>
      </w:r>
      <w:r w:rsidR="00A1753E">
        <w:rPr>
          <w:rFonts w:ascii="TH SarabunPSK" w:hAnsi="TH SarabunPSK" w:cs="TH SarabunPSK"/>
          <w:sz w:val="32"/>
          <w:szCs w:val="32"/>
          <w:cs/>
        </w:rPr>
        <w:t>ดขนบธรรมเน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ี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ยมประ</w:t>
      </w:r>
      <w:r w:rsidR="00A1753E">
        <w:rPr>
          <w:rFonts w:ascii="TH SarabunPSK" w:hAnsi="TH SarabunPSK" w:cs="TH SarabunPSK"/>
          <w:sz w:val="32"/>
          <w:szCs w:val="32"/>
          <w:cs/>
        </w:rPr>
        <w:t>เพณีของส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ังคม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หมอ</w:t>
      </w:r>
      <w:r w:rsidR="00A1753E">
        <w:rPr>
          <w:rFonts w:ascii="TH SarabunPSK" w:hAnsi="TH SarabunPSK" w:cs="TH SarabunPSK"/>
          <w:sz w:val="32"/>
          <w:szCs w:val="32"/>
          <w:cs/>
        </w:rPr>
        <w:t>ประเภทนี</w:t>
      </w:r>
      <w:r w:rsidR="00A1753E">
        <w:rPr>
          <w:rFonts w:ascii="TH SarabunPSK" w:hAnsi="TH SarabunPSK" w:cs="TH SarabunPSK" w:hint="cs"/>
          <w:sz w:val="32"/>
          <w:szCs w:val="32"/>
          <w:cs/>
        </w:rPr>
        <w:t>้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 xml:space="preserve">อาจเรียกรวมๆว่า หมอพิธีกรรมก็ได้สามารถแบ่งได้เป็น </w:t>
      </w:r>
      <w:r w:rsidR="00A1753E" w:rsidRPr="00631A50">
        <w:rPr>
          <w:rFonts w:ascii="TH SarabunPSK" w:hAnsi="TH SarabunPSK" w:cs="TH SarabunPSK"/>
          <w:sz w:val="32"/>
          <w:szCs w:val="32"/>
        </w:rPr>
        <w:t xml:space="preserve">3 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กลุ่ม ได้แก่</w:t>
      </w:r>
    </w:p>
    <w:p w:rsidR="00A1753E" w:rsidRPr="00631A50" w:rsidRDefault="00A1753E" w:rsidP="00A1753E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631A50">
        <w:rPr>
          <w:rFonts w:ascii="TH SarabunPSK" w:hAnsi="TH SarabunPSK" w:cs="TH SarabunPSK"/>
          <w:sz w:val="32"/>
          <w:szCs w:val="32"/>
        </w:rPr>
        <w:tab/>
      </w:r>
      <w:r w:rsidR="00B260F2">
        <w:rPr>
          <w:rFonts w:ascii="TH SarabunPSK" w:hAnsi="TH SarabunPSK" w:cs="TH SarabunPSK"/>
          <w:sz w:val="32"/>
          <w:szCs w:val="32"/>
        </w:rPr>
        <w:t xml:space="preserve">        </w:t>
      </w:r>
      <w:r w:rsidRPr="00631A50">
        <w:rPr>
          <w:rFonts w:ascii="TH SarabunPSK" w:hAnsi="TH SarabunPSK" w:cs="TH SarabunPSK"/>
          <w:sz w:val="32"/>
          <w:szCs w:val="32"/>
        </w:rPr>
        <w:t xml:space="preserve">1.1 </w:t>
      </w:r>
      <w:r w:rsidRPr="00631A50">
        <w:rPr>
          <w:rFonts w:ascii="TH SarabunPSK" w:hAnsi="TH SarabunPSK" w:cs="TH SarabunPSK"/>
          <w:sz w:val="32"/>
          <w:szCs w:val="32"/>
          <w:cs/>
        </w:rPr>
        <w:t>กลุ่มหมอดูเป็นหมอที่ทําหน้าท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31A50">
        <w:rPr>
          <w:rFonts w:ascii="TH SarabunPSK" w:hAnsi="TH SarabunPSK" w:cs="TH SarabunPSK"/>
          <w:sz w:val="32"/>
          <w:szCs w:val="32"/>
          <w:cs/>
        </w:rPr>
        <w:t>ไขข้อข้องใจให</w:t>
      </w:r>
      <w:r>
        <w:rPr>
          <w:rFonts w:ascii="TH SarabunPSK" w:hAnsi="TH SarabunPSK" w:cs="TH SarabunPSK"/>
          <w:sz w:val="32"/>
          <w:szCs w:val="32"/>
          <w:cs/>
        </w:rPr>
        <w:t>้แก่ชาวบ้านโดยการทํานายทายท</w:t>
      </w:r>
      <w:r>
        <w:rPr>
          <w:rFonts w:ascii="TH SarabunPSK" w:hAnsi="TH SarabunPSK" w:cs="TH SarabunPSK" w:hint="cs"/>
          <w:sz w:val="32"/>
          <w:szCs w:val="32"/>
          <w:cs/>
        </w:rPr>
        <w:t>ักหา</w:t>
      </w:r>
      <w:r>
        <w:rPr>
          <w:rFonts w:ascii="TH SarabunPSK" w:hAnsi="TH SarabunPSK" w:cs="TH SarabunPSK"/>
          <w:sz w:val="32"/>
          <w:szCs w:val="32"/>
          <w:cs/>
        </w:rPr>
        <w:t>สาเหต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ของการ</w:t>
      </w:r>
      <w:r>
        <w:rPr>
          <w:rFonts w:ascii="TH SarabunPSK" w:hAnsi="TH SarabunPSK" w:cs="TH SarabunPSK" w:hint="cs"/>
          <w:sz w:val="32"/>
          <w:szCs w:val="32"/>
          <w:cs/>
        </w:rPr>
        <w:t>เกิ</w:t>
      </w:r>
      <w:r w:rsidRPr="00631A50">
        <w:rPr>
          <w:rFonts w:ascii="TH SarabunPSK" w:hAnsi="TH SarabunPSK" w:cs="TH SarabunPSK"/>
          <w:sz w:val="32"/>
          <w:szCs w:val="32"/>
          <w:cs/>
        </w:rPr>
        <w:t>ดโรค พร้อมท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Pr="00631A50">
        <w:rPr>
          <w:rFonts w:ascii="TH SarabunPSK" w:hAnsi="TH SarabunPSK" w:cs="TH SarabunPSK"/>
          <w:sz w:val="32"/>
          <w:szCs w:val="32"/>
          <w:cs/>
        </w:rPr>
        <w:t>งแนะน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วิธีรักษาและแนะนําในการปฎิบัติตัว </w:t>
      </w:r>
      <w:r>
        <w:rPr>
          <w:rFonts w:ascii="TH SarabunPSK" w:hAnsi="TH SarabunPSK" w:cs="TH SarabunPSK" w:hint="cs"/>
          <w:sz w:val="32"/>
          <w:szCs w:val="32"/>
          <w:cs/>
        </w:rPr>
        <w:t>หมอที่อยู่ในกลุ่มหมอดู</w:t>
      </w:r>
      <w:r w:rsidRPr="00631A50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/>
          <w:sz w:val="32"/>
          <w:szCs w:val="32"/>
        </w:rPr>
        <w:t>1.</w:t>
      </w:r>
      <w:r w:rsidRPr="00631A50">
        <w:rPr>
          <w:rFonts w:ascii="TH SarabunPSK" w:hAnsi="TH SarabunPSK" w:cs="TH SarabunPSK"/>
          <w:sz w:val="32"/>
          <w:szCs w:val="32"/>
        </w:rPr>
        <w:t xml:space="preserve">) </w:t>
      </w:r>
      <w:r w:rsidRPr="00631A50">
        <w:rPr>
          <w:rFonts w:ascii="TH SarabunPSK" w:hAnsi="TH SarabunPSK" w:cs="TH SarabunPSK"/>
          <w:sz w:val="32"/>
          <w:szCs w:val="32"/>
          <w:cs/>
        </w:rPr>
        <w:t>คนทรงเป็นผู้ที่ผ่านการบวชเรียนมาแล้วมีความสามารถพิเศษเพราะถูกเล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631A50">
        <w:rPr>
          <w:rFonts w:ascii="TH SarabunPSK" w:hAnsi="TH SarabunPSK" w:cs="TH SarabunPSK"/>
          <w:sz w:val="32"/>
          <w:szCs w:val="32"/>
          <w:cs/>
        </w:rPr>
        <w:t>อก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631A50">
        <w:rPr>
          <w:rFonts w:ascii="TH SarabunPSK" w:hAnsi="TH SarabunPSK" w:cs="TH SarabunPSK"/>
          <w:sz w:val="32"/>
          <w:szCs w:val="32"/>
          <w:cs/>
        </w:rPr>
        <w:t>เป็นตัวแทนของเทพ ทําหน้า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31A50">
        <w:rPr>
          <w:rFonts w:ascii="TH SarabunPSK" w:hAnsi="TH SarabunPSK" w:cs="TH SarabunPSK"/>
          <w:sz w:val="32"/>
          <w:szCs w:val="32"/>
          <w:cs/>
        </w:rPr>
        <w:t>ในการวินิจฉ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ยโรคด</w:t>
      </w:r>
      <w:r>
        <w:rPr>
          <w:rFonts w:ascii="TH SarabunPSK" w:hAnsi="TH SarabunPSK" w:cs="TH SarabunPSK" w:hint="cs"/>
          <w:sz w:val="32"/>
          <w:szCs w:val="32"/>
          <w:cs/>
        </w:rPr>
        <w:t>้ว</w:t>
      </w:r>
      <w:r>
        <w:rPr>
          <w:rFonts w:ascii="TH SarabunPSK" w:hAnsi="TH SarabunPSK" w:cs="TH SarabunPSK"/>
          <w:sz w:val="32"/>
          <w:szCs w:val="32"/>
          <w:cs/>
        </w:rPr>
        <w:t>ยการพ</w:t>
      </w:r>
      <w:r>
        <w:rPr>
          <w:rFonts w:ascii="TH SarabunPSK" w:hAnsi="TH SarabunPSK" w:cs="TH SarabunPSK" w:hint="cs"/>
          <w:sz w:val="32"/>
          <w:szCs w:val="32"/>
          <w:cs/>
        </w:rPr>
        <w:t>ึ่ง</w:t>
      </w:r>
      <w:r>
        <w:rPr>
          <w:rFonts w:ascii="TH SarabunPSK" w:hAnsi="TH SarabunPSK" w:cs="TH SarabunPSK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าสิ่งเหนือธรรมชาติเป็นผู้บอกกล่าวถึงสาเหตุของการเจ็บป่วย</w:t>
      </w:r>
      <w:r w:rsidRPr="00631A50">
        <w:rPr>
          <w:rFonts w:ascii="TH SarabunPSK" w:hAnsi="TH SarabunPSK" w:cs="TH SarabunPSK"/>
          <w:sz w:val="32"/>
          <w:szCs w:val="32"/>
          <w:cs/>
        </w:rPr>
        <w:t>แต่วิธีการรักษาผู้ป่วยต้องไปแสวงหาเอ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31A50">
        <w:rPr>
          <w:rFonts w:ascii="TH SarabunPSK" w:hAnsi="TH SarabunPSK" w:cs="TH SarabunPSK"/>
          <w:sz w:val="32"/>
          <w:szCs w:val="32"/>
        </w:rPr>
        <w:t xml:space="preserve">2) </w:t>
      </w:r>
      <w:r w:rsidRPr="00631A50">
        <w:rPr>
          <w:rFonts w:ascii="TH SarabunPSK" w:hAnsi="TH SarabunPSK" w:cs="TH SarabunPSK"/>
          <w:sz w:val="32"/>
          <w:szCs w:val="32"/>
          <w:cs/>
        </w:rPr>
        <w:t>หมอตํารา</w:t>
      </w:r>
      <w:r>
        <w:rPr>
          <w:rFonts w:ascii="TH SarabunPSK" w:hAnsi="TH SarabunPSK" w:cs="TH SarabunPSK" w:hint="cs"/>
          <w:sz w:val="32"/>
          <w:szCs w:val="32"/>
          <w:cs/>
        </w:rPr>
        <w:t>เป็นหมอที่เปิดตำราหาสาเหตุของการเจ็บป่วย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รวมถึงไปหาสิ่งของที่หายด้วย หลังจากที่หาสาเหตุได้แล้วก็จะแนะนำวิธีแก้ไข</w:t>
      </w:r>
      <w:r w:rsidRPr="00631A50">
        <w:rPr>
          <w:rFonts w:ascii="TH SarabunPSK" w:hAnsi="TH SarabunPSK" w:cs="TH SarabunPSK"/>
          <w:sz w:val="32"/>
          <w:szCs w:val="32"/>
          <w:cs/>
        </w:rPr>
        <w:t>ส่วนวิธีการแก้ไขผู้ป่วยต้องไปดําเนินการเอง</w:t>
      </w:r>
    </w:p>
    <w:p w:rsidR="00A1753E" w:rsidRDefault="00A1753E" w:rsidP="00A1753E">
      <w:pPr>
        <w:pStyle w:val="a8"/>
        <w:rPr>
          <w:rFonts w:ascii="TH SarabunPSK" w:hAnsi="TH SarabunPSK" w:cs="TH SarabunPSK"/>
          <w:sz w:val="32"/>
          <w:szCs w:val="32"/>
        </w:rPr>
      </w:pPr>
      <w:r w:rsidRPr="00631A50">
        <w:rPr>
          <w:rFonts w:ascii="TH SarabunPSK" w:hAnsi="TH SarabunPSK" w:cs="TH SarabunPSK"/>
          <w:sz w:val="32"/>
          <w:szCs w:val="32"/>
        </w:rPr>
        <w:tab/>
        <w:t xml:space="preserve"> 1.2 </w:t>
      </w:r>
      <w:r w:rsidRPr="00631A50">
        <w:rPr>
          <w:rFonts w:ascii="TH SarabunPSK" w:hAnsi="TH SarabunPSK" w:cs="TH SarabunPSK"/>
          <w:sz w:val="32"/>
          <w:szCs w:val="32"/>
          <w:cs/>
        </w:rPr>
        <w:t>กลุ่มหมอสูตรหรือหมอสะเดาะเคราะห์เป็นหมอที่ทําหน้าท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31A50">
        <w:rPr>
          <w:rFonts w:ascii="TH SarabunPSK" w:hAnsi="TH SarabunPSK" w:cs="TH SarabunPSK"/>
          <w:sz w:val="32"/>
          <w:szCs w:val="32"/>
          <w:cs/>
        </w:rPr>
        <w:t>แก้ไขปัญหาให้กับ</w:t>
      </w:r>
      <w:r>
        <w:rPr>
          <w:rFonts w:ascii="TH SarabunPSK" w:hAnsi="TH SarabunPSK" w:cs="TH SarabunPSK"/>
          <w:sz w:val="32"/>
          <w:szCs w:val="32"/>
          <w:cs/>
        </w:rPr>
        <w:t>ชาวบ้านเ</w:t>
      </w:r>
      <w:r>
        <w:rPr>
          <w:rFonts w:ascii="TH SarabunPSK" w:hAnsi="TH SarabunPSK" w:cs="TH SarabunPSK" w:hint="cs"/>
          <w:sz w:val="32"/>
          <w:szCs w:val="32"/>
          <w:cs/>
        </w:rPr>
        <w:t>พื่</w:t>
      </w:r>
      <w:r w:rsidRPr="00631A50">
        <w:rPr>
          <w:rFonts w:ascii="TH SarabunPSK" w:hAnsi="TH SarabunPSK" w:cs="TH SarabunPSK"/>
          <w:sz w:val="32"/>
          <w:szCs w:val="32"/>
          <w:cs/>
        </w:rPr>
        <w:t>อให้เกิดความสบายใจหรือ</w:t>
      </w:r>
      <w:r>
        <w:rPr>
          <w:rFonts w:ascii="TH SarabunPSK" w:hAnsi="TH SarabunPSK" w:cs="TH SarabunPSK" w:hint="cs"/>
          <w:sz w:val="32"/>
          <w:szCs w:val="32"/>
          <w:cs/>
        </w:rPr>
        <w:t>ในใจผ่านพิธีกรรม</w:t>
      </w:r>
      <w:r>
        <w:rPr>
          <w:rFonts w:ascii="TH SarabunPSK" w:hAnsi="TH SarabunPSK" w:cs="TH SarabunPSK"/>
          <w:sz w:val="32"/>
          <w:szCs w:val="32"/>
          <w:cs/>
        </w:rPr>
        <w:t>ผู้ทําหน้าที่นี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31A50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A1753E" w:rsidRDefault="00B260F2" w:rsidP="00A1753E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A1753E" w:rsidRPr="00631A50">
        <w:rPr>
          <w:rFonts w:ascii="TH SarabunPSK" w:hAnsi="TH SarabunPSK" w:cs="TH SarabunPSK"/>
          <w:sz w:val="32"/>
          <w:szCs w:val="32"/>
        </w:rPr>
        <w:t xml:space="preserve">1) </w:t>
      </w:r>
      <w:r w:rsidR="00A1753E">
        <w:rPr>
          <w:rFonts w:ascii="TH SarabunPSK" w:hAnsi="TH SarabunPSK" w:cs="TH SarabunPSK" w:hint="cs"/>
          <w:sz w:val="32"/>
          <w:szCs w:val="32"/>
          <w:cs/>
        </w:rPr>
        <w:t>เฒ่าจ้ำ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ทําหน้าท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ี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่ในการ</w:t>
      </w:r>
      <w:r w:rsidR="00A1753E">
        <w:rPr>
          <w:rFonts w:ascii="TH SarabunPSK" w:hAnsi="TH SarabunPSK" w:cs="TH SarabunPSK" w:hint="cs"/>
          <w:sz w:val="32"/>
          <w:szCs w:val="32"/>
          <w:cs/>
        </w:rPr>
        <w:t>เป็นสื่อก</w:t>
      </w:r>
      <w:r w:rsidR="00A1753E">
        <w:rPr>
          <w:rFonts w:ascii="TH SarabunPSK" w:hAnsi="TH SarabunPSK" w:cs="TH SarabunPSK"/>
          <w:sz w:val="32"/>
          <w:szCs w:val="32"/>
          <w:cs/>
        </w:rPr>
        <w:t>ลางต</w:t>
      </w:r>
      <w:r w:rsidR="00A1753E">
        <w:rPr>
          <w:rFonts w:ascii="TH SarabunPSK" w:hAnsi="TH SarabunPSK" w:cs="TH SarabunPSK" w:hint="cs"/>
          <w:sz w:val="32"/>
          <w:szCs w:val="32"/>
          <w:cs/>
        </w:rPr>
        <w:t>ิดต่อกับสิ่งเหนือธรรม</w:t>
      </w:r>
      <w:r w:rsidR="00A1753E" w:rsidRPr="00631A50">
        <w:rPr>
          <w:rFonts w:ascii="TH SarabunPSK" w:hAnsi="TH SarabunPSK" w:cs="TH SarabunPSK"/>
          <w:sz w:val="32"/>
          <w:szCs w:val="32"/>
          <w:cs/>
        </w:rPr>
        <w:t>ชาติ</w:t>
      </w:r>
    </w:p>
    <w:p w:rsidR="00A1753E" w:rsidRPr="00631A50" w:rsidRDefault="00A1753E" w:rsidP="00A1753E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260F2">
        <w:rPr>
          <w:rFonts w:ascii="TH SarabunPSK" w:hAnsi="TH SarabunPSK" w:cs="TH SarabunPSK"/>
          <w:sz w:val="32"/>
          <w:szCs w:val="32"/>
        </w:rPr>
        <w:t xml:space="preserve">      </w:t>
      </w:r>
      <w:r w:rsidRPr="00631A50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หมอสู่ขวัญหรือห</w:t>
      </w:r>
      <w:r w:rsidRPr="00631A50">
        <w:rPr>
          <w:rFonts w:ascii="TH SarabunPSK" w:hAnsi="TH SarabunPSK" w:cs="TH SarabunPSK"/>
          <w:sz w:val="32"/>
          <w:szCs w:val="32"/>
          <w:cs/>
        </w:rPr>
        <w:t>มอส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ตร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 หมอขวัญจะทําพิธีเรียก</w:t>
      </w:r>
      <w:r>
        <w:rPr>
          <w:rFonts w:ascii="TH SarabunPSK" w:hAnsi="TH SarabunPSK" w:cs="TH SarabunPSK" w:hint="cs"/>
          <w:sz w:val="32"/>
          <w:szCs w:val="32"/>
          <w:cs/>
        </w:rPr>
        <w:t>ขวัญให้กลับมาอยู่กับเนื้อกับตัว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 โดยมี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มีความเชื่อพื้นฐาน</w:t>
      </w:r>
      <w:r w:rsidRPr="00631A50">
        <w:rPr>
          <w:rFonts w:ascii="TH SarabunPSK" w:hAnsi="TH SarabunPSK" w:cs="TH SarabunPSK"/>
          <w:sz w:val="32"/>
          <w:szCs w:val="32"/>
          <w:cs/>
        </w:rPr>
        <w:t>ว่าองค์ประกอบของคนประกอบด้วยร่างกายและจิตใจ ส่วนของจิตใจเรียกว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31A50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ขวัญ</w:t>
      </w:r>
      <w:r w:rsidRPr="00631A50">
        <w:rPr>
          <w:rFonts w:ascii="TH SarabunPSK" w:hAnsi="TH SarabunPSK" w:cs="TH SarabunPSK"/>
          <w:sz w:val="32"/>
          <w:szCs w:val="32"/>
          <w:cs/>
        </w:rPr>
        <w:t>ถ้าขวัญหาย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หรือไม่อยู่กับเนื้อกับตัว</w:t>
      </w:r>
      <w:r w:rsidRPr="00631A50">
        <w:rPr>
          <w:rFonts w:ascii="TH SarabunPSK" w:hAnsi="TH SarabunPSK" w:cs="TH SarabunPSK"/>
          <w:sz w:val="32"/>
          <w:szCs w:val="32"/>
          <w:cs/>
        </w:rPr>
        <w:t>ให้เกิดการเจ็บป่วย</w:t>
      </w:r>
      <w:r w:rsidRPr="00631A50">
        <w:rPr>
          <w:rFonts w:ascii="TH SarabunPSK" w:hAnsi="TH SarabunPSK" w:cs="TH SarabunPSK"/>
          <w:sz w:val="32"/>
          <w:szCs w:val="32"/>
        </w:rPr>
        <w:t xml:space="preserve"> 3) </w:t>
      </w:r>
      <w:r w:rsidRPr="00631A50">
        <w:rPr>
          <w:rFonts w:ascii="TH SarabunPSK" w:hAnsi="TH SarabunPSK" w:cs="TH SarabunPSK"/>
          <w:sz w:val="32"/>
          <w:szCs w:val="32"/>
          <w:cs/>
        </w:rPr>
        <w:t>หมอสะเดาะเคราะห์เน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hAnsi="TH SarabunPSK" w:cs="TH SarabunPSK"/>
          <w:sz w:val="32"/>
          <w:szCs w:val="32"/>
          <w:cs/>
        </w:rPr>
        <w:t>องจากมีความเ</w:t>
      </w:r>
      <w:r>
        <w:rPr>
          <w:rFonts w:ascii="TH SarabunPSK" w:hAnsi="TH SarabunPSK" w:cs="TH SarabunPSK" w:hint="cs"/>
          <w:sz w:val="32"/>
          <w:szCs w:val="32"/>
          <w:cs/>
        </w:rPr>
        <w:t>ชื่อว่า</w:t>
      </w:r>
      <w:r>
        <w:rPr>
          <w:rFonts w:ascii="TH SarabunPSK" w:hAnsi="TH SarabunPSK" w:cs="TH SarabunPSK"/>
          <w:sz w:val="32"/>
          <w:szCs w:val="32"/>
          <w:cs/>
        </w:rPr>
        <w:t>สาเหต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ของการเจ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631A50">
        <w:rPr>
          <w:rFonts w:ascii="TH SarabunPSK" w:hAnsi="TH SarabunPSK" w:cs="TH SarabunPSK"/>
          <w:sz w:val="32"/>
          <w:szCs w:val="32"/>
          <w:cs/>
        </w:rPr>
        <w:t>บป่วยอย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31A50">
        <w:rPr>
          <w:rFonts w:ascii="TH SarabunPSK" w:hAnsi="TH SarabunPSK" w:cs="TH SarabunPSK"/>
          <w:sz w:val="32"/>
          <w:szCs w:val="32"/>
          <w:cs/>
        </w:rPr>
        <w:t>างหน</w:t>
      </w:r>
      <w:r>
        <w:rPr>
          <w:rFonts w:ascii="TH SarabunPSK" w:hAnsi="TH SarabunPSK" w:cs="TH SarabunPSK" w:hint="cs"/>
          <w:sz w:val="32"/>
          <w:szCs w:val="32"/>
          <w:cs/>
        </w:rPr>
        <w:t>ึ่งมา</w:t>
      </w:r>
      <w:r w:rsidRPr="00631A50">
        <w:rPr>
          <w:rFonts w:ascii="TH SarabunPSK" w:hAnsi="TH SarabunPSK" w:cs="TH SarabunPSK"/>
          <w:sz w:val="32"/>
          <w:szCs w:val="32"/>
          <w:cs/>
        </w:rPr>
        <w:t>จากโชคชะตา หรือเคราะห์กรรม หมอสะเดาะเคราะห์จะทําพิธีรักษาให้แ</w:t>
      </w:r>
      <w:r>
        <w:rPr>
          <w:rFonts w:ascii="TH SarabunPSK" w:hAnsi="TH SarabunPSK" w:cs="TH SarabunPSK"/>
          <w:sz w:val="32"/>
          <w:szCs w:val="32"/>
          <w:cs/>
        </w:rPr>
        <w:t>ก่ผู้ป่วยโดยทําพิธีเส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ยเคราะห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631A50">
        <w:rPr>
          <w:rFonts w:ascii="TH SarabunPSK" w:hAnsi="TH SarabunPSK" w:cs="TH SarabunPSK"/>
          <w:sz w:val="32"/>
          <w:szCs w:val="32"/>
          <w:cs/>
        </w:rPr>
        <w:t>แก้เคราะห์ห</w:t>
      </w:r>
      <w:r>
        <w:rPr>
          <w:rFonts w:ascii="TH SarabunPSK" w:hAnsi="TH SarabunPSK" w:cs="TH SarabunPSK"/>
          <w:sz w:val="32"/>
          <w:szCs w:val="32"/>
          <w:cs/>
        </w:rPr>
        <w:t>รือสะเดาะเคราะห์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เพื่</w:t>
      </w:r>
      <w:r w:rsidRPr="00631A50">
        <w:rPr>
          <w:rFonts w:ascii="TH SarabunPSK" w:hAnsi="TH SarabunPSK" w:cs="TH SarabunPSK"/>
          <w:sz w:val="32"/>
          <w:szCs w:val="32"/>
          <w:cs/>
        </w:rPr>
        <w:t>อแก้ปัญหาความเจ็บป่วยหรือแก้ไขหน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31A50">
        <w:rPr>
          <w:rFonts w:ascii="TH SarabunPSK" w:hAnsi="TH SarabunPSK" w:cs="TH SarabunPSK"/>
          <w:sz w:val="32"/>
          <w:szCs w:val="32"/>
          <w:cs/>
        </w:rPr>
        <w:t>เป็นเบา</w:t>
      </w:r>
    </w:p>
    <w:p w:rsidR="00A1753E" w:rsidRDefault="00A1753E" w:rsidP="00A1753E">
      <w:pPr>
        <w:pStyle w:val="a8"/>
        <w:rPr>
          <w:rFonts w:ascii="TH SarabunPSK" w:hAnsi="TH SarabunPSK" w:cs="TH SarabunPSK"/>
          <w:sz w:val="32"/>
          <w:szCs w:val="32"/>
        </w:rPr>
      </w:pPr>
      <w:r w:rsidRPr="00631A50">
        <w:rPr>
          <w:rFonts w:ascii="TH SarabunPSK" w:hAnsi="TH SarabunPSK" w:cs="TH SarabunPSK"/>
          <w:sz w:val="32"/>
          <w:szCs w:val="32"/>
        </w:rPr>
        <w:tab/>
        <w:t xml:space="preserve">1.3 </w:t>
      </w:r>
      <w:r>
        <w:rPr>
          <w:rFonts w:ascii="TH SarabunPSK" w:hAnsi="TH SarabunPSK" w:cs="TH SarabunPSK"/>
          <w:sz w:val="32"/>
          <w:szCs w:val="32"/>
          <w:cs/>
        </w:rPr>
        <w:t>กลุ่มหมอธรรม หมอผีฟ้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า </w:t>
      </w:r>
      <w:r>
        <w:rPr>
          <w:rFonts w:ascii="TH SarabunPSK" w:hAnsi="TH SarabunPSK" w:cs="TH SarabunPSK" w:hint="cs"/>
          <w:sz w:val="32"/>
          <w:szCs w:val="32"/>
          <w:cs/>
        </w:rPr>
        <w:t>กลุ่มนี้จะตอบปัญหาต่างๆด้วยการนั่งทางใน</w:t>
      </w:r>
      <w:r>
        <w:rPr>
          <w:rFonts w:ascii="TH SarabunPSK" w:hAnsi="TH SarabunPSK" w:cs="TH SarabunPSK"/>
          <w:sz w:val="32"/>
          <w:szCs w:val="32"/>
          <w:cs/>
        </w:rPr>
        <w:t>และให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 ้การรักษาด้วย ถ้าสาเหต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631A50">
        <w:rPr>
          <w:rFonts w:ascii="TH SarabunPSK" w:hAnsi="TH SarabunPSK" w:cs="TH SarabunPSK"/>
          <w:sz w:val="32"/>
          <w:szCs w:val="32"/>
          <w:cs/>
        </w:rPr>
        <w:t>ของโรค</w:t>
      </w:r>
      <w:r>
        <w:rPr>
          <w:rFonts w:ascii="TH SarabunPSK" w:hAnsi="TH SarabunPSK" w:cs="TH SarabunPSK" w:hint="cs"/>
          <w:sz w:val="32"/>
          <w:szCs w:val="32"/>
          <w:cs/>
        </w:rPr>
        <w:t>พบว่าเกิดจาก</w:t>
      </w:r>
      <w:r w:rsidRPr="00631A50">
        <w:rPr>
          <w:rFonts w:ascii="TH SarabunPSK" w:hAnsi="TH SarabunPSK" w:cs="TH SarabunPSK"/>
          <w:sz w:val="32"/>
          <w:szCs w:val="32"/>
          <w:cs/>
        </w:rPr>
        <w:t>ผีก็จะทําพิธีรักษาเช่น ถ้าเป็นผีบรรพบุรุษก็จะทําพิธีขอขมาและเซ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31A5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ไหว้</w:t>
      </w:r>
      <w:r w:rsidRPr="00631A50">
        <w:rPr>
          <w:rFonts w:ascii="TH SarabunPSK" w:hAnsi="TH SarabunPSK" w:cs="TH SarabunPSK"/>
          <w:sz w:val="32"/>
          <w:szCs w:val="32"/>
          <w:cs/>
        </w:rPr>
        <w:t>ส่วนผีอื่นๆวิธีการรักษาก็แล้วแต่ความต้องการของผี</w:t>
      </w:r>
    </w:p>
    <w:p w:rsidR="00B260F2" w:rsidRDefault="00B260F2" w:rsidP="00A1753E">
      <w:pPr>
        <w:pStyle w:val="a8"/>
        <w:rPr>
          <w:rFonts w:ascii="TH SarabunPSK" w:hAnsi="TH SarabunPSK" w:cs="TH SarabunPSK"/>
          <w:sz w:val="32"/>
          <w:szCs w:val="32"/>
        </w:rPr>
      </w:pPr>
    </w:p>
    <w:p w:rsidR="00A1753E" w:rsidRPr="00974FE2" w:rsidRDefault="00A1753E" w:rsidP="00A1753E">
      <w:pPr>
        <w:pStyle w:val="a8"/>
        <w:jc w:val="thaiDistribute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4494C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หมอพ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ื้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นบ้านท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ี่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ื่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อว่าสาเหตุของความ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เจ็บป่วย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เกิดจากสาเหตุธรรมชาต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ความไม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ดุ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ลของธาตุ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ต่างๆในร่างกาย ตามทฤษฎีสมดลของธาต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ุ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ทฤษฎีธาตุที่มอง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ว่าร่าง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กายประกอบด้วยธาตุทั้ง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ดิน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น้ำ ลม 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ไฟเมื่อร่างกายเปิด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การแปรปรวนก็จะทําให้เกิดจากเจ็บป่วยขึ้น หมอประเภทนี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หมอสม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นไพร หมอกระดูก หมอนวดหมอตําแย และหมอเป่า เป็นต้น หมอแต่ละประเภททําหน้าที่ดังน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ี้</w:t>
      </w:r>
    </w:p>
    <w:p w:rsidR="00A1753E" w:rsidRPr="00974FE2" w:rsidRDefault="00A1753E" w:rsidP="00A1753E">
      <w:pPr>
        <w:pStyle w:val="a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4FE2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2.1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หมอสมุนไพร หมอยา หมอไม้หมอฝนยา หมอต้มยา ซึ่งการ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กชื่อต่าง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กันไปแล้วแต่ท้องถิ่น แต่วิธีการรักษาจะเหมือน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กันคือ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ใช้สม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นไพรเป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็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นหล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กในการร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กษา เน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ื่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องจากหมอพ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ื้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นบ้าน 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เชื่อว่า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ความเจ็บป่วยไม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ได้เกิดจากสาเหตุสาเหตุหนึ่งเท่านั้น ดังนั้นหสมอสมุนไพรจึงต้องมีความรู้เกี่ยวกับเวทย์มนต์คาถา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การทํานายโชคชะตาซึ่งจะใช้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ควบคู่ไปกับการรักษา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 เพราะหาก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กิดความไม่สมดุลของธาตุ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ในร่างกาย ตามทฤษฎีสมดลของธาต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ุทฤษฎีธาตุที่มองว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าร่างกายประกอบด้วยธาตุทั้ง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ดิน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น้ำ ลม ไฟเมื่อธาตุในร่างกายเกิด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การแปรปรวนก็จะทําให้เกิดจากเจ็บป่วยขึ้น หมอประเภทน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ี้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หมอสม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นไ</w:t>
      </w:r>
      <w:r w:rsidRPr="00974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พร </w:t>
      </w:r>
      <w:r w:rsidRPr="00974F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หมอกระดูก หมอนวดหมอตําแย และหมอเป่า เป็น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1A50"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/>
          <w:sz w:val="32"/>
          <w:szCs w:val="32"/>
          <w:cs/>
        </w:rPr>
        <w:t>หมอต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แย ส่วนใหญ่เป็น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/>
          <w:sz w:val="32"/>
          <w:szCs w:val="32"/>
          <w:cs/>
        </w:rPr>
        <w:t>หญ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31A50">
        <w:rPr>
          <w:rFonts w:ascii="TH SarabunPSK" w:hAnsi="TH SarabunPSK" w:cs="TH SarabunPSK"/>
          <w:sz w:val="32"/>
          <w:szCs w:val="32"/>
          <w:cs/>
        </w:rPr>
        <w:t>ง เน้นการทํ</w:t>
      </w:r>
      <w:r>
        <w:rPr>
          <w:rFonts w:ascii="TH SarabunPSK" w:hAnsi="TH SarabunPSK" w:cs="TH SarabunPSK"/>
          <w:sz w:val="32"/>
          <w:szCs w:val="32"/>
          <w:cs/>
        </w:rPr>
        <w:t xml:space="preserve">าคลอด ดูแลเด็ก และมารดาหลงคลอด </w:t>
      </w:r>
      <w:r w:rsidRPr="00631A50">
        <w:rPr>
          <w:rFonts w:ascii="TH SarabunPSK" w:hAnsi="TH SarabunPSK" w:cs="TH SarabunPSK"/>
          <w:sz w:val="32"/>
          <w:szCs w:val="32"/>
          <w:cs/>
        </w:rPr>
        <w:t>สําหรับวิธีการรักษามีการใช้สม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 xml:space="preserve">นไพร 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 เช่นการอบ การประคบด้วยสม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631A50">
        <w:rPr>
          <w:rFonts w:ascii="TH SarabunPSK" w:hAnsi="TH SarabunPSK" w:cs="TH SarabunPSK"/>
          <w:sz w:val="32"/>
          <w:szCs w:val="32"/>
          <w:cs/>
        </w:rPr>
        <w:t>นไพ</w:t>
      </w:r>
      <w:r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 การงดอาหาร การอยู่ไฟ ในปัจจุบันหญิงต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Pr="00631A50">
        <w:rPr>
          <w:rFonts w:ascii="TH SarabunPSK" w:hAnsi="TH SarabunPSK" w:cs="TH SarabunPSK"/>
          <w:sz w:val="32"/>
          <w:szCs w:val="32"/>
          <w:cs/>
        </w:rPr>
        <w:t>งครรภ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631A50">
        <w:rPr>
          <w:rFonts w:ascii="TH SarabunPSK" w:hAnsi="TH SarabunPSK" w:cs="TH SarabunPSK"/>
          <w:sz w:val="32"/>
          <w:szCs w:val="32"/>
          <w:cs/>
        </w:rPr>
        <w:t>ส่วนใหญ่นิยมไปคลอดบ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ตรท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31A50">
        <w:rPr>
          <w:rFonts w:ascii="TH SarabunPSK" w:hAnsi="TH SarabunPSK" w:cs="TH SarabunPSK"/>
          <w:sz w:val="32"/>
          <w:szCs w:val="32"/>
          <w:cs/>
        </w:rPr>
        <w:t>โรงพยาบาล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เม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631A50">
        <w:rPr>
          <w:rFonts w:ascii="TH SarabunPSK" w:hAnsi="TH SarabunPSK" w:cs="TH SarabunPSK"/>
          <w:sz w:val="32"/>
          <w:szCs w:val="32"/>
          <w:cs/>
        </w:rPr>
        <w:t>อกลับมาบ้านก็ยังนิยมการอยู่ไฟก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บหมอต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แย 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1A50">
        <w:rPr>
          <w:rFonts w:ascii="TH SarabunPSK" w:hAnsi="TH SarabunPSK" w:cs="TH SarabunPSK"/>
          <w:sz w:val="32"/>
          <w:szCs w:val="32"/>
        </w:rPr>
        <w:lastRenderedPageBreak/>
        <w:t xml:space="preserve">2.3 </w:t>
      </w:r>
      <w:r>
        <w:rPr>
          <w:rFonts w:ascii="TH SarabunPSK" w:hAnsi="TH SarabunPSK" w:cs="TH SarabunPSK"/>
          <w:sz w:val="32"/>
          <w:szCs w:val="32"/>
          <w:cs/>
        </w:rPr>
        <w:t>หมอเป่</w:t>
      </w:r>
      <w:r w:rsidRPr="00631A50">
        <w:rPr>
          <w:rFonts w:ascii="TH SarabunPSK" w:hAnsi="TH SarabunPSK" w:cs="TH SarabunPSK"/>
          <w:sz w:val="32"/>
          <w:szCs w:val="32"/>
          <w:cs/>
        </w:rPr>
        <w:t>าจะใช้คาถาอาคมในก</w:t>
      </w:r>
      <w:r>
        <w:rPr>
          <w:rFonts w:ascii="TH SarabunPSK" w:hAnsi="TH SarabunPSK" w:cs="TH SarabunPSK"/>
          <w:sz w:val="32"/>
          <w:szCs w:val="32"/>
          <w:cs/>
        </w:rPr>
        <w:t>ารรักษาเป็นหลัก รักษาโดยการเป่า</w:t>
      </w:r>
      <w:r>
        <w:rPr>
          <w:rFonts w:ascii="TH SarabunPSK" w:hAnsi="TH SarabunPSK" w:cs="TH SarabunPSK" w:hint="cs"/>
          <w:sz w:val="32"/>
          <w:szCs w:val="32"/>
          <w:cs/>
        </w:rPr>
        <w:t>ซึ่งมีตั้งแต่เป่าลม</w:t>
      </w:r>
      <w:r>
        <w:rPr>
          <w:rFonts w:ascii="TH SarabunPSK" w:hAnsi="TH SarabunPSK" w:cs="TH SarabunPSK"/>
          <w:sz w:val="32"/>
          <w:szCs w:val="32"/>
          <w:cs/>
        </w:rPr>
        <w:t>ธรรมดา น้ำ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หมาก </w:t>
      </w:r>
      <w:r>
        <w:rPr>
          <w:rFonts w:ascii="TH SarabunPSK" w:hAnsi="TH SarabunPSK" w:cs="TH SarabunPSK" w:hint="cs"/>
          <w:sz w:val="32"/>
          <w:szCs w:val="32"/>
          <w:cs/>
        </w:rPr>
        <w:t>น้ำมนต์</w:t>
      </w:r>
      <w:r w:rsidRPr="00631A50">
        <w:rPr>
          <w:rFonts w:ascii="TH SarabunPSK" w:hAnsi="TH SarabunPSK" w:cs="TH SarabunPSK"/>
          <w:sz w:val="32"/>
          <w:szCs w:val="32"/>
          <w:cs/>
        </w:rPr>
        <w:t>หรือบางคร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>
        <w:rPr>
          <w:rFonts w:ascii="TH SarabunPSK" w:hAnsi="TH SarabunPSK" w:cs="TH SarabunPSK"/>
          <w:sz w:val="32"/>
          <w:szCs w:val="32"/>
          <w:cs/>
        </w:rPr>
        <w:t>งอาจเป็นสม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นไพร หมอประเภทนี</w:t>
      </w:r>
      <w:r w:rsidRPr="00631A50">
        <w:rPr>
          <w:rFonts w:ascii="TH SarabunPSK" w:hAnsi="TH SarabunPSK" w:cs="TH SarabunPSK"/>
          <w:sz w:val="32"/>
          <w:szCs w:val="32"/>
          <w:cs/>
        </w:rPr>
        <w:t>้ส่วนใหญ่เป็นผ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31A50">
        <w:rPr>
          <w:rFonts w:ascii="TH SarabunPSK" w:hAnsi="TH SarabunPSK" w:cs="TH SarabunPSK"/>
          <w:sz w:val="32"/>
          <w:szCs w:val="32"/>
          <w:cs/>
        </w:rPr>
        <w:t xml:space="preserve">ชาย 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631A50">
        <w:rPr>
          <w:rFonts w:ascii="TH SarabunPSK" w:hAnsi="TH SarabunPSK" w:cs="TH SarabunPSK"/>
          <w:sz w:val="32"/>
          <w:szCs w:val="32"/>
        </w:rPr>
        <w:t xml:space="preserve">2.4 </w:t>
      </w:r>
      <w:r w:rsidRPr="00631A50">
        <w:rPr>
          <w:rFonts w:ascii="TH SarabunPSK" w:hAnsi="TH SarabunPSK" w:cs="TH SarabunPSK"/>
          <w:sz w:val="32"/>
          <w:szCs w:val="32"/>
          <w:cs/>
        </w:rPr>
        <w:t>หมอกระด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 หรือหมอ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631A50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นรั</w:t>
      </w:r>
      <w:r w:rsidRPr="00631A50">
        <w:rPr>
          <w:rFonts w:ascii="TH SarabunPSK" w:hAnsi="TH SarabunPSK" w:cs="TH SarabunPSK"/>
          <w:sz w:val="32"/>
          <w:szCs w:val="32"/>
          <w:cs/>
        </w:rPr>
        <w:t>กษาโรคที่เก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31A50">
        <w:rPr>
          <w:rFonts w:ascii="TH SarabunPSK" w:hAnsi="TH SarabunPSK" w:cs="TH SarabunPSK"/>
          <w:sz w:val="32"/>
          <w:szCs w:val="32"/>
          <w:cs/>
        </w:rPr>
        <w:t>ยวก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บกระด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 เช่น กระด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กห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ก กระด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กเคล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631A50">
        <w:rPr>
          <w:rFonts w:ascii="TH SarabunPSK" w:hAnsi="TH SarabunPSK" w:cs="TH SarabunPSK"/>
          <w:sz w:val="32"/>
          <w:szCs w:val="32"/>
          <w:cs/>
        </w:rPr>
        <w:t>อนใช้วิธีการรักษาโดยการเข้าเฝือกควบคู่กับการทาน</w:t>
      </w:r>
      <w:r>
        <w:rPr>
          <w:rFonts w:ascii="TH SarabunPSK" w:hAnsi="TH SarabunPSK" w:cs="TH SarabunPSK" w:hint="cs"/>
          <w:sz w:val="32"/>
          <w:szCs w:val="32"/>
          <w:cs/>
        </w:rPr>
        <w:t>น้ำมันมนต์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31A50">
        <w:rPr>
          <w:rFonts w:ascii="TH SarabunPSK" w:hAnsi="TH SarabunPSK" w:cs="TH SarabunPSK"/>
          <w:sz w:val="32"/>
          <w:szCs w:val="32"/>
        </w:rPr>
        <w:t xml:space="preserve"> 2.5 </w:t>
      </w:r>
      <w:r w:rsidRPr="00631A50">
        <w:rPr>
          <w:rFonts w:ascii="TH SarabunPSK" w:hAnsi="TH SarabunPSK" w:cs="TH SarabunPSK"/>
          <w:sz w:val="32"/>
          <w:szCs w:val="32"/>
          <w:cs/>
        </w:rPr>
        <w:t>หมอนวด เป็นการรักษาโดยการเจ็บเส้นต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 ในร่างกาย การนว</w:t>
      </w:r>
      <w:r>
        <w:rPr>
          <w:rFonts w:ascii="TH SarabunPSK" w:hAnsi="TH SarabunPSK" w:cs="TH SarabunPSK" w:hint="cs"/>
          <w:sz w:val="32"/>
          <w:szCs w:val="32"/>
          <w:cs/>
        </w:rPr>
        <w:t>ดเพื่</w:t>
      </w:r>
      <w:r w:rsidRPr="00631A50">
        <w:rPr>
          <w:rFonts w:ascii="TH SarabunPSK" w:hAnsi="TH SarabunPSK" w:cs="TH SarabunPSK"/>
          <w:sz w:val="32"/>
          <w:szCs w:val="32"/>
          <w:cs/>
        </w:rPr>
        <w:t>อผ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อนคลายกล้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มเนื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 สําหรับกล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>
        <w:rPr>
          <w:rFonts w:ascii="TH SarabunPSK" w:hAnsi="TH SarabunPSK" w:cs="TH SarabunPSK"/>
          <w:sz w:val="32"/>
          <w:szCs w:val="32"/>
          <w:cs/>
        </w:rPr>
        <w:t>มอาการท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31A50">
        <w:rPr>
          <w:rFonts w:ascii="TH SarabunPSK" w:hAnsi="TH SarabunPSK" w:cs="TH SarabunPSK"/>
          <w:sz w:val="32"/>
          <w:szCs w:val="32"/>
          <w:cs/>
        </w:rPr>
        <w:t>รักษาได้แก่ โรคเกี่</w:t>
      </w:r>
      <w:r>
        <w:rPr>
          <w:rFonts w:ascii="TH SarabunPSK" w:hAnsi="TH SarabunPSK" w:cs="TH SarabunPSK"/>
          <w:sz w:val="32"/>
          <w:szCs w:val="32"/>
          <w:cs/>
        </w:rPr>
        <w:t>ยวกบปวดเม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hAnsi="TH SarabunPSK" w:cs="TH SarabunPSK"/>
          <w:sz w:val="32"/>
          <w:szCs w:val="32"/>
          <w:cs/>
        </w:rPr>
        <w:t>อยกล้ามเนื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31A50">
        <w:rPr>
          <w:rFonts w:ascii="TH SarabunPSK" w:hAnsi="TH SarabunPSK" w:cs="TH SarabunPSK"/>
          <w:sz w:val="32"/>
          <w:szCs w:val="32"/>
          <w:cs/>
        </w:rPr>
        <w:t>อ กระด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>
        <w:rPr>
          <w:rFonts w:ascii="TH SarabunPSK" w:hAnsi="TH SarabunPSK" w:cs="TH SarabunPSK"/>
          <w:sz w:val="32"/>
          <w:szCs w:val="32"/>
          <w:cs/>
        </w:rPr>
        <w:t>กหร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631A50">
        <w:rPr>
          <w:rFonts w:ascii="TH SarabunPSK" w:hAnsi="TH SarabunPSK" w:cs="TH SarabunPSK"/>
          <w:sz w:val="32"/>
          <w:szCs w:val="32"/>
          <w:cs/>
        </w:rPr>
        <w:t>อเอ็น การรักษา</w:t>
      </w:r>
      <w:r>
        <w:rPr>
          <w:rFonts w:ascii="TH SarabunPSK" w:hAnsi="TH SarabunPSK" w:cs="TH SarabunPSK"/>
          <w:sz w:val="32"/>
          <w:szCs w:val="32"/>
          <w:cs/>
        </w:rPr>
        <w:t>นอกจากจะใช้นวดแล้วบางค</w:t>
      </w:r>
      <w:r>
        <w:rPr>
          <w:rFonts w:ascii="TH SarabunPSK" w:hAnsi="TH SarabunPSK" w:cs="TH SarabunPSK" w:hint="cs"/>
          <w:sz w:val="32"/>
          <w:szCs w:val="32"/>
          <w:cs/>
        </w:rPr>
        <w:t>รั้</w:t>
      </w:r>
      <w:r>
        <w:rPr>
          <w:rFonts w:ascii="TH SarabunPSK" w:hAnsi="TH SarabunPSK" w:cs="TH SarabunPSK"/>
          <w:sz w:val="32"/>
          <w:szCs w:val="32"/>
          <w:cs/>
        </w:rPr>
        <w:t>งมีการใช้สม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>
        <w:rPr>
          <w:rFonts w:ascii="TH SarabunPSK" w:hAnsi="TH SarabunPSK" w:cs="TH SarabunPSK"/>
          <w:sz w:val="32"/>
          <w:szCs w:val="32"/>
          <w:cs/>
        </w:rPr>
        <w:t>นไพรและคาถาร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31A50">
        <w:rPr>
          <w:rFonts w:ascii="TH SarabunPSK" w:hAnsi="TH SarabunPSK" w:cs="TH SarabunPSK"/>
          <w:sz w:val="32"/>
          <w:szCs w:val="32"/>
          <w:cs/>
        </w:rPr>
        <w:t>วมด้วย</w:t>
      </w:r>
    </w:p>
    <w:p w:rsidR="00A1753E" w:rsidRDefault="00A1753E" w:rsidP="00A1753E">
      <w:pPr>
        <w:shd w:val="clear" w:color="auto" w:fill="FFFFFF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1753E" w:rsidRPr="00B50EA6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กรณีศึกษา</w:t>
      </w:r>
      <w:r w:rsidRPr="00B50EA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บทบาทการเป็นเฒ่าจ้ำ</w:t>
      </w:r>
    </w:p>
    <w:p w:rsidR="00A1753E" w:rsidRPr="00E03C1C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ชุมชนเทศบาลวาปีปทุมยังมี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ความเชื่อ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ประเพณีและพิธีกรรมเกี่ยวผีปู่ตาของชุมชน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ซึ่งผู้สูงอายุในชุมชนเป็นผู้นำการทำพิธีและสืบทอดรุ่นต่อรุ่นจนถึงปัจจุบัน จากการสอบถาม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ชื่อเรื่องผีปู่ตาพบว่าประชาชนมีความเชื่อในเรื่องของความศักดิ์สิทธิ์โดยเชื่อว่าผีปู่ตาจะสามารถให้ความคุ้มครองหมู่บ้านที่อาจจะประสบภัยพิบัติจากธรรมชาติเช่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วมฝนแล้งพายุรวมทั้งการเจ็บไข้ได้ป่วยของประชาชนซึ่งอาจมาในรูปของโรคระบาดหรือโรคที่ไม่ทราบสาเหตุที่เกิดกับประชาชนสัตว์เลี้ยงนอกจากนี้ยังสามารถให้ชุมชนอยู่เย็นเป็นสุขประชาชนที่เดินทางหรือไปประกอบอาชีพยังต่างแดนหรือการแข่งขันใดๆหากมีการบนบานสารกล่าวแก่ผ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ปู่ตาก็จะประสบความส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เร็จศาลผีปู่ตาจะถูกตั้งไว้ในบริเวณใกล้หมู่บ้านโดยตั้งศาลขึ้นในบริเวณป่าไม้ของชุมชน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มีลานส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หรับประกอบพิธีกรรมเป็นที่ทราบร่วมกันว่าในบริเวณป่าไม้ของชุม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ชนนี้เป็นเขตหวงข้ามไม่ให้มีการท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ลายป่าประเพณีการเลี้ยงผีปู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นการร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วมมือกันของชุมชนโดยทุกคนจะต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องมีการเตรียมตัวเพื่อเข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าร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วมพิธีมีการเตรียมภาชนะสิ่งของเพื่อนํามาเซ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นไหว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หรือบนบานสารกล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าวเพื่อให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ครอบครัวได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สมาชิกในครอบครัวและสัตว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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เลี้ยงประสบความปลอดภัยและโชคดี ประเพณีนี้ทําขึ้นในวันพุธแรก หรือพฤหัสบดีแรกของเดือนหก (ประมาณเดือนพฤษภาคมของทุกป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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A1753E" w:rsidRPr="00B50EA6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ขั้นตอนการประกอบพิธีกรรมเกี่ยวกับผีปู</w:t>
      </w:r>
      <w:r w:rsidRPr="00B50EA6">
        <w:rPr>
          <w:rFonts w:ascii="TH SarabunPSK" w:eastAsia="MingLiU_HKSCS" w:hAnsi="TH SarabunPSK" w:cs="TH SarabunPSK"/>
          <w:b/>
          <w:bCs/>
          <w:color w:val="000000"/>
          <w:sz w:val="32"/>
          <w:szCs w:val="32"/>
          <w:cs/>
        </w:rPr>
        <w:t></w:t>
      </w: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</w:t>
      </w:r>
    </w:p>
    <w:p w:rsidR="00A1753E" w:rsidRPr="00E03C1C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ผลการวิจัยพบว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าชุมชน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เทศบาลตำบลวาปีปทุม แม้ได้รับผลกระทบจากโลกาภิวัตน์แต่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ยังให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ความเชื่อถือเคารพ ศรัทธายึดมั่นว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นตัวแทนของผีปู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ตาที่ผีปู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ตาร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วมกับชาวบ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านและชุมชน 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าจํ้าจะต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นผู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ที่มีบุคลิกภาพดี มีคุณธรรม ซื่อสัตย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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และเสียสละ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มื่อเฒ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าจํ้ารายใดถึงแก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กรรมจะต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องหาเฒ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าจํ้าคนใหม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มาทําหน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าที่แทนทันที โดยคัดเลือกจากบุคคลในหมู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านส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วนใหญ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มักจะเป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นคนในวงตระกูลที่เคยเป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าจํ้ามาก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อนหรืออาจเป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นบุคคลอื่นที่อยู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ใกล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ชิดกับเฒ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าจํ้าคนก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อนเคยช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วยเหลือและเรียนรู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มีความเข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าใจในการประกอบพิธีกรรมมีความประพฤติดี บุคลิกน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าเลื่อมใสเป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นที่ยอมรับของชุมชน ในแต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ละชุมชนอาจมีวิธีการเลือกเฒ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าจํ้าแตกต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างกัน 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าอาจเลือกบุคคลที่มีคุณสมบัติเป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นที่ปรารถนาในหมู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านมา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5 - 10 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 พร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อมไม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คานหรือไม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ไผ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ที่มีความยาวเท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ากับว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่า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ของแต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ละคน แล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วมากําหนดวาอีกครั้งต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อหน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าศาลปู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 และผู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อาวุโสในหมู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านร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วมเป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็น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พยานรู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เห็น ถ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าผู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ใดวัดวาแล</w:t>
      </w:r>
      <w:r>
        <w:rPr>
          <w:rFonts w:ascii="TH SarabunPSK" w:eastAsia="MingLiU_HKSCS" w:hAnsi="TH SarabunPSK" w:cs="TH SarabunPSK" w:hint="cs"/>
          <w:color w:val="000000"/>
          <w:sz w:val="32"/>
          <w:szCs w:val="32"/>
          <w:cs/>
        </w:rPr>
        <w:t>้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วปรากฏว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คานหรือไม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ไผ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ยากเกินวา แสดงให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เห็นว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ตาจงใจเลือกบุคคลผู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นั้นไว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าจํ้าด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านประเพณีพิธีกรรมเกี่ยวกับผีปู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ตาพบว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ามีการประกอบพิธีกรรมที่สืบทอดกันมาเป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นประเพณีและยังคงมีอยู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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จจุบัน โดยมีขั้นตอนดังนี้</w:t>
      </w:r>
    </w:p>
    <w:p w:rsidR="00A1753E" w:rsidRPr="00E03C1C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พิธีการเลี้ยงผีปู</w:t>
      </w:r>
      <w:r w:rsidRPr="00B50EA6">
        <w:rPr>
          <w:rFonts w:ascii="TH SarabunPSK" w:eastAsia="MingLiU_HKSCS" w:hAnsi="TH SarabunPSK" w:cs="TH SarabunPSK"/>
          <w:b/>
          <w:bCs/>
          <w:color w:val="000000"/>
          <w:sz w:val="32"/>
          <w:szCs w:val="32"/>
          <w:cs/>
        </w:rPr>
        <w:t></w:t>
      </w: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ตาประจําป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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การเลี้ยงบ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านจะกําหนดเอาพุธแรกหรือพฤหัสบดีแรกของเดือนหก 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าจํ้าจะเป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นผู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กําหนดวัน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ลี้ยงบ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 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อนวันเลี้ยง ชาวบ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านจะไปทําความสะอาดศาลปู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 และบริเวณรอบ ๆ ที่ป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าดอนปู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 เช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าวันเลี้ยงทุกบ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านจะนําเครื่องเลี้ยง มี ขัน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เทียน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ดอกไม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ขัน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มีเทียน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8 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ดอกไม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อาหารคาวข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าว แจ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 และอาหารที่หาได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อาหารหวาน ผลไม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ขนมนํ้าเหล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 หมากพลู บุหรี่ ไปที่ศาล 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าจํ้าจะนําเซ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นไหว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 เมื่อเสร็จพิธีจะนําอาหารกลับไปกินที่บ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านหรือจะเลี้ยงรวมที่หอปู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ตาก็ได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(หากชาวบ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านยากจนจะรวบรวมเงินช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วยกันทําเครื่องเลี้ยงปู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ตา)</w:t>
      </w:r>
    </w:p>
    <w:p w:rsidR="00A1753E" w:rsidRPr="00E03C1C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50EA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2.</w:t>
      </w: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พิธีการเสี่ยงทาย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พิธีเสี่ยงทายจะจัดขึ้นในวันเดียวกันกับพิธีเลี้ยงปู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 การเสี่ยงทายผีปู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ตาจะเป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นการเซ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นผีไปพร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อมๆ กันกับการเลี้ยงดูหรือเซ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นไหว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จะมีเหล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า 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ไห ไก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 เหล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าที่ใช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นเหล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าขาว แล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วจะเทใส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วมาเซ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นไหว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ผีปู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 และในการเซ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นไหว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ละครั้งก็จะมีการเสี่ยงทาย โดยการเสี่ยงทายคางไก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จากนั้นเฒ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าจํ้าก็จะนําดอกไม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ธูปเทียน ไปบอกกล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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าวปู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ตาที่ดอนปู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ตาอัญเชิญปู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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ตามาเป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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นผู</w:t>
      </w:r>
      <w:r w:rsidRPr="00E03C1C">
        <w:rPr>
          <w:rFonts w:ascii="TH SarabunPSK" w:eastAsia="MingLiU_HKSCS" w:hAnsi="TH SarabunPSK" w:cs="TH SarabunPSK"/>
          <w:color w:val="000000"/>
          <w:sz w:val="32"/>
          <w:szCs w:val="32"/>
          <w:cs/>
        </w:rPr>
        <w:t>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ทําพิธีกรรม</w:t>
      </w:r>
    </w:p>
    <w:p w:rsidR="00A1753E" w:rsidRDefault="00A1753E" w:rsidP="00A1753E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50EA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3.</w:t>
      </w: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พิธีการบ</w:t>
      </w:r>
      <w:r w:rsidRPr="00B50EA6">
        <w:rPr>
          <w:rFonts w:ascii="TH SarabunPSK" w:eastAsia="MingLiU_HKSCS" w:hAnsi="TH SarabunPSK" w:cs="TH SarabunPSK"/>
          <w:b/>
          <w:bCs/>
          <w:color w:val="000000"/>
          <w:sz w:val="32"/>
          <w:szCs w:val="32"/>
          <w:cs/>
        </w:rPr>
        <w:t></w:t>
      </w:r>
      <w:r w:rsidRPr="00B50E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 (บนบาน)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การ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บอกกล่าวปู่ตาที่ดอนปู่ตา อัญเชิญปู่ตามาเป็นผู้ท้าพิธีกรรมพิธีการบ๋า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บนบาน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พิธีเลี้ยงศาลปู่ตา โดยมีเฒ่าจ้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เนินพิธีส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หรับพิธีบนบานสักการะจะท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เป็นรายบุคคล กล่าวคือ ถ้าใครมี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เรื่องทุกข์ใจหรือร้อนใจก็จะไปท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พิธีในดอนปู่ต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 จะขอให้ปู่ตาช่วยเหลือ โดยจะท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พิธีที่ชาวบ้านเรียกว่า การบ๋าเมื่อสิ่งที่เราขอไว้บรรลุผลตามที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่ขอ ผู้ที่ขอหรือบ๋าก็จะต้องมาท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พิธีที่เรียกว่า การปลงบ๋า จะต้องน้าสิ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่งที่ตนเองบอกกล่าวไว้ว่าเมื่อส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เร็จผลตามที่บ๋าไว้มาให้ปู่ตา เช่น เหล้า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ไหไก่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ตัว ขนมหวานกล้วยอ้อย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ผลไม้ เป็นต้น โดยต้องเชิญเฒ่าจ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้ำ</w:t>
      </w:r>
      <w:r w:rsidRPr="00E03C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มาท้าพิธีให้ ถ้าผู้ใดไม่ท้าพิธีปลงบ๋า อาจมีอันตรายถึงชีวิตได้ </w:t>
      </w:r>
    </w:p>
    <w:p w:rsidR="00A1753E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การประกอบพิธีกรรมสะเดาะเคราะห์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ความเชื่อเกี่ยวกับพิธีกรรมสะเดาะเคราะห์นั้นได้มีการปฏิบัติกันสืบมาเป็นส่วนหนึ่งในวิถีชาวบ้านได้ผ่านกระบวนการผสมผสานระหว่างทางสังคมและวัฒนธรรมระหว่างความเชื่อถือผีสางเทวดากับวิถีทางของพระพุทธศาสนามาแล้วและได้รับการสืบทอดลงในสำนึกของคนตลอดจนในวิถีการดำรงชีวิตของคนรุ่นต่อมาดังนั้นพิธีกรรมสะเดาะเคราะห์จึงมีการประกอบพิธีกรรมที่บ่งบอกถึงลักษณะของสังคมอีสานโดยภาพรวมในการทำพิธีสะเดาะเคราะห์ประกอบด้วยผู้ประกอบพิธีเรียกว่า</w:t>
      </w:r>
      <w:r w:rsidRPr="00BB6DDD">
        <w:rPr>
          <w:rFonts w:ascii="TH SarabunPSK" w:hAnsi="TH SarabunPSK" w:cs="TH SarabunPSK"/>
          <w:sz w:val="32"/>
          <w:szCs w:val="32"/>
        </w:rPr>
        <w:t xml:space="preserve"> “</w:t>
      </w:r>
      <w:r w:rsidRPr="00BB6DDD">
        <w:rPr>
          <w:rFonts w:ascii="TH SarabunPSK" w:hAnsi="TH SarabunPSK" w:cs="TH SarabunPSK"/>
          <w:sz w:val="32"/>
          <w:szCs w:val="32"/>
          <w:cs/>
        </w:rPr>
        <w:t>หมอ</w:t>
      </w:r>
      <w:r w:rsidRPr="00BB6DDD">
        <w:rPr>
          <w:rFonts w:ascii="TH SarabunPSK" w:hAnsi="TH SarabunPSK" w:cs="TH SarabunPSK"/>
          <w:sz w:val="32"/>
          <w:szCs w:val="32"/>
        </w:rPr>
        <w:t xml:space="preserve">” </w:t>
      </w:r>
      <w:r w:rsidRPr="00BB6DDD">
        <w:rPr>
          <w:rFonts w:ascii="TH SarabunPSK" w:hAnsi="TH SarabunPSK" w:cs="TH SarabunPSK"/>
          <w:sz w:val="32"/>
          <w:szCs w:val="32"/>
          <w:cs/>
        </w:rPr>
        <w:t>หรือ</w:t>
      </w:r>
      <w:r w:rsidRPr="00BB6DDD">
        <w:rPr>
          <w:rFonts w:ascii="TH SarabunPSK" w:hAnsi="TH SarabunPSK" w:cs="TH SarabunPSK"/>
          <w:sz w:val="32"/>
          <w:szCs w:val="32"/>
        </w:rPr>
        <w:t xml:space="preserve"> “</w:t>
      </w:r>
      <w:r w:rsidRPr="00BB6DDD">
        <w:rPr>
          <w:rFonts w:ascii="TH SarabunPSK" w:hAnsi="TH SarabunPSK" w:cs="TH SarabunPSK"/>
          <w:sz w:val="32"/>
          <w:szCs w:val="32"/>
          <w:cs/>
        </w:rPr>
        <w:t>หมอสูตร</w:t>
      </w:r>
      <w:r w:rsidRPr="00BB6DDD">
        <w:rPr>
          <w:rFonts w:ascii="TH SarabunPSK" w:hAnsi="TH SarabunPSK" w:cs="TH SarabunPSK"/>
          <w:sz w:val="32"/>
          <w:szCs w:val="32"/>
        </w:rPr>
        <w:t>”</w:t>
      </w:r>
      <w:r w:rsidRPr="00BB6DDD">
        <w:rPr>
          <w:rFonts w:ascii="TH SarabunPSK" w:hAnsi="TH SarabunPSK" w:cs="TH SarabunPSK"/>
          <w:sz w:val="32"/>
          <w:szCs w:val="32"/>
          <w:cs/>
        </w:rPr>
        <w:t>และผู้เข้ารับการสะเดาะเคราะห์ได้แก่ผู้ป่วยผู้ประสบเคราะห์ร้ายหรือผู้ที่พบลางบอกเหตุร้ายต่างๆที่คาดว่าตนเองจะประสบเคราะห์ร้ายในภายหน้าเพื่อเป็นการป้องกันหรือแก้ไข</w:t>
      </w:r>
      <w:r w:rsidRPr="00BB6DDD">
        <w:rPr>
          <w:rFonts w:ascii="TH SarabunPSK" w:hAnsi="TH SarabunPSK" w:cs="TH SarabunPSK"/>
          <w:sz w:val="32"/>
          <w:szCs w:val="32"/>
          <w:cs/>
        </w:rPr>
        <w:lastRenderedPageBreak/>
        <w:t>เหตุที่ทำให้ตนเดือดร้อนต่างๆก็จะให้หมอสูตรมาทำการสะเดาะเคราะห์ให้ผู้ที่เข้ารับการสะเดาะเคราะห์จะต้องปฏิบัติตามที่หมอสูตรกำหนดในขณะประกอบพิธีอย่างเคร่งครัดสิ่งที่ต้องเตรียมทำในพิธีกระทงทำด้วยกาบกล้วย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BB6DDD">
        <w:rPr>
          <w:rFonts w:ascii="TH SarabunPSK" w:hAnsi="TH SarabunPSK" w:cs="TH SarabunPSK"/>
          <w:sz w:val="32"/>
          <w:szCs w:val="32"/>
          <w:cs/>
        </w:rPr>
        <w:t>ช่องสิ่งของใส่ในกระทงมีอาหารทั้งคาวหวานเมี่ยงหมากข้าวดำข้าวแดงข้าวขาวข้าวเหลืองจอกสีดา</w:t>
      </w:r>
      <w:r w:rsidRPr="00BB6DDD">
        <w:rPr>
          <w:rFonts w:ascii="TH SarabunPSK" w:hAnsi="TH SarabunPSK" w:cs="TH SarabunPSK"/>
          <w:sz w:val="32"/>
          <w:szCs w:val="32"/>
        </w:rPr>
        <w:t xml:space="preserve"> (</w:t>
      </w:r>
      <w:r w:rsidRPr="00BB6DDD">
        <w:rPr>
          <w:rFonts w:ascii="TH SarabunPSK" w:hAnsi="TH SarabunPSK" w:cs="TH SarabunPSK"/>
          <w:sz w:val="32"/>
          <w:szCs w:val="32"/>
          <w:cs/>
        </w:rPr>
        <w:t>ทำจากใบฝรั่ง</w:t>
      </w:r>
      <w:r w:rsidRPr="00BB6DDD">
        <w:rPr>
          <w:rFonts w:ascii="TH SarabunPSK" w:hAnsi="TH SarabunPSK" w:cs="TH SarabunPSK"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sz w:val="32"/>
          <w:szCs w:val="32"/>
          <w:cs/>
        </w:rPr>
        <w:t>รูปคนรูปสัตว์ปักธงช่อธงชัยเศวตฉัตรลงไปตามมุมของกระทงวงด้ายสายสิญจน์รอบที่ปักอยู่สี่มุมของกระทง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B6DDD">
        <w:rPr>
          <w:rFonts w:ascii="TH SarabunPSK" w:hAnsi="TH SarabunPSK" w:cs="TH SarabunPSK"/>
          <w:sz w:val="32"/>
          <w:szCs w:val="32"/>
          <w:cs/>
        </w:rPr>
        <w:t>รอบแล้วยกกระทงวางบนใบตองนำเสื้อผ้าของผู้ป่วยวางไว้ติดกับกระทงพร้อมขัน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B6DDD">
        <w:rPr>
          <w:rFonts w:ascii="TH SarabunPSK" w:hAnsi="TH SarabunPSK" w:cs="TH SarabunPSK"/>
          <w:sz w:val="32"/>
          <w:szCs w:val="32"/>
          <w:cs/>
        </w:rPr>
        <w:t>บูชาครูผู้ป่วยนั่งหันหน้าไปตามทิศที่หมอสูตรบอกจากนั้นหมอสูตรกล่าวนำด้วยการป่าวเทวดาสิ่งศักดิ์สิทธิ์ได้รับรู้ถึงการกระทำและกล่าวอันเชิญให้ลงมาช่วยอำนวยพรให้ผู้ป่วยที่เข้ารับการสะเดาะเคราะห์หายจากทุกข์โศกโรคภัยและความเดือดร้อนทั้งหลายและช่วยดลบันดาลให้ได้รับโชคชัยดังที่ปรารถนาต่อจากนั้นผู้กระทำพิธี</w:t>
      </w:r>
      <w:r w:rsidRPr="00BB6DDD">
        <w:rPr>
          <w:rFonts w:ascii="TH SarabunPSK" w:hAnsi="TH SarabunPSK" w:cs="TH SarabunPSK"/>
          <w:sz w:val="32"/>
          <w:szCs w:val="32"/>
        </w:rPr>
        <w:t xml:space="preserve"> (</w:t>
      </w:r>
      <w:r w:rsidRPr="00BB6DDD">
        <w:rPr>
          <w:rFonts w:ascii="TH SarabunPSK" w:hAnsi="TH SarabunPSK" w:cs="TH SarabunPSK"/>
          <w:sz w:val="32"/>
          <w:szCs w:val="32"/>
          <w:cs/>
        </w:rPr>
        <w:t>หมอสูตร</w:t>
      </w:r>
      <w:r w:rsidRPr="00BB6DDD">
        <w:rPr>
          <w:rFonts w:ascii="TH SarabunPSK" w:hAnsi="TH SarabunPSK" w:cs="TH SarabunPSK"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sz w:val="32"/>
          <w:szCs w:val="32"/>
          <w:cs/>
        </w:rPr>
        <w:t>ก็สวดคาถาคำสะเดาะเคราะห์เมื่อจบแล้วหมอก็จะเอาข้าวเหนียวปั้นเป็นก้อนและกลิ้งที่ฝ่ามือของผู้ป่วย๓ครั้งเป็นการปัดรังควานและอุบาทว์ออกจากเนื้อจากตัวแล้วโยนก้อนข้าวนั้นทิ้งไปเด็ดเอาสายสิญจน์ผูกข้อมือให้ผู้ป่วยเพื่อเป็นสิริมงคลและป้องกันภัยอันตรายจากนั้นก็เอาน้ำส้มป่อยมาปะพรมให้โดยถือว่าเป็นการนำเคราะห์ร้ายปล่อยทิ้งไปเมื่อเสร็จพิธีแล้วหมอจะบอกให้ผู้ป่วยนำเอากระทงและอุปกรณ์ต่างๆไปวางทิ้งไว้นอกหมู่บ้านห้ามมองกลับหลังไปยังกระทงอีกถ้าหันกลับไปมองถือว่าไม่หมดเคราะห์ประเภทของการสะเดาะเคราะห์แบ่งออกได้เป็น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B6DDD">
        <w:rPr>
          <w:rFonts w:ascii="TH SarabunPSK" w:hAnsi="TH SarabunPSK" w:cs="TH SarabunPSK"/>
          <w:sz w:val="32"/>
          <w:szCs w:val="32"/>
          <w:cs/>
        </w:rPr>
        <w:t>ประเภทคือ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การสะเดาเคราะห์เพื่อส่งเคราะห์</w:t>
      </w:r>
      <w:r w:rsidRPr="00BB6DDD">
        <w:rPr>
          <w:rFonts w:ascii="TH SarabunPSK" w:hAnsi="TH SarabunPSK" w:cs="TH SarabunPSK"/>
          <w:sz w:val="32"/>
          <w:szCs w:val="32"/>
          <w:cs/>
        </w:rPr>
        <w:t>สำหรับผู้ประสบเคราะห์กรรมทำการสะเดาะเคราะห์เพื่อขจัดปัดเป่าเคราะห์ร้ายและสิ่งที่ไม่ดีทั้งหลายให้หลุดหายไปจากชีวิตเพื่อจะให้การดำเนินชีวิตดีขึ้นเช่นการแต่งแก้เสียเคราะห์โดยกำหนดรูปแบบพิธีกรรมต่างๆขึ้นมาเพื่อขับไล่สิ่งชั่วร้ายออกไปให้พ้นจากวิถีชีวิตของตนส่วนใหญ่จะเป็นแบบพิธีการคือมีผู้นำพิธี</w:t>
      </w:r>
    </w:p>
    <w:p w:rsidR="00A1753E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การสะเดาะเคราะห์เพื่อรับโชค</w:t>
      </w:r>
      <w:r w:rsidRPr="00BB6DDD">
        <w:rPr>
          <w:rFonts w:ascii="TH SarabunPSK" w:hAnsi="TH SarabunPSK" w:cs="TH SarabunPSK"/>
          <w:sz w:val="32"/>
          <w:szCs w:val="32"/>
          <w:cs/>
        </w:rPr>
        <w:t>คือการกระทำพิธีกรรมเพื่อเป็นการบูชารับโชคดีที่จะได้รับมักเป็นการกระทำกรรมดีเพื่อจะได้รับอานิสงส์จากกรรมดีนั้นและเพื่อกาลข้างหน้าจะได้รับโชคดีบ้างการกระทำการบวงสรวงบูชารับโชคมักทำตามคำแนะนำของโหรหรือหมอดูภายหลังจากตรวจดูดวงชะตาราศีหากพบว่าบุคคลนั้นจะมีเคราะห์ร้ายหมอแนะนำวิธีการแก้ไขด้วยการทำบุญอย่างใดอย่างหนึ่งเช่นการปล่อยนกปล่อยปลาปล่อยเต่าตลอดจนการช่วยชีวิตของสัตว์ใหญ่น้อยอื่นๆด้วยเป็นแบบไม่เป็นพิธีการคือไม่มีผู้นำในการทำพิธีกรรมการสะเดาะเคราะห์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การสะเดาะเคราะห์ทำให้สำหรับคนป่วยหรือผู้ที่หายป่วยเพื่อให้เคราะห์ร้ายต่างๆสิ่งไม่ดีให้ออกไปจากชีวิตเช่นการแต่งแก้เสียเคราะห์โดยทำพิธีเตรียมของต่างๆดังกล่าวตามที่หมอหรือหมอสูตรกำหนดโดยเคร่งครัดขั้นตอนการทำพิธีหมอจะเป็นคนบอกว่าต้องทำอย่างไรบ้างจุดประสงค์ก็เพื่อให้ผู้ป่วยหายโรคภัยและปัดรังควานขับไล่สิ่งชั่วร้ายออกไปให้พ้นจากชีวิตเมื่อทำเสร็จก็เอาด้ายสายสิญจน์ที่ผ่านการประกอบพิธีนี้ผูกแขนเชื่อว่าเป็นสิริมงคลและป้องกันอันตรายและมีการสะเดาะเคราะห์เพื่อรับความโชคดีเช่นได้ทำงานที่ดีหรือตำแหน่งใหม่เป็นต้นแต่สำหรับคนป่วยก็เพื่อขับไล่ภูตผีต่างๆรวมทั้ง</w:t>
      </w:r>
      <w:r w:rsidRPr="00BB6DDD">
        <w:rPr>
          <w:rFonts w:ascii="TH SarabunPSK" w:hAnsi="TH SarabunPSK" w:cs="TH SarabunPSK"/>
          <w:sz w:val="32"/>
          <w:szCs w:val="32"/>
          <w:cs/>
        </w:rPr>
        <w:lastRenderedPageBreak/>
        <w:t>ผีปอบด้วยให้ออกไปจากชีวิตผู้ป่วยเป็นพิธีกรรมเดียวที่พระภิกษุมิได้เข้ามาเกี่ยวข้องดังนั้นจึงสรุปได้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B6DDD">
        <w:rPr>
          <w:rFonts w:ascii="TH SarabunPSK" w:hAnsi="TH SarabunPSK" w:cs="TH SarabunPSK"/>
          <w:sz w:val="32"/>
          <w:szCs w:val="32"/>
          <w:cs/>
        </w:rPr>
        <w:t>ประการดังนี้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B6DDD">
        <w:rPr>
          <w:rFonts w:ascii="TH SarabunPSK" w:hAnsi="TH SarabunPSK" w:cs="TH SarabunPSK"/>
          <w:sz w:val="32"/>
          <w:szCs w:val="32"/>
        </w:rPr>
        <w:t xml:space="preserve">. </w:t>
      </w:r>
      <w:r w:rsidRPr="00BB6DDD">
        <w:rPr>
          <w:rFonts w:ascii="TH SarabunPSK" w:hAnsi="TH SarabunPSK" w:cs="TH SarabunPSK"/>
          <w:sz w:val="32"/>
          <w:szCs w:val="32"/>
          <w:cs/>
        </w:rPr>
        <w:t>เชื่อว่าผู้ประสบเคราะห์เจ็บป่วยเมื่อทำพิธีสะเดาเคราะห์เป็นการแต่งแก้เสียเคราะห์</w:t>
      </w:r>
    </w:p>
    <w:p w:rsidR="00A1753E" w:rsidRPr="00BB6DDD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การส่งเคราะห์ให้ออกไปจากกายทำให้หายป่วยได้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B6DDD">
        <w:rPr>
          <w:rFonts w:ascii="TH SarabunPSK" w:hAnsi="TH SarabunPSK" w:cs="TH SarabunPSK"/>
          <w:sz w:val="32"/>
          <w:szCs w:val="32"/>
        </w:rPr>
        <w:t xml:space="preserve">. </w:t>
      </w:r>
      <w:r w:rsidRPr="00BB6DDD">
        <w:rPr>
          <w:rFonts w:ascii="TH SarabunPSK" w:hAnsi="TH SarabunPSK" w:cs="TH SarabunPSK"/>
          <w:sz w:val="32"/>
          <w:szCs w:val="32"/>
          <w:cs/>
        </w:rPr>
        <w:t>เชื่อว่าสะเดาะเคราะห์เพื่อรับโชคพิธีไม่เป็นทางการเมื่อถูกทักทายก็จะไปปล่อยสัตว์</w:t>
      </w:r>
    </w:p>
    <w:p w:rsidR="00A1753E" w:rsidRPr="00BB6DDD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ต่างๆเช่นปลานก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B6DDD">
        <w:rPr>
          <w:rFonts w:ascii="TH SarabunPSK" w:hAnsi="TH SarabunPSK" w:cs="TH SarabunPSK"/>
          <w:sz w:val="32"/>
          <w:szCs w:val="32"/>
        </w:rPr>
        <w:t xml:space="preserve">. </w:t>
      </w:r>
      <w:r w:rsidRPr="00BB6DDD">
        <w:rPr>
          <w:rFonts w:ascii="TH SarabunPSK" w:hAnsi="TH SarabunPSK" w:cs="TH SarabunPSK"/>
          <w:sz w:val="32"/>
          <w:szCs w:val="32"/>
          <w:cs/>
        </w:rPr>
        <w:t>การสะเดาะเคราะห์เป็นการปัดรังควานขับไล่สิ่งชั่วร้ายคือผีปอบและผีอื่นๆออกไป</w:t>
      </w:r>
    </w:p>
    <w:p w:rsidR="00A1753E" w:rsidRPr="00BB6DDD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ให้พ้นจากชีวิต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BB6DDD">
        <w:rPr>
          <w:rFonts w:ascii="TH SarabunPSK" w:hAnsi="TH SarabunPSK" w:cs="TH SarabunPSK"/>
          <w:sz w:val="32"/>
          <w:szCs w:val="32"/>
        </w:rPr>
        <w:t xml:space="preserve">. </w:t>
      </w:r>
      <w:r w:rsidRPr="00BB6DDD">
        <w:rPr>
          <w:rFonts w:ascii="TH SarabunPSK" w:hAnsi="TH SarabunPSK" w:cs="TH SarabunPSK"/>
          <w:sz w:val="32"/>
          <w:szCs w:val="32"/>
          <w:cs/>
        </w:rPr>
        <w:t>เชื่อว่าด้ายสิญจน์เมื่อผ่านพิธีกรรมถือว่าเป็นสิริมงคลป้องกันอันตรายจากการกระทำ</w:t>
      </w:r>
    </w:p>
    <w:p w:rsidR="00A1753E" w:rsidRPr="00BB6DDD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ของผีได้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B6DDD">
        <w:rPr>
          <w:rFonts w:ascii="TH SarabunPSK" w:hAnsi="TH SarabunPSK" w:cs="TH SarabunPSK"/>
          <w:sz w:val="32"/>
          <w:szCs w:val="32"/>
        </w:rPr>
        <w:t xml:space="preserve">. </w:t>
      </w:r>
      <w:r w:rsidRPr="00BB6DDD">
        <w:rPr>
          <w:rFonts w:ascii="TH SarabunPSK" w:hAnsi="TH SarabunPSK" w:cs="TH SarabunPSK"/>
          <w:sz w:val="32"/>
          <w:szCs w:val="32"/>
          <w:cs/>
        </w:rPr>
        <w:t>เชื่อว่าทำแล้วเคราะห์ก็คือความทุกข์ทางกายและใจจะหายเจ็บป่วยการทำพิธีกรรม</w:t>
      </w:r>
    </w:p>
    <w:p w:rsidR="00A1753E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เป็นจิตวิทยาอย่างหนึ่งทำให้คนป่วยมีกำลังใจอดทนต่อสู้กับโรคภัยต่างๆ</w:t>
      </w:r>
    </w:p>
    <w:p w:rsidR="00A1753E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กรณีศึกษา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การการประกอบพิธีกรรมสู่ขวัญ</w:t>
      </w:r>
    </w:p>
    <w:p w:rsidR="00A1753E" w:rsidRPr="00974FE2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คำว่าขวัญหมายถึงเอาผมหรือขนที่ขึ้นเวียนเป็นก้นหอยอีกอย่างหนึ่งหมายถึงเอาสิ่งที่ไม่มีตัวตนนิยมกันว่ามีอยู่ประจำชีวิตของคนและสัตว์ตั้งแต่เกิดมาชอบเรียกคนสิ่งของที่เรารักว่าขวัญเช่นลูกขวัญเมียขวัญผู้รู้พิธีทำขวัญเรียกหมอขวัญหรือเรียกพราหมณ์การทำพิธีเรียกขวัญให้มาอยู่กับตัวเรียกสู่ขวัญคำสู่ขวัญเรียกสูตรขวัญมูลเหตุแห่งการทำเพราะเหตุดีก็มีไม่ดีก็มีเช่นเจ็บไข้ได้ป่วยก็สู่ขวัญลุกได้ไข้หายก็สู่ขวัญญาติมิตรสายโลหิตตายก็สู่ขวัญจากไปอยู่บ้านอื่นกลับคืนมาก็สู่ขวัญไปค้าขายได้เงินทองมากก็สู่ขวัญขึ้นบ้านใหม่ก็สู่ขวัญได้เมียใหม่ลูกใหม่ก็สู่ขวัญได้เลื่อนยศบรรดาศักดิ์ก็สู่ขวัญเจ้านายเป็นที่เคารพไปมาหาสู่ก็สู่ขวัญถ้าปรารภเหตุเจ็บไข้ได้ป่วยหรือตายเสียใจเกินไปเราถือว่าขวัญหนีขวัญหายก็มีพิธีเรียกขวัญเชิญขวัญมาการกระทำทั้งนี้เพื่อปลุกปลอบส่งเสริมให้ใจดีคนเราถึงคราวเสียใจเกินไปถึงกับเป็นบ้าก็มีเช่นนางปฏาจาราสามีตายลูกตายญาติพี่น้องตายบ้านถูกไฟไหม้เป็นบ้าแก้ผ้าเดินเข้าไปที่ประชุมชนนั่นหมายความว่านางเสียใจใจลอยใจไม่อยู่กับกายถ้าคราวได้ดีดีใจเกินไปใจลอยใจไม่อยู่กับกายการทำอาจทำ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 w:rsidRPr="00BB6DDD">
        <w:rPr>
          <w:rFonts w:ascii="TH SarabunPSK" w:hAnsi="TH SarabunPSK" w:cs="TH SarabunPSK"/>
          <w:sz w:val="32"/>
          <w:szCs w:val="32"/>
          <w:cs/>
        </w:rPr>
        <w:t>วิธีพร้อมกันคือวิธีฝ่ายพระพุทธศาสนาและพราหมณ์วิธีฝ่ายพระพุทธศาสนาคือนิมนต์พระภิกษุสงฆ์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BB6DDD">
        <w:rPr>
          <w:rFonts w:ascii="TH SarabunPSK" w:hAnsi="TH SarabunPSK" w:cs="TH SarabunPSK"/>
          <w:sz w:val="32"/>
          <w:szCs w:val="32"/>
          <w:cs/>
        </w:rPr>
        <w:t>รูปมาเจริญพระพุทธมนต์ตั้งบาตรน้ำมนต์เสร็จแล้วประพรมน้ำมนต์พระสงฆ์สวดชัยมงคลคาถาพร้อมถวายเช้าเพลก็ได้เมื่อเสร็จพิธีฝ่ายพระพุทธศาสนาแล้วจะทำพิธีพราหมณ์คือสู่ขวัญก็ได้การจัดแจงพิธีดังนี้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พาขวัญ</w:t>
      </w:r>
      <w:r w:rsidRPr="00BB6DDD">
        <w:rPr>
          <w:rFonts w:ascii="TH SarabunPSK" w:hAnsi="TH SarabunPSK" w:cs="TH SarabunPSK"/>
          <w:sz w:val="32"/>
          <w:szCs w:val="32"/>
          <w:cs/>
        </w:rPr>
        <w:t>จัดพาขวัญเป็น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BB6DDD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BB6DDD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 </w:t>
      </w:r>
      <w:r w:rsidRPr="00BB6DDD">
        <w:rPr>
          <w:rFonts w:ascii="TH SarabunPSK" w:hAnsi="TH SarabunPSK" w:cs="TH SarabunPSK"/>
          <w:sz w:val="32"/>
          <w:szCs w:val="32"/>
          <w:cs/>
        </w:rPr>
        <w:t>ชั้นแล้วแต่สามารถวิธีจัดพาขวัญ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</w:t>
      </w:r>
      <w:r w:rsidRPr="00BB6DDD">
        <w:rPr>
          <w:rFonts w:ascii="TH SarabunPSK" w:hAnsi="TH SarabunPSK" w:cs="TH SarabunPSK"/>
          <w:sz w:val="32"/>
          <w:szCs w:val="32"/>
          <w:cs/>
        </w:rPr>
        <w:t>ชั้นชั้นล่างมีใบศรีดอกไม้ข้าวต้มขนมกล้วยชั้นที่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BB6DDD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B6DDD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BB6DDD">
        <w:rPr>
          <w:rFonts w:ascii="TH SarabunPSK" w:hAnsi="TH SarabunPSK" w:cs="TH SarabunPSK"/>
          <w:sz w:val="32"/>
          <w:szCs w:val="32"/>
          <w:cs/>
        </w:rPr>
        <w:t>ฝ้ายผูกแขนเทียนเวียนหัวขัน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BB6DDD">
        <w:rPr>
          <w:rFonts w:ascii="TH SarabunPSK" w:hAnsi="TH SarabunPSK" w:cs="TH SarabunPSK"/>
          <w:sz w:val="32"/>
          <w:szCs w:val="32"/>
          <w:cs/>
        </w:rPr>
        <w:t>มีพานอีกใบหนึ่งสำหรับผ้าผืนแพรวาหวีแว่นน้ำอบน้ำหอมสร้อยแหวนของผู้ที่เป็นเจ้าของขวัญ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การสวด</w:t>
      </w:r>
      <w:r w:rsidRPr="00BB6DDD">
        <w:rPr>
          <w:rFonts w:ascii="TH SarabunPSK" w:hAnsi="TH SarabunPSK" w:cs="TH SarabunPSK"/>
          <w:sz w:val="32"/>
          <w:szCs w:val="32"/>
          <w:cs/>
        </w:rPr>
        <w:t>ผู้ที่เป็นเจ้าของมือขวานั่งจับพาขวัญตั้งจิตอธิษฐานขอให้เทวดาบันดาลให้เป็นไปดังหมอขวัญว่าญาติพี่น้องนั่งล้อมข้างหลังตั้งจิตอธิฐานเพื่อให้เจ้าของขวัญมีความสุขความเจริญมีอายุยืนยาวผู้สวดก่อนจะสวดให้จุดเทียนเวียนหัวแล้วจุดธูปกราบพระพุทธรูปและพระสงฆ์มือจับด้ายสายสิญจน์ประณมมือตั้งจิตอธิฐานขอความสุขความสำราญจงเกิดมีแก่เจ้าของขวัญแล้วป่าวสัคเคเทวดาเป็นภาษาลีแล้วว่านโ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BB6DDD">
        <w:rPr>
          <w:rFonts w:ascii="TH SarabunPSK" w:hAnsi="TH SarabunPSK" w:cs="TH SarabunPSK"/>
          <w:sz w:val="32"/>
          <w:szCs w:val="32"/>
          <w:cs/>
        </w:rPr>
        <w:t>จบว่าพระไตรสรณคมน์และพุทธคุณธรรมคุณสังฆคุณครั้นจบแล้วจะสู่ขวัญอะไรก็เลือกว่าเอาตามต้องการให้เหมาะกับงานการว่าต้องให้ชัดเจนให้สละสลวยไพเราะเสนาะโสตฟังแล้วเกิดความดีใจได้ศรัทธาปสาทะอุสาหะในการทำความดียิ่งขึ้นจึงจะเป็นสิริมงคลแก่เจ้าตัวถ้าป่วยไข้ไข้ก็จะหายถ้าได้ดีก็จะรักษาดีไว้ให้คงทน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การสู่ขวัญคนป่วย</w:t>
      </w:r>
      <w:r w:rsidRPr="00BB6DDD">
        <w:rPr>
          <w:rFonts w:ascii="TH SarabunPSK" w:hAnsi="TH SarabunPSK" w:cs="TH SarabunPSK"/>
          <w:sz w:val="32"/>
          <w:szCs w:val="32"/>
          <w:cs/>
        </w:rPr>
        <w:t>คนเจ็บไข้นานๆหรือป่วยยืนหรือลุกได้ไข้หายแต่ร่างกายไม่แข็งแรงถือกันว่าขวัญหนีเนื้อหนีคิง</w:t>
      </w:r>
      <w:r w:rsidRPr="00BB6DDD">
        <w:rPr>
          <w:rFonts w:ascii="TH SarabunPSK" w:hAnsi="TH SarabunPSK" w:cs="TH SarabunPSK"/>
          <w:sz w:val="32"/>
          <w:szCs w:val="32"/>
        </w:rPr>
        <w:t xml:space="preserve"> (</w:t>
      </w:r>
      <w:r w:rsidRPr="00BB6DDD">
        <w:rPr>
          <w:rFonts w:ascii="TH SarabunPSK" w:hAnsi="TH SarabunPSK" w:cs="TH SarabunPSK"/>
          <w:sz w:val="32"/>
          <w:szCs w:val="32"/>
          <w:cs/>
        </w:rPr>
        <w:t>ร่างกาย</w:t>
      </w:r>
      <w:r w:rsidRPr="00BB6DDD">
        <w:rPr>
          <w:rFonts w:ascii="TH SarabunPSK" w:hAnsi="TH SarabunPSK" w:cs="TH SarabunPSK"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sz w:val="32"/>
          <w:szCs w:val="32"/>
          <w:cs/>
        </w:rPr>
        <w:t>มักมีพิธีเรียกขวัญให้มาอยู่ในเนื้อในกายการสู่ขวัญนี้มักทำในเวลาดึก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Pr="00BB6DDD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BB6DDD">
        <w:rPr>
          <w:rFonts w:ascii="TH SarabunPSK" w:hAnsi="TH SarabunPSK" w:cs="TH SarabunPSK"/>
          <w:sz w:val="32"/>
          <w:szCs w:val="32"/>
          <w:cs/>
        </w:rPr>
        <w:t>ทุ่มทำ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BB6DDD">
        <w:rPr>
          <w:rFonts w:ascii="TH SarabunPSK" w:hAnsi="TH SarabunPSK" w:cs="TH SarabunPSK"/>
          <w:sz w:val="32"/>
          <w:szCs w:val="32"/>
          <w:cs/>
        </w:rPr>
        <w:t>คืนเพื่อเรียกเอาดวงใจให้มาอยู่ในร่างกาย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คำสู่ขวัญคนป่วย</w:t>
      </w:r>
      <w:r w:rsidRPr="00BB6DDD">
        <w:rPr>
          <w:rFonts w:ascii="TH SarabunPSK" w:hAnsi="TH SarabunPSK" w:cs="TH SarabunPSK"/>
          <w:sz w:val="32"/>
          <w:szCs w:val="32"/>
          <w:cs/>
        </w:rPr>
        <w:t>ไชยมังคะลังภวตุทีฆายุโกโหตุอเนกะสวัสดีปางเมื่อพระมุนีผาบแพ้แก่ฝูงมารพระภูบานตนวิเศษฮู้เหตุฮ้อนคำกังวลในเมืองคนและชั้นฟ้ามีหน้าเศร้าโศกเหลือหลายสัตว์เจ็บตายมูลมากเจ้าภูมิภาคคิดสงสารสัตว์อยู่จิ้ไจ้ๆพระจึงให้ทิพย์พรเพื่อให้หายกังวลและเดือดฮ้อนเป็นต้นว่าสรรพะทุกข์สรรพะโศกสรรพะโรคสรรพะภัยสรรพะจังไรเจ็บไข้ภายในและภายนอกให้หายออกแวนไกลตกหนีไปฟากฟ้าประสาทให้ขุนข้าศึกเฮียกเอาขวัญทั้งมวลเข้ามาสู่อยู่ในตนคนเจ็บไข้รวมขวัญได้สามสิบสองตามนำนองแต่เกิดขวัญกำเนิดสามสิบสองให้มาอยู่ครองในเนื้อมื้อนี้วันนี้มาเยอขวัญเอยขวัญหนึ่งผีปอบเชื้อเอาคืนมาขวัญหัวเจ้าไปเก็บดอกไม้ฮ้องไห้อยู่ดอมหมู่ผีให้เอามาวันนี้ขวัญไปอยู่ภูผาและเถื่อนถ้ำท่าน้ำและเมืองผีขวัญไปตักน้ำประเทศเมืองผีขวัญเจ้าไปเที่ยวในคีรีป่าไม้ผีจับไว้ก็ให้มาสามื้อนี้วันนี้ขวัญเจ้าไปลี้อยู่ในเมืองผีมเหศักดิ์เฮียกเอาไว้ขวัญเจ้าไปป่าช้าอยู่เมืองผียักขิณีจับผูกไว้ก็ให้มามาเยอขวัญเอยฯลฯ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การผูกแขน</w:t>
      </w:r>
      <w:r w:rsidRPr="00BB6DDD">
        <w:rPr>
          <w:rFonts w:ascii="TH SarabunPSK" w:hAnsi="TH SarabunPSK" w:cs="TH SarabunPSK"/>
          <w:sz w:val="32"/>
          <w:szCs w:val="32"/>
          <w:cs/>
        </w:rPr>
        <w:t>เมื่อพราหมณ์สวดขวัญแล้วญาติพี่น้องเอาไข่และกล้วยใส่ในมือเจ้าของขวัญให้พราหมณ์ผูกแขนให้ก่อนนิยมผูกแขนซ้ายก่อนเพราะแขนซ้ายถือกันว่าเป็นแขนขวัญในเวลาผูกนั้นทุกคนยื่นมือขวาของตนไปโจมแขนถ้าอยู่หางก็ยื่นมือจับแขนกันต่อๆมาเป็นเส้นเป็นสายเหมือนเชือกแสดงถึงความสัมพันธ์ทางกายและใจเป็นอย่างยิ่งแล้วตั้งจิตอธิษฐานให้เจ้าของขวัญมีความสุขความเจริญ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BB6DDD">
        <w:rPr>
          <w:rFonts w:ascii="TH SarabunPSK" w:hAnsi="TH SarabunPSK" w:cs="TH SarabunPSK"/>
          <w:sz w:val="32"/>
          <w:szCs w:val="32"/>
          <w:cs/>
        </w:rPr>
        <w:t>มื่อผูกเสร็จแล้วให้ผู้เป็นเจ้าของขวัญประณมมือไหว้ผู้ให้พร</w:t>
      </w:r>
    </w:p>
    <w:p w:rsidR="00A1753E" w:rsidRPr="00BB6DDD" w:rsidRDefault="00A1753E" w:rsidP="00A1753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6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ฝ้ายผูกแขน</w:t>
      </w:r>
      <w:r w:rsidRPr="00BB6DDD">
        <w:rPr>
          <w:rFonts w:ascii="TH SarabunPSK" w:hAnsi="TH SarabunPSK" w:cs="TH SarabunPSK"/>
          <w:sz w:val="32"/>
          <w:szCs w:val="32"/>
          <w:cs/>
        </w:rPr>
        <w:t>ถือว่าเป็นของดีควรรักษาไว้ให้ล่วง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BB6DDD">
        <w:rPr>
          <w:rFonts w:ascii="TH SarabunPSK" w:hAnsi="TH SarabunPSK" w:cs="TH SarabunPSK"/>
          <w:sz w:val="32"/>
          <w:szCs w:val="32"/>
          <w:cs/>
        </w:rPr>
        <w:t>วันเสียก่อนเวลาทิ้งอย่าทิ้งลงที่สกปรกโสโครกด้วยว่าฝ้ายผูกแขนเป็นของขาวบริสุทธิ์และเป็นจุดรวมแห่งจิตบริสุทธิ์หลายดวงจึงควรรักษาไว้ให้ดีผู้เฒ่าเคยเล่าให้ฟังว่าฝ้ายผูกแขนที่เก็บรักษาไว้เป็นของศักดิ์สิทธิ์ป้องกันภัยอันตรายได้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การผูกแขน</w:t>
      </w:r>
      <w:r w:rsidRPr="00BB6DDD">
        <w:rPr>
          <w:rFonts w:ascii="TH SarabunPSK" w:hAnsi="TH SarabunPSK" w:cs="TH SarabunPSK"/>
          <w:sz w:val="32"/>
          <w:szCs w:val="32"/>
          <w:cs/>
        </w:rPr>
        <w:t>ประกอบด้วยองค์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</w:t>
      </w:r>
      <w:r w:rsidRPr="00BB6DDD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Pr="00BB6DDD">
        <w:rPr>
          <w:rFonts w:ascii="TH SarabunPSK" w:hAnsi="TH SarabunPSK" w:cs="TH SarabunPSK"/>
          <w:sz w:val="32"/>
          <w:szCs w:val="32"/>
          <w:cs/>
        </w:rPr>
        <w:t>ผู้ผูกคือพราหมณ์หรือผู้ใดก็ตามซึ่งมีหน้าที่ผูก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2.</w:t>
      </w:r>
      <w:r w:rsidRPr="00BB6DDD">
        <w:rPr>
          <w:rFonts w:ascii="TH SarabunPSK" w:hAnsi="TH SarabunPSK" w:cs="TH SarabunPSK"/>
          <w:sz w:val="32"/>
          <w:szCs w:val="32"/>
          <w:cs/>
        </w:rPr>
        <w:t>ผู้เกี่ยวข้องโดยเป็นญาติมิตรศิษย์สหาย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3. </w:t>
      </w:r>
      <w:r w:rsidRPr="00BB6DDD">
        <w:rPr>
          <w:rFonts w:ascii="TH SarabunPSK" w:hAnsi="TH SarabunPSK" w:cs="TH SarabunPSK"/>
          <w:sz w:val="32"/>
          <w:szCs w:val="32"/>
          <w:cs/>
        </w:rPr>
        <w:t>ผู้รับผูกคือเจ้าของขวัญท่านทั้ง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BB6DDD">
        <w:rPr>
          <w:rFonts w:ascii="TH SarabunPSK" w:hAnsi="TH SarabunPSK" w:cs="TH SarabunPSK"/>
          <w:sz w:val="32"/>
          <w:szCs w:val="32"/>
          <w:cs/>
        </w:rPr>
        <w:t>นี้เป็นผู้มีสัตย์มีศีลเวลาทำ</w:t>
      </w:r>
      <w:r w:rsidRPr="00BB6DDD">
        <w:rPr>
          <w:rFonts w:ascii="TH SarabunPSK" w:hAnsi="TH SarabunPSK" w:cs="TH SarabunPSK"/>
          <w:sz w:val="32"/>
          <w:szCs w:val="32"/>
          <w:cs/>
        </w:rPr>
        <w:lastRenderedPageBreak/>
        <w:t>นั้นต่างตั้งจิตอธิษฐานอ้างถึงคุณพระรัตนตรัยขอให้มาประสิทธิ์ประสาทพรให้ตามที่อ้อนวอน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 </w:t>
      </w:r>
      <w:r w:rsidRPr="00BB6DDD">
        <w:rPr>
          <w:rFonts w:ascii="TH SarabunPSK" w:hAnsi="TH SarabunPSK" w:cs="TH SarabunPSK"/>
          <w:sz w:val="32"/>
          <w:szCs w:val="32"/>
          <w:cs/>
        </w:rPr>
        <w:t>คำผูกคือถ้อยคำที่ร้องเรียกเชิญชวนเอาขวัญต้องเป็นคำไพเราะอ่อนหวานสุภาพเรียบร้อยมีความหมายไปในทางที่ดีงามซึ่งเป็นสิ่งที่ทุกคนต้องปรารถนา</w:t>
      </w:r>
    </w:p>
    <w:p w:rsidR="00A1753E" w:rsidRPr="00BB6DDD" w:rsidRDefault="00A1753E" w:rsidP="00A1753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BB6DD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B6DDD">
        <w:rPr>
          <w:rFonts w:ascii="TH SarabunPSK" w:hAnsi="TH SarabunPSK" w:cs="TH SarabunPSK"/>
          <w:b/>
          <w:bCs/>
          <w:sz w:val="32"/>
          <w:szCs w:val="32"/>
          <w:cs/>
        </w:rPr>
        <w:t>คำผูกแขนคนป่วย</w:t>
      </w:r>
      <w:r w:rsidRPr="00BB6DDD">
        <w:rPr>
          <w:rFonts w:ascii="TH SarabunPSK" w:hAnsi="TH SarabunPSK" w:cs="TH SarabunPSK"/>
          <w:sz w:val="32"/>
          <w:szCs w:val="32"/>
          <w:cs/>
        </w:rPr>
        <w:t>ศรีศรีสิทธิพระพรบวรดวงประเสริฐฝ้ายแก้วเกิดเมืองสวรรค์ปั่นกันมาตกแต่งอิ้วแอดแกว่งกงหลาเป็นเส้นงามล้ำเลิศฝ้ายประเสริฐพันคำฯผูกแขนขวาให้เจ้ามีอายุหมั่น</w:t>
      </w:r>
    </w:p>
    <w:p w:rsidR="00A1753E" w:rsidRPr="0026056F" w:rsidRDefault="00A1753E" w:rsidP="00A1753E">
      <w:pPr>
        <w:jc w:val="thaiDistribute"/>
        <w:rPr>
          <w:rFonts w:ascii="TH SarabunPSK" w:hAnsi="TH SarabunPSK" w:cs="TH SarabunPSK"/>
        </w:rPr>
      </w:pPr>
      <w:r w:rsidRPr="00BB6DDD">
        <w:rPr>
          <w:rFonts w:ascii="TH SarabunPSK" w:hAnsi="TH SarabunPSK" w:cs="TH SarabunPSK"/>
          <w:sz w:val="32"/>
          <w:szCs w:val="32"/>
          <w:cs/>
        </w:rPr>
        <w:t>ยื่นอย่าได้ถอยช้าให้เจ้าจำเริญหน้าอยู่สวัสดี</w:t>
      </w:r>
    </w:p>
    <w:p w:rsidR="00A1753E" w:rsidRDefault="00A1753E" w:rsidP="00A1753E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13A6">
        <w:rPr>
          <w:rFonts w:ascii="TH SarabunPSK" w:hAnsi="TH SarabunPSK" w:cs="TH SarabunPSK" w:hint="cs"/>
          <w:sz w:val="32"/>
          <w:szCs w:val="32"/>
          <w:cs/>
        </w:rPr>
        <w:tab/>
        <w:t>สรุป</w:t>
      </w:r>
      <w:r w:rsidRPr="00FB13A6">
        <w:rPr>
          <w:rFonts w:ascii="TH SarabunPSK" w:hAnsi="TH SarabunPSK" w:cs="TH SarabunPSK"/>
          <w:sz w:val="32"/>
          <w:szCs w:val="32"/>
          <w:cs/>
        </w:rPr>
        <w:t>บทบาทของผู้สูงอายุด้านพิธีกรรมทางศาสนาและความเชื่อ (ผสมผสานระหว่างความเชื่อเรื่องผีและวัฒนธรรมภูมิปัญญา)</w:t>
      </w:r>
      <w:r w:rsidRPr="00FB13A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จากการสัมภาษณ์ผู้สูงอายุผู้มีบทบาทด้านนี้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พบว่า กลุ่มผู้สูงอายุที่มีความสามารถในการประกอบพิธีกรรมทุกท่านมีความกังวลเรื่องการสืบต่อองค์ความรู้ของตน คนรุ่นใหม่ขาดความเชื่อและสนใจในพิธีกรรมด้วยขาดความเข้าใจปรัชญาชีวิตที่ประกอบไว้ในพิธีกรรม ส่งผลให้พิธีกรรมทั้งหลายจะเลือนหายไปในอนาคตสิ่งที่ผู้สูงอายุที่ยังสามารถประกอบพิธีกรรมต่างๆได้มุ่งหวังคือการที่ตนจะสามารถถ่ายทอดองค์ความรู้ที่สืบต่อกันรุ่นต่อรุ่นต่อไป </w:t>
      </w:r>
    </w:p>
    <w:p w:rsidR="00A1753E" w:rsidRPr="0067068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B260F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5B6C78">
        <w:rPr>
          <w:rFonts w:ascii="TH SarabunPSK" w:hAnsi="TH SarabunPSK" w:cs="TH SarabunPSK"/>
          <w:b/>
          <w:bCs/>
          <w:sz w:val="32"/>
          <w:szCs w:val="32"/>
          <w:cs/>
        </w:rPr>
        <w:t>แนวทางส่งเ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สริมบทบาทของผู้สูงอายุด้านผู้น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ำท</w:t>
      </w:r>
      <w:r w:rsidRPr="005B6C78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างจริยธรรมและวัฒนธรรม ในพื้นเทศบาลตำบลวาปีปทุม อำเภอวาปีปทุม จังหวัดมหาสารคาม  </w:t>
      </w:r>
    </w:p>
    <w:p w:rsidR="00A1753E" w:rsidRPr="00FB7AA4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จาการศึกษาพบว่าเทศบาลตำบลวาปีมี</w:t>
      </w:r>
      <w:r w:rsidRPr="00FB7AA4">
        <w:rPr>
          <w:rFonts w:ascii="TH SarabunPSK" w:hAnsi="TH SarabunPSK" w:cs="TH SarabunPSK"/>
          <w:sz w:val="32"/>
          <w:szCs w:val="32"/>
          <w:cs/>
        </w:rPr>
        <w:t>หน้าที่ของท้องถิ่นตามกฎหมาย</w:t>
      </w:r>
      <w:r w:rsidR="00B260F2">
        <w:rPr>
          <w:rFonts w:ascii="TH SarabunPSK" w:hAnsi="TH SarabunPSK" w:cs="TH SarabunPSK" w:hint="cs"/>
          <w:sz w:val="32"/>
          <w:szCs w:val="32"/>
          <w:cs/>
        </w:rPr>
        <w:t>และนโยบาย</w:t>
      </w:r>
      <w:r>
        <w:rPr>
          <w:rFonts w:ascii="TH SarabunPSK" w:hAnsi="TH SarabunPSK" w:cs="TH SarabunPSK" w:hint="cs"/>
          <w:sz w:val="32"/>
          <w:szCs w:val="32"/>
          <w:cs/>
        </w:rPr>
        <w:t>ของราชการในการจัดสวัสดิการแก่ผู้สูงอายุในชุมชนอยู่แล้ว ดังนี้</w:t>
      </w:r>
    </w:p>
    <w:p w:rsidR="00A1753E" w:rsidRPr="00FB7AA4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AA4">
        <w:rPr>
          <w:rFonts w:ascii="TH SarabunPSK" w:hAnsi="TH SarabunPSK" w:cs="TH SarabunPSK"/>
          <w:sz w:val="32"/>
          <w:szCs w:val="32"/>
        </w:rPr>
        <w:t xml:space="preserve">1. </w:t>
      </w:r>
      <w:r w:rsidRPr="00FB7AA4">
        <w:rPr>
          <w:rFonts w:ascii="TH SarabunPSK" w:hAnsi="TH SarabunPSK" w:cs="TH SarabunPSK"/>
          <w:sz w:val="32"/>
          <w:szCs w:val="32"/>
          <w:cs/>
        </w:rPr>
        <w:t>การประกอบอาชีพหรือฝึกอาชีพที่เหมาะสม</w:t>
      </w:r>
    </w:p>
    <w:p w:rsidR="00A1753E" w:rsidRPr="00FB7AA4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FB7AA4">
        <w:rPr>
          <w:rFonts w:ascii="TH SarabunPSK" w:hAnsi="TH SarabunPSK" w:cs="TH SarabunPSK"/>
          <w:sz w:val="32"/>
          <w:szCs w:val="32"/>
          <w:cs/>
        </w:rPr>
        <w:t>การพัฒนาตนเองและการมีส่วนร่วมในกิจกรรมทางสังคม การรวมกลุ่มในลักษณะเครือข่ายหรือชุมชน</w:t>
      </w:r>
    </w:p>
    <w:p w:rsidR="00A1753E" w:rsidRPr="00FB7AA4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AA4">
        <w:rPr>
          <w:rFonts w:ascii="TH SarabunPSK" w:hAnsi="TH SarabunPSK" w:cs="TH SarabunPSK"/>
          <w:sz w:val="32"/>
          <w:szCs w:val="32"/>
        </w:rPr>
        <w:t xml:space="preserve">3. </w:t>
      </w:r>
      <w:r w:rsidRPr="00FB7AA4">
        <w:rPr>
          <w:rFonts w:ascii="TH SarabunPSK" w:hAnsi="TH SarabunPSK" w:cs="TH SarabunPSK"/>
          <w:sz w:val="32"/>
          <w:szCs w:val="32"/>
          <w:cs/>
        </w:rPr>
        <w:t>การยกเว้นค่าเข้าชมสถานที่ของรัฐ</w:t>
      </w:r>
    </w:p>
    <w:p w:rsidR="00A1753E" w:rsidRPr="00FB7AA4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AA4">
        <w:rPr>
          <w:rFonts w:ascii="TH SarabunPSK" w:hAnsi="TH SarabunPSK" w:cs="TH SarabunPSK"/>
          <w:sz w:val="32"/>
          <w:szCs w:val="32"/>
        </w:rPr>
        <w:t xml:space="preserve">4. </w:t>
      </w:r>
      <w:r w:rsidRPr="00FB7AA4">
        <w:rPr>
          <w:rFonts w:ascii="TH SarabunPSK" w:hAnsi="TH SarabunPSK" w:cs="TH SarabunPSK"/>
          <w:sz w:val="32"/>
          <w:szCs w:val="32"/>
          <w:cs/>
        </w:rPr>
        <w:t>การช่วยเหลือผู้สูงอายุซึ่งได้รับอันตรายจากการถูกทารุณกรรมหรือถูกแสวงหาประโยชน์โดยมิชอบด้วยกฎหมาย หรือถูกทอดทิ้ง</w:t>
      </w:r>
    </w:p>
    <w:p w:rsidR="00A1753E" w:rsidRPr="00FB7AA4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AA4">
        <w:rPr>
          <w:rFonts w:ascii="TH SarabunPSK" w:hAnsi="TH SarabunPSK" w:cs="TH SarabunPSK"/>
          <w:sz w:val="32"/>
          <w:szCs w:val="32"/>
        </w:rPr>
        <w:t xml:space="preserve">5. </w:t>
      </w:r>
      <w:r w:rsidRPr="00FB7AA4">
        <w:rPr>
          <w:rFonts w:ascii="TH SarabunPSK" w:hAnsi="TH SarabunPSK" w:cs="TH SarabunPSK"/>
          <w:sz w:val="32"/>
          <w:szCs w:val="32"/>
          <w:cs/>
        </w:rPr>
        <w:t>การจัดที่พักอาศัย อาหารและเครื่องนุ่งห่มให้ตามความเป็นจำเป็นอย่างทั่วถึง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7AA4">
        <w:rPr>
          <w:rFonts w:ascii="TH SarabunPSK" w:hAnsi="TH SarabunPSK" w:cs="TH SarabunPSK"/>
          <w:sz w:val="32"/>
          <w:szCs w:val="32"/>
        </w:rPr>
        <w:t xml:space="preserve">6. </w:t>
      </w:r>
      <w:r w:rsidRPr="00FB7AA4">
        <w:rPr>
          <w:rFonts w:ascii="TH SarabunPSK" w:hAnsi="TH SarabunPSK" w:cs="TH SarabunPSK"/>
          <w:sz w:val="32"/>
          <w:szCs w:val="32"/>
          <w:cs/>
        </w:rPr>
        <w:t>การจ่ายเงินเบี้ยยังชีพเป็นรายเดือนอย่างทั่วถึงและเป็นธรรม</w:t>
      </w:r>
    </w:p>
    <w:p w:rsidR="00A1753E" w:rsidRPr="00F4360A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แนวทางส่งเสริมบทบาทผู้สูงอายุด้านผู้นำทางจริยธรรมและวัฒนธรรมในพื้นที่เทศบาลตำบลวาปีปทุมนั้นมีลักษณะการส่งเสริมบทบาทผู้สูงอายุโดยวิธีบูรณาการ มี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ขั้นตอนคือ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ขั้นตอนที่ </w:t>
      </w:r>
      <w:r w:rsidRPr="00860F03">
        <w:rPr>
          <w:rFonts w:ascii="TH SarabunPSK" w:hAnsi="TH SarabunPSK" w:cs="TH SarabunPSK"/>
          <w:sz w:val="32"/>
          <w:szCs w:val="32"/>
          <w:cs/>
        </w:rPr>
        <w:t>1 ศึกษาบริบทชุมขนในทุกด้านทั้งกายภาพโครงสร้างประชากร มิติสังคม/วัฒนธรรม และการมีส่วนร่วมของชุมชน</w:t>
      </w:r>
      <w:r>
        <w:rPr>
          <w:rFonts w:ascii="TH SarabunPSK" w:hAnsi="TH SarabunPSK" w:cs="TH SarabunPSK"/>
          <w:sz w:val="32"/>
          <w:szCs w:val="32"/>
          <w:cs/>
        </w:rPr>
        <w:t xml:space="preserve"> ตลอดจนศึกษาสถานภาพผู้สูงอายุ</w:t>
      </w:r>
      <w:r w:rsidRPr="00860F03">
        <w:rPr>
          <w:rFonts w:ascii="TH SarabunPSK" w:hAnsi="TH SarabunPSK" w:cs="TH SarabunPSK"/>
          <w:sz w:val="32"/>
          <w:szCs w:val="32"/>
          <w:cs/>
        </w:rPr>
        <w:t>ครอบครัว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lastRenderedPageBreak/>
        <w:t xml:space="preserve">ขั้นตอนที่ </w:t>
      </w:r>
      <w:r w:rsidRPr="00860F03">
        <w:rPr>
          <w:rFonts w:ascii="TH SarabunPSK" w:hAnsi="TH SarabunPSK" w:cs="TH SarabunPSK"/>
          <w:sz w:val="32"/>
          <w:szCs w:val="32"/>
          <w:cs/>
        </w:rPr>
        <w:t>2 พัฒนากิจกรรมเพื่อสร้างกระบวนการเรียนรู้อย่างมีส่วนร่วมของชุมชนเพื่อพัฒนาคุณภาพ</w:t>
      </w:r>
      <w:r>
        <w:rPr>
          <w:rFonts w:ascii="TH SarabunPSK" w:hAnsi="TH SarabunPSK" w:cs="TH SarabunPSK"/>
          <w:sz w:val="32"/>
          <w:szCs w:val="32"/>
          <w:cs/>
        </w:rPr>
        <w:t>ชีวิต โดยการน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0F03">
        <w:rPr>
          <w:rFonts w:ascii="TH SarabunPSK" w:hAnsi="TH SarabunPSK" w:cs="TH SarabunPSK"/>
          <w:sz w:val="32"/>
          <w:szCs w:val="32"/>
          <w:cs/>
        </w:rPr>
        <w:t xml:space="preserve">ผลการศึกษาในระยะที่ 1 มาพัฒนาเป็นกิจกรรมในชุมชนเพื่อพัฒนาคุณภาพชีวิตผู้สูงอายุ 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3 การประเมินผลการด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0F03">
        <w:rPr>
          <w:rFonts w:ascii="TH SarabunPSK" w:hAnsi="TH SarabunPSK" w:cs="TH SarabunPSK"/>
          <w:sz w:val="32"/>
          <w:szCs w:val="32"/>
          <w:cs/>
        </w:rPr>
        <w:t xml:space="preserve">เนินการจัดกิจกรรมการมีส่วนร่วมของชุมชนเพื่อพัฒนาคุณภาพชีวิตผู้สูงอายุ 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860F03">
        <w:rPr>
          <w:rFonts w:ascii="TH SarabunPSK" w:hAnsi="TH SarabunPSK" w:cs="TH SarabunPSK"/>
          <w:sz w:val="32"/>
          <w:szCs w:val="32"/>
          <w:cs/>
        </w:rPr>
        <w:t>การสรุป วิเคราะห์และเสนอแนวทางส่งเสริมบทบาทของผู้สูงอายุ</w:t>
      </w:r>
      <w:r>
        <w:rPr>
          <w:rFonts w:ascii="TH SarabunPSK" w:hAnsi="TH SarabunPSK" w:cs="TH SarabunPSK"/>
          <w:sz w:val="32"/>
          <w:szCs w:val="32"/>
          <w:cs/>
        </w:rPr>
        <w:t>ด้านผู้นำทางจริยธรรมและวัฒนธรรม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Pr="00860F03">
        <w:rPr>
          <w:rFonts w:ascii="TH SarabunPSK" w:hAnsi="TH SarabunPSK" w:cs="TH SarabunPSK"/>
          <w:sz w:val="32"/>
          <w:szCs w:val="32"/>
          <w:cs/>
        </w:rPr>
        <w:t>ละการเรียนรู้ของชุมชน อันจะ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0F03">
        <w:rPr>
          <w:rFonts w:ascii="TH SarabunPSK" w:hAnsi="TH SarabunPSK" w:cs="TH SarabunPSK"/>
          <w:sz w:val="32"/>
          <w:szCs w:val="32"/>
          <w:cs/>
        </w:rPr>
        <w:t>ไปสู่การพัฒนาคุณภาพชีวิตผู้สูงอายุที่ยั่งยืน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</w:t>
      </w:r>
      <w:r w:rsidR="00B260F2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การศึกษาพบว่า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การศึกษาบริบทชุมชน ด้านกายภาพ ประวัติความเป็นมา สังคม/วัฒนธรรม ประชากรสูงอายุและครอบครัว และการมีส่วนร่วมของชุมชนในกิจกรรมที่เกี่ยวข้องกับผู้สูงอายุที่ผ่านมา และการศึกษาสถานภาพของผู้สูงอายุในชุมชน พบว่า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เทศบาลตำบลวาปีปทุม </w:t>
      </w:r>
      <w:r w:rsidRPr="00603DA7">
        <w:rPr>
          <w:rFonts w:ascii="TH SarabunPSK" w:hAnsi="TH SarabunPSK" w:cs="TH SarabunPSK"/>
          <w:sz w:val="32"/>
          <w:szCs w:val="32"/>
          <w:cs/>
        </w:rPr>
        <w:t>อยู่ในเกณฑ์สังคมผู้สูงอายุตามนิย</w:t>
      </w:r>
      <w:r>
        <w:rPr>
          <w:rFonts w:ascii="TH SarabunPSK" w:hAnsi="TH SarabunPSK" w:cs="TH SarabunPSK"/>
          <w:sz w:val="32"/>
          <w:szCs w:val="32"/>
          <w:cs/>
        </w:rPr>
        <w:t>ามขององค์การสหประชาชาติ คือมีจำ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นวนผู้สูงอายุเกินกว่าร้อยละ </w:t>
      </w:r>
      <w:r w:rsidRPr="00603DA7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 xml:space="preserve"> ของจ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นวน</w:t>
      </w:r>
      <w:r>
        <w:rPr>
          <w:rFonts w:ascii="TH SarabunPSK" w:hAnsi="TH SarabunPSK" w:cs="TH SarabunPSK"/>
          <w:sz w:val="32"/>
          <w:szCs w:val="32"/>
          <w:cs/>
        </w:rPr>
        <w:t>ประชากรทั้งต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บล เป็นต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บลดั้งเดิมที่มีการตั้งถิ่นฐานมานาน กว่า </w:t>
      </w:r>
      <w:r>
        <w:rPr>
          <w:rFonts w:ascii="TH SarabunPSK" w:hAnsi="TH SarabunPSK" w:cs="TH SarabunPSK"/>
          <w:sz w:val="32"/>
          <w:szCs w:val="32"/>
        </w:rPr>
        <w:t>1</w:t>
      </w:r>
      <w:r w:rsidRPr="00603DA7">
        <w:rPr>
          <w:rFonts w:ascii="TH SarabunPSK" w:hAnsi="TH SarabunPSK" w:cs="TH SarabunPSK"/>
          <w:sz w:val="32"/>
          <w:szCs w:val="32"/>
        </w:rPr>
        <w:t>00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 ปี ซึ่งส่งผลต่อการสะสมทุนทางสังคมที่ชัดเจน เช่น มีระบบความสัมพันธ์ทางเครือญาติที่เหนียวแน่น มีสังคมที่เกื้อกูล ชาวชุมชนมีการประกอบอาชีพที่มั่น</w:t>
      </w:r>
      <w:r>
        <w:rPr>
          <w:rFonts w:ascii="TH SarabunPSK" w:hAnsi="TH SarabunPSK" w:cs="TH SarabunPSK"/>
          <w:sz w:val="32"/>
          <w:szCs w:val="32"/>
          <w:cs/>
        </w:rPr>
        <w:t>คง มีทรัพยากรธรรมชาติที่เอื้ออำนวยต่อการดำ</w:t>
      </w:r>
      <w:r w:rsidRPr="00603DA7">
        <w:rPr>
          <w:rFonts w:ascii="TH SarabunPSK" w:hAnsi="TH SarabunPSK" w:cs="TH SarabunPSK"/>
          <w:sz w:val="32"/>
          <w:szCs w:val="32"/>
          <w:cs/>
        </w:rPr>
        <w:t>เนินชีวิต ชาวบ้านมีความตระหนักและตื่นตัวในการรวมกลุ่มสร้างกิจกรรมการมีพัฒนาอย่างต่อเนื่อง โดยเฉพาะกิจกรรมที่เกี่ยวข้องกับผู้สูงอายุ และมีองค์กร/หน่วยงานระดับ</w:t>
      </w:r>
      <w:r>
        <w:rPr>
          <w:rFonts w:ascii="TH SarabunPSK" w:hAnsi="TH SarabunPSK" w:cs="TH SarabunPSK"/>
          <w:sz w:val="32"/>
          <w:szCs w:val="32"/>
          <w:cs/>
        </w:rPr>
        <w:t>ท้องถิ่นให้ความส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คัญกับผู้สูงอายุ 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เนินกิจกรรมร่วมกันมาอย่างต่อเนื่อง และลักษณะ</w:t>
      </w:r>
      <w:r>
        <w:rPr>
          <w:rFonts w:ascii="TH SarabunPSK" w:hAnsi="TH SarabunPSK" w:cs="TH SarabunPSK" w:hint="cs"/>
          <w:sz w:val="32"/>
          <w:szCs w:val="32"/>
          <w:cs/>
        </w:rPr>
        <w:t>เทศบาล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บลมีความเป็นเมืองและชนบทอยู่ร่วมกัน เพราะมีทั้งโรงงานอุตสาหกร</w:t>
      </w:r>
      <w:r>
        <w:rPr>
          <w:rFonts w:ascii="TH SarabunPSK" w:hAnsi="TH SarabunPSK" w:cs="TH SarabunPSK"/>
          <w:sz w:val="32"/>
          <w:szCs w:val="32"/>
          <w:cs/>
        </w:rPr>
        <w:t>รมตั้งอยู่ใกล้ คนในวัยแรงงานก็ท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งานในระบบอุตสาหกรรม ในขณะที่ต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บลยังมีวิถีเกษตรกรรมอยู่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เทศบา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วาปีปทุม</w:t>
      </w:r>
      <w:r>
        <w:rPr>
          <w:rFonts w:ascii="TH SarabunPSK" w:hAnsi="TH SarabunPSK" w:cs="TH SarabunPSK"/>
          <w:sz w:val="32"/>
          <w:szCs w:val="32"/>
          <w:cs/>
        </w:rPr>
        <w:t>มีประชากรตามส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นักทะเบียน</w:t>
      </w:r>
      <w:r>
        <w:rPr>
          <w:rFonts w:ascii="TH SarabunPSK" w:hAnsi="TH SarabunPSK" w:cs="TH SarabunPSK"/>
          <w:sz w:val="32"/>
          <w:szCs w:val="32"/>
          <w:cs/>
        </w:rPr>
        <w:t>จำ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นวนทั้งสิ้น </w:t>
      </w:r>
      <w:r>
        <w:rPr>
          <w:rFonts w:ascii="TH SarabunPSK" w:hAnsi="TH SarabunPSK" w:cs="TH SarabunPSK"/>
          <w:sz w:val="32"/>
          <w:szCs w:val="32"/>
        </w:rPr>
        <w:t>3393</w:t>
      </w:r>
      <w:r>
        <w:rPr>
          <w:rFonts w:ascii="TH SarabunPSK" w:hAnsi="TH SarabunPSK" w:cs="TH SarabunPSK"/>
          <w:sz w:val="32"/>
          <w:szCs w:val="32"/>
          <w:cs/>
        </w:rPr>
        <w:t xml:space="preserve"> คน ใน </w:t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นวนนี้มีผู้สูงอายุ </w:t>
      </w:r>
      <w:r>
        <w:rPr>
          <w:rFonts w:ascii="TH SarabunPSK" w:hAnsi="TH SarabunPSK" w:cs="TH SarabunPSK"/>
          <w:sz w:val="32"/>
          <w:szCs w:val="32"/>
        </w:rPr>
        <w:t>840</w:t>
      </w:r>
      <w:r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/>
          <w:sz w:val="32"/>
          <w:szCs w:val="32"/>
        </w:rPr>
        <w:t xml:space="preserve"> 24.75</w:t>
      </w:r>
      <w:r>
        <w:rPr>
          <w:rFonts w:ascii="TH SarabunPSK" w:hAnsi="TH SarabunPSK" w:cs="TH SarabunPSK"/>
          <w:sz w:val="32"/>
          <w:szCs w:val="32"/>
          <w:cs/>
        </w:rPr>
        <w:t>ของประชากรทั้ง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</w:t>
      </w:r>
      <w:r w:rsidRPr="00603DA7">
        <w:rPr>
          <w:rFonts w:ascii="TH SarabunPSK" w:hAnsi="TH SarabunPSK" w:cs="TH SarabunPSK"/>
          <w:sz w:val="32"/>
          <w:szCs w:val="32"/>
          <w:cs/>
        </w:rPr>
        <w:t>บลด้วย</w:t>
      </w:r>
      <w:r>
        <w:rPr>
          <w:rFonts w:ascii="TH SarabunPSK" w:hAnsi="TH SarabunPSK" w:cs="TH SarabunPSK"/>
          <w:sz w:val="32"/>
          <w:szCs w:val="32"/>
          <w:cs/>
        </w:rPr>
        <w:t>กระแสการพัฒนาที่เข้ามาในชุมชนท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ให้บริเวณรอบๆมีโรงงานอุตสาหกรรมผุดขึ้น ส่งผลให้คนร</w:t>
      </w:r>
      <w:r>
        <w:rPr>
          <w:rFonts w:ascii="TH SarabunPSK" w:hAnsi="TH SarabunPSK" w:cs="TH SarabunPSK"/>
          <w:sz w:val="32"/>
          <w:szCs w:val="32"/>
          <w:cs/>
        </w:rPr>
        <w:t>ุ่นใหม่เปลี่ยนแปลงอาชีพจากการท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เกษตรอย่างเดียว เป็นลูกจ้างในโรงงานอุตสาหกร</w:t>
      </w:r>
      <w:r>
        <w:rPr>
          <w:rFonts w:ascii="TH SarabunPSK" w:hAnsi="TH SarabunPSK" w:cs="TH SarabunPSK"/>
          <w:sz w:val="32"/>
          <w:szCs w:val="32"/>
          <w:cs/>
        </w:rPr>
        <w:t>รม แต่ก็ยังไม่ทิ้งที่ดินในการท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>เกษตร ในหลายครอบครัวผู้สูงอายุยังคงต้องรับภาระในการดูแลกิจกรรมการเกษตร ตั้งแต่การผลิตจนถึงการกู้เงินจากธนาคารเพื่อการเกษตรและสหกรณ์มาเพื่อเป็นทุนในการผลิต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จะเห็นได้ว่า</w:t>
      </w:r>
      <w:r w:rsidRPr="00603DA7">
        <w:rPr>
          <w:rFonts w:ascii="TH SarabunPSK" w:hAnsi="TH SarabunPSK" w:cs="TH SarabunPSK"/>
          <w:sz w:val="32"/>
          <w:szCs w:val="32"/>
          <w:cs/>
        </w:rPr>
        <w:t>การพัฒนาคุณภาพชีวิตผู้สูงอายุ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ของเทศบาลตำบลวาปีปทุม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 เน้นความสุขและความพึงพอใจของผู้สูงอายุใน 4 มิติ คือ กายหมายถึง มีร่างกายที่สมบู</w:t>
      </w:r>
      <w:r>
        <w:rPr>
          <w:rFonts w:ascii="TH SarabunPSK" w:hAnsi="TH SarabunPSK" w:cs="TH SarabunPSK"/>
          <w:sz w:val="32"/>
          <w:szCs w:val="32"/>
          <w:cs/>
        </w:rPr>
        <w:t>รณ์แข็งแรงตามวัย มีการให้ความสำ</w:t>
      </w:r>
      <w:r w:rsidRPr="00603DA7">
        <w:rPr>
          <w:rFonts w:ascii="TH SarabunPSK" w:hAnsi="TH SarabunPSK" w:cs="TH SarabunPSK"/>
          <w:sz w:val="32"/>
          <w:szCs w:val="32"/>
          <w:cs/>
        </w:rPr>
        <w:t>คัญกับสุขภาพ มีโภชนาการที่ดี มีเวลาพักผ่อน/ออก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03DA7">
        <w:rPr>
          <w:rFonts w:ascii="TH SarabunPSK" w:hAnsi="TH SarabunPSK" w:cs="TH SarabunPSK"/>
          <w:sz w:val="32"/>
          <w:szCs w:val="32"/>
          <w:cs/>
        </w:rPr>
        <w:t xml:space="preserve">ลังกาย มีสิ่งแวดล้อมดี มีรายได้เพียงพอต่อการยังชีพ จิตใจ/อารมณ์ หมายถึง มีจิตใจที่เป็นสุข ผ่อนคลาย/ไม่เครียด มีความเมตตา/กรุณา มีเครื่องยึดเหนี่ยวจิตใจ มีคุณค่าในตนเองต่อครอบครัวและชุมชน มีความพึงพอใจในชีวิต </w:t>
      </w:r>
      <w:r w:rsidRPr="00603DA7">
        <w:rPr>
          <w:rFonts w:ascii="TH SarabunPSK" w:hAnsi="TH SarabunPSK" w:cs="TH SarabunPSK"/>
          <w:sz w:val="32"/>
          <w:szCs w:val="32"/>
          <w:cs/>
        </w:rPr>
        <w:lastRenderedPageBreak/>
        <w:t>สังคม หมายถึง การอยู่ร่วมกันด้วยดีในครอบครัว/ในชุมชน เป็นที่ยอมรับนับถือของสังคม เข้าร่วมกิจกรรมกับเพื่อนและคนอื่นๆ มีจิตอาสา /มีส่วนร่วมในกิจกรรมต่างๆของชุมชน และปัญญา/การเรียนรู้ หมายถึงเรียนรู้ได้รับข้อมูลข่าวสารและการพัฒนาทักษะอย่างต่อเนื่อง มีโอกาสเข้าถึงแหล่งเรียนรู้ มีแรงจูงใจในการเรียนรู้ มีวิธีการเรียนรู้ที่เหมาะสม มีการแลกเปลี่ยนเรียนรู้ มีการสั่งสมภูมิปัญญาและมีการถ่ายทอดภูมิปัญญา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Pr="00905026">
        <w:rPr>
          <w:rFonts w:ascii="TH SarabunPSK" w:hAnsi="TH SarabunPSK" w:cs="TH SarabunPSK"/>
          <w:sz w:val="32"/>
          <w:szCs w:val="32"/>
        </w:rPr>
        <w:t>2</w:t>
      </w:r>
      <w:r w:rsidRPr="00905026">
        <w:rPr>
          <w:rFonts w:ascii="TH SarabunPSK" w:hAnsi="TH SarabunPSK" w:cs="TH SarabunPSK"/>
          <w:sz w:val="32"/>
          <w:szCs w:val="32"/>
          <w:cs/>
        </w:rPr>
        <w:t xml:space="preserve"> พัฒนากิจกรรมเพื่อสร้างกระบวนการเรียนรู้อย่างมีส่วนร่วมของชุมชนเพื่อพัฒนาคุณภาพชีวิตจากข้อมูลการ</w:t>
      </w:r>
      <w:r>
        <w:rPr>
          <w:rFonts w:ascii="TH SarabunPSK" w:hAnsi="TH SarabunPSK" w:cs="TH SarabunPSK"/>
          <w:sz w:val="32"/>
          <w:szCs w:val="32"/>
          <w:cs/>
        </w:rPr>
        <w:t>ศึกษาชุมชนและผู้สูงอายุสามารถน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มาพัฒนากิจกรรมเพื่อพัฒนาคุณภาพชีวิตผู้สูงอายุ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เทศบาลตำบลวาปีปทุมผ่านโครงการหลัก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โครงการคือ โครงการส่งเสริมพัฒนาศักยภาพชมรมผู้สูงอายุ  โครงการวันผู้สูงอายุ โรงเรียนผู้มีอายุยืน และโครงการส่งเสริมอาชีพ นอกจากนี้ยังมีกิจกรรมย่อยที่ผสมผสานผ่านพิธีกรรมทางศาสนาที่เทศบาลตำบลจัดขึ้นตลอดทั้งปีซึ่ง</w:t>
      </w:r>
      <w:r>
        <w:rPr>
          <w:rFonts w:ascii="TH SarabunPSK" w:hAnsi="TH SarabunPSK" w:cs="TH SarabunPSK"/>
          <w:sz w:val="32"/>
          <w:szCs w:val="32"/>
          <w:cs/>
        </w:rPr>
        <w:t>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ไปสู่ความสุขความพึงพอใจของผู้สูงอายุที่เป็นคุณภาพชีวิตทั้งกาย</w:t>
      </w:r>
      <w:r>
        <w:rPr>
          <w:rFonts w:ascii="TH SarabunPSK" w:hAnsi="TH SarabunPSK" w:cs="TH SarabunPSK"/>
          <w:sz w:val="32"/>
          <w:szCs w:val="32"/>
          <w:cs/>
        </w:rPr>
        <w:t>ใจ สังคม และปัญญา</w:t>
      </w:r>
      <w:r w:rsidRPr="00905026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Pr="00905026">
        <w:rPr>
          <w:rFonts w:ascii="TH SarabunPSK" w:hAnsi="TH SarabunPSK" w:cs="TH SarabunPSK"/>
          <w:sz w:val="32"/>
          <w:szCs w:val="32"/>
        </w:rPr>
        <w:cr/>
      </w:r>
    </w:p>
    <w:p w:rsidR="00A1753E" w:rsidRPr="00905026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Pr="00905026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การประเมินผลการด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เนินการจัดกิจกรรมการมีส่วนร่วมของชุมชนเพื่อพัฒนาคุณภาพชีวิตผู้สูงอายุ ผลจากการจัดกิจกรรมในชุมชนพบว่า</w:t>
      </w:r>
    </w:p>
    <w:p w:rsidR="00A1753E" w:rsidRPr="00905026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5026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ผู้สูงอายุให้ความส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คัญมากที่สุดเพราะทุกคนสามารถเข้ามามีส่วนร่วมได้ โดยไม่รู้สึกว่าเป็นงานของเทศบาล แต่ภาคภูมิใจว่าเป็นงานของผู้สูงอายุท</w:t>
      </w:r>
      <w:r>
        <w:rPr>
          <w:rFonts w:ascii="TH SarabunPSK" w:hAnsi="TH SarabunPSK" w:cs="TH SarabunPSK"/>
          <w:sz w:val="32"/>
          <w:szCs w:val="32"/>
          <w:cs/>
        </w:rPr>
        <w:t>ี่เทศบาล หน่วยงานต่างๆ และผู้นำชุมชนเห็นความส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คัญของผู้สูงอายุ</w:t>
      </w:r>
    </w:p>
    <w:p w:rsidR="00A1753E" w:rsidRPr="00905026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5026">
        <w:rPr>
          <w:rFonts w:ascii="TH SarabunPSK" w:hAnsi="TH SarabunPSK" w:cs="TH SarabunPSK"/>
          <w:sz w:val="32"/>
          <w:szCs w:val="32"/>
        </w:rPr>
        <w:t xml:space="preserve">2. </w:t>
      </w:r>
      <w:r w:rsidRPr="00905026">
        <w:rPr>
          <w:rFonts w:ascii="TH SarabunPSK" w:hAnsi="TH SarabunPSK" w:cs="TH SarabunPSK"/>
          <w:sz w:val="32"/>
          <w:szCs w:val="32"/>
          <w:cs/>
        </w:rPr>
        <w:t>ผู้สูงอายุมีส่วนร่วมเพื่อให้เกิดความต่อเนื่องยั่งยืนในการประเมินกิจกรรมและเสนอข้อจากัดในหลายประเด็น เช่น เพิ่มกิจกรรมสันทนาการที่สนุกสนาน เพิ่มกิจกรรมที่สร้างความผูกพันต่อเนื่อง ช่วงเวลาในการจัดกิจกรรมที่เหมาะสมไม่นานเกินไป สถานที่จัดกิจกรรมที่เหมาะกับผู้สูงอายุควรเป็นที่วัด</w:t>
      </w:r>
    </w:p>
    <w:p w:rsidR="00A1753E" w:rsidRPr="00905026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5026">
        <w:rPr>
          <w:rFonts w:ascii="TH SarabunPSK" w:hAnsi="TH SarabunPSK" w:cs="TH SarabunPSK"/>
          <w:sz w:val="32"/>
          <w:szCs w:val="32"/>
        </w:rPr>
        <w:t xml:space="preserve">3. </w:t>
      </w:r>
      <w:r w:rsidRPr="00905026">
        <w:rPr>
          <w:rFonts w:ascii="TH SarabunPSK" w:hAnsi="TH SarabunPSK" w:cs="TH SarabunPSK"/>
          <w:sz w:val="32"/>
          <w:szCs w:val="32"/>
          <w:cs/>
        </w:rPr>
        <w:t>คนในช่วงวัยอื่นเข้ามาร่วมงาน ผู้สูงอายุได้ชักชวนผู้สูงอายุใกล้บ้าน ลูกหลานคนวัยอื่นเข้ามาร่วม</w:t>
      </w:r>
    </w:p>
    <w:p w:rsidR="00A1753E" w:rsidRPr="00905026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5026">
        <w:rPr>
          <w:rFonts w:ascii="TH SarabunPSK" w:hAnsi="TH SarabunPSK" w:cs="TH SarabunPSK"/>
          <w:sz w:val="32"/>
          <w:szCs w:val="32"/>
        </w:rPr>
        <w:t xml:space="preserve">4. </w:t>
      </w:r>
      <w:r w:rsidRPr="00905026">
        <w:rPr>
          <w:rFonts w:ascii="TH SarabunPSK" w:hAnsi="TH SarabunPSK" w:cs="TH SarabunPSK"/>
          <w:sz w:val="32"/>
          <w:szCs w:val="32"/>
          <w:cs/>
        </w:rPr>
        <w:t xml:space="preserve">ผลการประเมินผลคุณภาพชีวิต </w:t>
      </w:r>
      <w:r w:rsidRPr="00905026">
        <w:rPr>
          <w:rFonts w:ascii="TH SarabunPSK" w:hAnsi="TH SarabunPSK" w:cs="TH SarabunPSK"/>
          <w:sz w:val="32"/>
          <w:szCs w:val="32"/>
        </w:rPr>
        <w:t>4</w:t>
      </w:r>
      <w:r w:rsidRPr="00905026"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/>
          <w:sz w:val="32"/>
          <w:szCs w:val="32"/>
          <w:cs/>
        </w:rPr>
        <w:t>ิติ ด้านกาย ได้ออกก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ลังกายผู้สูงอายุยืดเหยียดกล้ามเนื้อ ทุกส่วนทั้ง</w:t>
      </w:r>
      <w:r>
        <w:rPr>
          <w:rFonts w:ascii="TH SarabunPSK" w:hAnsi="TH SarabunPSK" w:cs="TH SarabunPSK"/>
          <w:sz w:val="32"/>
          <w:szCs w:val="32"/>
          <w:cs/>
        </w:rPr>
        <w:t>แขน ขา หลัง รวมทั้งเป็นการออกก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ลังกายที่ได้เหงื่ออีกด้วยได้ความสนุกสนานเพลิดเพลิน นอกจากนี้ ยังมีการตรวจวัดสุข</w:t>
      </w:r>
      <w:r>
        <w:rPr>
          <w:rFonts w:ascii="TH SarabunPSK" w:hAnsi="TH SarabunPSK" w:cs="TH SarabunPSK"/>
          <w:sz w:val="32"/>
          <w:szCs w:val="32"/>
          <w:cs/>
        </w:rPr>
        <w:t>ภาพ เบาหวาน ความดัน และการแนะน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การปฏิบัติตัวเพื่อให้มีสุขภาพแข็งแรง ด้านใจ ได้มาพบปะพูดคุยถามสารทุกข์กับผู้สูงอายุด้วยกัน เป็นการแสดงความห่วงใย เอื้ออาทรต่อกัน การได้รับประทานอาหารร่วมกันด้านสังคม การจัดพื้นที่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หรับผู้สูงอายุในต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บลให้ได้มีโอกาสแสดงออก มีโอกาสพบปะสังสรรค์ และเปลี่ยนพูดคุยกัน มีความสัมพันธ์อันดีกับ</w:t>
      </w:r>
      <w:r w:rsidRPr="00905026">
        <w:rPr>
          <w:rFonts w:ascii="TH SarabunPSK" w:hAnsi="TH SarabunPSK" w:cs="TH SarabunPSK"/>
          <w:sz w:val="32"/>
          <w:szCs w:val="32"/>
          <w:cs/>
        </w:rPr>
        <w:lastRenderedPageBreak/>
        <w:t xml:space="preserve">บุคคลอื่นก็จะเป็นผู้สูงอายุที่มีความสุขและพอใจในชีวิตมากกว่าผู้สูงอายุที่ไม่มีความสัมพันธ์กับบุคคลอื่น 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905026">
        <w:rPr>
          <w:rFonts w:ascii="TH SarabunPSK" w:hAnsi="TH SarabunPSK" w:cs="TH SarabunPSK"/>
          <w:sz w:val="32"/>
          <w:szCs w:val="32"/>
          <w:cs/>
        </w:rPr>
        <w:t>5. ผู้สูงอายุรู้สึกว่าได้สร้างบทบาททางสังคมของตนขึ้นมาใหม่ เพื่อทดแทนบทบาทหน้าที่ที่สูญเสียไปขึ้นกับบทบาททางสังคมแล</w:t>
      </w:r>
      <w:r>
        <w:rPr>
          <w:rFonts w:ascii="TH SarabunPSK" w:hAnsi="TH SarabunPSK" w:cs="TH SarabunPSK"/>
          <w:sz w:val="32"/>
          <w:szCs w:val="32"/>
          <w:cs/>
        </w:rPr>
        <w:t>ะการมองเห็นคุณค่าของตนเองเป็นส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คัญ สิ่งเหล่านี้จะท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05026">
        <w:rPr>
          <w:rFonts w:ascii="TH SarabunPSK" w:hAnsi="TH SarabunPSK" w:cs="TH SarabunPSK"/>
          <w:sz w:val="32"/>
          <w:szCs w:val="32"/>
          <w:cs/>
        </w:rPr>
        <w:t>ให้ผู้สูงอายุอยู่อย่างมีความสุข อยู่ในสังคมได้อย่างมีศักดิ์ศรี และเหมาะสม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F4360A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 4 การสรุป วิเคราะห์และเสนอแนวทางการมีส่วนร่วมและการเรียนรู้ของชุมชน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453">
        <w:rPr>
          <w:rFonts w:ascii="TH SarabunPSK" w:hAnsi="TH SarabunPSK" w:cs="TH SarabunPSK"/>
          <w:sz w:val="32"/>
          <w:szCs w:val="32"/>
          <w:cs/>
        </w:rPr>
        <w:t>1. กระบวนการมีส่วนร่วมของชุมชน การจัดกิจกรรมเพื่อพัฒนาคุณภาพชีวิตผู้สูงอายุ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หลาย</w:t>
      </w:r>
      <w:r w:rsidRPr="00F07453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ด้วยการร่วมมือจากหน่วยงานต่างๆเช่น โรงพยาบาล มหาวิทยาลัย โรงเรียน เป็นต้น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F07453">
        <w:rPr>
          <w:rFonts w:ascii="TH SarabunPSK" w:hAnsi="TH SarabunPSK" w:cs="TH SarabunPSK"/>
          <w:sz w:val="32"/>
          <w:szCs w:val="32"/>
        </w:rPr>
        <w:t xml:space="preserve">2. </w:t>
      </w:r>
      <w:r w:rsidRPr="00F07453">
        <w:rPr>
          <w:rFonts w:ascii="TH SarabunPSK" w:hAnsi="TH SarabunPSK" w:cs="TH SarabunPSK"/>
          <w:sz w:val="32"/>
          <w:szCs w:val="32"/>
          <w:cs/>
        </w:rPr>
        <w:t>การบูรณาการกิจกรรมและความรู้ เป็นการพัฒนาคุณภาพชีวิตที่มองเป็นองค์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F07453">
        <w:rPr>
          <w:rFonts w:ascii="TH SarabunPSK" w:hAnsi="TH SarabunPSK" w:cs="TH SarabunPSK"/>
          <w:sz w:val="32"/>
          <w:szCs w:val="32"/>
          <w:cs/>
        </w:rPr>
        <w:t>พั</w:t>
      </w:r>
      <w:r>
        <w:rPr>
          <w:rFonts w:ascii="TH SarabunPSK" w:hAnsi="TH SarabunPSK" w:cs="TH SarabunPSK"/>
          <w:sz w:val="32"/>
          <w:szCs w:val="32"/>
          <w:cs/>
        </w:rPr>
        <w:t>ฒนาคุณภาพชีวิตผู้อายุในชุมชน 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07453">
        <w:rPr>
          <w:rFonts w:ascii="TH SarabunPSK" w:hAnsi="TH SarabunPSK" w:cs="TH SarabunPSK"/>
          <w:sz w:val="32"/>
          <w:szCs w:val="32"/>
          <w:cs/>
        </w:rPr>
        <w:t>นึงถึงความรู้ที่เกิดจากประสบการณ์และบทเรียนจากการ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07453">
        <w:rPr>
          <w:rFonts w:ascii="TH SarabunPSK" w:hAnsi="TH SarabunPSK" w:cs="TH SarabunPSK"/>
          <w:sz w:val="32"/>
          <w:szCs w:val="32"/>
          <w:cs/>
        </w:rPr>
        <w:t>งาน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F07453">
        <w:rPr>
          <w:rFonts w:ascii="TH SarabunPSK" w:hAnsi="TH SarabunPSK" w:cs="TH SarabunPSK"/>
          <w:sz w:val="32"/>
          <w:szCs w:val="32"/>
        </w:rPr>
        <w:t xml:space="preserve">. 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กระบวนการเรียนรู้ของชุมชน </w:t>
      </w:r>
      <w:r>
        <w:rPr>
          <w:rFonts w:ascii="TH SarabunPSK" w:hAnsi="TH SarabunPSK" w:cs="TH SarabunPSK" w:hint="cs"/>
          <w:sz w:val="32"/>
          <w:szCs w:val="32"/>
          <w:cs/>
        </w:rPr>
        <w:t>ผ่านกิจกรรมและโครงการของเทศบาลตำบลได้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พัฒนาคุณภาพชีวิตผู้อายุในชุมชนและกิจกรรมสานวัยใส่ใจคุณค่าผู้สูงอายุ </w:t>
      </w:r>
      <w:r>
        <w:rPr>
          <w:rFonts w:ascii="TH SarabunPSK" w:hAnsi="TH SarabunPSK" w:cs="TH SarabunPSK"/>
          <w:sz w:val="32"/>
          <w:szCs w:val="32"/>
          <w:cs/>
        </w:rPr>
        <w:t>ในแต่และขั้นตอนของกิจกรรมย่อยค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07453">
        <w:rPr>
          <w:rFonts w:ascii="TH SarabunPSK" w:hAnsi="TH SarabunPSK" w:cs="TH SarabunPSK"/>
          <w:sz w:val="32"/>
          <w:szCs w:val="32"/>
          <w:cs/>
        </w:rPr>
        <w:t>นึงถึงกระบวนการเรียนรู้ของชุมชน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F07453">
        <w:rPr>
          <w:rFonts w:ascii="TH SarabunPSK" w:hAnsi="TH SarabunPSK" w:cs="TH SarabunPSK"/>
          <w:sz w:val="32"/>
          <w:szCs w:val="32"/>
        </w:rPr>
        <w:t xml:space="preserve">4. 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ความยั่งยืนของการพัฒนาคุณภาพชีวิตผู้สูงอายุ </w:t>
      </w:r>
    </w:p>
    <w:p w:rsidR="00A1753E" w:rsidRPr="00F4360A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นอกจากนี้เทศบาลตำบลวาปีปทุมยังมีแนวทางปฏิบัติการส่งเสริมบทบาทผู้สูงอายุบูรณาการผสมกับ</w:t>
      </w:r>
      <w:r w:rsidRPr="00DA089F">
        <w:rPr>
          <w:rFonts w:ascii="TH SarabunPSK" w:hAnsi="TH SarabunPSK" w:cs="TH SarabunPSK"/>
          <w:sz w:val="32"/>
          <w:szCs w:val="32"/>
          <w:cs/>
        </w:rPr>
        <w:t xml:space="preserve">แนวปฏิบัติในการส่งเสริมสุขภาพผู้สูงอายุ </w:t>
      </w:r>
      <w:r w:rsidRPr="00DA089F">
        <w:rPr>
          <w:rFonts w:ascii="TH SarabunPSK" w:hAnsi="TH SarabunPSK" w:cs="TH SarabunPSK"/>
          <w:sz w:val="32"/>
          <w:szCs w:val="32"/>
        </w:rPr>
        <w:t>5</w:t>
      </w:r>
      <w:r w:rsidRPr="00DA089F">
        <w:rPr>
          <w:rFonts w:ascii="TH SarabunPSK" w:hAnsi="TH SarabunPSK" w:cs="TH SarabunPSK"/>
          <w:sz w:val="32"/>
          <w:szCs w:val="32"/>
          <w:cs/>
        </w:rPr>
        <w:t xml:space="preserve"> ประการ ดังนี้</w:t>
      </w:r>
    </w:p>
    <w:p w:rsidR="00A1753E" w:rsidRPr="00DA089F" w:rsidRDefault="00A1753E" w:rsidP="00A1753E">
      <w:pPr>
        <w:pStyle w:val="a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A089F">
        <w:rPr>
          <w:rFonts w:ascii="TH SarabunPSK" w:hAnsi="TH SarabunPSK" w:cs="TH SarabunPSK"/>
          <w:b w:val="0"/>
          <w:bCs w:val="0"/>
          <w:sz w:val="32"/>
          <w:szCs w:val="32"/>
        </w:rPr>
        <w:t xml:space="preserve">1. 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การสร้างนโยบายสาธารณะเพื่อผู้สูงอายุ โดยเน้นให้ทุกคนในชุมชน หรือสังคม มีข้อตกลงทางสังคมร่วมกัน รับหลักการเดียวกันในการที่จะปฏิบัติเพื่อให้ทุกคนในชุมชน หร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ือสังคมมีสุขภาพที่ดี เช่น การก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หนดนโยบายไม่ให้มีการทอดทิ้ง ผู้สูงอายุในชุมชน นโยบายหมู่บ้านปลอดอุบัติเหตุนโยบายครอบครัวอบอุ่น เป็นต้น</w:t>
      </w:r>
    </w:p>
    <w:p w:rsidR="00A1753E" w:rsidRPr="00DA089F" w:rsidRDefault="00A1753E" w:rsidP="00A1753E">
      <w:pPr>
        <w:pStyle w:val="a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A089F">
        <w:rPr>
          <w:rFonts w:ascii="TH SarabunPSK" w:hAnsi="TH SarabunPSK" w:cs="TH SarabunPSK"/>
          <w:b w:val="0"/>
          <w:bCs w:val="0"/>
          <w:sz w:val="32"/>
          <w:szCs w:val="32"/>
        </w:rPr>
        <w:t xml:space="preserve">2. 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สร้างสภาพแวดล้อมที่เอื้อต่อสุขภาพผู้สูงอายุ สิ่งแวดล้อมในที่นี้อาจจะเป็นสิ่งแวดล้อมที่เป็นรูปธรรม หรือนามธรรม สิ่งแวดล้อมที่เป็นรูปธรรมที่ใกล้ตัวผู้สูงอายุ ได้แก่ ครอบครัว ซึ่งจะต้องให้ความรักความเอาใจใส่ มีการเกื้อหนุนดูแลผู้สูงอายุ ขณะเดียวกันต้องมีปฏิสัมพันธ์ในเชิงรุก มีความเข้าใจกัน ชุมชน ก็เป็นสิ่งแวดล้อมที่อยู่รอบๆ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ตัวผู้สูงอายุนั่นเอง ซึ่งต้องม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ี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ส่วนร่วมในการดูแลผู้สูงอายุในทุกๆ ด้าน การดูแลความเป็นระเบียบเรียบร้อยของบ้าน และส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ิ่งที่อยู่อาศัยรอบๆ บ้าน ก็จะท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ให้ผู้อยู่อาศัยรวมถึงผู้สูงอายุด้วยมีความอบอุ่น มีสุขภาพดี และปลอดจากอุบัติเหตุต่างๆ ส่วนสิ่งแวดล้อมที่เป็นนามธรรม เช่น ขนบธรรมเนียมประเพณีวัฒนธรรมในสังคม ซึ่งสังคมไทยมีข้อดีกว่าประเทศอื่นๆ 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ในหลายๆ ด้านเช่น ให้ความเคารพกตัญญูก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ตเวทีต่อผู้สูงวัยปีประเพณีรดน้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ด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 รดน้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สงกรานต์ เป็นต้น</w:t>
      </w:r>
    </w:p>
    <w:p w:rsidR="00A1753E" w:rsidRPr="00DA089F" w:rsidRDefault="00A1753E" w:rsidP="00A1753E">
      <w:pPr>
        <w:pStyle w:val="a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A089F">
        <w:rPr>
          <w:rFonts w:ascii="TH SarabunPSK" w:hAnsi="TH SarabunPSK" w:cs="TH SarabunPSK"/>
          <w:b w:val="0"/>
          <w:bCs w:val="0"/>
          <w:sz w:val="32"/>
          <w:szCs w:val="32"/>
        </w:rPr>
        <w:t xml:space="preserve">3. 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การมีส่วนร่วมของชุมชนในการดูแลส่งเสริมสุขภาพผู้สูงอายุ ชุมชนจะต้องมีการรวมตัวกัน หรือรวมกลุ่มกันเพื่อที่จะดูแลส่งเสริมสุขภาพผู้สูงอายุ โดยการรวบรวมปัญ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หาต่างๆ 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มาวิเคราะห์วางแผน ด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เนินการเพื่อส่งเสริมสุขภาพผู้สูงอายุ ให้เป็นผ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ู้สูงอายุที่สามารถแสดงศักยภาพได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้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ตามความถนัด เพื่อให้เกิดความภาคภูมิใจในตนเอง เช่น การจัดให้มีการรวมกลุ่ม เพื่อให้มีกิจกรรมส่งเสริมสุขภาพผู้สูงอายุ กิจกรรมทางด้านประเพณีวัฒนธรรมต่างๆ เช่น การฟังเทศน์ฟังธรรม เป็นต้น</w:t>
      </w:r>
    </w:p>
    <w:p w:rsidR="00A1753E" w:rsidRPr="00DA089F" w:rsidRDefault="00A1753E" w:rsidP="00A1753E">
      <w:pPr>
        <w:pStyle w:val="a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A089F">
        <w:rPr>
          <w:rFonts w:ascii="TH SarabunPSK" w:hAnsi="TH SarabunPSK" w:cs="TH SarabunPSK"/>
          <w:b w:val="0"/>
          <w:bCs w:val="0"/>
          <w:sz w:val="32"/>
          <w:szCs w:val="32"/>
        </w:rPr>
        <w:t xml:space="preserve">4. 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พัฒนาทักษะในการดูแลส่งเสริมสุขภาพผู้สูงอายุ โดยการให้ความรู้ความเข้าใจแก่ผู้สูงอายุ บุคคลในครอบครัว และชุมชน ในเรื่องการเปลี่ยนแปลงทางสรีระต่างๆ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ตลอดจนการเปลี่ยนแปลงทางด้านจิตใ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อารมณ์ และสังคมของผู้สูงอายุ ตลอดจนแนวทางการดูแลส่งเสริมสุขภาพโดยผ่านสื่อต่างๆ</w:t>
      </w:r>
    </w:p>
    <w:p w:rsidR="00A1753E" w:rsidRDefault="00A1753E" w:rsidP="00A1753E">
      <w:pPr>
        <w:pStyle w:val="a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A089F">
        <w:rPr>
          <w:rFonts w:ascii="TH SarabunPSK" w:hAnsi="TH SarabunPSK" w:cs="TH SarabunPSK"/>
          <w:b w:val="0"/>
          <w:bCs w:val="0"/>
          <w:sz w:val="32"/>
          <w:szCs w:val="32"/>
        </w:rPr>
        <w:t xml:space="preserve">5. 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ปรับเปลี่ยนบริการทางด้านสาธารณสุข โดยเน้นทางด้านสุขภาพในเชิงรุกมากขึ้น เช่น มีก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ารคัดกรองสุขภาพให้การดูแล ให้ค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DA089F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ปรึกษาด้านสุขภาพ โดยให้บริการในลักษณะองค์รวม ให้ครอบคลุมทุกๆ ด้าน</w:t>
      </w:r>
      <w:r w:rsidRPr="00773FC1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773FC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ด้าน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การวางแผนควรส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รวจความต้องการ ก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773FC1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หนดวัตถุประสงค์ในการใช้สื่อ อุปกรณ์ และเทคโนโลยีอย่างชัดเจนสร้า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งความตระหนักให้บุคลากรเห็นความส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773FC1">
        <w:rPr>
          <w:rFonts w:ascii="TH SarabunPSK" w:hAnsi="TH SarabunPSK" w:cs="TH SarabunPSK"/>
          <w:b w:val="0"/>
          <w:bCs w:val="0"/>
          <w:sz w:val="32"/>
          <w:szCs w:val="32"/>
          <w:cs/>
        </w:rPr>
        <w:t>คัญของข้อมูลสารสนเทศการส่งเสริมคุณธรรม จริยธรรมของนักเ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รียน แต่งตั้งคณะผู้รับผิดชอบ ก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773FC1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หนดขอบข่ายงาน เปิดโอกาสให้คณะกรรมการสถานศึกษา ผู้ปกครองเข้ามามีส่วนร่วมในการจัดกิ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จกรรม สร้างเครือข่ายทั้งภายใ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นและ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ภายนอกสถานศึกษ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า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</w:p>
    <w:p w:rsidR="00A1753E" w:rsidRDefault="00A1753E" w:rsidP="00A1753E"/>
    <w:p w:rsidR="00A1753E" w:rsidRPr="00836A3A" w:rsidRDefault="00A1753E" w:rsidP="00A1753E">
      <w:pPr>
        <w:rPr>
          <w:cs/>
        </w:rPr>
      </w:pPr>
    </w:p>
    <w:p w:rsidR="00A1753E" w:rsidRDefault="00A1753E" w:rsidP="00A1753E"/>
    <w:p w:rsidR="00A1753E" w:rsidRDefault="00A1753E" w:rsidP="00A1753E"/>
    <w:p w:rsidR="00A1753E" w:rsidRDefault="00A1753E" w:rsidP="00A1753E"/>
    <w:p w:rsidR="00A1753E" w:rsidRPr="00DC3989" w:rsidRDefault="00A1753E" w:rsidP="00A1753E"/>
    <w:p w:rsidR="00A1753E" w:rsidRDefault="00A1753E" w:rsidP="00A1753E"/>
    <w:p w:rsidR="00A1753E" w:rsidRPr="00836A3A" w:rsidRDefault="00A1753E" w:rsidP="00A1753E">
      <w:pPr>
        <w:rPr>
          <w:rFonts w:asciiTheme="minorHAnsi" w:hAnsiTheme="minorHAnsi"/>
        </w:rPr>
      </w:pPr>
    </w:p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B260F2" w:rsidRDefault="00B260F2" w:rsidP="00A1753E"/>
    <w:p w:rsidR="00B260F2" w:rsidRDefault="00B260F2" w:rsidP="00A1753E"/>
    <w:p w:rsidR="00B260F2" w:rsidRDefault="00B260F2" w:rsidP="00A1753E"/>
    <w:p w:rsidR="00B260F2" w:rsidRDefault="00B260F2" w:rsidP="00A1753E"/>
    <w:p w:rsidR="00B260F2" w:rsidRDefault="00B260F2" w:rsidP="00A1753E"/>
    <w:p w:rsidR="00B260F2" w:rsidRDefault="00B260F2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Default="00A1753E" w:rsidP="00A1753E"/>
    <w:p w:rsidR="00A1753E" w:rsidRPr="00C765EF" w:rsidRDefault="00626A38" w:rsidP="00C765EF">
      <w:pPr>
        <w:pStyle w:val="a6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28" type="#_x0000_t202" style="position:absolute;left:0;text-align:left;margin-left:376.75pt;margin-top:-70.35pt;width:63.6pt;height:50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OM5peh4CAAAh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  <w:r w:rsidR="00A1753E" w:rsidRPr="00C765EF">
        <w:rPr>
          <w:rFonts w:ascii="TH SarabunPSK" w:hAnsi="TH SarabunPSK" w:cs="TH SarabunPSK"/>
          <w:sz w:val="40"/>
          <w:szCs w:val="40"/>
          <w:cs/>
        </w:rPr>
        <w:t>บทที่ 5</w:t>
      </w:r>
    </w:p>
    <w:p w:rsidR="00A1753E" w:rsidRPr="00C765EF" w:rsidRDefault="00A1753E" w:rsidP="00C765EF">
      <w:pPr>
        <w:pStyle w:val="a6"/>
        <w:rPr>
          <w:rFonts w:ascii="TH SarabunPSK" w:hAnsi="TH SarabunPSK" w:cs="TH SarabunPSK"/>
          <w:sz w:val="40"/>
          <w:szCs w:val="40"/>
        </w:rPr>
      </w:pPr>
      <w:r w:rsidRPr="00C765EF">
        <w:rPr>
          <w:rFonts w:ascii="TH SarabunPSK" w:hAnsi="TH SarabunPSK" w:cs="TH SarabunPSK"/>
          <w:sz w:val="40"/>
          <w:szCs w:val="40"/>
          <w:cs/>
        </w:rPr>
        <w:t>สรุปผลการวิจัยอภิปรายผลและข้อเสนอแนะ</w:t>
      </w:r>
    </w:p>
    <w:p w:rsidR="00A1753E" w:rsidRPr="00C765EF" w:rsidRDefault="00A1753E" w:rsidP="00C765E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1753E" w:rsidRPr="00C765EF" w:rsidRDefault="00A1753E" w:rsidP="00C765EF">
      <w:pPr>
        <w:rPr>
          <w:rFonts w:ascii="TH SarabunPSK" w:hAnsi="TH SarabunPSK" w:cs="TH SarabunPSK"/>
          <w:b/>
          <w:bCs/>
          <w:sz w:val="36"/>
          <w:szCs w:val="36"/>
        </w:rPr>
      </w:pPr>
      <w:r w:rsidRPr="00C765EF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A1753E" w:rsidRPr="00803AF7" w:rsidRDefault="00A1753E" w:rsidP="00A1753E">
      <w:pPr>
        <w:jc w:val="both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การศึกษาวิจัยเรื่อง</w:t>
      </w:r>
      <w:r w:rsidRPr="005B6C78">
        <w:rPr>
          <w:rFonts w:ascii="TH SarabunPSK" w:hAnsi="TH SarabunPSK" w:cs="TH SarabunPSK"/>
          <w:sz w:val="32"/>
          <w:szCs w:val="32"/>
          <w:cs/>
        </w:rPr>
        <w:t>การส่งเสริมบทบาทของผู้สูงอายุด้านผู้นำจริยธรรมและวัฒนธรรมของชุมชน กรณีศึกษา เทศบาลตำบลวาปีปทุม อำเภอวาปีปทุม จังหวัดมหาสารคาม</w:t>
      </w:r>
      <w:r w:rsidRPr="00803AF7">
        <w:rPr>
          <w:rFonts w:ascii="TH SarabunPSK" w:hAnsi="TH SarabunPSK" w:cs="TH SarabunPSK"/>
          <w:sz w:val="32"/>
          <w:szCs w:val="32"/>
          <w:cs/>
        </w:rPr>
        <w:t>มีวัตถุประสงค์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</w:p>
    <w:p w:rsidR="00A1753E" w:rsidRPr="00D33F6C" w:rsidRDefault="00A1753E" w:rsidP="00A1753E">
      <w:pPr>
        <w:tabs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ผลจากการศึกษา</w:t>
      </w:r>
      <w:r w:rsidRPr="001E73E4">
        <w:rPr>
          <w:rFonts w:ascii="TH SarabunPSK" w:hAnsi="TH SarabunPSK" w:cs="TH SarabunPSK"/>
          <w:sz w:val="32"/>
          <w:szCs w:val="32"/>
          <w:cs/>
        </w:rPr>
        <w:t>สภาพปัญหาเกี่ยวกับจริยธรรมและวัฒนธรรมในเทศบาลตำบลวาปีปทุม อำเภอวาปีปทุม 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>ได้รับผลกระทบจากปัญหาจริยธรรม ซึ่งเป็นด้านลบตรงกันข้ามกับการพัฒนาของวัตถุ สรุปภาพโดยรวมคือ</w:t>
      </w:r>
      <w:r>
        <w:rPr>
          <w:rFonts w:ascii="TH SarabunPSK" w:hAnsi="TH SarabunPSK" w:cs="TH SarabunPSK"/>
          <w:sz w:val="32"/>
          <w:szCs w:val="32"/>
        </w:rPr>
        <w:t xml:space="preserve"> 1.1  </w:t>
      </w:r>
      <w:r>
        <w:rPr>
          <w:rFonts w:ascii="TH SarabunPSK" w:hAnsi="TH SarabunPSK" w:cs="TH SarabunPSK" w:hint="cs"/>
          <w:sz w:val="32"/>
          <w:szCs w:val="32"/>
          <w:cs/>
        </w:rPr>
        <w:t>ทำให้คนในชุมชนเห็นแก่ตัวและทำร้ายกันมากขึ้น เช่น เมื่อมีการทะเลาะวิวาทกันก็มักจะลงเอยด้วยความรุนแรงจนเกิดความสุญเสียชีวิตและทรัพย์สิน ปัญหาเหล่านี้ไม่จบด้วยการพูดคุยโดยใช้กรณีไกล่เกลี่ยจากผู้นำชุมชนหรือผู้เฒ่าผู้แก่เหมือนในอดีต    ทำให้ชุมชนเกิดการลักขโมย หรือการแสวงหาทรัพย์สินเงินทองด้วยการหลอกลวงด้วยวิธีต่างๆมากขึ้น และ ปัญหาเรื่องการติดสุราหรือยาเสพติดของคนในชุมชนมากขึ้นเนื่องจากสภาวะทางเศรษฐกิจซึ่งเป็นปัจจัยให้ต้องดิ้นรนแสวงหาจนเกิดความเครียดมากขึ้นต้องแสวงหาทางออกด้วยการดื่มและใช้ยาเสพ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ติด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ผลกระทบ</w:t>
      </w:r>
      <w:r w:rsidRPr="00522901">
        <w:rPr>
          <w:rFonts w:ascii="TH SarabunPSK" w:hAnsi="TH SarabunPSK" w:cs="TH SarabunPSK"/>
          <w:sz w:val="32"/>
          <w:szCs w:val="32"/>
          <w:cs/>
        </w:rPr>
        <w:t>ชุมชนพบว่าเมื่อเด็กและเยาวชนก่อปัญหาผลกระทบแรกที่เกิดขึ้นคือต่อตัวของพวกเขาเองและผลกระทบต่อมาก็คือต่อสมาชิกในครัวเรือนของพวกเขาไม่ว่าจะเป็นพฤติกรรมที่ก้าวร้าวไม่เชื่อฟังหรือไม่เคารพต่อผู้ปกครองเชื่อเพื่อนๆมากกว่าสมาชิกในครอบครัวหากไม่สามารถประสานรอยร้าวได้ก็อาจจะสูญเสียเด็กและเยาวชนคนนั้นไปเลยเพราะเพื่อนๆหรือบุคคลที่พวกเขาเชื่อและเคารพนั้นนำไปสู่หนทางที่ผิดกฎหมายก่ออาชญากรรมเด็กและเยาวชนตามมาแต่ตรงกันข้ามหากผู้ปกครองดูแลเอาใจใส่อยู่เสมอปัญหาต่างๆดังกล่าวมาก็มีบ้างเพียงเล็กน้อยและสามารถที่จะแก้ไขได้ทันท่วงทีจากการร่วมมือกันทั้งฝ่ายเด็กและเยาวชนผู้ปกครองเพื่อนสถาบันของเยาวชนช่วยได้มากเช่นกันที่จะทำให้พวกเขารู้รับผิดชอบชั่วดีแล้วปฏิบัติตนให้เหมาะสมแก่วัยต่อ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           </w:t>
      </w:r>
      <w:r>
        <w:rPr>
          <w:rFonts w:ascii="TH SarabunPSK" w:hAnsi="TH SarabunPSK" w:cs="TH SarabunPSK"/>
          <w:b/>
          <w:bCs/>
          <w:sz w:val="32"/>
          <w:szCs w:val="32"/>
        </w:rPr>
        <w:t>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ผลกระทบจากทัศนคติของโลกยุคใหม่ ปัญหาในชุมชนสมัยใหม่เกิดขึ้นคือระยะห่างระหว่างผู้สูงวัยกับเยาวชน ทำให้การถ่ายทอดองค์ความรู้ทางด้านภูมิปัญญาท้องถิ่นขาดการสืบต่อ ความเชื่อในประเพณีและวัฒนธรรมในชุมชนของคนรุ่นหลังเพียงผ่านความสนุกสนานเท่านั้น</w:t>
      </w:r>
    </w:p>
    <w:p w:rsidR="00A1753E" w:rsidRPr="00803AF7" w:rsidRDefault="00A1753E" w:rsidP="00A1753E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03AF7">
        <w:rPr>
          <w:rFonts w:ascii="TH SarabunPSK" w:hAnsi="TH SarabunPSK" w:cs="TH SarabunPSK"/>
          <w:sz w:val="32"/>
          <w:szCs w:val="32"/>
          <w:cs/>
        </w:rPr>
        <w:t>2.) ศักยภาพและบทบาทของผู้สูงอายุด้านผู้นำทางจริยธรรมและวัฒนธรรม ในพื้นที่เทศบาลตำบลวาปีปทุม อำเภอวาปีปทุม 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Pr="0018126D">
        <w:rPr>
          <w:rStyle w:val="ad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บทบาทของของผู้สูงอายุในสังคมอีสานจะมีบทบาททั้งในครอบครัวและสังคมภายนอกค่อนข้างสูงโดยมีคำพังเพยที่ได้กล่าวไว้ว่า เดินตามหลังผู้ใหญ่หมาไม่กัด ซึ่งแสดงให้เห็นว่าผู้สูงอายุในอดีตได้รับการยอมรับมีบารมีในการชี้ผิดถูก การนับถือผู้สูงอายุในชุมชนส่วนหนึ่งเพราะผู้สูงอายุเองเป็นการเคารพนับถือตามเชื้อสายบรรพบุรุษ เป็นผู้นำในพิธีกรรมที่</w:t>
      </w:r>
      <w:r>
        <w:rPr>
          <w:rStyle w:val="ad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ผสมระหว่างความเป็นพุทธและผีอย่างแยกกันไม่ออก ผู้สูงอายุในชุมชนจึงเป็นผู้มีพระคุณอย่างสูง คำพูดหรือความเห็นของผู้สูงอายุจึงมักเป็นเสมือนการตัดสินผิดถูกทางจริยธรรมที่ทุกคนยอมรับได้ การนับถือผู้สูงอายุเป็นหลักให้แก่สังคมได้เป็นอย่างดี เมื่อถึงเทศกาลงานบุญต่างๆตามจารีตประเพณีของหมู่บ้าน (ฮีต) ผู้สูงอายุจะเป็นผู้ดำเนินกิจกรรทางศาสนาร่วมกับพระสงฆ์ในฐานะเป็นปราชญ์ชุมชน ปัจจุบันชุมชนได้เปลี่ยนแปลงลักษณะดั้งเดิมไปสู่ความทันสมัยอันเกิดจากการขยายตัวหรืการเติบโตของชุมชน มีผลกระทบต่อความเข้มข้นทางความเชื่อและวิถีปฏิบัติอยู่บ้าง แต่ชุมชนวาปีปทุมยังมีการสืบต่อจารีตประเพณีอย่างต่อเนื่องโดยการนำของผู้สูงอายุในชุมชน ซึ่งสามารถสรุปข้อมูลบทบาทผู้นำทางด้านพิธีกรรมทางศาสนาของผู้สูงอายุได้ตามฮีตสิบสองอย่างเป็นรูปธรรม</w:t>
      </w:r>
      <w:r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</w:rPr>
        <w:t>และ</w:t>
      </w:r>
      <w:r w:rsidRPr="00EB18BB">
        <w:rPr>
          <w:rFonts w:ascii="TH SarabunPSK" w:hAnsi="TH SarabunPSK" w:cs="TH SarabunPSK" w:hint="cs"/>
          <w:sz w:val="32"/>
          <w:szCs w:val="32"/>
          <w:cs/>
        </w:rPr>
        <w:t>นอกจากบทบาทผู้สูงอายุทางด้านศาสนาแล้ว ยังมีบทบาทของผู้สูงอายุด้านผู้นำทางจริยธรรมและวัฒนธรรมประเภทความเชื่ออำนาจลี้ลับที่สืบทอดกันมาตั้งแต่บรรพบุรุษร่วมกันก่อสร้างบ้าน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บทบาทผู้นำทางด้านพิธีกรรมต่างๆเป็นการผสมผสานระหว่างความเป็นพุทธและผีอย่างแนบแน่น  ความยอมรับนับถือบทบาทผู้สูงอายุด้านพิธีกรรมและความเชื่อนี้ยังคงดำรงอยู่ในชุมชนแม้จะเริมลดบทบาทลงไปบ้างเนื่องจากการไร้การสืบทอดจากคนรุ่นหลัง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3.)</w:t>
      </w:r>
      <w:r w:rsidRPr="00803AF7">
        <w:rPr>
          <w:rFonts w:ascii="TH SarabunPSK" w:hAnsi="TH SarabunPSK" w:cs="TH SarabunPSK"/>
          <w:sz w:val="32"/>
          <w:szCs w:val="32"/>
          <w:cs/>
        </w:rPr>
        <w:t>แนวทางส่งเสริมบทบาทของผู้สูงอายุด้านผู้นำทางจริยธรรมและวัฒนธรรม ในพื้นเทศบาลตำบลวาปีปทุม อำเภอวาปีปทุม จังหวัดมหาสารคาม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พบว่ามีการส่งเสริมกิจกรรมหลายอย่างเช่น 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F07453">
        <w:rPr>
          <w:rFonts w:ascii="TH SarabunPSK" w:hAnsi="TH SarabunPSK" w:cs="TH SarabunPSK"/>
          <w:sz w:val="32"/>
          <w:szCs w:val="32"/>
          <w:cs/>
        </w:rPr>
        <w:lastRenderedPageBreak/>
        <w:t>กระบวนการมีส่วนร่วมของชุมชน การจัดกิจกรรมเพื่อพัฒนาคุณภาพชีวิตผู้สูงอายุ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หลาย</w:t>
      </w:r>
      <w:r w:rsidRPr="00F07453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ด้วยการร่วมมือจากหน่วยงานต่างๆเช่น โรงพยาบาล มหาวิทยาลัย โรงเรียน เป็นต้น</w:t>
      </w:r>
      <w:r w:rsidRPr="00F07453">
        <w:rPr>
          <w:rFonts w:ascii="TH SarabunPSK" w:hAnsi="TH SarabunPSK" w:cs="TH SarabunPSK"/>
          <w:sz w:val="32"/>
          <w:szCs w:val="32"/>
        </w:rPr>
        <w:t xml:space="preserve">2. </w:t>
      </w:r>
      <w:r w:rsidRPr="00F07453">
        <w:rPr>
          <w:rFonts w:ascii="TH SarabunPSK" w:hAnsi="TH SarabunPSK" w:cs="TH SarabunPSK"/>
          <w:sz w:val="32"/>
          <w:szCs w:val="32"/>
          <w:cs/>
        </w:rPr>
        <w:t>การบูรณาการกิจกรรมและความรู้ เป็นการพัฒนาคุณภาพชีวิตที่มองเป็นองค์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F07453">
        <w:rPr>
          <w:rFonts w:ascii="TH SarabunPSK" w:hAnsi="TH SarabunPSK" w:cs="TH SarabunPSK"/>
          <w:sz w:val="32"/>
          <w:szCs w:val="32"/>
          <w:cs/>
        </w:rPr>
        <w:t>พั</w:t>
      </w:r>
      <w:r>
        <w:rPr>
          <w:rFonts w:ascii="TH SarabunPSK" w:hAnsi="TH SarabunPSK" w:cs="TH SarabunPSK"/>
          <w:sz w:val="32"/>
          <w:szCs w:val="32"/>
          <w:cs/>
        </w:rPr>
        <w:t>ฒนาคุณภาพชีวิตผู้อายุในชุมชน 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07453">
        <w:rPr>
          <w:rFonts w:ascii="TH SarabunPSK" w:hAnsi="TH SarabunPSK" w:cs="TH SarabunPSK"/>
          <w:sz w:val="32"/>
          <w:szCs w:val="32"/>
          <w:cs/>
        </w:rPr>
        <w:t>นึงถึงความรู้ที่เกิดจากประสบการณ์และบทเรียนจากการ</w:t>
      </w:r>
      <w:r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07453">
        <w:rPr>
          <w:rFonts w:ascii="TH SarabunPSK" w:hAnsi="TH SarabunPSK" w:cs="TH SarabunPSK"/>
          <w:sz w:val="32"/>
          <w:szCs w:val="32"/>
          <w:cs/>
        </w:rPr>
        <w:t>งาน</w:t>
      </w:r>
      <w:r>
        <w:rPr>
          <w:rFonts w:ascii="TH SarabunPSK" w:hAnsi="TH SarabunPSK" w:cs="TH SarabunPSK"/>
          <w:sz w:val="32"/>
          <w:szCs w:val="32"/>
        </w:rPr>
        <w:t xml:space="preserve"> 3.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กระบวนการเรียนรู้ของชุมชน </w:t>
      </w:r>
      <w:r>
        <w:rPr>
          <w:rFonts w:ascii="TH SarabunPSK" w:hAnsi="TH SarabunPSK" w:cs="TH SarabunPSK" w:hint="cs"/>
          <w:sz w:val="32"/>
          <w:szCs w:val="32"/>
          <w:cs/>
        </w:rPr>
        <w:t>ผ่านกิจกรรมและโครงการของเทศบาลตำบลได้</w:t>
      </w:r>
      <w:r w:rsidRPr="00F07453">
        <w:rPr>
          <w:rFonts w:ascii="TH SarabunPSK" w:hAnsi="TH SarabunPSK" w:cs="TH SarabunPSK"/>
          <w:sz w:val="32"/>
          <w:szCs w:val="32"/>
          <w:cs/>
        </w:rPr>
        <w:t xml:space="preserve">พัฒนาคุณภาพชีวิตผู้อายุในชุมชนและกิจกรรมสานวัยใส่ใจคุณค่าผู้สูงอายุ </w:t>
      </w:r>
      <w:r>
        <w:rPr>
          <w:rFonts w:ascii="TH SarabunPSK" w:hAnsi="TH SarabunPSK" w:cs="TH SarabunPSK"/>
          <w:sz w:val="32"/>
          <w:szCs w:val="32"/>
          <w:cs/>
        </w:rPr>
        <w:t>ในแต่และขั้นตอนของกิจกรรมย่อยค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นึงถึงกระบวนการเรียนรู้ของชุมช</w:t>
      </w:r>
      <w:r>
        <w:rPr>
          <w:rFonts w:ascii="TH SarabunPSK" w:hAnsi="TH SarabunPSK" w:cs="TH SarabunPSK" w:hint="cs"/>
          <w:sz w:val="32"/>
          <w:szCs w:val="32"/>
          <w:cs/>
        </w:rPr>
        <w:t>น ซึ่งกิจกรรมทั้งหมดเป็นลักษณะบูรณาการส่งเสริมบทบาทของผู้สูงอายุทั้งเป็นผู้นำและเป็นผู้มีส่วนร่วมทุกิจกรรม</w:t>
      </w:r>
    </w:p>
    <w:p w:rsidR="00A1753E" w:rsidRPr="004E1FE3" w:rsidRDefault="00A1753E" w:rsidP="00A1753E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A1753E" w:rsidRPr="004E1FE3" w:rsidRDefault="00A1753E" w:rsidP="00A1753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อภิปรายผล</w:t>
      </w:r>
    </w:p>
    <w:p w:rsidR="00A1753E" w:rsidRPr="004E1FE3" w:rsidRDefault="00A1753E" w:rsidP="00A1753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1753E" w:rsidRDefault="00A1753E" w:rsidP="00A1753E">
      <w:pPr>
        <w:pStyle w:val="a6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1.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ประเด็น </w:t>
      </w:r>
      <w:r w:rsidRPr="00B02DD2">
        <w:rPr>
          <w:rFonts w:ascii="TH SarabunPSK" w:hAnsi="TH SarabunPSK" w:cs="TH SarabunPSK"/>
          <w:b w:val="0"/>
          <w:bCs w:val="0"/>
          <w:sz w:val="32"/>
          <w:szCs w:val="32"/>
          <w:cs/>
        </w:rPr>
        <w:t>สภาพปัญหาเกี่ยวกับจริยธรรม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และวัฒนธรรมในเทศบาลตำบลวาปีปทุม</w:t>
      </w:r>
      <w:r w:rsidRPr="00B02DD2">
        <w:rPr>
          <w:rFonts w:ascii="TH SarabunPSK" w:hAnsi="TH SarabunPSK" w:cs="TH SarabunPSK"/>
          <w:b w:val="0"/>
          <w:bCs w:val="0"/>
          <w:sz w:val="32"/>
          <w:szCs w:val="32"/>
          <w:cs/>
        </w:rPr>
        <w:t>อำเภอวาปีปทุม จังหวัดมหาสารคาม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ผลการศึกษาพบว่าประชาชนในชุมชนมีทัศนคติด้านจริยธรรมและวัฒนธรรมชุมชนที่เปลี่ยนไปอันเนื่องมาจากการพัฒนาในปัจจุบันมุ่งเน้นพัฒนาด้านโครงสร้างพื้นฐาน ด้านเศรษฐกิจ ผลกระทบที่ตามมาต่อวิถีชีวิตในชุมชนเปลี่ยนไป เน้นไปที่การแสวงหาเงินวัตถุ และบริโภคสิ่งฟุ่มเฟือยมากขึ้นๆทำให้การเห็นคุณค่าของการมีคุณธรรม จริยธรรมทั้งในปัจเจกบุคคลและชุมชนมีน้อยลง</w:t>
      </w:r>
    </w:p>
    <w:p w:rsidR="00A1753E" w:rsidRPr="00B02DD2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2.)</w:t>
      </w:r>
      <w:r w:rsidRPr="008F457C">
        <w:rPr>
          <w:rFonts w:ascii="TH SarabunPSK" w:hAnsi="TH SarabunPSK" w:cs="TH SarabunPSK"/>
          <w:sz w:val="32"/>
          <w:szCs w:val="32"/>
          <w:cs/>
        </w:rPr>
        <w:t>ประเด็นศักยภาพและบทบาทของผู้สูงอายุด้านผู้นำทางจริยธรรมและวัฒนธรรม ในพื้นที่เทศบาลตำบลวาปีปทุม อำเภอวาปีปทุม จังหวัดมหาสารคาม พบว่า</w:t>
      </w:r>
      <w:r w:rsidRPr="008F457C">
        <w:rPr>
          <w:rStyle w:val="ad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bdr w:val="none" w:sz="0" w:space="0" w:color="auto" w:frame="1"/>
          <w:cs/>
        </w:rPr>
        <w:t>บทบาทของของผู้สูงอายุในสังคมอีสานจะมีบทบาททั้งในครอบครัวและสังคมภายนอกค่อนข้างสูงโดย ซึ่งแสดงให้เห็นว่าผู้สูงอายุในอดีตได้รับการยอมรับมีบารมีในการชี้ผิดถูก การนับถือผู้สูงอายุในชุมชนส่วนหนึ่งเพราะผู้สูงอายุเองเป็นการเคารพนับถือตามเชื้อสายบรรพบุรุษ เป็นผู้นำในพิธีกรรมที่ผสมระหว่างความเป็นพุทธและผีอย่างแยกกันไม่ออก ผู้สูงอายุในชุมชนจึงเป็นผู้มีพระคุณอย่างสูง คำพูดหรือความเห็นของผู้สูงอายุจึงมักเป็นเสมือนการตัดสินผิดถูกทางจริยธรรมที่ทุกคนยอมรับได้</w:t>
      </w:r>
      <w:r w:rsidRPr="008F457C">
        <w:rPr>
          <w:rStyle w:val="ad"/>
          <w:rFonts w:ascii="TH SarabunPSK" w:hAnsi="TH SarabunPSK" w:cs="TH SarabunPSK"/>
          <w:b w:val="0"/>
          <w:bCs w:val="0"/>
          <w:sz w:val="32"/>
          <w:szCs w:val="32"/>
          <w:cs/>
        </w:rPr>
        <w:t>และ</w:t>
      </w:r>
      <w:r w:rsidRPr="008F457C">
        <w:rPr>
          <w:rFonts w:ascii="TH SarabunPSK" w:hAnsi="TH SarabunPSK" w:cs="TH SarabunPSK"/>
          <w:sz w:val="32"/>
          <w:szCs w:val="32"/>
          <w:cs/>
        </w:rPr>
        <w:t xml:space="preserve"> นอกจากบทบาทผู้สูงอายุทางด้านศาสนาแล้ว ยังมีบทบาทของผู้สูงอายุด้านผู้นำทางจริยธรรมและวัฒนธรรมประเภทความเชื่ออำนาจลี้ลับที่สืบทอดกันมาตั้งแต่บรรพบุรุษร่วมกันก่อสร้างบ้านเมือง บทบาทผู้นำทางด้านพิธีกรรมต่างๆเป็นการผสมผสานระหว่างความเป็นพุทธและผีอย่างแนบแน่น  ซึ่งผลการวิจัยสอดคล้องกับงานวิจัยของศิริพงษ์ เกี้ยวสกุล (2555</w:t>
      </w:r>
      <w:r w:rsidRPr="008F457C">
        <w:rPr>
          <w:rFonts w:ascii="TH SarabunPSK" w:hAnsi="TH SarabunPSK" w:cs="TH SarabunPSK"/>
          <w:sz w:val="32"/>
          <w:szCs w:val="32"/>
        </w:rPr>
        <w:t xml:space="preserve">, </w:t>
      </w:r>
      <w:r w:rsidRPr="008F457C">
        <w:rPr>
          <w:rFonts w:ascii="TH SarabunPSK" w:hAnsi="TH SarabunPSK" w:cs="TH SarabunPSK"/>
          <w:sz w:val="32"/>
          <w:szCs w:val="32"/>
          <w:cs/>
        </w:rPr>
        <w:t>บทคัดย่อ) ได้ทำการศึกษา การนำเสนอแนวทางการส่งเสริมการจัดการความรู้ของชุมชนในการมีการนำพลังผู้สูงอายุมาใช้ในการพัฒนาชุมชน ผลการศึกษาพบว่า พลังของผู้สูงอายุในการจัดการความรู้ คือ กำหนดความรู้หลัก เสาะหาความรู้ที่ต้องการ ประยุกต์ใช้ความรู้ นำประสบการณ์มาใช้ และบันทึกขุมความรู้ ปัจจัยที่สนับสนุน คือ ฐานวัฒนธรรมเดิม ความใฝ่รู้ของ</w:t>
      </w:r>
      <w:r w:rsidRPr="008F457C">
        <w:rPr>
          <w:rFonts w:ascii="TH SarabunPSK" w:hAnsi="TH SarabunPSK" w:cs="TH SarabunPSK"/>
          <w:sz w:val="32"/>
          <w:szCs w:val="32"/>
          <w:cs/>
        </w:rPr>
        <w:lastRenderedPageBreak/>
        <w:t>ผู้สูงอายุ การนำภูมิปัญญามาใช้ มีสถานที่บริการเพียงพอ แนวทางในการส่งเสริมการจัดการความรู้ คือ ถ่ายทอดความรู้ผ่านกระบวนการจัดการความรู้ จัดกิจกรรมชุมชน ต่อยอดองค์ความรู้ สร้างชุมชนนักปฏิบัติ และเปิดพื้นที่ให้ผู้สูงอายุ</w:t>
      </w:r>
    </w:p>
    <w:p w:rsidR="00A1753E" w:rsidRPr="00B260F2" w:rsidRDefault="00A1753E" w:rsidP="00B260F2">
      <w:pPr>
        <w:ind w:firstLine="720"/>
        <w:jc w:val="thaiDistribute"/>
      </w:pPr>
      <w:r w:rsidRPr="00B02DD2">
        <w:rPr>
          <w:rFonts w:ascii="TH SarabunPSK" w:hAnsi="TH SarabunPSK" w:cs="TH SarabunPSK" w:hint="cs"/>
          <w:sz w:val="32"/>
          <w:szCs w:val="32"/>
          <w:cs/>
        </w:rPr>
        <w:tab/>
      </w:r>
      <w:r w:rsidRPr="00B02DD2">
        <w:rPr>
          <w:rFonts w:ascii="TH SarabunPSK" w:hAnsi="TH SarabunPSK" w:cs="TH SarabunPSK"/>
          <w:sz w:val="32"/>
          <w:szCs w:val="32"/>
          <w:cs/>
        </w:rPr>
        <w:t xml:space="preserve">3.) </w:t>
      </w:r>
      <w:r>
        <w:rPr>
          <w:rFonts w:ascii="TH SarabunPSK" w:hAnsi="TH SarabunPSK" w:cs="TH SarabunPSK" w:hint="cs"/>
          <w:sz w:val="32"/>
          <w:szCs w:val="32"/>
          <w:cs/>
        </w:rPr>
        <w:t>ประเด็น</w:t>
      </w:r>
      <w:r w:rsidRPr="00B02DD2">
        <w:rPr>
          <w:rFonts w:ascii="TH SarabunPSK" w:hAnsi="TH SarabunPSK" w:cs="TH SarabunPSK"/>
          <w:sz w:val="32"/>
          <w:szCs w:val="32"/>
          <w:cs/>
        </w:rPr>
        <w:t>แนวทางส่งเสริมบทบาทของผู้สูงอายุด้านผู้นำทางจริยธรรมและวัฒนธรรม ในพื้นเทศบาลตำบลวาปีปทุม อำเภอวาปีปทุม จังหวัดมหาสารคาม</w:t>
      </w:r>
      <w:r>
        <w:rPr>
          <w:rFonts w:hint="cs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แนวทางส่งเสริมบทบาทผู้สูงอายุด้านผู้นำทางจริยธรรมและวัฒนธรรมในพื้นที่เทศบาลตำบลวาปีปทุมมีลักษณะการส่งเสริมบทบาทผู้สูงอายุโดยวิธีบูรณาการ มี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ขั้นตอนคือ  ขั้นตอนที่ </w:t>
      </w:r>
      <w:r w:rsidRPr="00860F03">
        <w:rPr>
          <w:rFonts w:ascii="TH SarabunPSK" w:hAnsi="TH SarabunPSK" w:cs="TH SarabunPSK"/>
          <w:sz w:val="32"/>
          <w:szCs w:val="32"/>
          <w:cs/>
        </w:rPr>
        <w:t>1 ศึกษาบริบทชุมขนในทุกด้านทั้งกายภาพโครงสร้างประชากร มิติสังคม/วัฒนธรรม และการมีส่วนร่วมของชุมชน</w:t>
      </w:r>
      <w:r>
        <w:rPr>
          <w:rFonts w:ascii="TH SarabunPSK" w:hAnsi="TH SarabunPSK" w:cs="TH SarabunPSK"/>
          <w:sz w:val="32"/>
          <w:szCs w:val="32"/>
          <w:cs/>
        </w:rPr>
        <w:t xml:space="preserve"> ตลอดจนศึกษาสถานภาพผู้สูงอายุ</w:t>
      </w:r>
      <w:r w:rsidRPr="00860F03">
        <w:rPr>
          <w:rFonts w:ascii="TH SarabunPSK" w:hAnsi="TH SarabunPSK" w:cs="TH SarabunPSK"/>
          <w:sz w:val="32"/>
          <w:szCs w:val="32"/>
          <w:cs/>
        </w:rPr>
        <w:t>ครอบครัว</w:t>
      </w:r>
      <w:r w:rsidRPr="00F4360A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860F03">
        <w:rPr>
          <w:rFonts w:ascii="TH SarabunPSK" w:hAnsi="TH SarabunPSK" w:cs="TH SarabunPSK"/>
          <w:sz w:val="32"/>
          <w:szCs w:val="32"/>
          <w:cs/>
        </w:rPr>
        <w:t>2 พัฒนากิจกรรมเพื่อสร้างกระบวนการเรียนรู้อย่างมีส่วนร่วมของชุมชนเพื่อพัฒนาคุณภาพ</w:t>
      </w:r>
      <w:r>
        <w:rPr>
          <w:rFonts w:ascii="TH SarabunPSK" w:hAnsi="TH SarabunPSK" w:cs="TH SarabunPSK"/>
          <w:sz w:val="32"/>
          <w:szCs w:val="32"/>
          <w:cs/>
        </w:rPr>
        <w:t>ชีวิต โดยการน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0F03">
        <w:rPr>
          <w:rFonts w:ascii="TH SarabunPSK" w:hAnsi="TH SarabunPSK" w:cs="TH SarabunPSK"/>
          <w:sz w:val="32"/>
          <w:szCs w:val="32"/>
          <w:cs/>
        </w:rPr>
        <w:t xml:space="preserve">ผลการศึกษาในระยะที่ 1 มาพัฒนาเป็นกิจกรรมในชุมชนเพื่อพัฒนาคุณภาพชีวิตผู้สูงอายุ </w:t>
      </w:r>
      <w:r w:rsidRPr="00F4360A">
        <w:rPr>
          <w:rFonts w:ascii="TH SarabunPSK" w:hAnsi="TH SarabunPSK" w:cs="TH SarabunPSK"/>
          <w:sz w:val="32"/>
          <w:szCs w:val="32"/>
          <w:cs/>
        </w:rPr>
        <w:t>ขั้นตอนที่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3 การประเมินผลการด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0F03">
        <w:rPr>
          <w:rFonts w:ascii="TH SarabunPSK" w:hAnsi="TH SarabunPSK" w:cs="TH SarabunPSK"/>
          <w:sz w:val="32"/>
          <w:szCs w:val="32"/>
          <w:cs/>
        </w:rPr>
        <w:t xml:space="preserve">เนินการจัดกิจกรรมการมีส่วนร่วมของชุมชนเพื่อพัฒนาคุณภาพชีวิตผู้สูงอายุ </w:t>
      </w:r>
      <w:r w:rsidRPr="00F4360A">
        <w:rPr>
          <w:rFonts w:ascii="TH SarabunPSK" w:hAnsi="TH SarabunPSK" w:cs="TH SarabunPSK"/>
          <w:sz w:val="32"/>
          <w:szCs w:val="32"/>
          <w:cs/>
        </w:rPr>
        <w:t xml:space="preserve">ขั้นตอนที่ </w:t>
      </w:r>
      <w:r w:rsidRPr="00860F03">
        <w:rPr>
          <w:rFonts w:ascii="TH SarabunPSK" w:hAnsi="TH SarabunPSK" w:cs="TH SarabunPSK"/>
          <w:sz w:val="32"/>
          <w:szCs w:val="32"/>
          <w:cs/>
        </w:rPr>
        <w:t>การสรุป วิเคราะห์และเสนอแนวทางส่งเสริมบทบาทของผู้สูงอายุด้านผู้นำทางจริยธรรมและวัฒนธรรม ละการเรียนรู้ของชุมชน อันจะ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0F03">
        <w:rPr>
          <w:rFonts w:ascii="TH SarabunPSK" w:hAnsi="TH SarabunPSK" w:cs="TH SarabunPSK"/>
          <w:sz w:val="32"/>
          <w:szCs w:val="32"/>
          <w:cs/>
        </w:rPr>
        <w:t>ไปสู่การพัฒนาคุณภาพชีวิตผู้สูงอายุที่ยั่งยืน</w:t>
      </w:r>
    </w:p>
    <w:p w:rsidR="00A1753E" w:rsidRDefault="00A1753E" w:rsidP="00A1753E"/>
    <w:p w:rsidR="00C765EF" w:rsidRPr="00C765EF" w:rsidRDefault="00C765EF" w:rsidP="00A1753E">
      <w:pPr>
        <w:rPr>
          <w:rFonts w:asciiTheme="minorHAnsi" w:hAnsiTheme="minorHAnsi"/>
        </w:rPr>
      </w:pPr>
    </w:p>
    <w:p w:rsidR="00A1753E" w:rsidRDefault="00A1753E" w:rsidP="00A1753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:rsidR="00A1753E" w:rsidRDefault="00A1753E" w:rsidP="00A1753E">
      <w:pPr>
        <w:jc w:val="both"/>
        <w:rPr>
          <w:rFonts w:ascii="TH SarabunPSK" w:hAnsi="TH SarabunPSK" w:cs="TH SarabunPSK"/>
          <w:sz w:val="32"/>
          <w:szCs w:val="32"/>
        </w:rPr>
      </w:pPr>
    </w:p>
    <w:p w:rsidR="00A1753E" w:rsidRPr="00231255" w:rsidRDefault="00A1753E" w:rsidP="00A1753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1255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ข้อเสนอแนะต่อผู้สูงอายุ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1.ผู้สูงอายุควรตระหนักและให้ความสำคัญต่อบทบาทของตนเอง โดยมีความคิดว่าตนเองยังมีค่าต่อชุมชน และสามารถนำความรู้ความสามารถของตนไปสู่ชุมชนและสังคมได้ 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2.แกนนำผู้สูงอายุควรเปิดโอกาสและสนับสนุนให้ผู้สูงอายุที่มีความรู้ความสามารถ มีประสบการณ์ทำงานในอดีต เข้าร่วมกิจกรรมอย่างแน่นเหนียว แสดงศักยภาพที่มีอยู่ภายใต้แนวคิดการเสียสละและช่วยเหลือแก่ชุมชนแบบมีส่วนร่วม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3.การสร้างและพัฒนาผู้นำผู้สูงอายุ โดยให้เห็นคุณค่าและความสำคัญต่อบทบาทเพื่อต่อเนื่อง ถ่ายทอดสู่คนรุ่นใหม่ที่มีศักยภาพ ความสามารถ ซื่อสัตย์ เสียสละ มีคุณธรรมจริยธรรมทำหน้าที่สืบต่อแทนบทบาทรุ่นต่อรุ่น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231255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231255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ข้อเสนอแนะต่อชุมชน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1.หน่วยงานรัฐหรือปกครองท้องถิ่น ควรสนับสนุนความเข้มแข็งเครือข่ายผู้สูงอายุ เพื่อสร้างความร่วมมือระหว่างชุมชน เพื่อให้กลุ่มต่างๆแลกเปลี่ยนองค์ความรู้ สามารถช่วยเหลื่อและพึ่งพาตนเองได้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2.ผู้นำชุมชนในส่วนต่างๆ ควรปลูกจิตสำนึกให้สมาชิกในชุมชนมีความรักและความผู้พันภายในชุมชนด้วยกิจกรรมร่วมกันกับผู้สูงอายุเป็นประจำ 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3.ผู้นำและคนในชุมชนควรมีการสนับสนุนให้ผู้สูงอายุมีเวที หรือให้โอกาสผู้สูงอายุถ่ายทอดประสบการณ์ ความรู้ ความชำนาญ แก่ชุมชนอย่างเป็นจริงจังทางการปฏิบัติ </w:t>
      </w:r>
    </w:p>
    <w:p w:rsidR="00A1753E" w:rsidRDefault="00A1753E" w:rsidP="00A1753E">
      <w:pPr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A1753E" w:rsidRDefault="00A1753E" w:rsidP="00A1753E">
      <w:pPr>
        <w:ind w:left="720" w:hanging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1221">
        <w:rPr>
          <w:rFonts w:ascii="TH SarabunPSK" w:hAnsi="TH SarabunPSK" w:cs="TH SarabunPSK"/>
          <w:sz w:val="32"/>
          <w:szCs w:val="32"/>
        </w:rPr>
        <w:t>1.</w:t>
      </w:r>
      <w:r w:rsidRPr="00A61221">
        <w:rPr>
          <w:rFonts w:ascii="TH SarabunPSK" w:hAnsi="TH SarabunPSK" w:cs="TH SarabunPSK" w:hint="cs"/>
          <w:sz w:val="32"/>
          <w:szCs w:val="32"/>
          <w:cs/>
        </w:rPr>
        <w:t>ควรมีการศึกษาบทบาทของผู้สูงอายุในแต่ละด้านให้มีความหลากหลายมากขึ้น โดยศึกษาบทบาทในประเด็นที่มีผลต่อชุมชนอย่างชัดเจน เช่น บทบาททางการเมือง บทบาททางองค์กร บทบาททางภูมิปัญญ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A61221">
        <w:rPr>
          <w:rFonts w:ascii="TH SarabunPSK" w:hAnsi="TH SarabunPSK" w:cs="TH SarabunPSK" w:hint="cs"/>
          <w:sz w:val="32"/>
          <w:szCs w:val="32"/>
          <w:cs/>
        </w:rPr>
        <w:t>ท้องถิ่น เป็นต้น</w:t>
      </w:r>
    </w:p>
    <w:p w:rsidR="00A1753E" w:rsidRDefault="00A1753E" w:rsidP="00A1753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2.ควรมีการศึกษาวิจัยเกี่ยวกับสภาพปัญหาหรือปัจจัยที่มีผลต่อการบทบาทของผู้สูงอายุ ทั้งเชิงปริมาณ และเชิงคุณภาพ เพื่อให้ทราบถึงปัญหาอย่างครอบคลุม เพื่อข้อค้นพบใหม่ๆในด้านวิชาการสังคมวิทยาผู้สูงอายุ และเพื่อเป็นแนวทางในการพัฒนาศักยภาพของผู้สูงอายุในประเด็นที่หลากหลายมากขึ้น</w:t>
      </w:r>
    </w:p>
    <w:p w:rsidR="00A1753E" w:rsidRPr="00111B4B" w:rsidRDefault="00A1753E" w:rsidP="00A1753E">
      <w:pPr>
        <w:autoSpaceDE w:val="0"/>
        <w:autoSpaceDN w:val="0"/>
        <w:adjustRightInd w:val="0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       3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ควรวิจัยและ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นำเสนอและเผยแพร่ผู้สูงอายุเพื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อเป็นตัวอย่างที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ดำเนินชีวิตโดยยึดหลักพอเพียงจัดกิจกรรมความรู้ความเข้าใจเรื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องความพอเพียงให้แก่ชุมชนโดยสื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อต่างๆ</w:t>
      </w:r>
    </w:p>
    <w:p w:rsidR="00A1753E" w:rsidRPr="00111B4B" w:rsidRDefault="00A1753E" w:rsidP="00A1753E">
      <w:pPr>
        <w:autoSpaceDE w:val="0"/>
        <w:autoSpaceDN w:val="0"/>
        <w:adjustRightInd w:val="0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     4.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การวิจัยต่อไปควรมีการศึกษารูปแบบการแสดงเคารพนับถือต่อผู้สูงอายุในสังคมไทยเพื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ส่งเสริมให้สังคมแสดงความเคารพนับถือและสร้างคุณค่าให้แก่ผู้สูงอายุและควรศึกษาปัจจัยลักษณะของบ้านที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อยู่อาศัยอย่างไรที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่</w:t>
      </w:r>
      <w:r w:rsidRPr="00111B4B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ส่งผลให้ผู้สูงอายุมีความสุขและสอดคล้องกับวัฒนธรรมและสังคมไทย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B260F2" w:rsidRDefault="00B260F2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626A38" w:rsidP="00A1753E">
      <w:pPr>
        <w:pStyle w:val="a6"/>
        <w:ind w:left="2160" w:firstLine="720"/>
        <w:jc w:val="left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 id="_x0000_s1029" type="#_x0000_t202" style="position:absolute;left:0;text-align:left;margin-left:385.95pt;margin-top:-71.15pt;width:63.6pt;height:56.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  <w:r w:rsidR="00A1753E" w:rsidRPr="003957E9">
        <w:rPr>
          <w:rFonts w:ascii="TH SarabunPSK" w:hAnsi="TH SarabunPSK" w:cs="TH SarabunPSK"/>
          <w:cs/>
        </w:rPr>
        <w:t>บรรณานุกรม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3957E9"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บรรณานุกรมภาษาไทย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</w:p>
    <w:p w:rsidR="007253C8" w:rsidRPr="00117884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117884">
        <w:rPr>
          <w:rFonts w:ascii="TH SarabunPSK" w:hAnsi="TH SarabunPSK" w:cs="TH SarabunPSK"/>
          <w:sz w:val="32"/>
          <w:szCs w:val="32"/>
          <w:cs/>
        </w:rPr>
        <w:t>กระทรวงพัฒนาสังคมและความม</w:t>
      </w:r>
      <w:r>
        <w:rPr>
          <w:rFonts w:ascii="TH SarabunPSK" w:hAnsi="TH SarabunPSK" w:cs="TH SarabunPSK" w:hint="cs"/>
          <w:sz w:val="32"/>
          <w:szCs w:val="32"/>
          <w:cs/>
        </w:rPr>
        <w:t>ั่</w:t>
      </w:r>
      <w:r w:rsidRPr="00117884">
        <w:rPr>
          <w:rFonts w:ascii="TH SarabunPSK" w:hAnsi="TH SarabunPSK" w:cs="TH SarabunPSK"/>
          <w:sz w:val="32"/>
          <w:szCs w:val="32"/>
          <w:cs/>
        </w:rPr>
        <w:t>นคงของมนุษย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. (2547</w:t>
      </w:r>
      <w:r>
        <w:rPr>
          <w:rFonts w:ascii="TH SarabunPSK" w:hAnsi="TH SarabunPSK" w:cs="TH SarabunPSK" w:hint="cs"/>
          <w:sz w:val="32"/>
          <w:szCs w:val="32"/>
          <w:cs/>
        </w:rPr>
        <w:t>).</w:t>
      </w:r>
      <w:r w:rsidRPr="00117884">
        <w:rPr>
          <w:rFonts w:ascii="TH SarabunPSK" w:hAnsi="TH SarabunPSK" w:cs="TH SarabunPSK"/>
          <w:sz w:val="32"/>
          <w:szCs w:val="32"/>
          <w:cs/>
        </w:rPr>
        <w:t xml:space="preserve"> พระราชบัญญัติผู้สูงอายุพ.ศ. 2546.</w:t>
      </w:r>
    </w:p>
    <w:p w:rsidR="007253C8" w:rsidRPr="00F75693" w:rsidRDefault="009C558B" w:rsidP="009C5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56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7253C8" w:rsidRPr="00F7569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กรุงเทพฯ: เจ เอส การพิมพ์.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F75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กระทรวงศึกษาธิการ. กรมวิชาการ. 2541. </w:t>
      </w:r>
      <w:r w:rsidRPr="00F7569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ค</w:t>
      </w:r>
      <w:r w:rsidRPr="00F75693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บรรยายเกี่ยวกับแนวคิดและทฤษฎีในการพัฒนา</w:t>
      </w:r>
    </w:p>
    <w:p w:rsidR="009C558B" w:rsidRPr="00F75693" w:rsidRDefault="009C558B" w:rsidP="009C5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       </w:t>
      </w:r>
      <w:r w:rsidR="007253C8" w:rsidRPr="00F7569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คุณธรรมจริยธรรม ที่เน้นความมีวินัยและความเป็นประชาธิปไตย.</w:t>
      </w:r>
      <w:r w:rsidR="007253C8" w:rsidRPr="00F7569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กรุงเทพมหานคร : โรงพิมพ์</w:t>
      </w:r>
      <w:r w:rsidRPr="00F756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:rsidR="007253C8" w:rsidRPr="00F75693" w:rsidRDefault="009C558B" w:rsidP="009C558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56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7253C8" w:rsidRPr="00F7569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คุรุสภาลาดพร้าว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48430F">
        <w:rPr>
          <w:rFonts w:ascii="TH SarabunPSK" w:hAnsi="TH SarabunPSK" w:cs="TH SarabunPSK"/>
          <w:sz w:val="32"/>
          <w:szCs w:val="32"/>
          <w:cs/>
        </w:rPr>
        <w:t>กองทุนประชากรแห่งสหประชาชาติ. (</w:t>
      </w:r>
      <w:r w:rsidRPr="0048430F">
        <w:rPr>
          <w:rFonts w:ascii="TH SarabunPSK" w:hAnsi="TH SarabunPSK" w:cs="TH SarabunPSK"/>
          <w:sz w:val="32"/>
          <w:szCs w:val="32"/>
        </w:rPr>
        <w:t xml:space="preserve">2549).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ภาวะประชากรสูงอายุในประเทศไทย</w:t>
      </w:r>
    </w:p>
    <w:p w:rsidR="009C558B" w:rsidRDefault="009C558B" w:rsidP="009C558B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สภาพการณ์ และนโยบาย.</w:t>
      </w:r>
      <w:r w:rsidR="007253C8" w:rsidRPr="0048430F">
        <w:rPr>
          <w:rFonts w:ascii="TH SarabunPSK" w:hAnsi="TH SarabunPSK" w:cs="TH SarabunPSK"/>
          <w:sz w:val="32"/>
          <w:szCs w:val="32"/>
          <w:cs/>
        </w:rPr>
        <w:t xml:space="preserve"> เข้า</w:t>
      </w:r>
      <w:r w:rsidR="007253C8">
        <w:rPr>
          <w:rFonts w:ascii="TH SarabunPSK" w:hAnsi="TH SarabunPSK" w:cs="TH SarabunPSK" w:hint="cs"/>
          <w:sz w:val="32"/>
          <w:szCs w:val="32"/>
          <w:cs/>
        </w:rPr>
        <w:t xml:space="preserve">ถึงเมื่อวันที่ </w:t>
      </w:r>
      <w:r w:rsidR="007253C8">
        <w:rPr>
          <w:rFonts w:ascii="TH SarabunPSK" w:hAnsi="TH SarabunPSK" w:cs="TH SarabunPSK"/>
          <w:sz w:val="32"/>
          <w:szCs w:val="32"/>
        </w:rPr>
        <w:t xml:space="preserve">10 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มีนาค</w:t>
      </w:r>
      <w:r w:rsidR="007253C8">
        <w:rPr>
          <w:rFonts w:ascii="TH SarabunPSK" w:hAnsi="TH SarabunPSK" w:cs="TH SarabunPSK"/>
          <w:sz w:val="32"/>
          <w:szCs w:val="32"/>
        </w:rPr>
        <w:t xml:space="preserve"> 2560</w:t>
      </w:r>
      <w:r w:rsidR="007253C8" w:rsidRPr="0048430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253C8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48430F">
        <w:rPr>
          <w:rFonts w:ascii="TH SarabunPSK" w:hAnsi="TH SarabunPSK" w:cs="TH SarabunPSK"/>
          <w:sz w:val="32"/>
          <w:szCs w:val="32"/>
          <w:cs/>
        </w:rPr>
        <w:t>//</w:t>
      </w:r>
      <w:r w:rsidR="007253C8" w:rsidRPr="0048430F">
        <w:rPr>
          <w:rFonts w:ascii="TH SarabunPSK" w:hAnsi="TH SarabunPSK" w:cs="TH SarabunPSK"/>
          <w:sz w:val="32"/>
          <w:szCs w:val="32"/>
        </w:rPr>
        <w:t>http://cst.bangkok.unfpa.org.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C21A00">
        <w:rPr>
          <w:rFonts w:ascii="TH SarabunPSK" w:hAnsi="TH SarabunPSK" w:cs="TH SarabunPSK"/>
          <w:sz w:val="32"/>
          <w:szCs w:val="32"/>
          <w:cs/>
        </w:rPr>
        <w:t>กุหลาบ รัตนสัจธรรม และคณะ. (</w:t>
      </w:r>
      <w:r w:rsidRPr="00C21A00">
        <w:rPr>
          <w:rFonts w:ascii="TH SarabunPSK" w:hAnsi="TH SarabunPSK" w:cs="TH SarabunPSK"/>
          <w:sz w:val="32"/>
          <w:szCs w:val="32"/>
        </w:rPr>
        <w:t xml:space="preserve">2535).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การพัฒนาร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ู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ปแบบท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ี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่เหมาะสมในวิธีการดําเนินงาน</w:t>
      </w:r>
    </w:p>
    <w:p w:rsidR="007253C8" w:rsidRPr="00C21A00" w:rsidRDefault="009C558B" w:rsidP="009C558B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วางแผนพ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ัฒนาคุณ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ภาพช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ีวิต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ตามเกณฑจําเปนพ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ื้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นฐานในระดับหมู่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บ้า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น.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 xml:space="preserve"> กรุงเทพฯ:</w:t>
      </w:r>
    </w:p>
    <w:p w:rsidR="007253C8" w:rsidRPr="00C21A00" w:rsidRDefault="009C558B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3C8">
        <w:rPr>
          <w:rFonts w:ascii="TH SarabunPSK" w:hAnsi="TH SarabunPSK" w:cs="TH SarabunPSK"/>
          <w:sz w:val="32"/>
          <w:szCs w:val="32"/>
          <w:cs/>
        </w:rPr>
        <w:t>โครงการมหาวิทยาลัยโครงการน้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ำ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>พระท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ั</w:t>
      </w:r>
      <w:r w:rsidR="007253C8">
        <w:rPr>
          <w:rFonts w:ascii="TH SarabunPSK" w:hAnsi="TH SarabunPSK" w:cs="TH SarabunPSK"/>
          <w:sz w:val="32"/>
          <w:szCs w:val="32"/>
          <w:cs/>
        </w:rPr>
        <w:t>ยจากในหลวงเพ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ื่</w:t>
      </w:r>
      <w:r w:rsidR="007253C8">
        <w:rPr>
          <w:rFonts w:ascii="TH SarabunPSK" w:hAnsi="TH SarabunPSK" w:cs="TH SarabunPSK"/>
          <w:sz w:val="32"/>
          <w:szCs w:val="32"/>
          <w:cs/>
        </w:rPr>
        <w:t>อพัฒนาภาคตะว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ั</w:t>
      </w:r>
      <w:r w:rsidR="007253C8">
        <w:rPr>
          <w:rFonts w:ascii="TH SarabunPSK" w:hAnsi="TH SarabunPSK" w:cs="TH SarabunPSK"/>
          <w:sz w:val="32"/>
          <w:szCs w:val="32"/>
          <w:cs/>
        </w:rPr>
        <w:t xml:space="preserve">นออก 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>เฉียงเหนือ.</w:t>
      </w:r>
    </w:p>
    <w:p w:rsidR="009C558B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885984">
        <w:rPr>
          <w:rFonts w:ascii="TH SarabunPSK" w:hAnsi="TH SarabunPSK" w:cs="TH SarabunPSK"/>
          <w:sz w:val="32"/>
          <w:szCs w:val="32"/>
          <w:cs/>
        </w:rPr>
        <w:t xml:space="preserve">กฤตศิลป์ อินทชัย. </w:t>
      </w:r>
      <w:r>
        <w:rPr>
          <w:rFonts w:ascii="TH SarabunPSK" w:hAnsi="TH SarabunPSK" w:cs="TH SarabunPSK" w:hint="cs"/>
          <w:sz w:val="32"/>
          <w:szCs w:val="32"/>
          <w:cs/>
        </w:rPr>
        <w:t>(2551).</w:t>
      </w:r>
      <w:r w:rsidRPr="00885984">
        <w:rPr>
          <w:rFonts w:ascii="TH SarabunPSK" w:hAnsi="TH SarabunPSK" w:cs="TH SarabunPSK"/>
          <w:sz w:val="32"/>
          <w:szCs w:val="32"/>
        </w:rPr>
        <w:t>“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บทบาทของผู้สูงอายุตาบลฟ้าฮ่ามต่อการพัฒนาท้องถิ่น</w:t>
      </w:r>
      <w:r w:rsidRPr="00885984">
        <w:rPr>
          <w:rFonts w:ascii="TH SarabunPSK" w:hAnsi="TH SarabunPSK" w:cs="TH SarabunPSK"/>
          <w:sz w:val="32"/>
          <w:szCs w:val="32"/>
        </w:rPr>
        <w:t xml:space="preserve">”. </w:t>
      </w:r>
      <w:r w:rsidRPr="00885984"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E0FC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C55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885984">
        <w:rPr>
          <w:rFonts w:ascii="TH SarabunPSK" w:hAnsi="TH SarabunPSK" w:cs="TH SarabunPSK"/>
          <w:sz w:val="32"/>
          <w:szCs w:val="32"/>
          <w:cs/>
        </w:rPr>
        <w:t>ค้นคว้าอิสระรัฐศาสตรมหาบัณฑิต. บัณฑิตวิทยาลัย : มหาวิทยาลัยเชียงใหม่</w:t>
      </w:r>
    </w:p>
    <w:p w:rsidR="009C558B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8D6D27">
        <w:rPr>
          <w:rFonts w:ascii="TH SarabunPSK" w:hAnsi="TH SarabunPSK" w:cs="TH SarabunPSK"/>
          <w:sz w:val="32"/>
          <w:szCs w:val="32"/>
          <w:cs/>
        </w:rPr>
        <w:t>กฤษณะ เหลืองทอง. (</w:t>
      </w:r>
      <w:r w:rsidRPr="008D6D27">
        <w:rPr>
          <w:rFonts w:ascii="TH SarabunPSK" w:hAnsi="TH SarabunPSK" w:cs="TH SarabunPSK"/>
          <w:sz w:val="32"/>
          <w:szCs w:val="32"/>
        </w:rPr>
        <w:t xml:space="preserve">2556).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ภาวะผู้น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เชิงจริยธรรมของผู้บริหารสถานศึกษาในสังกัดเทศบาลเมือง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</w:t>
      </w:r>
      <w:r w:rsidR="009C558B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พะเยา</w:t>
      </w:r>
      <w:r w:rsidR="007253C8" w:rsidRPr="008D6D27">
        <w:rPr>
          <w:rFonts w:ascii="TH SarabunPSK" w:hAnsi="TH SarabunPSK" w:cs="TH SarabunPSK"/>
          <w:sz w:val="32"/>
          <w:szCs w:val="32"/>
          <w:cs/>
        </w:rPr>
        <w:t>.การศึกษาค้นคว้าด้วนตนเอง การศึกษามหาบัณฑิต มหาวิทยาลัยพะเยา</w:t>
      </w:r>
    </w:p>
    <w:p w:rsidR="009C558B" w:rsidRDefault="007253C8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โกศล วงศ์สวรรค์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สุธีลา ตุลยะเสถียร และสถิติ สงศ์สวรรค์.(</w:t>
      </w:r>
      <w:r>
        <w:rPr>
          <w:rFonts w:ascii="TH SarabunPSK" w:hAnsi="TH SarabunPSK" w:cs="TH SarabunPSK"/>
          <w:sz w:val="32"/>
          <w:szCs w:val="32"/>
        </w:rPr>
        <w:t>2538).</w:t>
      </w:r>
      <w:r>
        <w:rPr>
          <w:rFonts w:ascii="TH SarabunPSK" w:hAnsi="TH SarabunPSK" w:cs="TH SarabunPSK" w:hint="cs"/>
          <w:sz w:val="32"/>
          <w:szCs w:val="32"/>
          <w:cs/>
        </w:rPr>
        <w:t>ปัญหาสังคม.กรุงเทพฯ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อมรการ</w:t>
      </w:r>
      <w:r w:rsidR="009C558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พิมพ์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580CA7">
        <w:rPr>
          <w:rFonts w:ascii="TH SarabunPSK" w:hAnsi="TH SarabunPSK" w:cs="TH SarabunPSK"/>
          <w:sz w:val="32"/>
          <w:szCs w:val="32"/>
          <w:cs/>
        </w:rPr>
        <w:t xml:space="preserve">คณพศ สิทธิเลิศ. (2550).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จริยธรรมนำการบริหารสู่ความเป็นผู้นำ (</w:t>
      </w:r>
      <w:r w:rsidRPr="00F75693">
        <w:rPr>
          <w:rFonts w:ascii="TH SarabunPSK" w:hAnsi="TH SarabunPSK" w:cs="TH SarabunPSK"/>
          <w:i/>
          <w:iCs/>
          <w:sz w:val="32"/>
          <w:szCs w:val="32"/>
        </w:rPr>
        <w:t>From Ethics-oriented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/>
          <w:i/>
          <w:iCs/>
          <w:sz w:val="32"/>
          <w:szCs w:val="32"/>
        </w:rPr>
        <w:t xml:space="preserve">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</w:rPr>
        <w:t>Supervision to Leadership).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>วารสาร มฉก.วิชาการ</w:t>
      </w:r>
      <w:r w:rsidR="007253C8" w:rsidRPr="00580CA7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>10(20)</w:t>
      </w:r>
      <w:r w:rsidR="007253C8" w:rsidRPr="00580CA7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>106-119.</w:t>
      </w:r>
    </w:p>
    <w:p w:rsidR="009C558B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9D74B3">
        <w:rPr>
          <w:rFonts w:ascii="TH SarabunPSK" w:hAnsi="TH SarabunPSK" w:cs="TH SarabunPSK"/>
          <w:sz w:val="32"/>
          <w:szCs w:val="32"/>
          <w:cs/>
        </w:rPr>
        <w:t>คีรีบูน จงวุฒิเวศย์.</w:t>
      </w:r>
      <w:r>
        <w:rPr>
          <w:rFonts w:ascii="TH SarabunPSK" w:hAnsi="TH SarabunPSK" w:cs="TH SarabunPSK" w:hint="cs"/>
          <w:sz w:val="32"/>
          <w:szCs w:val="32"/>
          <w:cs/>
        </w:rPr>
        <w:t>(2553).</w:t>
      </w:r>
      <w:r w:rsidRPr="009D74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รูปแบบและวิธีการที่เหมาะสมในการจัดสวัสดิการสังคมโดยองค์กร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</w:p>
    <w:p w:rsidR="00F75693" w:rsidRDefault="009C558B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ปกครองส่วนท้องถิ่นสำหรับผู้สูงอายุ.นครปฐม</w:t>
      </w:r>
      <w:r w:rsidR="007253C8" w:rsidRPr="009D74B3">
        <w:rPr>
          <w:rFonts w:ascii="TH SarabunPSK" w:hAnsi="TH SarabunPSK" w:cs="TH SarabunPSK"/>
          <w:sz w:val="32"/>
          <w:szCs w:val="32"/>
          <w:cs/>
        </w:rPr>
        <w:t xml:space="preserve"> : มหาวิทยาลัยศิลปากร วิทยาเขตพระราชวัง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693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53C8" w:rsidRDefault="00F75693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253C8" w:rsidRPr="009D74B3">
        <w:rPr>
          <w:rFonts w:ascii="TH SarabunPSK" w:hAnsi="TH SarabunPSK" w:cs="TH SarabunPSK"/>
          <w:sz w:val="32"/>
          <w:szCs w:val="32"/>
          <w:cs/>
        </w:rPr>
        <w:t>สนามจันทร์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20509B">
        <w:rPr>
          <w:rFonts w:ascii="TH SarabunPSK" w:hAnsi="TH SarabunPSK" w:cs="TH SarabunPSK"/>
          <w:sz w:val="32"/>
          <w:szCs w:val="32"/>
          <w:cs/>
        </w:rPr>
        <w:lastRenderedPageBreak/>
        <w:t>จารุวรรณ ปฐมพงศ์. (</w:t>
      </w:r>
      <w:r w:rsidRPr="0020509B">
        <w:rPr>
          <w:rFonts w:ascii="TH SarabunPSK" w:hAnsi="TH SarabunPSK" w:cs="TH SarabunPSK"/>
          <w:sz w:val="32"/>
          <w:szCs w:val="32"/>
        </w:rPr>
        <w:t xml:space="preserve">2542).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ทัศนะและความคาดหวังของนักการเมืองท้องถิ่นในจังหวัดเชียงใหม่ที่มี</w:t>
      </w:r>
    </w:p>
    <w:p w:rsidR="009C558B" w:rsidRDefault="009C558B" w:rsidP="009C558B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 xml:space="preserve">ต่อคุณสมบัติและบทบาทของสมาชิกวุฒิสภาตามรัฐธรรมนูญ ฉบับปี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</w:rPr>
        <w:t>2540</w:t>
      </w:r>
      <w:r w:rsidR="007253C8" w:rsidRPr="0020509B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การศึ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ค้นคว้า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253C8" w:rsidRPr="0020509B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อิสระ. รัฐประศาสนศาสตรมหาบัณฑิต. สาขาวิชาการเมืองและการปกครอง.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มหาวิทยาลัยเชียงใหม่</w:t>
      </w:r>
      <w:r w:rsidR="007253C8" w:rsidRPr="0020509B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เชียงใหม่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C21A00">
        <w:rPr>
          <w:rFonts w:ascii="TH SarabunPSK" w:hAnsi="TH SarabunPSK" w:cs="TH SarabunPSK"/>
          <w:sz w:val="32"/>
          <w:szCs w:val="32"/>
          <w:cs/>
        </w:rPr>
        <w:t>ชัยวัฒน ปญจพงศ. (</w:t>
      </w:r>
      <w:r w:rsidRPr="00C21A00">
        <w:rPr>
          <w:rFonts w:ascii="TH SarabunPSK" w:hAnsi="TH SarabunPSK" w:cs="TH SarabunPSK"/>
          <w:sz w:val="32"/>
          <w:szCs w:val="32"/>
        </w:rPr>
        <w:t xml:space="preserve">2521).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ประชากรศึกษา.</w:t>
      </w:r>
      <w:r w:rsidRPr="00C21A00">
        <w:rPr>
          <w:rFonts w:ascii="TH SarabunPSK" w:hAnsi="TH SarabunPSK" w:cs="TH SarabunPSK"/>
          <w:sz w:val="32"/>
          <w:szCs w:val="32"/>
          <w:cs/>
        </w:rPr>
        <w:t xml:space="preserve"> หนา </w:t>
      </w:r>
      <w:r w:rsidRPr="00C21A00">
        <w:rPr>
          <w:rFonts w:ascii="TH SarabunPSK" w:hAnsi="TH SarabunPSK" w:cs="TH SarabunPSK"/>
          <w:sz w:val="32"/>
          <w:szCs w:val="32"/>
        </w:rPr>
        <w:t xml:space="preserve">192. </w:t>
      </w:r>
      <w:r>
        <w:rPr>
          <w:rFonts w:ascii="TH SarabunPSK" w:hAnsi="TH SarabunPSK" w:cs="TH SarabunPSK"/>
          <w:sz w:val="32"/>
          <w:szCs w:val="32"/>
          <w:cs/>
        </w:rPr>
        <w:t>กรุงเทพฯ: ไทยวัฒนาพาน</w:t>
      </w:r>
      <w:r>
        <w:rPr>
          <w:rFonts w:ascii="TH SarabunPSK" w:hAnsi="TH SarabunPSK" w:cs="TH SarabunPSK" w:hint="cs"/>
          <w:sz w:val="32"/>
          <w:szCs w:val="32"/>
          <w:cs/>
        </w:rPr>
        <w:t>ิช.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20509B">
        <w:rPr>
          <w:rFonts w:ascii="TH SarabunPSK" w:hAnsi="TH SarabunPSK" w:cs="TH SarabunPSK"/>
          <w:sz w:val="32"/>
          <w:szCs w:val="32"/>
          <w:cs/>
        </w:rPr>
        <w:t>ชัยวัฒน์ พรหมสุข. (</w:t>
      </w:r>
      <w:r w:rsidRPr="0020509B">
        <w:rPr>
          <w:rFonts w:ascii="TH SarabunPSK" w:hAnsi="TH SarabunPSK" w:cs="TH SarabunPSK"/>
          <w:sz w:val="32"/>
          <w:szCs w:val="32"/>
        </w:rPr>
        <w:t xml:space="preserve">2543).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บทบาททางการเมืองของก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นันในจังหวัดเชียงใหม่ภายหลังพ้นจาก</w:t>
      </w:r>
    </w:p>
    <w:p w:rsidR="009C558B" w:rsidRDefault="009C558B" w:rsidP="009C558B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ต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แหน่งตามพระราชบัญญัติ สภาต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 xml:space="preserve">บลและองค์การบริหารส่วนตำบล พ.ศ.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</w:rPr>
        <w:t>2537</w:t>
      </w:r>
      <w:r w:rsidR="007253C8" w:rsidRPr="0020509B">
        <w:rPr>
          <w:rFonts w:ascii="TH SarabunPSK" w:hAnsi="TH SarabunPSK" w:cs="TH SarabunPSK"/>
          <w:sz w:val="32"/>
          <w:szCs w:val="32"/>
        </w:rPr>
        <w:t>.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9C558B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ค้นคว้าอิสระรัฐศาสตรมหาบัณฑิต. สาขาวิชาการเมืองและการปกครอง.</w:t>
      </w:r>
    </w:p>
    <w:p w:rsidR="007253C8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มหาวิทยาลัยเชียงใหม่</w:t>
      </w:r>
      <w:r w:rsidR="007253C8" w:rsidRPr="0020509B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เชียงใหม่</w:t>
      </w:r>
    </w:p>
    <w:p w:rsidR="009C558B" w:rsidRDefault="00A1753E" w:rsidP="00CE0FC6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0109E">
        <w:rPr>
          <w:rFonts w:ascii="TH SarabunPSK" w:hAnsi="TH SarabunPSK" w:cs="TH SarabunPSK"/>
          <w:sz w:val="32"/>
          <w:szCs w:val="32"/>
          <w:cs/>
        </w:rPr>
        <w:t>นง อดิวัฒนสิทธิ์ และคณะ.</w:t>
      </w:r>
      <w:r>
        <w:rPr>
          <w:rFonts w:ascii="TH SarabunPSK" w:hAnsi="TH SarabunPSK" w:cs="TH SarabunPSK" w:hint="cs"/>
          <w:sz w:val="32"/>
          <w:szCs w:val="32"/>
          <w:cs/>
        </w:rPr>
        <w:t>(2254).</w:t>
      </w:r>
      <w:r w:rsidR="00A16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6273" w:rsidRPr="00F75693">
        <w:rPr>
          <w:rFonts w:ascii="TH SarabunPSK" w:hAnsi="TH SarabunPSK" w:cs="TH SarabunPSK"/>
          <w:i/>
          <w:iCs/>
          <w:sz w:val="32"/>
          <w:szCs w:val="32"/>
          <w:cs/>
        </w:rPr>
        <w:t>สังคมวิทยา.</w:t>
      </w:r>
      <w:r w:rsidR="00A16273">
        <w:rPr>
          <w:rFonts w:ascii="TH SarabunPSK" w:hAnsi="TH SarabunPSK" w:cs="TH SarabunPSK"/>
          <w:sz w:val="32"/>
          <w:szCs w:val="32"/>
          <w:cs/>
        </w:rPr>
        <w:t xml:space="preserve"> พิมพ์ครั้งที่ </w:t>
      </w:r>
      <w:r w:rsidR="00A16273">
        <w:rPr>
          <w:rFonts w:ascii="TH SarabunPSK" w:hAnsi="TH SarabunPSK" w:cs="TH SarabunPSK"/>
          <w:sz w:val="32"/>
          <w:szCs w:val="32"/>
        </w:rPr>
        <w:t>10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. กรุงเทพมหานคร: </w:t>
      </w:r>
    </w:p>
    <w:p w:rsidR="00A1753E" w:rsidRDefault="009C558B" w:rsidP="00CE0F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A1753E" w:rsidRPr="0050109E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="00A1753E">
        <w:rPr>
          <w:rFonts w:ascii="TH SarabunPSK" w:hAnsi="TH SarabunPSK" w:cs="TH SarabunPSK"/>
          <w:sz w:val="32"/>
          <w:szCs w:val="32"/>
        </w:rPr>
        <w:t>.</w:t>
      </w:r>
    </w:p>
    <w:p w:rsidR="009C558B" w:rsidRPr="00F75693" w:rsidRDefault="00A1753E" w:rsidP="00CE0FC6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เฉลิมชัย จันทรเสนา.</w:t>
      </w:r>
      <w:r>
        <w:rPr>
          <w:rFonts w:ascii="TH SarabunPSK" w:hAnsi="TH SarabunPSK" w:cs="TH SarabunPSK" w:hint="cs"/>
          <w:sz w:val="32"/>
          <w:szCs w:val="32"/>
          <w:cs/>
        </w:rPr>
        <w:t>(2544)</w:t>
      </w:r>
      <w:r w:rsidR="00F75693">
        <w:rPr>
          <w:rFonts w:ascii="TH SarabunPSK" w:hAnsi="TH SarabunPSK" w:cs="TH SarabunPSK"/>
          <w:sz w:val="32"/>
          <w:szCs w:val="32"/>
        </w:rPr>
        <w:t>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บทบาทของผู้สู</w:t>
      </w:r>
      <w:r w:rsidR="009C558B" w:rsidRPr="00F75693">
        <w:rPr>
          <w:rFonts w:ascii="TH SarabunPSK" w:hAnsi="TH SarabunPSK" w:cs="TH SarabunPSK"/>
          <w:i/>
          <w:iCs/>
          <w:sz w:val="32"/>
          <w:szCs w:val="32"/>
          <w:cs/>
        </w:rPr>
        <w:t>งอายุในเขตเทศบาลเมืองอานาจเจริญ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ที่มีต่อการพัฒนา</w:t>
      </w:r>
      <w:r w:rsidR="009C558B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</w:p>
    <w:p w:rsidR="009C558B" w:rsidRDefault="009C558B" w:rsidP="00CE0F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</w:t>
      </w:r>
      <w:r w:rsidR="00A1753E" w:rsidRPr="00F75693">
        <w:rPr>
          <w:rFonts w:ascii="TH SarabunPSK" w:hAnsi="TH SarabunPSK" w:cs="TH SarabunPSK"/>
          <w:i/>
          <w:iCs/>
          <w:sz w:val="32"/>
          <w:szCs w:val="32"/>
          <w:cs/>
        </w:rPr>
        <w:t>ชุมชน การศึกษา ศาสนา และวัฒนธรรมประเพณี อาเภอเมือง จังหวัดอานาจเจริญ</w:t>
      </w:r>
      <w:r w:rsidR="00A1753E" w:rsidRPr="0050109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A1753E" w:rsidRDefault="009C558B" w:rsidP="00CE0FC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1753E" w:rsidRPr="0050109E">
        <w:rPr>
          <w:rFonts w:ascii="TH SarabunPSK" w:hAnsi="TH SarabunPSK" w:cs="TH SarabunPSK"/>
          <w:sz w:val="32"/>
          <w:szCs w:val="32"/>
          <w:cs/>
        </w:rPr>
        <w:t>การศึกษาค้นคว้าอิสระศิลปศาสตรมหาบัณฑิต. บัณฑิตวิทยาลัย : มหาวิทยาลัยมหาสารคาม</w:t>
      </w:r>
      <w:r w:rsidR="00C765EF">
        <w:rPr>
          <w:rFonts w:ascii="TH SarabunPSK" w:hAnsi="TH SarabunPSK" w:cs="TH SarabunPSK"/>
          <w:sz w:val="32"/>
          <w:szCs w:val="32"/>
        </w:rPr>
        <w:t>.</w:t>
      </w:r>
    </w:p>
    <w:p w:rsidR="007253C8" w:rsidRPr="00536353" w:rsidRDefault="009C558B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536353">
        <w:rPr>
          <w:rFonts w:ascii="TH SarabunPSK" w:hAnsi="TH SarabunPSK" w:cs="TH SarabunPSK"/>
          <w:sz w:val="32"/>
          <w:szCs w:val="32"/>
          <w:cs/>
        </w:rPr>
        <w:t>ทิศนา แขมมณี. 2546. การพัฒนาคุณธรรมจริยธรรมและค่านิยม : จากทฤษฎีสู่การปฏิบัติ.</w:t>
      </w:r>
    </w:p>
    <w:p w:rsidR="007253C8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536353">
        <w:rPr>
          <w:rFonts w:ascii="TH SarabunPSK" w:hAnsi="TH SarabunPSK" w:cs="TH SarabunPSK"/>
          <w:sz w:val="32"/>
          <w:szCs w:val="32"/>
          <w:cs/>
        </w:rPr>
        <w:t>กรุงเทพมหานคร : เสริมสิน พรีเพรส ซิสเท็ม.</w:t>
      </w:r>
    </w:p>
    <w:p w:rsidR="007253C8" w:rsidRDefault="009C558B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บุญมี แท่นแก้ว. (2542). 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ค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ว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มจริงของชีวิต.</w:t>
      </w:r>
      <w:r w:rsidR="007253C8" w:rsidRPr="00536353">
        <w:rPr>
          <w:rFonts w:ascii="TH SarabunPSK" w:hAnsi="TH SarabunPSK" w:cs="TH SarabunPSK"/>
          <w:sz w:val="32"/>
          <w:szCs w:val="32"/>
          <w:cs/>
        </w:rPr>
        <w:t xml:space="preserve"> กรุงเทพฯ : โอเดียนสโตร์.</w:t>
      </w:r>
    </w:p>
    <w:p w:rsidR="007253C8" w:rsidRPr="00536353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536353">
        <w:rPr>
          <w:rFonts w:ascii="TH SarabunPSK" w:hAnsi="TH SarabunPSK" w:cs="TH SarabunPSK"/>
          <w:sz w:val="32"/>
          <w:szCs w:val="32"/>
          <w:cs/>
        </w:rPr>
        <w:t xml:space="preserve">พรทิพย์ศิริวรรณบุศย์. </w:t>
      </w:r>
      <w:r w:rsidRPr="00536353">
        <w:rPr>
          <w:rFonts w:ascii="TH SarabunPSK" w:hAnsi="TH SarabunPSK" w:cs="TH SarabunPSK"/>
          <w:sz w:val="32"/>
          <w:szCs w:val="32"/>
        </w:rPr>
        <w:t xml:space="preserve">2526.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ทฤษฎีจิตวิทยาพัฒนาการ</w:t>
      </w:r>
      <w:r>
        <w:rPr>
          <w:rFonts w:ascii="TH SarabunPSK" w:hAnsi="TH SarabunPSK" w:cs="TH SarabunPSK"/>
          <w:sz w:val="32"/>
          <w:szCs w:val="32"/>
          <w:cs/>
        </w:rPr>
        <w:t>. กรุงเทพมหานคร :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36353">
        <w:rPr>
          <w:rFonts w:ascii="TH SarabunPSK" w:hAnsi="TH SarabunPSK" w:cs="TH SarabunPSK"/>
          <w:sz w:val="32"/>
          <w:szCs w:val="32"/>
          <w:cs/>
        </w:rPr>
        <w:t>นักพิมพ์</w:t>
      </w:r>
    </w:p>
    <w:p w:rsidR="007253C8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536353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จุฬาลงกรณ์มหาวิทยาลัย.</w:t>
      </w:r>
    </w:p>
    <w:p w:rsidR="007253C8" w:rsidRPr="00580CA7" w:rsidRDefault="007253C8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พิ</w:t>
      </w:r>
      <w:r w:rsidRPr="00580CA7">
        <w:rPr>
          <w:rFonts w:ascii="TH SarabunPSK" w:hAnsi="TH SarabunPSK" w:cs="TH SarabunPSK"/>
          <w:sz w:val="32"/>
          <w:szCs w:val="32"/>
          <w:cs/>
        </w:rPr>
        <w:t>ชัย ลีพิพัฒน์ไพบูลย์. (</w:t>
      </w:r>
      <w:r w:rsidRPr="00580CA7">
        <w:rPr>
          <w:rFonts w:ascii="TH SarabunPSK" w:hAnsi="TH SarabunPSK" w:cs="TH SarabunPSK"/>
          <w:sz w:val="32"/>
          <w:szCs w:val="32"/>
        </w:rPr>
        <w:t xml:space="preserve">2550).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จริยธรรม สำคัญไฉน</w:t>
      </w:r>
      <w:r w:rsidRPr="00580CA7">
        <w:rPr>
          <w:rFonts w:ascii="TH SarabunPSK" w:hAnsi="TH SarabunPSK" w:cs="TH SarabunPSK"/>
          <w:sz w:val="32"/>
          <w:szCs w:val="32"/>
        </w:rPr>
        <w:t xml:space="preserve">?. </w:t>
      </w:r>
      <w:r w:rsidRPr="00580CA7">
        <w:rPr>
          <w:rFonts w:ascii="TH SarabunPSK" w:hAnsi="TH SarabunPSK" w:cs="TH SarabunPSK"/>
          <w:sz w:val="32"/>
          <w:szCs w:val="32"/>
          <w:cs/>
        </w:rPr>
        <w:t>วารสารเพื่อคุณภาพ (</w:t>
      </w:r>
      <w:r w:rsidRPr="00580CA7">
        <w:rPr>
          <w:rFonts w:ascii="TH SarabunPSK" w:hAnsi="TH SarabunPSK" w:cs="TH SarabunPSK"/>
          <w:sz w:val="32"/>
          <w:szCs w:val="32"/>
        </w:rPr>
        <w:t>For quality), 13(114),</w:t>
      </w:r>
    </w:p>
    <w:p w:rsidR="007253C8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7253C8" w:rsidRPr="00580CA7">
        <w:rPr>
          <w:rFonts w:ascii="TH SarabunPSK" w:hAnsi="TH SarabunPSK" w:cs="TH SarabunPSK"/>
          <w:sz w:val="32"/>
          <w:szCs w:val="32"/>
        </w:rPr>
        <w:t>71-74.</w:t>
      </w:r>
    </w:p>
    <w:p w:rsidR="007253C8" w:rsidRPr="00580CA7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580CA7">
        <w:rPr>
          <w:rFonts w:ascii="TH SarabunPSK" w:hAnsi="TH SarabunPSK" w:cs="TH SarabunPSK"/>
          <w:sz w:val="32"/>
          <w:szCs w:val="32"/>
          <w:cs/>
        </w:rPr>
        <w:t>ราชบัณฑิตยสถาน. (</w:t>
      </w:r>
      <w:r w:rsidRPr="00580CA7">
        <w:rPr>
          <w:rFonts w:ascii="TH SarabunPSK" w:hAnsi="TH SarabunPSK" w:cs="TH SarabunPSK"/>
          <w:sz w:val="32"/>
          <w:szCs w:val="32"/>
        </w:rPr>
        <w:t xml:space="preserve">2556).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พจนานุกรม ฉบับราชบัณฑิตยสถาน พ.ศ. </w:t>
      </w:r>
      <w:r w:rsidRPr="00F75693">
        <w:rPr>
          <w:rFonts w:ascii="TH SarabunPSK" w:hAnsi="TH SarabunPSK" w:cs="TH SarabunPSK"/>
          <w:i/>
          <w:iCs/>
          <w:sz w:val="32"/>
          <w:szCs w:val="32"/>
        </w:rPr>
        <w:t>2554</w:t>
      </w:r>
      <w:r w:rsidRPr="00580CA7">
        <w:rPr>
          <w:rFonts w:ascii="TH SarabunPSK" w:hAnsi="TH SarabunPSK" w:cs="TH SarabunPSK"/>
          <w:sz w:val="32"/>
          <w:szCs w:val="32"/>
        </w:rPr>
        <w:t xml:space="preserve">. </w:t>
      </w:r>
      <w:r w:rsidRPr="00580CA7">
        <w:rPr>
          <w:rFonts w:ascii="TH SarabunPSK" w:hAnsi="TH SarabunPSK" w:cs="TH SarabunPSK"/>
          <w:sz w:val="32"/>
          <w:szCs w:val="32"/>
          <w:cs/>
        </w:rPr>
        <w:t>กรุงเทพฯ:</w:t>
      </w:r>
    </w:p>
    <w:p w:rsidR="007253C8" w:rsidRDefault="009C558B" w:rsidP="009C55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>นานมีบุ๊คส์พับลิเคชั่นส์.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580CA7">
        <w:rPr>
          <w:rFonts w:ascii="TH SarabunPSK" w:hAnsi="TH SarabunPSK" w:cs="TH SarabunPSK"/>
          <w:sz w:val="32"/>
          <w:szCs w:val="32"/>
          <w:cs/>
        </w:rPr>
        <w:t>ประยูร พรหมพันธุ์. (</w:t>
      </w:r>
      <w:r w:rsidRPr="00580CA7">
        <w:rPr>
          <w:rFonts w:ascii="TH SarabunPSK" w:hAnsi="TH SarabunPSK" w:cs="TH SarabunPSK"/>
          <w:sz w:val="32"/>
          <w:szCs w:val="32"/>
        </w:rPr>
        <w:t xml:space="preserve">2550).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การบริหารงานบุคคลกับคุณธรรมและจริยธรรมในองค์กรปกครอง</w:t>
      </w:r>
    </w:p>
    <w:p w:rsidR="007253C8" w:rsidRDefault="009C558B" w:rsidP="00CE0FC6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ส่วนท้องถิ่น.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 xml:space="preserve"> วารสารดำรงราชานุภาพ</w:t>
      </w:r>
      <w:r w:rsidR="007253C8" w:rsidRPr="00580CA7">
        <w:rPr>
          <w:rFonts w:ascii="TH SarabunPSK" w:hAnsi="TH SarabunPSK" w:cs="TH SarabunPSK"/>
          <w:sz w:val="32"/>
          <w:szCs w:val="32"/>
        </w:rPr>
        <w:t>, 7(23), 70-88</w:t>
      </w:r>
    </w:p>
    <w:p w:rsidR="009C558B" w:rsidRDefault="00A1753E" w:rsidP="00CE0FC6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 xml:space="preserve">พระครูปริยัติสารการ. (2551).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พุทธศาสนากับความเชื่อถือโชคลาง.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วิทยานิพนธ์ปรัชญาดุษฎีบัณฑิต</w:t>
      </w:r>
      <w:r w:rsidRPr="0050109E">
        <w:rPr>
          <w:rFonts w:ascii="TH SarabunPSK" w:hAnsi="TH SarabunPSK" w:cs="TH SarabunPSK"/>
          <w:sz w:val="32"/>
          <w:szCs w:val="32"/>
        </w:rPr>
        <w:t>,</w:t>
      </w:r>
      <w:r w:rsidR="009C55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A1753E" w:rsidRPr="0050109E" w:rsidRDefault="009C558B" w:rsidP="00CE0F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1753E" w:rsidRPr="0050109E">
        <w:rPr>
          <w:rFonts w:ascii="TH SarabunPSK" w:hAnsi="TH SarabunPSK" w:cs="TH SarabunPSK"/>
          <w:sz w:val="32"/>
          <w:szCs w:val="32"/>
          <w:cs/>
        </w:rPr>
        <w:t>สาขาวิชาวัฒนธรรมศาสตร์ มหาวิทยาลัยมหาสารคาม.</w:t>
      </w:r>
    </w:p>
    <w:p w:rsidR="00A1753E" w:rsidRPr="0050109E" w:rsidRDefault="00A1753E" w:rsidP="00CE0FC6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พระอนุมานราชธน(2515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).การศึกษาเรื่องประเพณีไทย.พิมพ์ครั้งที่ 2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.กรุงเทพฯ:ราชบัณฑิตสถาน</w:t>
      </w:r>
    </w:p>
    <w:p w:rsidR="009C558B" w:rsidRDefault="00A1753E" w:rsidP="00CE0FC6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พระอริยานุวัตร เขมจารีเถระ.(2536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).คติความเชื่อของชาวอีสาน.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พิมพ์ครั้งที่ 3.กรุงเทพมหานคร: </w:t>
      </w:r>
    </w:p>
    <w:p w:rsidR="00A1753E" w:rsidRDefault="009C558B" w:rsidP="00CE0FC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A1753E" w:rsidRPr="0050109E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</w:p>
    <w:p w:rsidR="007253C8" w:rsidRPr="00536353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536353">
        <w:rPr>
          <w:rFonts w:ascii="TH SarabunPSK" w:hAnsi="TH SarabunPSK" w:cs="TH SarabunPSK"/>
          <w:sz w:val="32"/>
          <w:szCs w:val="32"/>
          <w:cs/>
        </w:rPr>
        <w:t>พระธรรมปิฎก (ป.อ. ปยุตฺโต). (</w:t>
      </w:r>
      <w:r w:rsidRPr="00536353">
        <w:rPr>
          <w:rFonts w:ascii="TH SarabunPSK" w:hAnsi="TH SarabunPSK" w:cs="TH SarabunPSK"/>
          <w:sz w:val="32"/>
          <w:szCs w:val="32"/>
        </w:rPr>
        <w:t>2546</w:t>
      </w:r>
      <w:r>
        <w:rPr>
          <w:rFonts w:ascii="TH SarabunPSK" w:hAnsi="TH SarabunPSK" w:cs="TH SarabunPSK"/>
          <w:sz w:val="32"/>
          <w:szCs w:val="32"/>
          <w:cs/>
        </w:rPr>
        <w:t xml:space="preserve">ก).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พจน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นุกรมพุทธศ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สตร์ ฉบับประมวลธรรม.</w:t>
      </w:r>
      <w:r w:rsidRPr="00536353">
        <w:rPr>
          <w:rFonts w:ascii="TH SarabunPSK" w:hAnsi="TH SarabunPSK" w:cs="TH SarabunPSK"/>
          <w:sz w:val="32"/>
          <w:szCs w:val="32"/>
          <w:cs/>
        </w:rPr>
        <w:t xml:space="preserve"> กรุงเทพฯ :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</w:t>
      </w:r>
      <w:r w:rsidR="007253C8" w:rsidRPr="00536353">
        <w:rPr>
          <w:rFonts w:ascii="TH SarabunPSK" w:hAnsi="TH SarabunPSK" w:cs="TH SarabunPSK"/>
          <w:sz w:val="32"/>
          <w:szCs w:val="32"/>
          <w:cs/>
        </w:rPr>
        <w:t>มหาจุฬาลงกรณราชวิทยาลัย.</w:t>
      </w:r>
    </w:p>
    <w:p w:rsidR="007253C8" w:rsidRPr="003749C1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3749C1">
        <w:rPr>
          <w:rFonts w:ascii="TH SarabunPSK" w:hAnsi="TH SarabunPSK" w:cs="TH SarabunPSK"/>
          <w:sz w:val="32"/>
          <w:szCs w:val="32"/>
          <w:cs/>
        </w:rPr>
        <w:t xml:space="preserve">พระฐิตะวงษ์ ลาเสน. </w:t>
      </w:r>
      <w:r w:rsidRPr="003749C1">
        <w:rPr>
          <w:rFonts w:ascii="TH SarabunPSK" w:hAnsi="TH SarabunPSK" w:cs="TH SarabunPSK"/>
          <w:sz w:val="32"/>
          <w:szCs w:val="32"/>
        </w:rPr>
        <w:t xml:space="preserve">2548.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คุณภาพชีวิตของผู้สูงอายุในชนบทไทย.</w:t>
      </w:r>
      <w:r w:rsidRPr="003749C1">
        <w:rPr>
          <w:rFonts w:ascii="TH SarabunPSK" w:hAnsi="TH SarabunPSK" w:cs="TH SarabunPSK"/>
          <w:sz w:val="32"/>
          <w:szCs w:val="32"/>
          <w:cs/>
        </w:rPr>
        <w:t xml:space="preserve"> ภาคนิพนธ์ปริญญา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3749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189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749C1">
        <w:rPr>
          <w:rFonts w:ascii="TH SarabunPSK" w:hAnsi="TH SarabunPSK" w:cs="TH SarabunPSK"/>
          <w:sz w:val="32"/>
          <w:szCs w:val="32"/>
          <w:cs/>
        </w:rPr>
        <w:t>มหาบัณฑิต สถาบันบัณฑิตพัฒนบริหารศาสตร์.</w:t>
      </w:r>
    </w:p>
    <w:p w:rsidR="00EA1896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20509B">
        <w:rPr>
          <w:rFonts w:ascii="TH SarabunPSK" w:hAnsi="TH SarabunPSK" w:cs="TH SarabunPSK"/>
          <w:sz w:val="32"/>
          <w:szCs w:val="32"/>
          <w:cs/>
        </w:rPr>
        <w:t>พวงเพชร สุรัตนกวีกุล. (</w:t>
      </w:r>
      <w:r w:rsidRPr="0020509B">
        <w:rPr>
          <w:rFonts w:ascii="TH SarabunPSK" w:hAnsi="TH SarabunPSK" w:cs="TH SarabunPSK"/>
          <w:sz w:val="32"/>
          <w:szCs w:val="32"/>
        </w:rPr>
        <w:t>2542</w:t>
      </w:r>
      <w:r w:rsidRPr="00F75693">
        <w:rPr>
          <w:rFonts w:ascii="TH SarabunPSK" w:hAnsi="TH SarabunPSK" w:cs="TH SarabunPSK"/>
          <w:i/>
          <w:iCs/>
          <w:sz w:val="32"/>
          <w:szCs w:val="32"/>
        </w:rPr>
        <w:t xml:space="preserve">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มนุษย์กับสังคม.</w:t>
      </w:r>
      <w:r w:rsidRPr="0020509B">
        <w:rPr>
          <w:rFonts w:ascii="TH SarabunPSK" w:hAnsi="TH SarabunPSK" w:cs="TH SarabunPSK"/>
          <w:sz w:val="32"/>
          <w:szCs w:val="32"/>
          <w:cs/>
        </w:rPr>
        <w:t xml:space="preserve"> (พิมพ์ครั้งที่ </w:t>
      </w:r>
      <w:r w:rsidRPr="0020509B">
        <w:rPr>
          <w:rFonts w:ascii="TH SarabunPSK" w:hAnsi="TH SarabunPSK" w:cs="TH SarabunPSK"/>
          <w:sz w:val="32"/>
          <w:szCs w:val="32"/>
        </w:rPr>
        <w:t xml:space="preserve">2). </w:t>
      </w:r>
      <w:r w:rsidRPr="0020509B">
        <w:rPr>
          <w:rFonts w:ascii="TH SarabunPSK" w:hAnsi="TH SarabunPSK" w:cs="TH SarabunPSK"/>
          <w:sz w:val="32"/>
          <w:szCs w:val="32"/>
          <w:cs/>
        </w:rPr>
        <w:t xml:space="preserve">กรุงเทพฯ: </w:t>
      </w:r>
      <w:r w:rsidR="00EA18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20509B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</w:p>
    <w:p w:rsidR="007253C8" w:rsidRPr="007E6295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7E6295">
        <w:rPr>
          <w:rFonts w:ascii="TH SarabunPSK" w:hAnsi="TH SarabunPSK" w:cs="TH SarabunPSK"/>
          <w:sz w:val="32"/>
          <w:szCs w:val="32"/>
          <w:cs/>
        </w:rPr>
        <w:t>นวลศิริ เปาโรหิตย์. (</w:t>
      </w:r>
      <w:r w:rsidRPr="007E6295">
        <w:rPr>
          <w:rFonts w:ascii="TH SarabunPSK" w:hAnsi="TH SarabunPSK" w:cs="TH SarabunPSK"/>
          <w:sz w:val="32"/>
          <w:szCs w:val="32"/>
        </w:rPr>
        <w:t>2533</w:t>
      </w:r>
      <w:r w:rsidRPr="00F75693">
        <w:rPr>
          <w:rFonts w:ascii="TH SarabunPSK" w:hAnsi="TH SarabunPSK" w:cs="TH SarabunPSK"/>
          <w:i/>
          <w:iCs/>
          <w:sz w:val="32"/>
          <w:szCs w:val="32"/>
        </w:rPr>
        <w:t xml:space="preserve">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การพัฒนาคุณภาพชีวิต.</w:t>
      </w:r>
      <w:r w:rsidRPr="007E6295">
        <w:rPr>
          <w:rFonts w:ascii="TH SarabunPSK" w:hAnsi="TH SarabunPSK" w:cs="TH SarabunPSK"/>
          <w:sz w:val="32"/>
          <w:szCs w:val="32"/>
          <w:cs/>
        </w:rPr>
        <w:t xml:space="preserve"> เอกสารชุดการสอนวิชาการแนะแนวกับ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7E6295">
        <w:rPr>
          <w:rFonts w:ascii="TH SarabunPSK" w:hAnsi="TH SarabunPSK" w:cs="TH SarabunPSK"/>
          <w:sz w:val="32"/>
          <w:szCs w:val="32"/>
          <w:cs/>
        </w:rPr>
        <w:t xml:space="preserve">การพัฒนาคุณภาพชีวิต หน่วยที่ </w:t>
      </w:r>
      <w:r w:rsidR="007253C8" w:rsidRPr="007E6295">
        <w:rPr>
          <w:rFonts w:ascii="TH SarabunPSK" w:hAnsi="TH SarabunPSK" w:cs="TH SarabunPSK"/>
          <w:sz w:val="32"/>
          <w:szCs w:val="32"/>
        </w:rPr>
        <w:t xml:space="preserve">1. </w:t>
      </w:r>
      <w:r w:rsidR="007253C8" w:rsidRPr="007E6295">
        <w:rPr>
          <w:rFonts w:ascii="TH SarabunPSK" w:hAnsi="TH SarabunPSK" w:cs="TH SarabunPSK"/>
          <w:sz w:val="32"/>
          <w:szCs w:val="32"/>
          <w:cs/>
        </w:rPr>
        <w:t>นนทบุรี: มหาวิทยาลัยสุโขทัยธรรมาธิราช</w:t>
      </w:r>
    </w:p>
    <w:p w:rsidR="00EA1896" w:rsidRDefault="007253C8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นิศารัตน์ ศิลปเดช.(</w:t>
      </w:r>
      <w:r>
        <w:rPr>
          <w:rFonts w:ascii="TH SarabunPSK" w:hAnsi="TH SarabunPSK" w:cs="TH SarabunPSK"/>
          <w:sz w:val="32"/>
          <w:szCs w:val="32"/>
        </w:rPr>
        <w:t>2540).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ประชากรกับการพัฒนาคุณภาพชีวิต.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ภาควิชาสังคมวิทยา คณะ</w:t>
      </w:r>
      <w:r w:rsidR="00EA18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7253C8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 สถาบันราชภัฏธนบุรี.เอกสารประกอบการสอน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C21A00">
        <w:rPr>
          <w:rFonts w:ascii="TH SarabunPSK" w:hAnsi="TH SarabunPSK" w:cs="TH SarabunPSK"/>
          <w:sz w:val="32"/>
          <w:szCs w:val="32"/>
          <w:cs/>
        </w:rPr>
        <w:t>มารศรี นุชแสงพลี. (</w:t>
      </w:r>
      <w:r w:rsidRPr="00C21A00">
        <w:rPr>
          <w:rFonts w:ascii="TH SarabunPSK" w:hAnsi="TH SarabunPSK" w:cs="TH SarabunPSK"/>
          <w:sz w:val="32"/>
          <w:szCs w:val="32"/>
        </w:rPr>
        <w:t xml:space="preserve">2532).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ปัจจัยที่มีอ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ิ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ทธิพลต่อความพ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ึง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พอใจของผ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ู้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สูงอายุ: ศึกษากรณ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ี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ผ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ู้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สูงอายุใจ</w:t>
      </w:r>
    </w:p>
    <w:p w:rsidR="007253C8" w:rsidRPr="00C21A00" w:rsidRDefault="00EA1896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ชมชนบ่อนไก่กรุงเทพมหานคร.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>วิทยานิพนธ์ปริญญาสังคมวิทยาและมานุษยวิทยา</w:t>
      </w:r>
    </w:p>
    <w:p w:rsidR="00EA1896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>มหาบัณฑิต สาขาวิชาสังคมวิทยา และมานุษยวิทยาบัณฑิตวิทยาลัย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>มหาวิทยาลัยธรรมศาสตร์</w:t>
      </w:r>
    </w:p>
    <w:p w:rsidR="00EA1896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117884">
        <w:rPr>
          <w:rFonts w:ascii="TH SarabunPSK" w:hAnsi="TH SarabunPSK" w:cs="TH SarabunPSK"/>
          <w:sz w:val="32"/>
          <w:szCs w:val="32"/>
          <w:cs/>
        </w:rPr>
        <w:t xml:space="preserve">ยรรยงค์ มณีวงษ์. (2554).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ภาวะสูงอายุ.</w:t>
      </w:r>
      <w:r w:rsidRPr="00117884">
        <w:rPr>
          <w:rFonts w:ascii="TH SarabunPSK" w:hAnsi="TH SarabunPSK" w:cs="TH SarabunPSK"/>
          <w:sz w:val="32"/>
          <w:szCs w:val="32"/>
          <w:cs/>
        </w:rPr>
        <w:t xml:space="preserve"> สืบค้นเมื่อ 2 กุมภาพันธ์2558 จาก </w:t>
      </w:r>
      <w:r w:rsidRPr="00117884">
        <w:rPr>
          <w:rFonts w:ascii="TH SarabunPSK" w:hAnsi="TH SarabunPSK" w:cs="TH SarabunPSK"/>
          <w:sz w:val="32"/>
          <w:szCs w:val="32"/>
        </w:rPr>
        <w:t xml:space="preserve">http://sasi- jommie. </w:t>
      </w:r>
      <w:r w:rsidR="00EA1896">
        <w:rPr>
          <w:rFonts w:ascii="TH SarabunPSK" w:hAnsi="TH SarabunPSK" w:cs="TH SarabunPSK"/>
          <w:sz w:val="32"/>
          <w:szCs w:val="32"/>
        </w:rPr>
        <w:t xml:space="preserve">  </w:t>
      </w:r>
    </w:p>
    <w:p w:rsidR="007253C8" w:rsidRP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7253C8" w:rsidRPr="00117884">
        <w:rPr>
          <w:rFonts w:ascii="TH SarabunPSK" w:hAnsi="TH SarabunPSK" w:cs="TH SarabunPSK"/>
          <w:sz w:val="32"/>
          <w:szCs w:val="32"/>
        </w:rPr>
        <w:t>blogspot.com /</w:t>
      </w:r>
      <w:r w:rsidR="007253C8" w:rsidRPr="00117884">
        <w:rPr>
          <w:rFonts w:ascii="TH SarabunPSK" w:hAnsi="TH SarabunPSK" w:cs="TH SarabunPSK"/>
          <w:sz w:val="32"/>
          <w:szCs w:val="32"/>
          <w:cs/>
        </w:rPr>
        <w:t>2010/09/</w:t>
      </w:r>
      <w:r w:rsidR="00CE0FC6">
        <w:rPr>
          <w:rFonts w:ascii="TH SarabunPSK" w:hAnsi="TH SarabunPSK" w:cs="TH SarabunPSK"/>
          <w:sz w:val="32"/>
          <w:szCs w:val="32"/>
        </w:rPr>
        <w:t>blog-post.html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536353">
        <w:rPr>
          <w:rFonts w:ascii="TH SarabunPSK" w:hAnsi="TH SarabunPSK" w:cs="TH SarabunPSK"/>
          <w:sz w:val="32"/>
          <w:szCs w:val="32"/>
          <w:cs/>
        </w:rPr>
        <w:t>ราชบัณฑิ</w:t>
      </w:r>
      <w:r>
        <w:rPr>
          <w:rFonts w:ascii="TH SarabunPSK" w:hAnsi="TH SarabunPSK" w:cs="TH SarabunPSK"/>
          <w:sz w:val="32"/>
          <w:szCs w:val="32"/>
          <w:cs/>
        </w:rPr>
        <w:t xml:space="preserve">ตยสถาน. (2556).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พจน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นุกรม ฉบับร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ชบัณฑิตยสถ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น พ.ศ.2554 เฉลิมพระเกียรติ</w:t>
      </w:r>
    </w:p>
    <w:p w:rsidR="007253C8" w:rsidRPr="00F75693" w:rsidRDefault="00EA1896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พระบ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ทสมเด็จพระเจ้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อยู่หัว เนื่องในโอก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สพระร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ชพิธีมห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มงคลเฉลิมพระชนมพรรษ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 xml:space="preserve"> 7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รอบ 5 ธันว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า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คม 2554</w:t>
      </w:r>
      <w:r w:rsidR="007253C8" w:rsidRPr="00536353">
        <w:rPr>
          <w:rFonts w:ascii="TH SarabunPSK" w:hAnsi="TH SarabunPSK" w:cs="TH SarabunPSK"/>
          <w:sz w:val="32"/>
          <w:szCs w:val="32"/>
          <w:cs/>
        </w:rPr>
        <w:t>. กรุงเทพฯ : ราชบัณฑิตยสถาน.</w:t>
      </w:r>
    </w:p>
    <w:p w:rsidR="00A1753E" w:rsidRPr="009D74B3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______________. </w:t>
      </w:r>
      <w:r w:rsidR="00A1753E" w:rsidRPr="009D74B3">
        <w:rPr>
          <w:rFonts w:ascii="TH SarabunPSK" w:hAnsi="TH SarabunPSK" w:cs="TH SarabunPSK"/>
          <w:sz w:val="32"/>
          <w:szCs w:val="32"/>
          <w:cs/>
        </w:rPr>
        <w:t>(</w:t>
      </w:r>
      <w:r w:rsidR="00A1753E" w:rsidRPr="009D74B3">
        <w:rPr>
          <w:rFonts w:ascii="TH SarabunPSK" w:hAnsi="TH SarabunPSK" w:cs="TH SarabunPSK"/>
          <w:sz w:val="32"/>
          <w:szCs w:val="32"/>
        </w:rPr>
        <w:t xml:space="preserve">2532). </w:t>
      </w:r>
      <w:r w:rsidR="00A1753E" w:rsidRPr="00F75693">
        <w:rPr>
          <w:rFonts w:ascii="TH SarabunPSK" w:hAnsi="TH SarabunPSK" w:cs="TH SarabunPSK"/>
          <w:i/>
          <w:iCs/>
          <w:sz w:val="32"/>
          <w:szCs w:val="32"/>
          <w:cs/>
        </w:rPr>
        <w:t>พจนานุกรมศัพท์สังคมวิชาอังกฤษ-ไทยฉบับราชบัณฑิตยสถาน.</w:t>
      </w:r>
      <w:r w:rsidR="00A1753E" w:rsidRPr="009D74B3">
        <w:rPr>
          <w:rFonts w:ascii="TH SarabunPSK" w:hAnsi="TH SarabunPSK" w:cs="TH SarabunPSK"/>
          <w:sz w:val="32"/>
          <w:szCs w:val="32"/>
          <w:cs/>
        </w:rPr>
        <w:t xml:space="preserve"> กรุงเทพฯ:อมรินทร์พรินติ้งกรุป.</w:t>
      </w:r>
    </w:p>
    <w:p w:rsidR="007253C8" w:rsidRDefault="00A1753E" w:rsidP="00CE0FC6">
      <w:pPr>
        <w:rPr>
          <w:rFonts w:ascii="TH SarabunPSK" w:hAnsi="TH SarabunPSK" w:cs="TH SarabunPSK"/>
          <w:sz w:val="32"/>
          <w:szCs w:val="32"/>
        </w:rPr>
      </w:pPr>
      <w:r w:rsidRPr="009D74B3">
        <w:rPr>
          <w:rFonts w:ascii="TH SarabunPSK" w:hAnsi="TH SarabunPSK" w:cs="TH SarabunPSK"/>
          <w:sz w:val="32"/>
          <w:szCs w:val="32"/>
        </w:rPr>
        <w:t xml:space="preserve">_______________. (2546).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พจนานุกรมราชบัณฑิตยสถาน </w:t>
      </w:r>
      <w:r w:rsidRPr="00F75693">
        <w:rPr>
          <w:rFonts w:ascii="TH SarabunPSK" w:hAnsi="TH SarabunPSK" w:cs="TH SarabunPSK"/>
          <w:i/>
          <w:iCs/>
          <w:sz w:val="32"/>
          <w:szCs w:val="32"/>
        </w:rPr>
        <w:t>2542</w:t>
      </w:r>
      <w:r w:rsidRPr="009D74B3">
        <w:rPr>
          <w:rFonts w:ascii="TH SarabunPSK" w:hAnsi="TH SarabunPSK" w:cs="TH SarabunPSK"/>
          <w:sz w:val="32"/>
          <w:szCs w:val="32"/>
        </w:rPr>
        <w:t xml:space="preserve">. </w:t>
      </w:r>
      <w:r w:rsidRPr="009D74B3">
        <w:rPr>
          <w:rFonts w:ascii="TH SarabunPSK" w:hAnsi="TH SarabunPSK" w:cs="TH SarabunPSK"/>
          <w:sz w:val="32"/>
          <w:szCs w:val="32"/>
          <w:cs/>
        </w:rPr>
        <w:t>กรุงเทพฯ: นามมีบุ๊คส์พับบลิ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117884">
        <w:rPr>
          <w:rFonts w:ascii="TH SarabunPSK" w:hAnsi="TH SarabunPSK" w:cs="TH SarabunPSK"/>
          <w:sz w:val="32"/>
          <w:szCs w:val="32"/>
          <w:cs/>
        </w:rPr>
        <w:t>เล็ก สมบัติศศิพัฒน์ยอดเพชร และธนิกานต์ศักดาพร. (</w:t>
      </w:r>
      <w:r w:rsidRPr="00117884">
        <w:rPr>
          <w:rFonts w:ascii="TH SarabunPSK" w:hAnsi="TH SarabunPSK" w:cs="TH SarabunPSK"/>
          <w:sz w:val="32"/>
          <w:szCs w:val="32"/>
        </w:rPr>
        <w:t xml:space="preserve">2554).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รายงานวิจัยฉบับสมบูรณ์</w:t>
      </w:r>
    </w:p>
    <w:p w:rsidR="007253C8" w:rsidRPr="00F75693" w:rsidRDefault="007253C8" w:rsidP="007253C8">
      <w:pPr>
        <w:ind w:firstLine="720"/>
        <w:rPr>
          <w:rFonts w:ascii="TH SarabunPSK" w:hAnsi="TH SarabunPSK" w:cs="TH SarabunPSK"/>
          <w:i/>
          <w:iCs/>
          <w:sz w:val="32"/>
          <w:szCs w:val="32"/>
        </w:rPr>
      </w:pP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เรื่อง ภาวะสูงวัยอย่างมีคุณประโยชน์กับการพัฒนาสังคมและเศรษฐกิจใน</w:t>
      </w:r>
    </w:p>
    <w:p w:rsidR="007253C8" w:rsidRPr="00117884" w:rsidRDefault="007253C8" w:rsidP="007253C8">
      <w:pPr>
        <w:ind w:firstLine="720"/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ประเทศไทย</w:t>
      </w:r>
      <w:r w:rsidRPr="00117884">
        <w:rPr>
          <w:rFonts w:ascii="TH SarabunPSK" w:hAnsi="TH SarabunPSK" w:cs="TH SarabunPSK"/>
          <w:sz w:val="32"/>
          <w:szCs w:val="32"/>
          <w:cs/>
        </w:rPr>
        <w:t>. สำนักงานมาตรฐานการพัฒนาสังคมและความมั่นคงของมนุษย์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7253C8" w:rsidRPr="00117884">
        <w:rPr>
          <w:rFonts w:ascii="TH SarabunPSK" w:hAnsi="TH SarabunPSK" w:cs="TH SarabunPSK"/>
          <w:sz w:val="32"/>
          <w:szCs w:val="32"/>
          <w:cs/>
        </w:rPr>
        <w:t xml:space="preserve"> สำนักงานปลัดกระทรวงการพัฒนาสังคมและความมั่นคงของมนุษย์</w:t>
      </w:r>
    </w:p>
    <w:p w:rsidR="00EA1896" w:rsidRPr="00F75693" w:rsidRDefault="007253C8" w:rsidP="00CE0FC6">
      <w:pPr>
        <w:rPr>
          <w:rFonts w:ascii="TH SarabunPSK" w:hAnsi="TH SarabunPSK" w:cs="TH SarabunPSK"/>
          <w:i/>
          <w:iCs/>
          <w:sz w:val="32"/>
          <w:szCs w:val="32"/>
        </w:rPr>
      </w:pPr>
      <w:r w:rsidRPr="0025655B">
        <w:rPr>
          <w:rFonts w:ascii="TH SarabunPSK" w:hAnsi="TH SarabunPSK" w:cs="TH SarabunPSK"/>
          <w:sz w:val="32"/>
          <w:szCs w:val="32"/>
          <w:cs/>
        </w:rPr>
        <w:t>ศิริพงษ์ เกี้ยวสกุล . (</w:t>
      </w:r>
      <w:r w:rsidRPr="0025655B">
        <w:rPr>
          <w:rFonts w:ascii="TH SarabunPSK" w:hAnsi="TH SarabunPSK" w:cs="TH SarabunPSK"/>
          <w:sz w:val="32"/>
          <w:szCs w:val="32"/>
        </w:rPr>
        <w:t xml:space="preserve">2555). </w:t>
      </w:r>
      <w:r w:rsidR="00F75693"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การน</w:t>
      </w:r>
      <w:r w:rsidR="00F75693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เสนอแนวทางการส่งเสริมการจัดการความรู้ของชุมชนในการมี</w:t>
      </w:r>
      <w:r w:rsidR="00EA1896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</w:p>
    <w:p w:rsidR="007253C8" w:rsidRPr="0025655B" w:rsidRDefault="00EA1896" w:rsidP="00CE0FC6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การน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พลังผู้สูงอายุมาใช้ในการพัฒนาชุมชน.</w:t>
      </w:r>
      <w:r w:rsidR="007253C8" w:rsidRPr="0025655B">
        <w:rPr>
          <w:rFonts w:ascii="TH SarabunPSK" w:hAnsi="TH SarabunPSK" w:cs="TH SarabunPSK"/>
          <w:sz w:val="32"/>
          <w:szCs w:val="32"/>
          <w:cs/>
        </w:rPr>
        <w:t xml:space="preserve"> วิทยานิพนธ์รัฐประศาสนศาสตรมหาบัณฑิต.</w:t>
      </w:r>
    </w:p>
    <w:p w:rsidR="007253C8" w:rsidRDefault="00EA1896" w:rsidP="00EA189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253C8" w:rsidRPr="0025655B">
        <w:rPr>
          <w:rFonts w:ascii="TH SarabunPSK" w:hAnsi="TH SarabunPSK" w:cs="TH SarabunPSK"/>
          <w:sz w:val="32"/>
          <w:szCs w:val="32"/>
          <w:cs/>
        </w:rPr>
        <w:t>สาขาวิชาบริหารทั่วไป. บัณฑิตวิทยาลัย. จุฬาลงกรณ์มหาวิทยาลัย</w:t>
      </w:r>
      <w:r w:rsidR="007253C8" w:rsidRPr="0025655B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25655B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</w:p>
    <w:p w:rsidR="007253C8" w:rsidRPr="0048430F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48430F">
        <w:rPr>
          <w:rFonts w:ascii="TH SarabunPSK" w:hAnsi="TH SarabunPSK" w:cs="TH SarabunPSK"/>
          <w:sz w:val="32"/>
          <w:szCs w:val="32"/>
          <w:cs/>
        </w:rPr>
        <w:t>ศศิพัฒน์ ยอดเพชร. (</w:t>
      </w:r>
      <w:r w:rsidRPr="0048430F">
        <w:rPr>
          <w:rFonts w:ascii="TH SarabunPSK" w:hAnsi="TH SarabunPSK" w:cs="TH SarabunPSK"/>
          <w:sz w:val="32"/>
          <w:szCs w:val="32"/>
        </w:rPr>
        <w:t xml:space="preserve">2544).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สวัสดิการผู้สูงอายุ.</w:t>
      </w:r>
      <w:r w:rsidRPr="0048430F">
        <w:rPr>
          <w:rFonts w:ascii="TH SarabunPSK" w:hAnsi="TH SarabunPSK" w:cs="TH SarabunPSK"/>
          <w:sz w:val="32"/>
          <w:szCs w:val="32"/>
          <w:cs/>
        </w:rPr>
        <w:t xml:space="preserve"> กรุงเทพฯ: โรงพิมพ์จุฬาลงกรณ์มหาวิทยาลัย.</w:t>
      </w:r>
    </w:p>
    <w:p w:rsidR="007253C8" w:rsidRPr="00F75693" w:rsidRDefault="00EA1896" w:rsidP="007253C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75693">
        <w:rPr>
          <w:rFonts w:ascii="TH SarabunPSK" w:hAnsi="TH SarabunPSK" w:cs="TH SarabunPSK"/>
          <w:color w:val="000000" w:themeColor="text1"/>
          <w:sz w:val="32"/>
          <w:szCs w:val="32"/>
        </w:rPr>
        <w:t>______________.</w:t>
      </w:r>
      <w:r w:rsidR="007253C8" w:rsidRPr="00F7569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(2541). </w:t>
      </w:r>
      <w:r w:rsidR="007253C8" w:rsidRPr="00F75693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บทบาทประชาสังคม กับการดูแลผู้สูงอายุ.</w:t>
      </w:r>
      <w:r w:rsidR="007253C8" w:rsidRPr="00F7569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กรุงเทพฯ: สถาบันบัณฑิตพัฒนบริหารศาสตร์</w:t>
      </w:r>
    </w:p>
    <w:p w:rsidR="00A1753E" w:rsidRPr="0050109E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lastRenderedPageBreak/>
        <w:t>เสถียร พันธรังษี.(2554)</w:t>
      </w:r>
      <w:r w:rsidR="00F75693">
        <w:rPr>
          <w:rFonts w:ascii="TH SarabunPSK" w:hAnsi="TH SarabunPSK" w:cs="TH SarabunPSK" w:hint="cs"/>
          <w:sz w:val="32"/>
          <w:szCs w:val="32"/>
          <w:cs/>
        </w:rPr>
        <w:t>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ศาสนาโบราณ.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กรุงเทพฯ : รุ่งเรืองธรรม.</w:t>
      </w:r>
    </w:p>
    <w:p w:rsidR="00A1753E" w:rsidRPr="0050109E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แสง จันทร์งาม.(2545).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ศาสนาศาสตร์.</w:t>
      </w:r>
      <w:r w:rsidRPr="0050109E">
        <w:rPr>
          <w:rFonts w:ascii="TH SarabunPSK" w:hAnsi="TH SarabunPSK" w:cs="TH SarabunPSK"/>
          <w:sz w:val="32"/>
          <w:szCs w:val="32"/>
          <w:cs/>
        </w:rPr>
        <w:t>พิมพ์ครั้งที่ 4.กรุงเทพฯ:บริษัทโรงพิมพ์ไทยวัฒนพานิชย์ จำกัด.</w:t>
      </w:r>
    </w:p>
    <w:p w:rsidR="00A1753E" w:rsidRPr="0050109E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เสถียร พันธรังษี.(2542).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ร่องรอยคติความเชื่อไทย.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กรุงเทพฯ : จุฬาลงกรณ์มหาวิทยาลัย.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สุจิตต์ วงษ์เทศ.(2543).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เบิ่งสังคมและวัฒนธรรมอีสาน.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กรุงเทพฯ : ศิลปะวัฒนธรรมฉบับพิเศษ.</w:t>
      </w:r>
    </w:p>
    <w:p w:rsidR="007253C8" w:rsidRPr="00C21A00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C21A00">
        <w:rPr>
          <w:rFonts w:ascii="TH SarabunPSK" w:hAnsi="TH SarabunPSK" w:cs="TH SarabunPSK"/>
          <w:sz w:val="32"/>
          <w:szCs w:val="32"/>
          <w:cs/>
        </w:rPr>
        <w:t xml:space="preserve">สุชาติโสมประยูร. บรรณาธิการ. </w:t>
      </w:r>
      <w:r w:rsidRPr="00C21A00">
        <w:rPr>
          <w:rFonts w:ascii="TH SarabunPSK" w:hAnsi="TH SarabunPSK" w:cs="TH SarabunPSK"/>
          <w:sz w:val="32"/>
          <w:szCs w:val="32"/>
        </w:rPr>
        <w:t xml:space="preserve">2543.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สุขภาพเพื่อชีวิต</w:t>
      </w:r>
      <w:r w:rsidRPr="00C21A00">
        <w:rPr>
          <w:rFonts w:ascii="TH SarabunPSK" w:hAnsi="TH SarabunPSK" w:cs="TH SarabunPSK"/>
          <w:sz w:val="32"/>
          <w:szCs w:val="32"/>
          <w:cs/>
        </w:rPr>
        <w:t xml:space="preserve">. พิมพครั้งที่ </w:t>
      </w:r>
      <w:r w:rsidRPr="00C21A00">
        <w:rPr>
          <w:rFonts w:ascii="TH SarabunPSK" w:hAnsi="TH SarabunPSK" w:cs="TH SarabunPSK"/>
          <w:sz w:val="32"/>
          <w:szCs w:val="32"/>
        </w:rPr>
        <w:t xml:space="preserve">3. </w:t>
      </w:r>
      <w:r w:rsidRPr="00C21A00">
        <w:rPr>
          <w:rFonts w:ascii="TH SarabunPSK" w:hAnsi="TH SarabunPSK" w:cs="TH SarabunPSK"/>
          <w:sz w:val="32"/>
          <w:szCs w:val="32"/>
          <w:cs/>
        </w:rPr>
        <w:t>กรุงเทพมหานคร: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7253C8" w:rsidRPr="00C21A00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มหาวิทยาลัยเกษตรศาสตร.</w:t>
      </w:r>
    </w:p>
    <w:p w:rsidR="00EC1E7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สุชีพ ปุญญานุภาพ (254).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ประวัติศาสตร์ศาสนา.</w:t>
      </w:r>
      <w:r w:rsidRPr="0050109E">
        <w:rPr>
          <w:rFonts w:ascii="TH SarabunPSK" w:hAnsi="TH SarabunPSK" w:cs="TH SarabunPSK"/>
          <w:sz w:val="32"/>
          <w:szCs w:val="32"/>
          <w:cs/>
        </w:rPr>
        <w:t>พิมพ์ครั้งที่ 11.กรุงเทพฯ: รวมสาส์น.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253C8" w:rsidRPr="0050109E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3749C1">
        <w:rPr>
          <w:rFonts w:ascii="TH SarabunPSK" w:hAnsi="TH SarabunPSK" w:cs="TH SarabunPSK"/>
          <w:sz w:val="32"/>
          <w:szCs w:val="32"/>
          <w:cs/>
        </w:rPr>
        <w:t xml:space="preserve">สุนันท บุราณรมย. </w:t>
      </w:r>
      <w:r w:rsidRPr="003749C1">
        <w:rPr>
          <w:rFonts w:ascii="TH SarabunPSK" w:hAnsi="TH SarabunPSK" w:cs="TH SarabunPSK"/>
          <w:sz w:val="32"/>
          <w:szCs w:val="32"/>
        </w:rPr>
        <w:t xml:space="preserve">2542.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วิทยาศาสตรเพื่อคุณภาพชีวิต.</w:t>
      </w:r>
      <w:r w:rsidRPr="003749C1">
        <w:rPr>
          <w:rFonts w:ascii="TH SarabunPSK" w:hAnsi="TH SarabunPSK" w:cs="TH SarabunPSK"/>
          <w:sz w:val="32"/>
          <w:szCs w:val="32"/>
          <w:cs/>
        </w:rPr>
        <w:t xml:space="preserve"> กรุงเทพมหานคร: เธิรดเว็ฟ เอ็ดดูชั่น.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587204">
        <w:rPr>
          <w:rFonts w:ascii="TH SarabunPSK" w:hAnsi="TH SarabunPSK" w:cs="TH SarabunPSK"/>
          <w:sz w:val="32"/>
          <w:szCs w:val="32"/>
          <w:cs/>
        </w:rPr>
        <w:t>สุเทพ ปาลสาร. (</w:t>
      </w:r>
      <w:r w:rsidRPr="00587204">
        <w:rPr>
          <w:rFonts w:ascii="TH SarabunPSK" w:hAnsi="TH SarabunPSK" w:cs="TH SarabunPSK"/>
          <w:sz w:val="32"/>
          <w:szCs w:val="32"/>
        </w:rPr>
        <w:t>2555</w:t>
      </w:r>
      <w:r w:rsidRPr="00F75693">
        <w:rPr>
          <w:rFonts w:ascii="TH SarabunPSK" w:hAnsi="TH SarabunPSK" w:cs="TH SarabunPSK"/>
          <w:i/>
          <w:iCs/>
          <w:sz w:val="32"/>
          <w:szCs w:val="32"/>
        </w:rPr>
        <w:t xml:space="preserve">). </w:t>
      </w:r>
      <w:r w:rsidR="00F75693"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การพัฒนาตัวบ่งชี้ภาวะผู้น</w:t>
      </w:r>
      <w:r w:rsidR="00F75693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เชิงจริยธรรมของผู้บริหารสถานศึกษา</w:t>
      </w:r>
    </w:p>
    <w:p w:rsidR="007253C8" w:rsidRPr="00587204" w:rsidRDefault="00EA1896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สังกัดส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F75693">
        <w:rPr>
          <w:rFonts w:ascii="TH SarabunPSK" w:hAnsi="TH SarabunPSK" w:cs="TH SarabunPSK"/>
          <w:i/>
          <w:iCs/>
          <w:sz w:val="32"/>
          <w:szCs w:val="32"/>
          <w:cs/>
        </w:rPr>
        <w:t>นักงานคณะกรรมการการศึกษา</w:t>
      </w:r>
      <w:r w:rsidR="00F75693">
        <w:rPr>
          <w:rFonts w:ascii="TH SarabunPSK" w:hAnsi="TH SarabunPSK" w:cs="TH SarabunPSK" w:hint="cs"/>
          <w:i/>
          <w:iCs/>
          <w:sz w:val="32"/>
          <w:szCs w:val="32"/>
          <w:cs/>
        </w:rPr>
        <w:t>ขั้น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พื้นฐา</w:t>
      </w:r>
      <w:r w:rsidR="007253C8" w:rsidRPr="00587204">
        <w:rPr>
          <w:rFonts w:ascii="TH SarabunPSK" w:hAnsi="TH SarabunPSK" w:cs="TH SarabunPSK"/>
          <w:sz w:val="32"/>
          <w:szCs w:val="32"/>
          <w:cs/>
        </w:rPr>
        <w:t>น. วิทยานิพนธ์ปรัชญาดุษฎีบัณฑิต</w:t>
      </w:r>
      <w:r w:rsidR="007253C8" w:rsidRPr="00587204">
        <w:rPr>
          <w:rFonts w:ascii="TH SarabunPSK" w:hAnsi="TH SarabunPSK" w:cs="TH SarabunPSK"/>
          <w:sz w:val="32"/>
          <w:szCs w:val="32"/>
        </w:rPr>
        <w:t>,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7253C8" w:rsidRPr="00587204">
        <w:rPr>
          <w:rFonts w:ascii="TH SarabunPSK" w:hAnsi="TH SarabunPSK" w:cs="TH SarabunPSK"/>
          <w:sz w:val="32"/>
          <w:szCs w:val="32"/>
          <w:cs/>
        </w:rPr>
        <w:t>สาขาวิชาการบริหารการศึกษา</w:t>
      </w:r>
      <w:r w:rsidR="007253C8" w:rsidRPr="00587204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587204">
        <w:rPr>
          <w:rFonts w:ascii="TH SarabunPSK" w:hAnsi="TH SarabunPSK" w:cs="TH SarabunPSK"/>
          <w:sz w:val="32"/>
          <w:szCs w:val="32"/>
          <w:cs/>
        </w:rPr>
        <w:t>บัณฑิตวิทยาลัย</w:t>
      </w:r>
      <w:r w:rsidR="007253C8" w:rsidRPr="00587204">
        <w:rPr>
          <w:rFonts w:ascii="TH SarabunPSK" w:hAnsi="TH SarabunPSK" w:cs="TH SarabunPSK"/>
          <w:sz w:val="32"/>
          <w:szCs w:val="32"/>
        </w:rPr>
        <w:t xml:space="preserve">, </w:t>
      </w:r>
      <w:r w:rsidR="007253C8" w:rsidRPr="00587204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 xml:space="preserve">สุพัตรา สุภาพ.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สังคมวิทยา.</w:t>
      </w:r>
      <w:r>
        <w:rPr>
          <w:rFonts w:ascii="TH SarabunPSK" w:hAnsi="TH SarabunPSK" w:cs="TH SarabunPSK" w:hint="cs"/>
          <w:sz w:val="32"/>
          <w:szCs w:val="32"/>
          <w:cs/>
        </w:rPr>
        <w:t>(2550)</w:t>
      </w:r>
      <w:r>
        <w:rPr>
          <w:rFonts w:ascii="TH SarabunPSK" w:hAnsi="TH SarabunPSK" w:cs="TH SarabunPSK"/>
          <w:sz w:val="32"/>
          <w:szCs w:val="32"/>
          <w:cs/>
        </w:rPr>
        <w:t xml:space="preserve"> พิมพ์ครั้งที่ </w:t>
      </w:r>
      <w:r>
        <w:rPr>
          <w:rFonts w:ascii="TH SarabunPSK" w:hAnsi="TH SarabunPSK" w:cs="TH SarabunPSK"/>
          <w:sz w:val="32"/>
          <w:szCs w:val="32"/>
        </w:rPr>
        <w:t>19</w:t>
      </w:r>
      <w:r w:rsidRPr="0050109E">
        <w:rPr>
          <w:rFonts w:ascii="TH SarabunPSK" w:hAnsi="TH SarabunPSK" w:cs="TH SarabunPSK"/>
          <w:sz w:val="32"/>
          <w:szCs w:val="32"/>
          <w:cs/>
        </w:rPr>
        <w:t>. กรุงเทพมหานคร : ไทยวัฒนาพานิช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580CA7">
        <w:rPr>
          <w:rFonts w:ascii="TH SarabunPSK" w:hAnsi="TH SarabunPSK" w:cs="TH SarabunPSK"/>
          <w:sz w:val="32"/>
          <w:szCs w:val="32"/>
          <w:cs/>
        </w:rPr>
        <w:t xml:space="preserve">สุธาสินี แม้นญาติ. </w:t>
      </w:r>
      <w:r w:rsidRPr="00580CA7">
        <w:rPr>
          <w:rFonts w:ascii="TH SarabunPSK" w:hAnsi="TH SarabunPSK" w:cs="TH SarabunPSK"/>
          <w:sz w:val="32"/>
          <w:szCs w:val="32"/>
        </w:rPr>
        <w:t xml:space="preserve">2554.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โมเดลความสัมพันธ์โครงสร้างปัจจัยที่ส่งผลต่อภาวะผู้น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เชิงจริยธรรมของ</w:t>
      </w:r>
    </w:p>
    <w:p w:rsidR="007253C8" w:rsidRDefault="00EA1896" w:rsidP="007253C8">
      <w:pPr>
        <w:ind w:left="851" w:hanging="851"/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ผู้บริหารสถานศึกษา สังกัดกรมส่งเสริม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การปกครองท้องถิ่น.</w:t>
      </w:r>
      <w:r>
        <w:rPr>
          <w:rFonts w:ascii="TH SarabunPSK" w:hAnsi="TH SarabunPSK" w:cs="TH SarabunPSK"/>
          <w:sz w:val="32"/>
          <w:szCs w:val="32"/>
          <w:cs/>
        </w:rPr>
        <w:t xml:space="preserve"> วิทยานิพนธ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20509B">
        <w:rPr>
          <w:rFonts w:ascii="TH SarabunPSK" w:hAnsi="TH SarabunPSK" w:cs="TH SarabunPSK"/>
          <w:sz w:val="32"/>
          <w:szCs w:val="32"/>
          <w:cs/>
        </w:rPr>
        <w:t>สุพัตรา สุภาพ. (</w:t>
      </w:r>
      <w:r w:rsidRPr="0020509B">
        <w:rPr>
          <w:rFonts w:ascii="TH SarabunPSK" w:hAnsi="TH SarabunPSK" w:cs="TH SarabunPSK"/>
          <w:sz w:val="32"/>
          <w:szCs w:val="32"/>
        </w:rPr>
        <w:t xml:space="preserve">2540).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สังคมวิทยา.</w:t>
      </w:r>
      <w:r>
        <w:rPr>
          <w:rFonts w:ascii="TH SarabunPSK" w:hAnsi="TH SarabunPSK" w:cs="TH SarabunPSK"/>
          <w:sz w:val="32"/>
          <w:szCs w:val="32"/>
          <w:cs/>
        </w:rPr>
        <w:t xml:space="preserve"> (พิม</w:t>
      </w:r>
      <w:r>
        <w:rPr>
          <w:rFonts w:ascii="TH SarabunPSK" w:hAnsi="TH SarabunPSK" w:cs="TH SarabunPSK" w:hint="cs"/>
          <w:sz w:val="32"/>
          <w:szCs w:val="32"/>
          <w:cs/>
        </w:rPr>
        <w:t>พ์ครั้</w:t>
      </w:r>
      <w:r w:rsidRPr="0020509B">
        <w:rPr>
          <w:rFonts w:ascii="TH SarabunPSK" w:hAnsi="TH SarabunPSK" w:cs="TH SarabunPSK"/>
          <w:sz w:val="32"/>
          <w:szCs w:val="32"/>
          <w:cs/>
        </w:rPr>
        <w:t>งที่</w:t>
      </w:r>
      <w:r w:rsidRPr="0020509B">
        <w:rPr>
          <w:rFonts w:ascii="TH SarabunPSK" w:hAnsi="TH SarabunPSK" w:cs="TH SarabunPSK"/>
          <w:sz w:val="32"/>
          <w:szCs w:val="32"/>
        </w:rPr>
        <w:t xml:space="preserve">22). </w:t>
      </w:r>
      <w:r>
        <w:rPr>
          <w:rFonts w:ascii="TH SarabunPSK" w:hAnsi="TH SarabunPSK" w:cs="TH SarabunPSK"/>
          <w:sz w:val="32"/>
          <w:szCs w:val="32"/>
          <w:cs/>
        </w:rPr>
        <w:t>กรุงเทพฯ: ไทย</w:t>
      </w:r>
      <w:r>
        <w:rPr>
          <w:rFonts w:ascii="TH SarabunPSK" w:hAnsi="TH SarabunPSK" w:cs="TH SarabunPSK" w:hint="cs"/>
          <w:sz w:val="32"/>
          <w:szCs w:val="32"/>
          <w:cs/>
        </w:rPr>
        <w:t>วัฒ</w:t>
      </w:r>
      <w:r w:rsidRPr="0020509B">
        <w:rPr>
          <w:rFonts w:ascii="TH SarabunPSK" w:hAnsi="TH SarabunPSK" w:cs="TH SarabunPSK"/>
          <w:sz w:val="32"/>
          <w:szCs w:val="32"/>
          <w:cs/>
        </w:rPr>
        <w:t xml:space="preserve">นาพานิช </w:t>
      </w:r>
      <w:r>
        <w:rPr>
          <w:rFonts w:ascii="TH SarabunPSK" w:hAnsi="TH SarabunPSK" w:cs="TH SarabunPSK" w:hint="cs"/>
          <w:sz w:val="32"/>
          <w:szCs w:val="32"/>
          <w:cs/>
        </w:rPr>
        <w:t>จำกั</w:t>
      </w:r>
      <w:r w:rsidRPr="0020509B">
        <w:rPr>
          <w:rFonts w:ascii="TH SarabunPSK" w:hAnsi="TH SarabunPSK" w:cs="TH SarabunPSK"/>
          <w:sz w:val="32"/>
          <w:szCs w:val="32"/>
          <w:cs/>
        </w:rPr>
        <w:t>ด</w:t>
      </w:r>
    </w:p>
    <w:p w:rsidR="007253C8" w:rsidRPr="00F75693" w:rsidRDefault="007253C8" w:rsidP="007253C8">
      <w:pPr>
        <w:rPr>
          <w:rFonts w:ascii="TH SarabunPSK" w:hAnsi="TH SarabunPSK" w:cs="TH SarabunPSK"/>
          <w:i/>
          <w:iCs/>
          <w:sz w:val="32"/>
          <w:szCs w:val="32"/>
        </w:rPr>
      </w:pPr>
      <w:r w:rsidRPr="00580CA7">
        <w:rPr>
          <w:rFonts w:ascii="TH SarabunPSK" w:hAnsi="TH SarabunPSK" w:cs="TH SarabunPSK"/>
          <w:sz w:val="32"/>
          <w:szCs w:val="32"/>
          <w:cs/>
        </w:rPr>
        <w:t>สุเทพ ปาลสาร. (</w:t>
      </w:r>
      <w:r w:rsidRPr="00580CA7">
        <w:rPr>
          <w:rFonts w:ascii="TH SarabunPSK" w:hAnsi="TH SarabunPSK" w:cs="TH SarabunPSK"/>
          <w:sz w:val="32"/>
          <w:szCs w:val="32"/>
        </w:rPr>
        <w:t xml:space="preserve">2555).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การพัฒนาตัวบ่งชี้ภาวะผู้น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เชิงจริยธรรมของผู้บริหารสถานศึกษา สังกัด</w:t>
      </w:r>
    </w:p>
    <w:p w:rsidR="007253C8" w:rsidRPr="00580CA7" w:rsidRDefault="00EA1896" w:rsidP="007253C8">
      <w:pPr>
        <w:rPr>
          <w:rFonts w:ascii="TH SarabunPSK" w:hAnsi="TH SarabunPSK" w:cs="TH SarabunPSK"/>
          <w:sz w:val="32"/>
          <w:szCs w:val="32"/>
        </w:rPr>
      </w:pP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7253C8"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="007253C8" w:rsidRPr="00F75693">
        <w:rPr>
          <w:rFonts w:ascii="TH SarabunPSK" w:hAnsi="TH SarabunPSK" w:cs="TH SarabunPSK"/>
          <w:i/>
          <w:iCs/>
          <w:sz w:val="32"/>
          <w:szCs w:val="32"/>
          <w:cs/>
        </w:rPr>
        <w:t>นักงานคณะกรรมการการศึกษาขั้นพื้นฐาน.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 xml:space="preserve"> วิทยานิพนธ์ปรัชญาดุษฎีบัณฑิต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580CA7">
        <w:rPr>
          <w:rFonts w:ascii="TH SarabunPSK" w:hAnsi="TH SarabunPSK" w:cs="TH SarabunPSK"/>
          <w:sz w:val="32"/>
          <w:szCs w:val="32"/>
          <w:cs/>
        </w:rPr>
        <w:t>สาขาวิชาการบริหารการศึกษา บัณฑิตวิทยาลัย มหาวิทยาลัยขอนแก่น</w:t>
      </w:r>
    </w:p>
    <w:p w:rsidR="007253C8" w:rsidRPr="0048430F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48430F">
        <w:rPr>
          <w:rFonts w:ascii="TH SarabunPSK" w:hAnsi="TH SarabunPSK" w:cs="TH SarabunPSK"/>
          <w:sz w:val="32"/>
          <w:szCs w:val="32"/>
          <w:cs/>
        </w:rPr>
        <w:t>สุรกุล เจนอบรม. (</w:t>
      </w:r>
      <w:r w:rsidRPr="0048430F">
        <w:rPr>
          <w:rFonts w:ascii="TH SarabunPSK" w:hAnsi="TH SarabunPSK" w:cs="TH SarabunPSK"/>
          <w:sz w:val="32"/>
          <w:szCs w:val="32"/>
        </w:rPr>
        <w:t xml:space="preserve">2541).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วิสัยทัศน์ผู้สูงอายุและการศึกษานอกระบบส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ำ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หรับผู้สูงอายุไทย.</w:t>
      </w:r>
    </w:p>
    <w:p w:rsidR="007253C8" w:rsidRP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253C8" w:rsidRPr="0048430F">
        <w:rPr>
          <w:rFonts w:ascii="TH SarabunPSK" w:hAnsi="TH SarabunPSK" w:cs="TH SarabunPSK"/>
          <w:sz w:val="32"/>
          <w:szCs w:val="32"/>
          <w:cs/>
        </w:rPr>
        <w:t>กรุ</w:t>
      </w:r>
      <w:r w:rsidR="007253C8">
        <w:rPr>
          <w:rFonts w:ascii="TH SarabunPSK" w:hAnsi="TH SarabunPSK" w:cs="TH SarabunPSK"/>
          <w:sz w:val="32"/>
          <w:szCs w:val="32"/>
          <w:cs/>
        </w:rPr>
        <w:t>งเทพฯ: นิชินแอดเวอร์ไทชิ่งกรุ๊ฟ</w:t>
      </w:r>
    </w:p>
    <w:p w:rsidR="00A1753E" w:rsidRPr="0050109E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สุรจิต นิตย์คำหาญ.(2540).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การศึกษาจิตสำนึกเกี่ยวกับวัฒนธรรมไทย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.ขอนแก่น: ม.ป.พ.</w:t>
      </w:r>
    </w:p>
    <w:p w:rsidR="00A1753E" w:rsidRPr="0050109E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>สิริวัฒน์ คำวันสา.(2541).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ประวัติศาสตร์พระพุทธศาสนาในประเทศไทย.</w:t>
      </w:r>
      <w:r w:rsidRPr="0050109E">
        <w:rPr>
          <w:rFonts w:ascii="TH SarabunPSK" w:hAnsi="TH SarabunPSK" w:cs="TH SarabunPSK"/>
          <w:sz w:val="32"/>
          <w:szCs w:val="32"/>
          <w:cs/>
        </w:rPr>
        <w:t>กรุงเทพฯ:สุขภาพใจ</w:t>
      </w:r>
    </w:p>
    <w:p w:rsidR="00A1753E" w:rsidRPr="0050109E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 xml:space="preserve">สุริยา รัตนกุล. (2555).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พิธีกรรมในศาสนา เล่ม2</w:t>
      </w:r>
      <w:r w:rsidRPr="0050109E">
        <w:rPr>
          <w:rFonts w:ascii="TH SarabunPSK" w:hAnsi="TH SarabunPSK" w:cs="TH SarabunPSK"/>
          <w:sz w:val="32"/>
          <w:szCs w:val="32"/>
          <w:cs/>
        </w:rPr>
        <w:t>. นครปฐม: สำนักพิมพ์. มหาวิทยาลัยมหิดล</w:t>
      </w:r>
    </w:p>
    <w:p w:rsidR="00EC1E78" w:rsidRPr="0020509B" w:rsidRDefault="00EC1E78" w:rsidP="00EC1E78">
      <w:pPr>
        <w:rPr>
          <w:rFonts w:ascii="TH SarabunPSK" w:hAnsi="TH SarabunPSK" w:cs="TH SarabunPSK"/>
          <w:sz w:val="32"/>
          <w:szCs w:val="32"/>
        </w:rPr>
      </w:pPr>
      <w:r w:rsidRPr="0020509B">
        <w:rPr>
          <w:rFonts w:ascii="TH SarabunPSK" w:hAnsi="TH SarabunPSK" w:cs="TH SarabunPSK"/>
          <w:sz w:val="32"/>
          <w:szCs w:val="32"/>
          <w:cs/>
        </w:rPr>
        <w:t xml:space="preserve">สัญญา สัญญาวิวัฒน์. (2542).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ทฤษฎีสังคมวิทยา: การสร้าง การประเมินค่า และการใช้ประโยชน์.</w:t>
      </w:r>
    </w:p>
    <w:p w:rsidR="00EC1E78" w:rsidRPr="00EC1E78" w:rsidRDefault="00EA1896" w:rsidP="007253C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        </w:t>
      </w:r>
      <w:r w:rsidR="00EC1E78" w:rsidRPr="00EC1E7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พิมพ์ลักษณ์: กรุงเทพมหานคร</w:t>
      </w:r>
      <w:r w:rsidR="00EC1E7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.</w:t>
      </w:r>
    </w:p>
    <w:p w:rsidR="00A1753E" w:rsidRPr="003957E9" w:rsidRDefault="00A1753E" w:rsidP="007253C8">
      <w:pPr>
        <w:rPr>
          <w:rFonts w:ascii="TH SarabunPSK" w:hAnsi="TH SarabunPSK" w:cs="TH SarabunPSK"/>
          <w:sz w:val="32"/>
          <w:szCs w:val="32"/>
        </w:rPr>
      </w:pPr>
      <w:r w:rsidRPr="0050109E">
        <w:rPr>
          <w:rFonts w:ascii="TH SarabunPSK" w:hAnsi="TH SarabunPSK" w:cs="TH SarabunPSK"/>
          <w:sz w:val="32"/>
          <w:szCs w:val="32"/>
          <w:cs/>
        </w:rPr>
        <w:t xml:space="preserve">สัญญา สัญญาวิวัฒน์. </w:t>
      </w:r>
      <w:r>
        <w:rPr>
          <w:rFonts w:ascii="TH SarabunPSK" w:hAnsi="TH SarabunPSK" w:cs="TH SarabunPSK" w:hint="cs"/>
          <w:sz w:val="32"/>
          <w:szCs w:val="32"/>
          <w:cs/>
        </w:rPr>
        <w:t>(2553)</w:t>
      </w:r>
      <w:r w:rsidR="00F75693">
        <w:rPr>
          <w:rFonts w:ascii="TH SarabunPSK" w:hAnsi="TH SarabunPSK" w:cs="TH SarabunPSK" w:hint="cs"/>
          <w:sz w:val="32"/>
          <w:szCs w:val="32"/>
          <w:cs/>
        </w:rPr>
        <w:t>.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การพัฒนาชุมชน.</w:t>
      </w:r>
      <w:r w:rsidRPr="0050109E">
        <w:rPr>
          <w:rFonts w:ascii="TH SarabunPSK" w:hAnsi="TH SarabunPSK" w:cs="TH SarabunPSK"/>
          <w:sz w:val="32"/>
          <w:szCs w:val="32"/>
          <w:cs/>
        </w:rPr>
        <w:t xml:space="preserve"> กรุงเทพมหานคร : ไทยวัฒนาพานิช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7253C8" w:rsidRPr="0008017F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08017F">
        <w:rPr>
          <w:rFonts w:ascii="TH SarabunPSK" w:hAnsi="TH SarabunPSK" w:cs="TH SarabunPSK"/>
          <w:sz w:val="32"/>
          <w:szCs w:val="32"/>
          <w:cs/>
        </w:rPr>
        <w:t>สุทธิชัย จิตะพันธ์กุล. (</w:t>
      </w:r>
      <w:r w:rsidRPr="0008017F">
        <w:rPr>
          <w:rFonts w:ascii="TH SarabunPSK" w:hAnsi="TH SarabunPSK" w:cs="TH SarabunPSK"/>
          <w:sz w:val="32"/>
          <w:szCs w:val="32"/>
        </w:rPr>
        <w:t xml:space="preserve">2544). 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หลักสําคัญของเวชศาสตร์ผ</w:t>
      </w:r>
      <w:r w:rsidRPr="00F75693">
        <w:rPr>
          <w:rFonts w:ascii="TH SarabunPSK" w:hAnsi="TH SarabunPSK" w:cs="TH SarabunPSK" w:hint="cs"/>
          <w:i/>
          <w:iCs/>
          <w:sz w:val="32"/>
          <w:szCs w:val="32"/>
          <w:cs/>
        </w:rPr>
        <w:t>ู้สูง</w:t>
      </w:r>
      <w:r w:rsidRPr="00F75693">
        <w:rPr>
          <w:rFonts w:ascii="TH SarabunPSK" w:hAnsi="TH SarabunPSK" w:cs="TH SarabunPSK"/>
          <w:i/>
          <w:iCs/>
          <w:sz w:val="32"/>
          <w:szCs w:val="32"/>
          <w:cs/>
        </w:rPr>
        <w:t>อายุ.</w:t>
      </w:r>
      <w:r w:rsidRPr="0008017F">
        <w:rPr>
          <w:rFonts w:ascii="TH SarabunPSK" w:hAnsi="TH SarabunPSK" w:cs="TH SarabunPSK"/>
          <w:sz w:val="32"/>
          <w:szCs w:val="32"/>
          <w:cs/>
        </w:rPr>
        <w:t xml:space="preserve"> กรุงเทพมหานคร : จุฬาลงกรณ์</w:t>
      </w:r>
    </w:p>
    <w:p w:rsidR="007253C8" w:rsidRDefault="00EA1896" w:rsidP="007253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253C8" w:rsidRPr="0008017F">
        <w:rPr>
          <w:rFonts w:ascii="TH SarabunPSK" w:hAnsi="TH SarabunPSK" w:cs="TH SarabunPSK"/>
          <w:sz w:val="32"/>
          <w:szCs w:val="32"/>
          <w:cs/>
        </w:rPr>
        <w:t>มหาวิทยาลัย.</w:t>
      </w: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</w:p>
    <w:p w:rsidR="007253C8" w:rsidRDefault="007253C8" w:rsidP="007253C8">
      <w:pPr>
        <w:rPr>
          <w:rFonts w:ascii="TH SarabunPSK" w:hAnsi="TH SarabunPSK" w:cs="TH SarabunPSK"/>
          <w:sz w:val="32"/>
          <w:szCs w:val="32"/>
        </w:rPr>
      </w:pPr>
      <w:r w:rsidRPr="00C21A00">
        <w:rPr>
          <w:rFonts w:ascii="TH SarabunPSK" w:hAnsi="TH SarabunPSK" w:cs="TH SarabunPSK"/>
          <w:sz w:val="32"/>
          <w:szCs w:val="32"/>
          <w:cs/>
        </w:rPr>
        <w:t>.</w:t>
      </w: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235536" w:rsidRPr="00A1753E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3957E9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3957E9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3957E9" w:rsidRDefault="00626A38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202" style="position:absolute;margin-left:381.95pt;margin-top:-67.8pt;width:63.6pt;height:55.1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</w:p>
    <w:p w:rsidR="00A1753E" w:rsidRPr="003957E9" w:rsidRDefault="00A1753E" w:rsidP="00A1753E">
      <w:pPr>
        <w:pStyle w:val="a6"/>
        <w:rPr>
          <w:rFonts w:ascii="TH SarabunPSK" w:hAnsi="TH SarabunPSK" w:cs="TH SarabunPSK"/>
        </w:rPr>
      </w:pPr>
      <w:r w:rsidRPr="003957E9">
        <w:rPr>
          <w:rFonts w:ascii="TH SarabunPSK" w:hAnsi="TH SarabunPSK" w:cs="TH SarabunPSK"/>
          <w:cs/>
        </w:rPr>
        <w:t>ภาคผนวก</w:t>
      </w:r>
    </w:p>
    <w:p w:rsidR="00A1753E" w:rsidRPr="003957E9" w:rsidRDefault="00A1753E" w:rsidP="00A1753E">
      <w:pPr>
        <w:jc w:val="center"/>
        <w:rPr>
          <w:rFonts w:ascii="TH SarabunPSK" w:hAnsi="TH SarabunPSK" w:cs="TH SarabunPSK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C765EF" w:rsidRDefault="00C765EF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C765EF" w:rsidRDefault="00C765EF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3957E9" w:rsidRDefault="00626A38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1" type="#_x0000_t202" style="position:absolute;margin-left:387.65pt;margin-top:-71.15pt;width:63.6pt;height:52.7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</w:p>
    <w:p w:rsidR="00A1753E" w:rsidRPr="003957E9" w:rsidRDefault="00A1753E" w:rsidP="00A1753E">
      <w:pPr>
        <w:pStyle w:val="a6"/>
        <w:rPr>
          <w:rFonts w:ascii="TH SarabunPSK" w:hAnsi="TH SarabunPSK" w:cs="TH SarabunPSK"/>
        </w:rPr>
      </w:pPr>
      <w:r w:rsidRPr="003957E9">
        <w:rPr>
          <w:rFonts w:ascii="TH SarabunPSK" w:hAnsi="TH SarabunPSK" w:cs="TH SarabunPSK"/>
          <w:cs/>
        </w:rPr>
        <w:t>ภาคผนวก ก</w:t>
      </w:r>
    </w:p>
    <w:p w:rsidR="00A1753E" w:rsidRPr="008A517E" w:rsidRDefault="00A1753E" w:rsidP="00A1753E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A517E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เครื่องมือที่ใช้ในการเก็บข้อมูล</w:t>
      </w:r>
    </w:p>
    <w:p w:rsidR="00A1753E" w:rsidRPr="008A517E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517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  ชนิดไม่มีส่วนร่วม (</w:t>
      </w:r>
      <w:r w:rsidRPr="008A517E">
        <w:rPr>
          <w:rFonts w:ascii="TH SarabunPSK" w:hAnsi="TH SarabunPSK" w:cs="TH SarabunPSK"/>
          <w:b/>
          <w:bCs/>
          <w:sz w:val="32"/>
          <w:szCs w:val="32"/>
        </w:rPr>
        <w:t>Non-Observation)</w:t>
      </w:r>
    </w:p>
    <w:p w:rsidR="00A1753E" w:rsidRPr="008A517E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A517E">
        <w:rPr>
          <w:rFonts w:ascii="TH SarabunPSK" w:hAnsi="TH SarabunPSK" w:cs="TH SarabunPSK"/>
          <w:b/>
          <w:bCs/>
          <w:sz w:val="32"/>
          <w:szCs w:val="32"/>
          <w:cs/>
        </w:rPr>
        <w:t>สำรวจสภาพทั่วไปของ</w:t>
      </w:r>
      <w:r w:rsidRPr="008A517E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วันเดือนปีที่สำรวจ...................................................................................................................................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ผู้สำรวจ...................................................................................................................................................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หมายเหตุ การสำรวจ.............................................................................................................................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1. </w:t>
      </w:r>
      <w:r w:rsidRPr="008A3148">
        <w:rPr>
          <w:rFonts w:ascii="TH SarabunPSK" w:hAnsi="TH SarabunPSK" w:cs="TH SarabunPSK"/>
          <w:sz w:val="32"/>
          <w:szCs w:val="32"/>
          <w:cs/>
        </w:rPr>
        <w:t>สภาพทั่วไปของชุมชน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A3148">
        <w:rPr>
          <w:rFonts w:ascii="TH SarabunPSK" w:hAnsi="TH SarabunPSK" w:cs="TH SarabunPSK"/>
          <w:sz w:val="32"/>
          <w:szCs w:val="32"/>
        </w:rPr>
        <w:t>1.1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ที่ตั้ง</w:t>
      </w:r>
    </w:p>
    <w:p w:rsidR="00A1753E" w:rsidRPr="008A3148" w:rsidRDefault="00A1753E" w:rsidP="00A1753E">
      <w:pPr>
        <w:ind w:left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ทิศเหนือ ติดต่อกับ ..........................................................................................................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ทิศใต้ ติดต่อกับ ...............................................................................................................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ทิศตะวันออก ติดต่อกับ 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ทิศตะวันตก ติดต่อกับ 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A3148">
        <w:rPr>
          <w:rFonts w:ascii="TH SarabunPSK" w:hAnsi="TH SarabunPSK" w:cs="TH SarabunPSK"/>
          <w:sz w:val="32"/>
          <w:szCs w:val="32"/>
        </w:rPr>
        <w:t>1.2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แผนที่หมู่บ้าน.................................................................................................................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1.3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ภูมิอากาศ ....................................................................................................................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1.4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ทรัพยากร ....................................................................................................................</w:t>
      </w:r>
    </w:p>
    <w:p w:rsidR="00A1753E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1.5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การคมนาคม 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1.6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สาธารณูปโภคและโครงสร้างพื้นฐาน 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2. </w:t>
      </w:r>
      <w:r w:rsidRPr="008A3148">
        <w:rPr>
          <w:rFonts w:ascii="TH SarabunPSK" w:hAnsi="TH SarabunPSK" w:cs="TH SarabunPSK"/>
          <w:sz w:val="32"/>
          <w:szCs w:val="32"/>
          <w:cs/>
        </w:rPr>
        <w:t>การปกครองและประชากร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2.1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ภายในชุมชนแบ่งการปกครองออกเป็น....................หมู่บ้าน ภายใต้การปกครองของ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ตำบล................................................... องค์กรปกครองส่วนท้องถิ่น.......................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...............................รายละเอียดประชากร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A3148">
        <w:rPr>
          <w:rFonts w:ascii="TH SarabunPSK" w:hAnsi="TH SarabunPSK" w:cs="TH SarabunPSK"/>
          <w:sz w:val="32"/>
          <w:szCs w:val="32"/>
        </w:rPr>
        <w:t>2.2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อาชีพประชากร อาชีพหลัก 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....อาชีพเส</w:t>
      </w:r>
      <w:r>
        <w:rPr>
          <w:rFonts w:ascii="TH SarabunPSK" w:hAnsi="TH SarabunPSK" w:cs="TH SarabunPSK" w:hint="cs"/>
          <w:sz w:val="32"/>
          <w:szCs w:val="32"/>
          <w:cs/>
        </w:rPr>
        <w:t>ริม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2.3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การศึกษาประชากร 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2.4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ชาติพันธุ์และภาษา 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2.5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ความเชื่อและประเพณี 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3. </w:t>
      </w:r>
      <w:r w:rsidRPr="008A3148">
        <w:rPr>
          <w:rFonts w:ascii="TH SarabunPSK" w:hAnsi="TH SarabunPSK" w:cs="TH SarabunPSK"/>
          <w:sz w:val="32"/>
          <w:szCs w:val="32"/>
          <w:cs/>
        </w:rPr>
        <w:t>สภาพทางความเชื่อ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3.1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ความเชื่อผี(สิ่งเล้นลับ).......................................................................................................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3.2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ความเชื่อพราหมณ์............................................................................................................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3.3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ความเชื่อพุทธ.....................................................................................................................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lastRenderedPageBreak/>
        <w:t xml:space="preserve">4. </w:t>
      </w:r>
      <w:r w:rsidRPr="008A3148">
        <w:rPr>
          <w:rFonts w:ascii="TH SarabunPSK" w:hAnsi="TH SarabunPSK" w:cs="TH SarabunPSK"/>
          <w:sz w:val="32"/>
          <w:szCs w:val="32"/>
          <w:cs/>
        </w:rPr>
        <w:t>บุคคลสำคัญ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เจ้าอาวา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8A314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กำนัน .....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ผู้ใหญ่บ้าน 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ส.อบต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หมอธรรม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ปราชญ์ชาวบ้</w:t>
      </w:r>
      <w:r>
        <w:rPr>
          <w:rFonts w:ascii="TH SarabunPSK" w:hAnsi="TH SarabunPSK" w:cs="TH SarabunPSK"/>
          <w:sz w:val="32"/>
          <w:szCs w:val="32"/>
          <w:cs/>
        </w:rPr>
        <w:t>าน/ผู้อาวุโสประจำหมู่บ้าน......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5. </w:t>
      </w:r>
      <w:r w:rsidRPr="008A3148">
        <w:rPr>
          <w:rFonts w:ascii="TH SarabunPSK" w:hAnsi="TH SarabunPSK" w:cs="TH SarabunPSK"/>
          <w:sz w:val="32"/>
          <w:szCs w:val="32"/>
          <w:cs/>
        </w:rPr>
        <w:t>ประวัติ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D86CA7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6CA7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  ชนิดมีส่วนร่วม (</w:t>
      </w:r>
      <w:r w:rsidRPr="00D86CA7">
        <w:rPr>
          <w:rFonts w:ascii="TH SarabunPSK" w:hAnsi="TH SarabunPSK" w:cs="TH SarabunPSK"/>
          <w:b/>
          <w:bCs/>
          <w:sz w:val="32"/>
          <w:szCs w:val="32"/>
        </w:rPr>
        <w:t>Observation)</w:t>
      </w:r>
    </w:p>
    <w:p w:rsidR="00A1753E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6CA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86CA7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บทบาทผู้สูงอายุด้านผู้นำทางจริยธรรมและวัฒนธรรมชุมชน</w:t>
      </w:r>
    </w:p>
    <w:p w:rsidR="00A1753E" w:rsidRPr="00D86CA7" w:rsidRDefault="00A1753E" w:rsidP="00EC1E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กิจกรรม/พิธีกรรม</w:t>
      </w:r>
      <w:r>
        <w:rPr>
          <w:rFonts w:ascii="TH SarabunPSK" w:hAnsi="TH SarabunPSK" w:cs="TH SarabunPSK"/>
          <w:sz w:val="32"/>
          <w:szCs w:val="32"/>
          <w:cs/>
        </w:rPr>
        <w:t>ที่สังเก</w:t>
      </w:r>
      <w:r>
        <w:rPr>
          <w:rFonts w:ascii="TH SarabunPSK" w:hAnsi="TH SarabunPSK" w:cs="TH SarabunPSK" w:hint="cs"/>
          <w:sz w:val="32"/>
          <w:szCs w:val="32"/>
          <w:cs/>
        </w:rPr>
        <w:t>ตุ</w:t>
      </w:r>
      <w:r>
        <w:rPr>
          <w:rFonts w:ascii="TH SarabunPSK" w:hAnsi="TH SarabunPSK" w:cs="TH SarabunPSK"/>
          <w:sz w:val="32"/>
          <w:szCs w:val="32"/>
          <w:cs/>
        </w:rPr>
        <w:t>.............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วันเดือนปีที่สังเกต...................................................................................................................................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สถานที่สังเกต..........................................................................................................................................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ผู้สังเกต..................................................................................................................................................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หมายเหตุ การสังเกต..............................................................................................................................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1. 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องค์ประกอบด้านเวลา 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2. </w:t>
      </w:r>
      <w:r w:rsidRPr="008A3148">
        <w:rPr>
          <w:rFonts w:ascii="TH SarabunPSK" w:hAnsi="TH SarabunPSK" w:cs="TH SarabunPSK"/>
          <w:sz w:val="32"/>
          <w:szCs w:val="32"/>
          <w:cs/>
        </w:rPr>
        <w:t>องค์ประกอบด้านสถานที่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3. 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องค์ประกอบด้านบุคคล 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4. </w:t>
      </w:r>
      <w:r w:rsidRPr="008A3148">
        <w:rPr>
          <w:rFonts w:ascii="TH SarabunPSK" w:hAnsi="TH SarabunPSK" w:cs="TH SarabunPSK"/>
          <w:sz w:val="32"/>
          <w:szCs w:val="32"/>
          <w:cs/>
        </w:rPr>
        <w:t>องค์ประกอบด้าน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กิจกรรมด้านจริยธรรมและวัฒนธรรมชุมชน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5. </w:t>
      </w:r>
      <w:r w:rsidRPr="008A3148">
        <w:rPr>
          <w:rFonts w:ascii="TH SarabunPSK" w:hAnsi="TH SarabunPSK" w:cs="TH SarabunPSK"/>
          <w:sz w:val="32"/>
          <w:szCs w:val="32"/>
          <w:cs/>
        </w:rPr>
        <w:t>ขั้นตอนการ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ดำเนินกิจกรรม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  <w:cs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/>
          <w:sz w:val="32"/>
          <w:szCs w:val="32"/>
          <w:cs/>
        </w:rPr>
        <w:t>จุดมุ่งหมายของ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กิจกรรม/พิธีกรรม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C1E78" w:rsidRPr="008A3148" w:rsidRDefault="00EC1E78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D86CA7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6CA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แบบสัมภาษณ์ชนิดมีโครงสร้าง </w:t>
      </w:r>
    </w:p>
    <w:p w:rsidR="00A1753E" w:rsidRPr="00D86CA7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6CA7">
        <w:rPr>
          <w:rFonts w:ascii="TH SarabunPSK" w:hAnsi="TH SarabunPSK" w:cs="TH SarabunPSK"/>
          <w:b/>
          <w:bCs/>
          <w:sz w:val="32"/>
          <w:szCs w:val="32"/>
          <w:cs/>
        </w:rPr>
        <w:t>กลุ่มผู้รู้ (</w:t>
      </w:r>
      <w:r w:rsidRPr="00D86CA7">
        <w:rPr>
          <w:rFonts w:ascii="TH SarabunPSK" w:hAnsi="TH SarabunPSK" w:cs="TH SarabunPSK"/>
          <w:b/>
          <w:bCs/>
          <w:sz w:val="32"/>
          <w:szCs w:val="32"/>
        </w:rPr>
        <w:t>Key Informants)</w:t>
      </w:r>
    </w:p>
    <w:p w:rsidR="00A1753E" w:rsidRPr="00D86CA7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86CA7">
        <w:rPr>
          <w:rFonts w:ascii="TH SarabunPSK" w:hAnsi="TH SarabunPSK" w:cs="TH SarabunPSK"/>
          <w:b/>
          <w:bCs/>
          <w:sz w:val="32"/>
          <w:szCs w:val="32"/>
          <w:cs/>
        </w:rPr>
        <w:t>เรื่องบทบาทผู้สูงอายุด้านผู้นำทางจริยธรรมและวัฒนธรรมชุมชน</w:t>
      </w:r>
    </w:p>
    <w:p w:rsidR="00A1753E" w:rsidRPr="00D86CA7" w:rsidRDefault="00A1753E" w:rsidP="00A1753E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86CA7">
        <w:rPr>
          <w:rFonts w:ascii="TH SarabunPSK" w:hAnsi="TH SarabunPSK" w:cs="TH SarabunPSK"/>
          <w:b/>
          <w:bCs/>
          <w:sz w:val="32"/>
          <w:szCs w:val="32"/>
          <w:cs/>
        </w:rPr>
        <w:t>ผู้นำชุมชน ปราชญ์ชาวบ้าน แกนนำหมู่บ้าน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วันเดือนปีที่สัมภาษณ์.................................................................................................................................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สถานที่สัมภาษณ์.......................................................................................................................................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ผู้สัมภาษณ์.................................................................................................................................................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หมายเหตุการสัมภาษณ์.............................................................................................................................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ข้อมูลส่วนบุคคล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ชื่อผู้ให้สัมภาษณ์....................................................................อายุ............ปี ที่อยู่ บ้านเลขที................. หมู่ที่................. บ้าน......................ตำบล............................... อำเภอ...</w:t>
      </w:r>
      <w:r>
        <w:rPr>
          <w:rFonts w:ascii="TH SarabunPSK" w:hAnsi="TH SarabunPSK" w:cs="TH SarabunPSK"/>
          <w:sz w:val="32"/>
          <w:szCs w:val="32"/>
          <w:cs/>
        </w:rPr>
        <w:t>........................ จังหวั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 w:rsidRPr="008A3148">
        <w:rPr>
          <w:rFonts w:ascii="TH SarabunPSK" w:hAnsi="TH SarabunPSK" w:cs="TH SarabunPSK"/>
          <w:sz w:val="32"/>
          <w:szCs w:val="32"/>
          <w:cs/>
        </w:rPr>
        <w:t>..........................หมายเลขโทรศัพท์................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รายละเอี</w:t>
      </w:r>
      <w:r>
        <w:rPr>
          <w:rFonts w:ascii="TH SarabunPSK" w:hAnsi="TH SarabunPSK" w:cs="TH SarabunPSK"/>
          <w:sz w:val="32"/>
          <w:szCs w:val="32"/>
          <w:cs/>
        </w:rPr>
        <w:t>ยดขององค์ประกอบใน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จุดมุ่งหมายของกิจกรรม</w:t>
      </w:r>
      <w:r w:rsidRPr="008A3148">
        <w:rPr>
          <w:rFonts w:ascii="TH SarabunPSK" w:hAnsi="TH SarabunPSK" w:cs="TH SarabunPSK"/>
          <w:sz w:val="32"/>
          <w:szCs w:val="32"/>
          <w:cs/>
        </w:rPr>
        <w:t>คือ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รายละเอียดด้านเวลา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รายละเอียดด้านสถานที่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รายละเอียดด้านบุคคล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รายละเอียดด้านอุปกรณ์และเครื่องประกอบพิธีกรรม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รายละเอียดด้านขั้นตอนวิธีการในการประกอบพิธีกรรม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1.2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องค์ประกอบด้านความเชื่อในประเพณีพิธีกรรม</w:t>
      </w:r>
    </w:p>
    <w:p w:rsidR="00A1753E" w:rsidRPr="008A3148" w:rsidRDefault="00A1753E" w:rsidP="000B2FA0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ความเชื่อหลัก...........................................................................................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</w:t>
      </w:r>
      <w:r w:rsidRPr="008A3148">
        <w:rPr>
          <w:rFonts w:ascii="TH SarabunPSK" w:hAnsi="TH SarabunPSK" w:cs="TH SarabunPSK"/>
          <w:sz w:val="32"/>
          <w:szCs w:val="32"/>
          <w:cs/>
        </w:rPr>
        <w:t>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ความเชื่ออื่น ๆ...................................................................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B20A36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0A3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แบบสัมภาษณ์ชนิดมีโครงสร้าง </w:t>
      </w:r>
    </w:p>
    <w:p w:rsidR="00A1753E" w:rsidRPr="00B20A36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0A36">
        <w:rPr>
          <w:rFonts w:ascii="TH SarabunPSK" w:hAnsi="TH SarabunPSK" w:cs="TH SarabunPSK"/>
          <w:b/>
          <w:bCs/>
          <w:sz w:val="32"/>
          <w:szCs w:val="32"/>
          <w:cs/>
        </w:rPr>
        <w:t>กลุ่มผู้ปฏิบัติ (</w:t>
      </w:r>
      <w:r w:rsidRPr="00B20A36">
        <w:rPr>
          <w:rFonts w:ascii="TH SarabunPSK" w:hAnsi="TH SarabunPSK" w:cs="TH SarabunPSK"/>
          <w:b/>
          <w:bCs/>
          <w:sz w:val="32"/>
          <w:szCs w:val="32"/>
        </w:rPr>
        <w:t xml:space="preserve">Casual Informant) </w:t>
      </w:r>
    </w:p>
    <w:p w:rsidR="00A1753E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0A36">
        <w:rPr>
          <w:rFonts w:ascii="TH SarabunPSK" w:hAnsi="TH SarabunPSK" w:cs="TH SarabunPSK"/>
          <w:b/>
          <w:bCs/>
          <w:sz w:val="32"/>
          <w:szCs w:val="32"/>
          <w:cs/>
        </w:rPr>
        <w:t>บทบาทผู้สูงอายุด้านผู้นำทางจริยธรรมและวัฒนธรรมชุมชน</w:t>
      </w:r>
    </w:p>
    <w:p w:rsidR="00A1753E" w:rsidRPr="00B20A36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วันเดือนปีที่สัมภาษณ์............................................................................................................................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สถานที่สัมภาษณ์...................................................................................................................................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ผู้สัมภาษณ์.............................................................................................................................................</w:t>
      </w: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หมายเหตุการสัมภาษณ์.........................................................................................................................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8A3148">
        <w:rPr>
          <w:rFonts w:ascii="TH SarabunPSK" w:hAnsi="TH SarabunPSK" w:cs="TH SarabunPSK"/>
          <w:sz w:val="32"/>
          <w:szCs w:val="32"/>
        </w:rPr>
        <w:t>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ข้อมูลส่วนบุคคล</w:t>
      </w:r>
    </w:p>
    <w:p w:rsidR="00A1753E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ชื่อผู้ให้สัมภาษณ์ ......................................................อายุ............ปี ที่อยู่ บ้านเล</w:t>
      </w:r>
      <w:r>
        <w:rPr>
          <w:rFonts w:ascii="TH SarabunPSK" w:hAnsi="TH SarabunPSK" w:cs="TH SarabunPSK"/>
          <w:sz w:val="32"/>
          <w:szCs w:val="32"/>
          <w:cs/>
        </w:rPr>
        <w:t>ขที่..................</w:t>
      </w:r>
      <w:r w:rsidRPr="008A3148">
        <w:rPr>
          <w:rFonts w:ascii="TH SarabunPSK" w:hAnsi="TH SarabunPSK" w:cs="TH SarabunPSK"/>
          <w:sz w:val="32"/>
          <w:szCs w:val="32"/>
          <w:cs/>
        </w:rPr>
        <w:t>หมู่ที่................. บ้าน..................................ตำบล.............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 อำเภ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8A3148">
        <w:rPr>
          <w:rFonts w:ascii="TH SarabunPSK" w:hAnsi="TH SarabunPSK" w:cs="TH SarabunPSK"/>
          <w:sz w:val="32"/>
          <w:szCs w:val="32"/>
          <w:cs/>
        </w:rPr>
        <w:lastRenderedPageBreak/>
        <w:t>.............................................. จังหวัด.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Pr="008A3148">
        <w:rPr>
          <w:rFonts w:ascii="TH SarabunPSK" w:hAnsi="TH SarabunPSK" w:cs="TH SarabunPSK"/>
          <w:sz w:val="32"/>
          <w:szCs w:val="32"/>
          <w:cs/>
        </w:rPr>
        <w:t>.หมายเลขโทรศัพท์............................................................................</w:t>
      </w:r>
    </w:p>
    <w:p w:rsidR="00A1753E" w:rsidRPr="008A3148" w:rsidRDefault="00A1753E" w:rsidP="00A175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สภาพทั่วไปของ</w:t>
      </w:r>
      <w:r>
        <w:rPr>
          <w:rFonts w:ascii="TH SarabunPSK" w:hAnsi="TH SarabunPSK" w:cs="TH SarabunPSK" w:hint="cs"/>
          <w:sz w:val="32"/>
          <w:szCs w:val="32"/>
          <w:cs/>
        </w:rPr>
        <w:t>บทบาทผู้นำทางจริยธรรมและวัฒนธรรมชุมชน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ท่านมี</w:t>
      </w:r>
      <w:r w:rsidRPr="00D86CA7">
        <w:rPr>
          <w:rFonts w:ascii="TH SarabunPSK" w:hAnsi="TH SarabunPSK" w:cs="TH SarabunPSK"/>
          <w:sz w:val="32"/>
          <w:szCs w:val="32"/>
          <w:cs/>
        </w:rPr>
        <w:t>บทบาทผู้นำทางจริยธรรมและวัฒนธรรมชุมชน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อย่างไร..........................................................................................................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ท่านสามารถถ่ายทอด</w:t>
      </w:r>
      <w:r w:rsidRPr="00D86CA7">
        <w:rPr>
          <w:rFonts w:ascii="TH SarabunPSK" w:hAnsi="TH SarabunPSK" w:cs="TH SarabunPSK"/>
          <w:sz w:val="32"/>
          <w:szCs w:val="32"/>
          <w:cs/>
        </w:rPr>
        <w:t>บทบาทผู้นำทางจริยธรรมและวัฒนธรรมชุมชน</w:t>
      </w:r>
      <w:r>
        <w:rPr>
          <w:rFonts w:ascii="TH SarabunPSK" w:hAnsi="TH SarabunPSK" w:cs="TH SarabunPSK" w:hint="cs"/>
          <w:sz w:val="32"/>
          <w:szCs w:val="32"/>
          <w:cs/>
        </w:rPr>
        <w:t>ผ่านกิจกรรมต่างๆในชุมชน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อย่างไร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ในหมู่บ้านของท่าน</w:t>
      </w:r>
      <w:r>
        <w:rPr>
          <w:rFonts w:ascii="TH SarabunPSK" w:hAnsi="TH SarabunPSK" w:cs="TH SarabunPSK" w:hint="cs"/>
          <w:sz w:val="32"/>
          <w:szCs w:val="32"/>
          <w:cs/>
        </w:rPr>
        <w:t>เชื่อมั่นในบทบาทผู้นำทางจริยธรรมและวัฒนธรรมชุมชน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อย่างไร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ในชุมชนของท่านมีผู้รู้หรือผู้ทำหน้าที่ในพิธีกรรมเกี่ยวกับ</w:t>
      </w:r>
      <w:r w:rsidRPr="00D86CA7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หรือไม่อย่างไร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5E70B9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70B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แบบสัมภาษณ์ชนิดมีโครงสร้าง </w:t>
      </w:r>
    </w:p>
    <w:p w:rsidR="00A1753E" w:rsidRPr="005E70B9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E70B9">
        <w:rPr>
          <w:rFonts w:ascii="TH SarabunPSK" w:hAnsi="TH SarabunPSK" w:cs="TH SarabunPSK"/>
          <w:b/>
          <w:bCs/>
          <w:sz w:val="32"/>
          <w:szCs w:val="32"/>
          <w:cs/>
        </w:rPr>
        <w:t>กลุ่มบุคคลทั่วไป (</w:t>
      </w:r>
      <w:r w:rsidRPr="005E70B9">
        <w:rPr>
          <w:rFonts w:ascii="TH SarabunPSK" w:hAnsi="TH SarabunPSK" w:cs="TH SarabunPSK"/>
          <w:b/>
          <w:bCs/>
          <w:sz w:val="32"/>
          <w:szCs w:val="32"/>
        </w:rPr>
        <w:t>General Informant)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วันเดือนปีที่สัมภาษณ์....................................................................................................................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สถานที่สัมภาษณ์...................................................................................................................................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ผู้สัมภาษณ์.............................................................................................................................................</w:t>
      </w: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หมายเหตุการสัมภาษณ์.........................................................................................................................</w:t>
      </w:r>
    </w:p>
    <w:p w:rsidR="00A1753E" w:rsidRPr="008A3148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lastRenderedPageBreak/>
        <w:t xml:space="preserve">ส่วนที่ </w:t>
      </w:r>
      <w:r w:rsidRPr="008A3148">
        <w:rPr>
          <w:rFonts w:ascii="TH SarabunPSK" w:hAnsi="TH SarabunPSK" w:cs="TH SarabunPSK"/>
          <w:sz w:val="32"/>
          <w:szCs w:val="32"/>
        </w:rPr>
        <w:t>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ข้อมูลส่วนบุคคล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ชื่อผู้ให้สัมภาษณ์ 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....อายุ............ปี ที่อยู่ บ้านเลขที่........................... หมู่ที่................. บ้าน.................................ตำบล....................................... อำเภอ.............................................. จังหวัด.....................................หมายเลขโทรศัพท์............................................................................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5E70B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5E70B9">
        <w:rPr>
          <w:rFonts w:ascii="TH SarabunPSK" w:hAnsi="TH SarabunPSK" w:cs="TH SarabunPSK"/>
          <w:b/>
          <w:bCs/>
          <w:sz w:val="32"/>
          <w:szCs w:val="32"/>
          <w:cs/>
        </w:rPr>
        <w:t>สถานภาพการสมรส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โสด .....แต่งงาน มีบุตร................คน เป็นชาย...........คน เป็นหญิง............คน..การศึกษา..................... ศาสนา..........................อาชีพ........................................... รายได้.............................บาท/เดือน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5E70B9" w:rsidRDefault="00A1753E" w:rsidP="00A1753E">
      <w:pPr>
        <w:rPr>
          <w:rFonts w:ascii="TH SarabunPSK" w:hAnsi="TH SarabunPSK" w:cs="TH SarabunPSK"/>
          <w:b/>
          <w:bCs/>
          <w:sz w:val="32"/>
          <w:szCs w:val="32"/>
        </w:rPr>
      </w:pPr>
      <w:r w:rsidRPr="005E70B9">
        <w:rPr>
          <w:rFonts w:ascii="TH SarabunPSK" w:hAnsi="TH SarabunPSK" w:cs="TH SarabunPSK"/>
          <w:b/>
          <w:bCs/>
          <w:sz w:val="32"/>
          <w:szCs w:val="32"/>
          <w:cs/>
        </w:rPr>
        <w:t>ความเชื่อเรื่องผู้นำทางจริยธรรมและวัฒนธรรมชุมชน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ชุมชนข</w:t>
      </w:r>
      <w:r w:rsidRPr="008A3148">
        <w:rPr>
          <w:rFonts w:ascii="TH SarabunPSK" w:hAnsi="TH SarabunPSK" w:cs="TH SarabunPSK"/>
          <w:sz w:val="32"/>
          <w:szCs w:val="32"/>
          <w:cs/>
        </w:rPr>
        <w:t>องท่านมี</w:t>
      </w:r>
      <w:r w:rsidRPr="005E70B9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หรือไม่อย่างไร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ในชุมชนของท่านมี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กิจกรรมที่มีผู้สูงอายุเป็น</w:t>
      </w:r>
      <w:r w:rsidRPr="005E70B9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</w:t>
      </w: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ในหมู่บ้านของท่านมีประเพณีพิธีกรรมที่เกี่ยวเนื่องกับพิธีกรรมบวชเหล้าหรือไม่อย่างไร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ในชุมชนของท่านมีผู้รู้หรือผู้ทำหน้าที่ในพิธีกรรมเกี่ยวกับ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ศาสนาพิธีและความเชื่อ</w:t>
      </w:r>
      <w:r w:rsidRPr="008A3148">
        <w:rPr>
          <w:rFonts w:ascii="TH SarabunPSK" w:hAnsi="TH SarabunPSK" w:cs="TH SarabunPSK"/>
          <w:sz w:val="32"/>
          <w:szCs w:val="32"/>
          <w:cs/>
        </w:rPr>
        <w:t>หรือไม่อย่างไร..........................................................................................................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 -</w:t>
      </w:r>
      <w:r w:rsidRPr="008A3148">
        <w:rPr>
          <w:rFonts w:ascii="TH SarabunPSK" w:hAnsi="TH SarabunPSK" w:cs="TH SarabunPSK"/>
          <w:sz w:val="32"/>
          <w:szCs w:val="32"/>
          <w:cs/>
        </w:rPr>
        <w:t>ท่านมีทัศนคติเกี่ยวกับ</w:t>
      </w:r>
      <w:r w:rsidRPr="005E70B9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อย่างไร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</w:t>
      </w: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jc w:val="center"/>
        <w:rPr>
          <w:rFonts w:ascii="TH SarabunPSK" w:hAnsi="TH SarabunPSK" w:cs="TH SarabunPSK"/>
          <w:sz w:val="32"/>
          <w:szCs w:val="32"/>
        </w:rPr>
      </w:pP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B20A36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0A36">
        <w:rPr>
          <w:rFonts w:ascii="TH SarabunPSK" w:hAnsi="TH SarabunPSK" w:cs="TH SarabunPSK"/>
          <w:b/>
          <w:bCs/>
          <w:sz w:val="32"/>
          <w:szCs w:val="32"/>
          <w:cs/>
        </w:rPr>
        <w:t>แบบสนทนากลุ่ม (</w:t>
      </w:r>
      <w:r w:rsidRPr="00B20A36">
        <w:rPr>
          <w:rFonts w:ascii="TH SarabunPSK" w:hAnsi="TH SarabunPSK" w:cs="TH SarabunPSK"/>
          <w:b/>
          <w:bCs/>
          <w:sz w:val="32"/>
          <w:szCs w:val="32"/>
        </w:rPr>
        <w:t xml:space="preserve">Focuded Group Discusion) </w:t>
      </w:r>
      <w:r w:rsidRPr="00B20A36">
        <w:rPr>
          <w:rFonts w:ascii="TH SarabunPSK" w:hAnsi="TH SarabunPSK" w:cs="TH SarabunPSK"/>
          <w:b/>
          <w:bCs/>
          <w:sz w:val="32"/>
          <w:szCs w:val="32"/>
          <w:cs/>
        </w:rPr>
        <w:t>ทุกกลุ่ม</w:t>
      </w:r>
    </w:p>
    <w:p w:rsidR="00A1753E" w:rsidRPr="00B20A36" w:rsidRDefault="00A1753E" w:rsidP="00A175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0A36">
        <w:rPr>
          <w:rFonts w:ascii="TH SarabunPSK" w:hAnsi="TH SarabunPSK" w:cs="TH SarabunPSK"/>
          <w:b/>
          <w:bCs/>
          <w:sz w:val="32"/>
          <w:szCs w:val="32"/>
          <w:cs/>
        </w:rPr>
        <w:t>เรื่องบทบาทผู้สูงอายุด้านผู้นำทางจริยธรรมและวัฒนธรรมชุมชน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lastRenderedPageBreak/>
        <w:t>สถานที่สนทนากลุ่ม................................................................................................................................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วันเดือนปีที่สัมภาษณ์..............................................................................................................................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ผู้เข้าร่วมการสนทนากลุ่ม........................................................................................................................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  <w:cs/>
        </w:rPr>
        <w:t>หมายเหตุการสนทนากลุ่ม.......................................................................................................................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1. </w:t>
      </w:r>
      <w:r w:rsidRPr="008A3148">
        <w:rPr>
          <w:rFonts w:ascii="TH SarabunPSK" w:hAnsi="TH SarabunPSK" w:cs="TH SarabunPSK"/>
          <w:sz w:val="32"/>
          <w:szCs w:val="32"/>
          <w:cs/>
        </w:rPr>
        <w:t>ขั้นตอนการสนทนากลุ่ม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1.1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กล่าวเปิดการสนทนากลุ่ม กล่าวถึงภูมิหลัง วัตถุประสงค์ และความสำคัญ โดยผู้วิจัย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1.2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แนะนำสมาชิกที่เข้าร่วมการสนทนากลุ่มโดยผู้วิจัย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2. </w:t>
      </w:r>
      <w:r w:rsidRPr="008A3148">
        <w:rPr>
          <w:rFonts w:ascii="TH SarabunPSK" w:hAnsi="TH SarabunPSK" w:cs="TH SarabunPSK"/>
          <w:sz w:val="32"/>
          <w:szCs w:val="32"/>
          <w:cs/>
        </w:rPr>
        <w:t>ข้อมูลส่วนบุคคลของผู้สนทนากลุ่ม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</w:t>
      </w:r>
    </w:p>
    <w:p w:rsidR="00A1753E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3. </w:t>
      </w:r>
      <w:r w:rsidRPr="008A3148">
        <w:rPr>
          <w:rFonts w:ascii="TH SarabunPSK" w:hAnsi="TH SarabunPSK" w:cs="TH SarabunPSK"/>
          <w:sz w:val="32"/>
          <w:szCs w:val="32"/>
          <w:cs/>
        </w:rPr>
        <w:t>หัวข้อการสนทนากลุ่ม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3.1</w:t>
      </w:r>
      <w:r w:rsidRPr="005E70B9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ประวัติความเป็นม</w:t>
      </w:r>
      <w:r>
        <w:rPr>
          <w:rFonts w:ascii="TH SarabunPSK" w:hAnsi="TH SarabunPSK" w:cs="TH SarabunPSK" w:hint="cs"/>
          <w:sz w:val="32"/>
          <w:szCs w:val="32"/>
          <w:cs/>
        </w:rPr>
        <w:t>าของบทบาทของผู้สูงอายุ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สภาพปัจจุบัน ปัญหาของความเชื่อ</w:t>
      </w:r>
      <w:r>
        <w:rPr>
          <w:rFonts w:ascii="TH SarabunPSK" w:hAnsi="TH SarabunPSK" w:cs="TH SarabunPSK" w:hint="cs"/>
          <w:sz w:val="32"/>
          <w:szCs w:val="32"/>
          <w:cs/>
        </w:rPr>
        <w:t>ในชุมชน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บทบาทของความเชื่อ</w:t>
      </w:r>
      <w:r w:rsidRPr="005E70B9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ในชุมชน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บทบาทในด้านความมั่นคงทางสังคมวัฒนธรรมของความเชื่อ</w:t>
      </w:r>
      <w:r w:rsidRPr="005E70B9">
        <w:rPr>
          <w:rFonts w:ascii="TH SarabunPSK" w:hAnsi="TH SarabunPSK" w:cs="TH SarabunPSK"/>
          <w:sz w:val="32"/>
          <w:szCs w:val="32"/>
          <w:cs/>
        </w:rPr>
        <w:t>ผู้นำทางจริยธรรมและวัฒนธรรมชุมชน</w:t>
      </w:r>
      <w:r w:rsidRPr="008A3148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3.2</w:t>
      </w:r>
      <w:r w:rsidRPr="008A3148">
        <w:rPr>
          <w:rFonts w:ascii="TH SarabunPSK" w:hAnsi="TH SarabunPSK" w:cs="TH SarabunPSK"/>
          <w:sz w:val="32"/>
          <w:szCs w:val="32"/>
          <w:cs/>
        </w:rPr>
        <w:t xml:space="preserve"> ความเชื่อสิ่งศักดิ์สิทธ์ของพิธีกรรม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ประวัติความเป็นมาของความเชื่อพิธีกรรมในชุมชน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สภาพปัจจุบัน ปัญหาของความเชื่อพิธีกรรมในชุมชน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บทบาทในการสร้างความมั่นคงทางสังคมวัฒนธรรมของความเชื่อพิธีกรรมในชุมชน</w:t>
      </w: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</w:p>
    <w:p w:rsidR="00A1753E" w:rsidRPr="008A3148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 xml:space="preserve">4. </w:t>
      </w:r>
      <w:r w:rsidRPr="008A3148">
        <w:rPr>
          <w:rFonts w:ascii="TH SarabunPSK" w:hAnsi="TH SarabunPSK" w:cs="TH SarabunPSK"/>
          <w:sz w:val="32"/>
          <w:szCs w:val="32"/>
          <w:cs/>
        </w:rPr>
        <w:t>แนวทางการดำเนินงานด้าน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ส่งเสริมบทบาทผู้สูงอายุผ่านผู้นำทาง</w:t>
      </w:r>
      <w:r w:rsidRPr="008A3148">
        <w:rPr>
          <w:rFonts w:ascii="TH SarabunPSK" w:hAnsi="TH SarabunPSK" w:cs="TH SarabunPSK"/>
          <w:sz w:val="32"/>
          <w:szCs w:val="32"/>
          <w:cs/>
        </w:rPr>
        <w:t>พิธีกรรมทางศาสนา</w:t>
      </w:r>
      <w:r>
        <w:rPr>
          <w:rFonts w:ascii="TH SarabunPSK" w:hAnsi="TH SarabunPSK" w:cs="TH SarabunPSK" w:hint="cs"/>
          <w:sz w:val="32"/>
          <w:szCs w:val="32"/>
          <w:cs/>
        </w:rPr>
        <w:t>และวัฒนธรรมชุมชนของผู้นำชุมชนและ</w:t>
      </w:r>
      <w:r w:rsidRPr="008A3148">
        <w:rPr>
          <w:rFonts w:ascii="TH SarabunPSK" w:hAnsi="TH SarabunPSK" w:cs="TH SarabunPSK"/>
          <w:sz w:val="32"/>
          <w:szCs w:val="32"/>
          <w:cs/>
        </w:rPr>
        <w:t>ชาวบ้านเพื่อป้องกันปัญหาต่างๆในชุมชนเป็นต้น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แนวทางดำเนินงานด้านการอนุรักษ์</w:t>
      </w:r>
    </w:p>
    <w:p w:rsidR="00A1753E" w:rsidRPr="008A3148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แนวทางดำเนินงานด้านการฟื้นฟู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8A3148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8A3148">
        <w:rPr>
          <w:rFonts w:ascii="TH SarabunPSK" w:hAnsi="TH SarabunPSK" w:cs="TH SarabunPSK"/>
          <w:sz w:val="32"/>
          <w:szCs w:val="32"/>
          <w:cs/>
        </w:rPr>
        <w:t>แนวทางดำเนินงานด้านการประยุกต์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แนวทางการสืบทอดสู่คนยุคใหม</w:t>
      </w:r>
    </w:p>
    <w:p w:rsidR="00A1753E" w:rsidRPr="005E70B9" w:rsidRDefault="00626A38" w:rsidP="00A175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2" type="#_x0000_t202" style="position:absolute;margin-left:387.65pt;margin-top:-71.15pt;width:63.6pt;height:52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KXzRbceAgAAIAQAAA4AAAAAAAAAAAAAAAAALgIAAGRycy9lMm9Eb2MueG1s&#10;UEsBAi0AFAAGAAgAAAAhALZh9bfhAAAADAEAAA8AAAAAAAAAAAAAAAAAeAQAAGRycy9kb3ducmV2&#10;LnhtbFBLBQYAAAAABAAEAPMAAACGBQAAAAA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</w:rPr>
        <w:pict>
          <v:shape id="_x0000_s1033" type="#_x0000_t202" style="position:absolute;margin-left:377.3pt;margin-top:-70.6pt;width:63.6pt;height:54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Gl2UUweAgAAIAQAAA4AAAAAAAAAAAAAAAAALgIAAGRycy9lMm9Eb2MueG1s&#10;UEsBAi0AFAAGAAgAAAAhAG/jVwHhAAAADAEAAA8AAAAAAAAAAAAAAAAAeAQAAGRycy9kb3ducmV2&#10;LnhtbFBLBQYAAAAABAAEAPMAAACGBQAAAAA=&#10;" fillcolor="white [3212]" stroked="f">
            <v:textbox>
              <w:txbxContent>
                <w:p w:rsidR="00AF1D4A" w:rsidRDefault="00AF1D4A" w:rsidP="00A1753E"/>
              </w:txbxContent>
            </v:textbox>
          </v:shape>
        </w:pict>
      </w:r>
    </w:p>
    <w:p w:rsidR="00A1753E" w:rsidRPr="003957E9" w:rsidRDefault="00A1753E" w:rsidP="00A1753E">
      <w:pPr>
        <w:pStyle w:val="a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ภาคผนวก </w:t>
      </w:r>
      <w:r>
        <w:rPr>
          <w:rFonts w:ascii="TH SarabunPSK" w:hAnsi="TH SarabunPSK" w:cs="TH SarabunPSK" w:hint="cs"/>
          <w:cs/>
        </w:rPr>
        <w:t>ข</w:t>
      </w: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ภาพกิจกรรม</w:t>
      </w: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Pr="000F4FC6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 w:rsidRPr="000F4FC6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กิจกรรมหลักสูตรโรงเรียนผู้มีอายุยืน</w:t>
      </w: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601614" cy="3065506"/>
            <wp:effectExtent l="19050" t="0" r="8486" b="0"/>
            <wp:docPr id="23" name="Picture 23" descr="C:\Users\Suparerk1\Desktop\41876581_1008513506002927_93345421199409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parerk1\Desktop\41876581_1008513506002927_93345421199409152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62" cy="30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491317" cy="2647886"/>
            <wp:effectExtent l="19050" t="0" r="4483" b="0"/>
            <wp:docPr id="24" name="Picture 24" descr="C:\Users\Suparerk1\Desktop\41871780_548781898896030_30628195189810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parerk1\Desktop\41871780_548781898896030_30628195189810790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29" cy="26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C1E78" w:rsidRDefault="00EC1E78" w:rsidP="00A1753E">
      <w:pPr>
        <w:ind w:left="1440" w:firstLine="720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Pr="000F4FC6" w:rsidRDefault="00A1753E" w:rsidP="00A1753E">
      <w:pPr>
        <w:ind w:left="1440" w:firstLine="720"/>
        <w:jc w:val="center"/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 w:rsidRPr="000F4FC6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กิจกรรมอบรมผู้สูงอายุการใช้เทคโนโลยี</w:t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360849" cy="3265192"/>
            <wp:effectExtent l="19050" t="0" r="1601" b="0"/>
            <wp:docPr id="12" name="รูปภาพ 1" descr="C:\Users\User\Desktop\41876569_270503100462516_171844733459916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876569_270503100462516_171844733459916390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28" cy="32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266792" cy="2973721"/>
            <wp:effectExtent l="19050" t="0" r="408" b="0"/>
            <wp:docPr id="13" name="รูปภาพ 6" descr="C:\Users\User\Desktop\42100946_468271887005364_8701411301391335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2100946_468271887005364_870141130139133542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42" cy="29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Pr="000F4FC6" w:rsidRDefault="00EC1E78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                                     </w:t>
      </w:r>
      <w:r w:rsidR="00A1753E" w:rsidRPr="000F4FC6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อบรมกิจกรรมเข้าจังหวะ</w:t>
      </w:r>
    </w:p>
    <w:p w:rsidR="00A1753E" w:rsidRDefault="00A1753E" w:rsidP="00A1753E">
      <w:pPr>
        <w:ind w:left="72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ind w:left="720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572000" cy="3450590"/>
            <wp:effectExtent l="19050" t="0" r="0" b="0"/>
            <wp:docPr id="19" name="Picture 19" descr="42059412_561998024245643_89410284760229478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2059412_561998024245643_8941028476022947840_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ind w:left="72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EC1E78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468495" cy="3364230"/>
            <wp:effectExtent l="19050" t="0" r="8255" b="0"/>
            <wp:docPr id="20" name="Picture 20" descr="41914595_237513036915238_48414063557534023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1914595_237513036915238_4841406355753402368_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C1E78" w:rsidRPr="00C75EA6" w:rsidRDefault="00EC1E78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Pr="000F4FC6" w:rsidRDefault="00EC1E78" w:rsidP="00A1753E">
      <w:pPr>
        <w:rPr>
          <w:rFonts w:ascii="TH SarabunPSK" w:eastAsia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 xml:space="preserve">                                   </w:t>
      </w:r>
      <w:r w:rsidR="00A1753E" w:rsidRPr="000F4FC6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การออกตรวจเยี่ยมผู้สูงอายุ</w:t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262245" cy="3502025"/>
            <wp:effectExtent l="19050" t="0" r="0" b="0"/>
            <wp:docPr id="21" name="Picture 21" descr="41916780_337449556827337_2078396453343985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1916780_337449556827337_2078396453343985664_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262245" cy="3502025"/>
            <wp:effectExtent l="19050" t="0" r="0" b="0"/>
            <wp:docPr id="22" name="Picture 22" descr="41858688_329334557612368_87615257338403880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1858688_329334557612368_8761525733840388096_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EC1E78" w:rsidRDefault="00EC1E78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Pr="000F4FC6" w:rsidRDefault="00A1753E" w:rsidP="00A1753E">
      <w:pPr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 w:rsidRPr="000F4FC6">
        <w:rPr>
          <w:rFonts w:ascii="TH SarabunPSK" w:eastAsia="TH SarabunPSK" w:hAnsi="TH SarabunPSK" w:cs="TH SarabunPSK" w:hint="cs"/>
          <w:b/>
          <w:bCs/>
          <w:sz w:val="36"/>
          <w:szCs w:val="36"/>
          <w:cs/>
        </w:rPr>
        <w:t>กิจกรรมกีฬาผู้สูงวัย</w:t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262245" cy="3502025"/>
            <wp:effectExtent l="19050" t="0" r="0" b="0"/>
            <wp:docPr id="15" name="Picture 23" descr="41897101_2108215499494925_12599687540962754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1897101_2108215499494925_1259968754096275456_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262245" cy="3502025"/>
            <wp:effectExtent l="19050" t="0" r="0" b="0"/>
            <wp:docPr id="14" name="Picture 24" descr="41867105_339384750143334_26032769977695600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1867105_339384750143334_2603276997769560064_n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3E" w:rsidRDefault="00A1753E" w:rsidP="00A1753E">
      <w:pPr>
        <w:ind w:left="2880" w:firstLine="720"/>
        <w:rPr>
          <w:rFonts w:ascii="TH SarabunPSK" w:eastAsia="TH SarabunPSK" w:hAnsi="TH SarabunPSK" w:cs="TH SarabunPSK"/>
          <w:b/>
          <w:bCs/>
          <w:sz w:val="36"/>
          <w:szCs w:val="36"/>
        </w:rPr>
      </w:pPr>
    </w:p>
    <w:p w:rsidR="00A1753E" w:rsidRDefault="00A1753E" w:rsidP="00A1753E">
      <w:pPr>
        <w:ind w:left="2880" w:firstLine="720"/>
        <w:rPr>
          <w:rFonts w:ascii="TH SarabunPSK" w:eastAsia="TH SarabunPSK" w:hAnsi="TH SarabunPSK" w:cs="TH SarabunPSK"/>
          <w:b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lastRenderedPageBreak/>
        <w:t>ประวัติผู้วิจัย</w:t>
      </w:r>
    </w:p>
    <w:p w:rsidR="00A1753E" w:rsidRDefault="00A1753E" w:rsidP="00A1753E">
      <w:pPr>
        <w:jc w:val="center"/>
        <w:rPr>
          <w:rFonts w:ascii="TH SarabunPSK" w:eastAsia="TH SarabunPSK" w:hAnsi="TH SarabunPSK" w:cs="TH SarabunPSK"/>
          <w:b/>
          <w:sz w:val="36"/>
        </w:rPr>
      </w:pPr>
    </w:p>
    <w:p w:rsidR="00A1753E" w:rsidRPr="001072C2" w:rsidRDefault="00A1753E" w:rsidP="00A1753E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75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ประวัติการศึกษาการทำงานและผลงานทางวิชาการ</w:t>
      </w:r>
      <w:r w:rsidRPr="005D75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ผู้วิจัย</w:t>
      </w:r>
    </w:p>
    <w:p w:rsidR="00A1753E" w:rsidRPr="002E1EFF" w:rsidRDefault="00A1753E" w:rsidP="00A1753E">
      <w:pPr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1. ชื่อ    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ดร.สิบปีย์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สกุล   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ชยานุสาสนี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จันทร์ดอ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2E1EF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ตำแหน่ง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อาจารย์</w:t>
      </w:r>
    </w:p>
    <w:p w:rsidR="00A1753E" w:rsidRPr="002E1EFF" w:rsidRDefault="00A1753E" w:rsidP="00A1753E">
      <w:pPr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. สังกัด 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สาขา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>วิชาปรัชญาศาสนา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และวัฒนธรรม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คณะมนุษยศาสตร์และสังคมศาสตร์ มหาวิทยาลัยราชภัฏมหาสารคาม</w:t>
      </w:r>
    </w:p>
    <w:p w:rsidR="00A1753E" w:rsidRPr="002E1EFF" w:rsidRDefault="00A1753E" w:rsidP="00A1753E">
      <w:pPr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>. ประวัติการศึกษา</w:t>
      </w:r>
    </w:p>
    <w:tbl>
      <w:tblPr>
        <w:tblW w:w="9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7"/>
        <w:gridCol w:w="1532"/>
        <w:gridCol w:w="2107"/>
        <w:gridCol w:w="2087"/>
        <w:gridCol w:w="1885"/>
      </w:tblGrid>
      <w:tr w:rsidR="00A1753E" w:rsidRPr="002E1EFF" w:rsidTr="00BF39C2">
        <w:trPr>
          <w:trHeight w:val="647"/>
        </w:trPr>
        <w:tc>
          <w:tcPr>
            <w:tcW w:w="1647" w:type="dxa"/>
          </w:tcPr>
          <w:p w:rsidR="00A1753E" w:rsidRPr="002E1EFF" w:rsidRDefault="00A1753E" w:rsidP="00BF39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532" w:type="dxa"/>
          </w:tcPr>
          <w:p w:rsidR="00A1753E" w:rsidRPr="002E1EFF" w:rsidRDefault="00A1753E" w:rsidP="00BF39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คุณวุฒิ</w:t>
            </w:r>
          </w:p>
        </w:tc>
        <w:tc>
          <w:tcPr>
            <w:tcW w:w="2107" w:type="dxa"/>
          </w:tcPr>
          <w:p w:rsidR="00A1753E" w:rsidRPr="002E1EFF" w:rsidRDefault="00A1753E" w:rsidP="00BF39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087" w:type="dxa"/>
          </w:tcPr>
          <w:p w:rsidR="00A1753E" w:rsidRPr="002E1EFF" w:rsidRDefault="00A1753E" w:rsidP="00BF39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ชื่อสถาบันการศึกษาที่สำเร็จการศึกษา</w:t>
            </w:r>
          </w:p>
        </w:tc>
        <w:tc>
          <w:tcPr>
            <w:tcW w:w="1885" w:type="dxa"/>
          </w:tcPr>
          <w:p w:rsidR="00A1753E" w:rsidRPr="002E1EFF" w:rsidRDefault="00A1753E" w:rsidP="00BF39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ปีที่จบการศึกษา</w:t>
            </w:r>
          </w:p>
        </w:tc>
      </w:tr>
      <w:tr w:rsidR="00A1753E" w:rsidRPr="002E1EFF" w:rsidTr="00BF39C2">
        <w:trPr>
          <w:trHeight w:val="324"/>
        </w:trPr>
        <w:tc>
          <w:tcPr>
            <w:tcW w:w="164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532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Ph.D</w:t>
            </w:r>
          </w:p>
        </w:tc>
        <w:tc>
          <w:tcPr>
            <w:tcW w:w="210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Philosophy</w:t>
            </w:r>
          </w:p>
        </w:tc>
        <w:tc>
          <w:tcPr>
            <w:tcW w:w="208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Pune University</w:t>
            </w:r>
          </w:p>
        </w:tc>
        <w:tc>
          <w:tcPr>
            <w:tcW w:w="1885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2552</w:t>
            </w:r>
          </w:p>
        </w:tc>
      </w:tr>
      <w:tr w:rsidR="00A1753E" w:rsidRPr="002E1EFF" w:rsidTr="00BF39C2">
        <w:trPr>
          <w:trHeight w:val="310"/>
        </w:trPr>
        <w:tc>
          <w:tcPr>
            <w:tcW w:w="164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532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M.A.</w:t>
            </w:r>
          </w:p>
        </w:tc>
        <w:tc>
          <w:tcPr>
            <w:tcW w:w="210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Philosophy</w:t>
            </w:r>
          </w:p>
        </w:tc>
        <w:tc>
          <w:tcPr>
            <w:tcW w:w="208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</w:rPr>
              <w:t>Pune University</w:t>
            </w:r>
          </w:p>
        </w:tc>
        <w:tc>
          <w:tcPr>
            <w:tcW w:w="1885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2548</w:t>
            </w:r>
          </w:p>
        </w:tc>
      </w:tr>
      <w:tr w:rsidR="00A1753E" w:rsidRPr="002E1EFF" w:rsidTr="00BF39C2">
        <w:trPr>
          <w:trHeight w:val="838"/>
        </w:trPr>
        <w:tc>
          <w:tcPr>
            <w:tcW w:w="164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32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พธ.บ.</w:t>
            </w:r>
          </w:p>
        </w:tc>
        <w:tc>
          <w:tcPr>
            <w:tcW w:w="210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ปรัชญา</w:t>
            </w:r>
          </w:p>
        </w:tc>
        <w:tc>
          <w:tcPr>
            <w:tcW w:w="208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มหาวิทยาลัยมหาจุฬาลงกรณราชวิทยาลัย</w:t>
            </w:r>
          </w:p>
        </w:tc>
        <w:tc>
          <w:tcPr>
            <w:tcW w:w="1885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2546</w:t>
            </w:r>
          </w:p>
        </w:tc>
      </w:tr>
      <w:tr w:rsidR="00A1753E" w:rsidRPr="002E1EFF" w:rsidTr="00BF39C2">
        <w:trPr>
          <w:trHeight w:val="984"/>
        </w:trPr>
        <w:tc>
          <w:tcPr>
            <w:tcW w:w="164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ประกาศนียบัติวิชาชีพครู</w:t>
            </w:r>
          </w:p>
        </w:tc>
        <w:tc>
          <w:tcPr>
            <w:tcW w:w="1532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ปว.ค.</w:t>
            </w:r>
          </w:p>
        </w:tc>
        <w:tc>
          <w:tcPr>
            <w:tcW w:w="210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-</w:t>
            </w:r>
          </w:p>
        </w:tc>
        <w:tc>
          <w:tcPr>
            <w:tcW w:w="2087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มหาวิทยาลัยมหาจุฬาลงกรณราชวิทยาลัย</w:t>
            </w:r>
          </w:p>
        </w:tc>
        <w:tc>
          <w:tcPr>
            <w:tcW w:w="1885" w:type="dxa"/>
          </w:tcPr>
          <w:p w:rsidR="00A1753E" w:rsidRPr="002E1EFF" w:rsidRDefault="00A1753E" w:rsidP="00BF39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1E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2546</w:t>
            </w:r>
          </w:p>
        </w:tc>
      </w:tr>
    </w:tbl>
    <w:p w:rsidR="00A1753E" w:rsidRPr="002E1EFF" w:rsidRDefault="00A1753E" w:rsidP="00A1753E">
      <w:pPr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>. ผลงานวิชาการ/ผลงานวิจัย</w:t>
      </w:r>
    </w:p>
    <w:p w:rsidR="00A1753E" w:rsidRPr="004A4D29" w:rsidRDefault="00A1753E" w:rsidP="00A1753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A4D2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4A4D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.1 หนังสือและตำรา</w:t>
      </w:r>
    </w:p>
    <w:p w:rsidR="00A1753E" w:rsidRPr="002E1EFF" w:rsidRDefault="00A1753E" w:rsidP="00A1753E">
      <w:pPr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-เอกสารประกอบการสอน  </w:t>
      </w:r>
    </w:p>
    <w:p w:rsidR="00A1753E" w:rsidRPr="002E1EFF" w:rsidRDefault="00A1753E" w:rsidP="00A1753E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ดร.สิบปีย์  ชยานุสาสนี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จันทร์ดอ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น. (255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).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ความจริงของชีวิต.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มหาสารคาม</w:t>
      </w:r>
      <w:r w:rsidRPr="002E1EFF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โรงพิมพ์มหาวิทยาลัยราชภัฏมหาสารคาม.</w:t>
      </w:r>
    </w:p>
    <w:p w:rsidR="00A1753E" w:rsidRPr="002E1EFF" w:rsidRDefault="00A1753E" w:rsidP="00A1753E">
      <w:pPr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-หนังสือ</w:t>
      </w:r>
    </w:p>
    <w:p w:rsidR="00A1753E" w:rsidRPr="004E2E90" w:rsidRDefault="00A1753E" w:rsidP="00A1753E">
      <w:pPr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ดร.สิบปีย์  ชยานุสาสนี</w:t>
      </w:r>
      <w:r w:rsidRPr="002E1EF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จันทร์ดอ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น. (2559).</w:t>
      </w:r>
      <w:r w:rsidRPr="002E1EF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ปรัชญาสังคมของ ดร.อัมเบดการ์.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มหาสารคาม</w:t>
      </w:r>
      <w:r w:rsidRPr="002E1EFF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>โรงพิมพ์มหาวิทยาลัยราชภัฏมหาสารคาม.</w:t>
      </w:r>
    </w:p>
    <w:p w:rsidR="00A1753E" w:rsidRDefault="00A1753E" w:rsidP="00A1753E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1753E" w:rsidRDefault="00A1753E" w:rsidP="00A1753E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4.2 </w:t>
      </w:r>
      <w:r w:rsidRPr="004A4D2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ผลงานวิจัย</w:t>
      </w:r>
    </w:p>
    <w:p w:rsidR="00A1753E" w:rsidRDefault="00A1753E" w:rsidP="00A1753E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1753E" w:rsidRPr="00F20164" w:rsidRDefault="00A1753E" w:rsidP="00A1753E">
      <w:pPr>
        <w:rPr>
          <w:rFonts w:ascii="TH SarabunPSK" w:hAnsi="TH SarabunPSK" w:cs="TH SarabunPSK"/>
          <w:sz w:val="32"/>
          <w:szCs w:val="32"/>
        </w:rPr>
      </w:pPr>
      <w:r w:rsidRPr="00F20164">
        <w:rPr>
          <w:rFonts w:ascii="TH SarabunPSK" w:hAnsi="TH SarabunPSK" w:cs="TH SarabunPSK"/>
          <w:sz w:val="32"/>
          <w:szCs w:val="32"/>
          <w:cs/>
        </w:rPr>
        <w:t xml:space="preserve">งานวิจัยชั้นเรียนเรื่อง </w:t>
      </w:r>
      <w:r w:rsidRPr="00F20164">
        <w:rPr>
          <w:rFonts w:ascii="TH SarabunPSK" w:hAnsi="TH SarabunPSK" w:cs="TH SarabunPSK"/>
          <w:sz w:val="32"/>
          <w:szCs w:val="32"/>
        </w:rPr>
        <w:t>“</w:t>
      </w:r>
      <w:r w:rsidRPr="00F20164">
        <w:rPr>
          <w:rFonts w:ascii="TH SarabunPSK" w:hAnsi="TH SarabunPSK" w:cs="TH SarabunPSK"/>
          <w:sz w:val="32"/>
          <w:szCs w:val="32"/>
          <w:cs/>
        </w:rPr>
        <w:t>การศึกษาเจตคติการตรงต่อเวลาของนักศึกษาวิชาความจริงของชีวิต ปีการศึกษา 1 /2555 ที่มีแรงจูงใจผลสัมฤทธิ์ทางการเรียน</w:t>
      </w:r>
      <w:r w:rsidRPr="00F20164">
        <w:rPr>
          <w:rFonts w:ascii="TH SarabunPSK" w:hAnsi="TH SarabunPSK" w:cs="TH SarabunPSK"/>
          <w:sz w:val="32"/>
          <w:szCs w:val="32"/>
        </w:rPr>
        <w:t>”</w:t>
      </w:r>
      <w:r w:rsidRPr="00F20164">
        <w:rPr>
          <w:rFonts w:ascii="TH SarabunPSK" w:hAnsi="TH SarabunPSK" w:cs="TH SarabunPSK"/>
          <w:sz w:val="32"/>
          <w:szCs w:val="32"/>
          <w:cs/>
        </w:rPr>
        <w:t xml:space="preserve"> (หัวหน้าโครงการ)แหล่งทุน สถาบันวิจัยและพัฒนา มหาวิทยาลัยราชภัฏมหาสารคาม ปี 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A1753E" w:rsidRDefault="00A1753E" w:rsidP="00A1753E">
      <w:pPr>
        <w:ind w:firstLine="720"/>
        <w:rPr>
          <w:rFonts w:ascii="TH SarabunPSK" w:hAnsi="TH SarabunPSK" w:cs="TH SarabunPSK"/>
          <w:sz w:val="32"/>
          <w:szCs w:val="32"/>
        </w:rPr>
      </w:pPr>
      <w:r w:rsidRPr="00F20164">
        <w:rPr>
          <w:rFonts w:ascii="TH SarabunPSK" w:hAnsi="TH SarabunPSK" w:cs="TH SarabunPSK"/>
          <w:sz w:val="32"/>
          <w:szCs w:val="32"/>
          <w:cs/>
        </w:rPr>
        <w:lastRenderedPageBreak/>
        <w:t xml:space="preserve">งานวิจัยเรื่อง  </w:t>
      </w:r>
      <w:r w:rsidRPr="00F20164">
        <w:rPr>
          <w:rFonts w:ascii="TH SarabunPSK" w:hAnsi="TH SarabunPSK" w:cs="TH SarabunPSK"/>
          <w:sz w:val="32"/>
          <w:szCs w:val="32"/>
        </w:rPr>
        <w:t>“</w:t>
      </w:r>
      <w:r w:rsidRPr="00F20164">
        <w:rPr>
          <w:rFonts w:ascii="TH SarabunPSK" w:hAnsi="TH SarabunPSK" w:cs="TH SarabunPSK"/>
          <w:sz w:val="32"/>
          <w:szCs w:val="32"/>
          <w:cs/>
        </w:rPr>
        <w:t>การบริหารและการจัดการความเครียดตามแนวทางพระพุทธศาสนา  ของพยาบาล โรงพยาบาลยางตลาดอ.ยางตลาด จ.กาฬสินธุ์</w:t>
      </w:r>
      <w:r w:rsidRPr="00F20164">
        <w:rPr>
          <w:rFonts w:ascii="TH SarabunPSK" w:hAnsi="TH SarabunPSK" w:cs="TH SarabunPSK"/>
          <w:sz w:val="32"/>
          <w:szCs w:val="32"/>
        </w:rPr>
        <w:t>”</w:t>
      </w:r>
      <w:r w:rsidRPr="00F20164">
        <w:rPr>
          <w:rFonts w:ascii="TH SarabunPSK" w:hAnsi="TH SarabunPSK" w:cs="TH SarabunPSK"/>
          <w:sz w:val="32"/>
          <w:szCs w:val="32"/>
          <w:cs/>
        </w:rPr>
        <w:t xml:space="preserve"> (หัวหน้าโครงการ)แหล่งทุน สถาบันวิจัยและพัฒนา มหาวิทยาลัยราชภัฏมหาสารคาม บาท ปี  25</w:t>
      </w:r>
      <w:r w:rsidRPr="00F20164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A1753E" w:rsidRPr="004D638A" w:rsidRDefault="00A1753E" w:rsidP="00A1753E">
      <w:pPr>
        <w:ind w:firstLine="720"/>
        <w:jc w:val="thaiDistribute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F20164">
        <w:rPr>
          <w:rFonts w:ascii="TH SarabunPSK" w:hAnsi="TH SarabunPSK" w:cs="TH SarabunPSK"/>
          <w:sz w:val="32"/>
          <w:szCs w:val="32"/>
          <w:cs/>
        </w:rPr>
        <w:t xml:space="preserve">งานวิจัยชั้นเรียนเรื่อง </w:t>
      </w:r>
      <w:r w:rsidRPr="004A4D29">
        <w:rPr>
          <w:rFonts w:ascii="TH SarabunPSK" w:eastAsia="TH SarabunPSK" w:hAnsi="TH SarabunPSK" w:cs="TH SarabunPSK"/>
          <w:b/>
          <w:sz w:val="32"/>
          <w:szCs w:val="32"/>
          <w:cs/>
        </w:rPr>
        <w:t>การมีส่วนร่วมของชุมชนในการใช้พิธีกรรมทางศาสนาแก้ปัญหาการติดสุรา: กรณีศึกษา วัดจินดาราม ต.ผไทรินทร์ อ.ลำปลายมาศ จ.บุรีรัมย์</w:t>
      </w:r>
      <w:r w:rsidRPr="00F20164">
        <w:rPr>
          <w:rFonts w:ascii="TH SarabunPSK" w:hAnsi="TH SarabunPSK" w:cs="TH SarabunPSK"/>
          <w:sz w:val="32"/>
          <w:szCs w:val="32"/>
          <w:cs/>
        </w:rPr>
        <w:t>(หัวหน้าโครงการ)แหล่งทุน สถาบันวิจัยและพัฒนา มหาวิทยาลัยราชภัฏมหาสารคาม ปี  25</w:t>
      </w:r>
      <w:r>
        <w:rPr>
          <w:rFonts w:ascii="TH SarabunPSK" w:hAnsi="TH SarabunPSK" w:cs="TH SarabunPSK"/>
          <w:sz w:val="32"/>
          <w:szCs w:val="32"/>
        </w:rPr>
        <w:t>59</w:t>
      </w:r>
    </w:p>
    <w:p w:rsidR="00A1753E" w:rsidRPr="002E1EFF" w:rsidRDefault="00A1753E" w:rsidP="00A1753E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E1EFF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3 </w:t>
      </w:r>
      <w:r w:rsidRPr="002E1E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บทความทางวิชาการ</w:t>
      </w:r>
    </w:p>
    <w:p w:rsidR="00A1753E" w:rsidRPr="00712C92" w:rsidRDefault="00A1753E" w:rsidP="00A1753E">
      <w:pPr>
        <w:spacing w:after="160" w:line="259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พันศักดิ์ พันธ์เลิศ</w:t>
      </w:r>
      <w:r>
        <w:rPr>
          <w:rFonts w:ascii="TH SarabunPSK" w:hAnsi="TH SarabunPSK" w:cs="TH SarabunPSK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ดร.สิบปีย์ ชยานุสาสนี จันทร์ดอน</w:t>
      </w:r>
      <w:r w:rsidRPr="002E1E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(256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2E1EF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).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คติความเชื่อ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ต่อ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พระพุทธรูปไม้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อีสาน</w:t>
      </w:r>
      <w:r w:rsidRPr="008048C7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ในเขตบ้านหนองซอน ตำบลหนองซอน อำเภอเชียงยืน จังหวัดมหาสารคาม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.</w:t>
      </w:r>
      <w:r w:rsidRPr="004B65FB">
        <w:rPr>
          <w:rFonts w:ascii="TH Sarabun New" w:eastAsia="Calibri" w:hAnsi="TH Sarabun New" w:cs="TH Sarabun New" w:hint="cs"/>
          <w:sz w:val="32"/>
          <w:szCs w:val="32"/>
          <w:cs/>
        </w:rPr>
        <w:t>นำเสนอผลงานใน</w:t>
      </w:r>
      <w:r w:rsidRPr="004B65F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การประชุมวิชาการเสนอผลงานวิจัยบัณฑิตศึกษาระดับชาติ มหาวิทยาวิทยาลัยราชภัฏมหาสารคาม ครั้งที่ 3( </w:t>
      </w:r>
      <w:r w:rsidRPr="004B65FB">
        <w:rPr>
          <w:rFonts w:ascii="TH SarabunPSK" w:hAnsi="TH SarabunPSK" w:cs="TH SarabunPSK"/>
          <w:color w:val="000000"/>
          <w:sz w:val="32"/>
          <w:szCs w:val="32"/>
        </w:rPr>
        <w:t>GRC 2018</w:t>
      </w:r>
      <w:r w:rsidRPr="004B65FB">
        <w:rPr>
          <w:rFonts w:ascii="TH SarabunPSK" w:hAnsi="TH SarabunPSK" w:cs="TH SarabunPSK" w:hint="cs"/>
          <w:color w:val="000000"/>
          <w:sz w:val="32"/>
          <w:szCs w:val="32"/>
          <w:cs/>
        </w:rPr>
        <w:t>) ระหว่างวันที่ 11-12 มกราคม 2561</w:t>
      </w:r>
    </w:p>
    <w:p w:rsidR="00A1753E" w:rsidRPr="00E15813" w:rsidRDefault="00A1753E" w:rsidP="00A1753E">
      <w:pPr>
        <w:spacing w:after="160" w:line="259" w:lineRule="auto"/>
        <w:ind w:left="720" w:firstLine="720"/>
        <w:jc w:val="thaiDistribute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E15813">
        <w:rPr>
          <w:rFonts w:ascii="TH SarabunPSK" w:hAnsi="TH SarabunPSK" w:cs="TH SarabunPSK" w:hint="cs"/>
          <w:color w:val="000000"/>
          <w:sz w:val="32"/>
          <w:szCs w:val="32"/>
          <w:cs/>
        </w:rPr>
        <w:t>สิบปีย์ ชยานุสาสนี จันทร์ดอนทรงคุณ จันทจรและระพีพันธ์ ศิรสัมพันธ์. 2561</w:t>
      </w:r>
      <w:r w:rsidRPr="00E1581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E15813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>ผีปู่ตา</w:t>
      </w:r>
      <w:r w:rsidRPr="00E15813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>:</w:t>
      </w:r>
      <w:r w:rsidRPr="00E15813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>ความเชื่อ ประเพณีและพิธีกรรม ของชาวอีสีสาน.</w:t>
      </w:r>
      <w:r w:rsidRPr="00E15813">
        <w:rPr>
          <w:rFonts w:ascii="TH Sarabun New" w:eastAsia="Calibri" w:hAnsi="TH Sarabun New" w:cs="TH Sarabun New" w:hint="cs"/>
          <w:color w:val="000000"/>
          <w:sz w:val="32"/>
          <w:szCs w:val="32"/>
          <w:cs/>
        </w:rPr>
        <w:t>วารสารช่อพะยอม ปีที่ 29 ฉบับที่ 1 (มกราคม-พฤษภาคม) พ.ศ.2561 หน้าที่ 415</w:t>
      </w:r>
      <w:r>
        <w:rPr>
          <w:rFonts w:ascii="TH Sarabun New" w:eastAsia="Calibri" w:hAnsi="TH Sarabun New" w:cs="TH Sarabun New"/>
          <w:color w:val="000000"/>
          <w:sz w:val="32"/>
          <w:szCs w:val="32"/>
        </w:rPr>
        <w:t>-420</w:t>
      </w:r>
    </w:p>
    <w:p w:rsidR="0010307D" w:rsidRPr="00A1753E" w:rsidRDefault="00A1753E" w:rsidP="006034FD">
      <w:pPr>
        <w:spacing w:after="160" w:line="259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E15813">
        <w:rPr>
          <w:rFonts w:ascii="TH SarabunPSK" w:hAnsi="TH SarabunPSK" w:cs="TH SarabunPSK" w:hint="cs"/>
          <w:color w:val="000000"/>
          <w:sz w:val="32"/>
          <w:szCs w:val="32"/>
          <w:cs/>
        </w:rPr>
        <w:t>ทรงคุณ จันทจร สิบปีย์ ชยานุสาสนี จันทร์ดอนและชมนาถ แปลงมาลย์. 2561</w:t>
      </w:r>
      <w:r w:rsidRPr="00E1581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E15813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>บุญกุ้มข้าวใหญ่</w:t>
      </w:r>
      <w:r w:rsidRPr="00E15813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>:</w:t>
      </w:r>
      <w:r w:rsidRPr="00E15813">
        <w:rPr>
          <w:rFonts w:ascii="TH Sarabun New" w:eastAsia="Calibri" w:hAnsi="TH Sarabun New" w:cs="TH Sarabun New" w:hint="cs"/>
          <w:b/>
          <w:bCs/>
          <w:color w:val="000000"/>
          <w:sz w:val="32"/>
          <w:szCs w:val="32"/>
          <w:cs/>
        </w:rPr>
        <w:t>ความสัมพันธ์ของความเชื่อ ประเพณี และพิธีกรรมต่อความมั่นคงทางสังคมและเศรษฐกิจชุมชนอีสาน.</w:t>
      </w:r>
      <w:r w:rsidRPr="00E15813">
        <w:rPr>
          <w:rFonts w:ascii="TH Sarabun New" w:eastAsia="Calibri" w:hAnsi="TH Sarabun New" w:cs="TH Sarabun New" w:hint="cs"/>
          <w:color w:val="000000"/>
          <w:sz w:val="32"/>
          <w:szCs w:val="32"/>
          <w:cs/>
        </w:rPr>
        <w:t>วารสารช่อพะยอม ปีที่ 29 ฉบับที่ 1 (มกราคม-พฤษภาคม) พ.ศ.2561 หน้าที่ 421</w:t>
      </w:r>
      <w:r>
        <w:rPr>
          <w:rFonts w:ascii="TH Sarabun New" w:eastAsia="Calibri" w:hAnsi="TH Sarabun New" w:cs="TH Sarabun New" w:hint="cs"/>
          <w:color w:val="000000"/>
          <w:sz w:val="32"/>
          <w:szCs w:val="32"/>
          <w:cs/>
        </w:rPr>
        <w:t>-</w:t>
      </w:r>
      <w:r w:rsidR="00D65464">
        <w:rPr>
          <w:rFonts w:ascii="TH Sarabun New" w:eastAsia="Calibri" w:hAnsi="TH Sarabun New" w:cs="TH Sarabun New"/>
          <w:color w:val="000000"/>
          <w:sz w:val="32"/>
          <w:szCs w:val="32"/>
        </w:rPr>
        <w:t>429</w:t>
      </w:r>
      <w:bookmarkStart w:id="0" w:name="_GoBack"/>
      <w:bookmarkEnd w:id="0"/>
    </w:p>
    <w:sectPr w:rsidR="0010307D" w:rsidRPr="00A1753E" w:rsidSect="00A1753E">
      <w:pgSz w:w="11907" w:h="16839" w:code="9"/>
      <w:pgMar w:top="2160" w:right="1440" w:bottom="1440" w:left="216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A38" w:rsidRDefault="00626A38" w:rsidP="00177120">
      <w:r>
        <w:separator/>
      </w:r>
    </w:p>
  </w:endnote>
  <w:endnote w:type="continuationSeparator" w:id="0">
    <w:p w:rsidR="00626A38" w:rsidRDefault="00626A38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A38" w:rsidRDefault="00626A38" w:rsidP="00177120">
      <w:r>
        <w:separator/>
      </w:r>
    </w:p>
  </w:footnote>
  <w:footnote w:type="continuationSeparator" w:id="0">
    <w:p w:rsidR="00626A38" w:rsidRDefault="00626A38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4A" w:rsidRPr="00252DC1" w:rsidRDefault="00AF1D4A">
    <w:pPr>
      <w:pStyle w:val="a8"/>
      <w:jc w:val="right"/>
      <w:rPr>
        <w:rFonts w:ascii="TH SarabunPSK" w:hAnsi="TH SarabunPSK" w:cs="TH SarabunPSK"/>
        <w:sz w:val="32"/>
        <w:szCs w:val="32"/>
      </w:rPr>
    </w:pPr>
  </w:p>
  <w:sdt>
    <w:sdtPr>
      <w:rPr>
        <w:rFonts w:ascii="TH SarabunPSK" w:hAnsi="TH SarabunPSK" w:cs="TH SarabunPSK"/>
        <w:sz w:val="32"/>
        <w:szCs w:val="32"/>
      </w:rPr>
      <w:id w:val="-16979219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1D4A" w:rsidRPr="00252DC1" w:rsidRDefault="00AF1D4A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AF1D4A" w:rsidRPr="00252DC1" w:rsidRDefault="00AF1D4A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252DC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52DC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52DC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B1A7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252DC1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AF1D4A" w:rsidRPr="00252DC1" w:rsidRDefault="00AF1D4A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4A" w:rsidRDefault="00AF1D4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4A" w:rsidRPr="00877092" w:rsidRDefault="00AF1D4A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AF1D4A" w:rsidRPr="00877092" w:rsidRDefault="00626A38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209682642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AF1D4A" w:rsidRPr="0087709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AF1D4A" w:rsidRPr="0087709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AF1D4A" w:rsidRPr="0087709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B1A7D">
          <w:rPr>
            <w:rFonts w:ascii="TH SarabunPSK" w:hAnsi="TH SarabunPSK" w:cs="TH SarabunPSK"/>
            <w:noProof/>
            <w:sz w:val="32"/>
            <w:szCs w:val="32"/>
            <w:cs/>
          </w:rPr>
          <w:t>ง</w:t>
        </w:r>
        <w:r w:rsidR="00AF1D4A" w:rsidRPr="0087709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:rsidR="00AF1D4A" w:rsidRPr="00877092" w:rsidRDefault="00AF1D4A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4A" w:rsidRPr="00530882" w:rsidRDefault="00AF1D4A">
    <w:pPr>
      <w:pStyle w:val="a8"/>
      <w:rPr>
        <w:rFonts w:ascii="TH SarabunPSK" w:hAnsi="TH SarabunPSK" w:cs="TH SarabunPSK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4A" w:rsidRDefault="00AF1D4A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32"/>
        <w:szCs w:val="32"/>
      </w:rPr>
      <w:id w:val="-9125495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F1D4A" w:rsidRPr="00B9251E" w:rsidRDefault="00AF1D4A" w:rsidP="0087709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AF1D4A" w:rsidRPr="00B9251E" w:rsidRDefault="00AF1D4A" w:rsidP="0087709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B9251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9251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9251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B1A7D">
          <w:rPr>
            <w:rFonts w:ascii="TH SarabunPSK" w:hAnsi="TH SarabunPSK" w:cs="TH SarabunPSK"/>
            <w:noProof/>
            <w:sz w:val="32"/>
            <w:szCs w:val="32"/>
          </w:rPr>
          <w:t>140</w:t>
        </w:r>
        <w:r w:rsidRPr="00B9251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AF1D4A" w:rsidRPr="00B9251E" w:rsidRDefault="00AF1D4A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D4A" w:rsidRDefault="00AF1D4A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AF1D4A" w:rsidRDefault="00AF1D4A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AF1D4A" w:rsidRPr="00530882" w:rsidRDefault="00AF1D4A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5ECE"/>
    <w:multiLevelType w:val="hybridMultilevel"/>
    <w:tmpl w:val="FD6A77B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18755D"/>
    <w:multiLevelType w:val="hybridMultilevel"/>
    <w:tmpl w:val="7A104C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4C22D0"/>
    <w:multiLevelType w:val="hybridMultilevel"/>
    <w:tmpl w:val="71BCA2AE"/>
    <w:lvl w:ilvl="0" w:tplc="0409000F">
      <w:start w:val="1"/>
      <w:numFmt w:val="decimal"/>
      <w:lvlText w:val="%1."/>
      <w:lvlJc w:val="left"/>
      <w:pPr>
        <w:ind w:left="1409" w:hanging="360"/>
      </w:pPr>
    </w:lvl>
    <w:lvl w:ilvl="1" w:tplc="04090019" w:tentative="1">
      <w:start w:val="1"/>
      <w:numFmt w:val="lowerLetter"/>
      <w:lvlText w:val="%2."/>
      <w:lvlJc w:val="left"/>
      <w:pPr>
        <w:ind w:left="2129" w:hanging="360"/>
      </w:pPr>
    </w:lvl>
    <w:lvl w:ilvl="2" w:tplc="0409001B" w:tentative="1">
      <w:start w:val="1"/>
      <w:numFmt w:val="lowerRoman"/>
      <w:lvlText w:val="%3."/>
      <w:lvlJc w:val="right"/>
      <w:pPr>
        <w:ind w:left="2849" w:hanging="180"/>
      </w:pPr>
    </w:lvl>
    <w:lvl w:ilvl="3" w:tplc="0409000F" w:tentative="1">
      <w:start w:val="1"/>
      <w:numFmt w:val="decimal"/>
      <w:lvlText w:val="%4."/>
      <w:lvlJc w:val="left"/>
      <w:pPr>
        <w:ind w:left="3569" w:hanging="360"/>
      </w:pPr>
    </w:lvl>
    <w:lvl w:ilvl="4" w:tplc="04090019" w:tentative="1">
      <w:start w:val="1"/>
      <w:numFmt w:val="lowerLetter"/>
      <w:lvlText w:val="%5."/>
      <w:lvlJc w:val="left"/>
      <w:pPr>
        <w:ind w:left="4289" w:hanging="360"/>
      </w:pPr>
    </w:lvl>
    <w:lvl w:ilvl="5" w:tplc="0409001B" w:tentative="1">
      <w:start w:val="1"/>
      <w:numFmt w:val="lowerRoman"/>
      <w:lvlText w:val="%6."/>
      <w:lvlJc w:val="right"/>
      <w:pPr>
        <w:ind w:left="5009" w:hanging="180"/>
      </w:pPr>
    </w:lvl>
    <w:lvl w:ilvl="6" w:tplc="0409000F" w:tentative="1">
      <w:start w:val="1"/>
      <w:numFmt w:val="decimal"/>
      <w:lvlText w:val="%7."/>
      <w:lvlJc w:val="left"/>
      <w:pPr>
        <w:ind w:left="5729" w:hanging="360"/>
      </w:pPr>
    </w:lvl>
    <w:lvl w:ilvl="7" w:tplc="04090019" w:tentative="1">
      <w:start w:val="1"/>
      <w:numFmt w:val="lowerLetter"/>
      <w:lvlText w:val="%8."/>
      <w:lvlJc w:val="left"/>
      <w:pPr>
        <w:ind w:left="6449" w:hanging="360"/>
      </w:pPr>
    </w:lvl>
    <w:lvl w:ilvl="8" w:tplc="040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4">
    <w:nsid w:val="450E70D9"/>
    <w:multiLevelType w:val="hybridMultilevel"/>
    <w:tmpl w:val="E94235B6"/>
    <w:lvl w:ilvl="0" w:tplc="B0124E94">
      <w:start w:val="1"/>
      <w:numFmt w:val="decimal"/>
      <w:lvlText w:val="%1)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922F04"/>
    <w:multiLevelType w:val="hybridMultilevel"/>
    <w:tmpl w:val="37565D96"/>
    <w:lvl w:ilvl="0" w:tplc="AD5E9F4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BC786E"/>
    <w:multiLevelType w:val="hybridMultilevel"/>
    <w:tmpl w:val="B87ABFCC"/>
    <w:lvl w:ilvl="0" w:tplc="0409000F">
      <w:start w:val="1"/>
      <w:numFmt w:val="decimal"/>
      <w:lvlText w:val="%1."/>
      <w:lvlJc w:val="left"/>
      <w:pPr>
        <w:ind w:left="797" w:hanging="360"/>
      </w:p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7">
    <w:nsid w:val="5DB127B2"/>
    <w:multiLevelType w:val="hybridMultilevel"/>
    <w:tmpl w:val="00AAC0B6"/>
    <w:lvl w:ilvl="0" w:tplc="0409000F">
      <w:start w:val="1"/>
      <w:numFmt w:val="decimal"/>
      <w:lvlText w:val="%1."/>
      <w:lvlJc w:val="left"/>
      <w:pPr>
        <w:ind w:left="1409" w:hanging="360"/>
      </w:pPr>
    </w:lvl>
    <w:lvl w:ilvl="1" w:tplc="04090019" w:tentative="1">
      <w:start w:val="1"/>
      <w:numFmt w:val="lowerLetter"/>
      <w:lvlText w:val="%2."/>
      <w:lvlJc w:val="left"/>
      <w:pPr>
        <w:ind w:left="2129" w:hanging="360"/>
      </w:pPr>
    </w:lvl>
    <w:lvl w:ilvl="2" w:tplc="0409001B" w:tentative="1">
      <w:start w:val="1"/>
      <w:numFmt w:val="lowerRoman"/>
      <w:lvlText w:val="%3."/>
      <w:lvlJc w:val="right"/>
      <w:pPr>
        <w:ind w:left="2849" w:hanging="180"/>
      </w:pPr>
    </w:lvl>
    <w:lvl w:ilvl="3" w:tplc="0409000F" w:tentative="1">
      <w:start w:val="1"/>
      <w:numFmt w:val="decimal"/>
      <w:lvlText w:val="%4."/>
      <w:lvlJc w:val="left"/>
      <w:pPr>
        <w:ind w:left="3569" w:hanging="360"/>
      </w:pPr>
    </w:lvl>
    <w:lvl w:ilvl="4" w:tplc="04090019" w:tentative="1">
      <w:start w:val="1"/>
      <w:numFmt w:val="lowerLetter"/>
      <w:lvlText w:val="%5."/>
      <w:lvlJc w:val="left"/>
      <w:pPr>
        <w:ind w:left="4289" w:hanging="360"/>
      </w:pPr>
    </w:lvl>
    <w:lvl w:ilvl="5" w:tplc="0409001B" w:tentative="1">
      <w:start w:val="1"/>
      <w:numFmt w:val="lowerRoman"/>
      <w:lvlText w:val="%6."/>
      <w:lvlJc w:val="right"/>
      <w:pPr>
        <w:ind w:left="5009" w:hanging="180"/>
      </w:pPr>
    </w:lvl>
    <w:lvl w:ilvl="6" w:tplc="0409000F" w:tentative="1">
      <w:start w:val="1"/>
      <w:numFmt w:val="decimal"/>
      <w:lvlText w:val="%7."/>
      <w:lvlJc w:val="left"/>
      <w:pPr>
        <w:ind w:left="5729" w:hanging="360"/>
      </w:pPr>
    </w:lvl>
    <w:lvl w:ilvl="7" w:tplc="04090019" w:tentative="1">
      <w:start w:val="1"/>
      <w:numFmt w:val="lowerLetter"/>
      <w:lvlText w:val="%8."/>
      <w:lvlJc w:val="left"/>
      <w:pPr>
        <w:ind w:left="6449" w:hanging="360"/>
      </w:pPr>
    </w:lvl>
    <w:lvl w:ilvl="8" w:tplc="0409001B" w:tentative="1">
      <w:start w:val="1"/>
      <w:numFmt w:val="lowerRoman"/>
      <w:lvlText w:val="%9."/>
      <w:lvlJc w:val="right"/>
      <w:pPr>
        <w:ind w:left="7169" w:hanging="180"/>
      </w:pPr>
    </w:lvl>
  </w:abstractNum>
  <w:abstractNum w:abstractNumId="8">
    <w:nsid w:val="633107F5"/>
    <w:multiLevelType w:val="hybridMultilevel"/>
    <w:tmpl w:val="08E0F654"/>
    <w:lvl w:ilvl="0" w:tplc="24C84EE4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F0612B"/>
    <w:multiLevelType w:val="hybridMultilevel"/>
    <w:tmpl w:val="DA105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C6417D"/>
    <w:multiLevelType w:val="hybridMultilevel"/>
    <w:tmpl w:val="119C1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0F16E7"/>
    <w:multiLevelType w:val="hybridMultilevel"/>
    <w:tmpl w:val="F500ADAE"/>
    <w:lvl w:ilvl="0" w:tplc="C5D861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7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10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04F63"/>
    <w:rsid w:val="000124CC"/>
    <w:rsid w:val="00015972"/>
    <w:rsid w:val="0001715B"/>
    <w:rsid w:val="00017E06"/>
    <w:rsid w:val="0003440B"/>
    <w:rsid w:val="00036CB0"/>
    <w:rsid w:val="00043AC5"/>
    <w:rsid w:val="00055B4B"/>
    <w:rsid w:val="00056427"/>
    <w:rsid w:val="00072C18"/>
    <w:rsid w:val="000735FF"/>
    <w:rsid w:val="00083F26"/>
    <w:rsid w:val="0009001A"/>
    <w:rsid w:val="000A3D70"/>
    <w:rsid w:val="000B2FA0"/>
    <w:rsid w:val="0010307D"/>
    <w:rsid w:val="0011040F"/>
    <w:rsid w:val="00111B4B"/>
    <w:rsid w:val="001437AD"/>
    <w:rsid w:val="00145111"/>
    <w:rsid w:val="0015339B"/>
    <w:rsid w:val="00154678"/>
    <w:rsid w:val="001617A3"/>
    <w:rsid w:val="0017077A"/>
    <w:rsid w:val="001707A1"/>
    <w:rsid w:val="00170B3A"/>
    <w:rsid w:val="00177120"/>
    <w:rsid w:val="00177472"/>
    <w:rsid w:val="0018126D"/>
    <w:rsid w:val="001A40E1"/>
    <w:rsid w:val="001A5BB7"/>
    <w:rsid w:val="001B09CF"/>
    <w:rsid w:val="001C2EAA"/>
    <w:rsid w:val="001D406D"/>
    <w:rsid w:val="001F29E0"/>
    <w:rsid w:val="001F37ED"/>
    <w:rsid w:val="001F4E54"/>
    <w:rsid w:val="001F6A75"/>
    <w:rsid w:val="00200A9D"/>
    <w:rsid w:val="00203F96"/>
    <w:rsid w:val="0020513A"/>
    <w:rsid w:val="00207CA5"/>
    <w:rsid w:val="00231255"/>
    <w:rsid w:val="0023454F"/>
    <w:rsid w:val="00235536"/>
    <w:rsid w:val="00252DC1"/>
    <w:rsid w:val="0025655B"/>
    <w:rsid w:val="00271053"/>
    <w:rsid w:val="00274A61"/>
    <w:rsid w:val="0027528F"/>
    <w:rsid w:val="002B578B"/>
    <w:rsid w:val="002B5CBD"/>
    <w:rsid w:val="002D1328"/>
    <w:rsid w:val="002D2321"/>
    <w:rsid w:val="002E1319"/>
    <w:rsid w:val="002F7E7E"/>
    <w:rsid w:val="00315614"/>
    <w:rsid w:val="003217E7"/>
    <w:rsid w:val="00343928"/>
    <w:rsid w:val="0034657D"/>
    <w:rsid w:val="00357C02"/>
    <w:rsid w:val="00360FED"/>
    <w:rsid w:val="003679C4"/>
    <w:rsid w:val="003739FF"/>
    <w:rsid w:val="00383B60"/>
    <w:rsid w:val="00394C82"/>
    <w:rsid w:val="003957E9"/>
    <w:rsid w:val="003C1B74"/>
    <w:rsid w:val="003D16D0"/>
    <w:rsid w:val="003E1FE4"/>
    <w:rsid w:val="003E58DB"/>
    <w:rsid w:val="003F51EF"/>
    <w:rsid w:val="004024B0"/>
    <w:rsid w:val="00412748"/>
    <w:rsid w:val="00425211"/>
    <w:rsid w:val="00444613"/>
    <w:rsid w:val="004451A3"/>
    <w:rsid w:val="004607D7"/>
    <w:rsid w:val="00460B13"/>
    <w:rsid w:val="0046241A"/>
    <w:rsid w:val="004637F8"/>
    <w:rsid w:val="00466C04"/>
    <w:rsid w:val="00492A30"/>
    <w:rsid w:val="004A0A5E"/>
    <w:rsid w:val="004A4D29"/>
    <w:rsid w:val="004A5ABE"/>
    <w:rsid w:val="004B4181"/>
    <w:rsid w:val="004B52AE"/>
    <w:rsid w:val="004C7655"/>
    <w:rsid w:val="004D3250"/>
    <w:rsid w:val="004D47D2"/>
    <w:rsid w:val="004D4A93"/>
    <w:rsid w:val="004D638A"/>
    <w:rsid w:val="004E54A6"/>
    <w:rsid w:val="004F19A9"/>
    <w:rsid w:val="004F676A"/>
    <w:rsid w:val="0050109E"/>
    <w:rsid w:val="00516218"/>
    <w:rsid w:val="00517982"/>
    <w:rsid w:val="00522901"/>
    <w:rsid w:val="00530882"/>
    <w:rsid w:val="0054054A"/>
    <w:rsid w:val="0054153E"/>
    <w:rsid w:val="00541841"/>
    <w:rsid w:val="00547425"/>
    <w:rsid w:val="00550ECA"/>
    <w:rsid w:val="00555378"/>
    <w:rsid w:val="00560E6A"/>
    <w:rsid w:val="00563F90"/>
    <w:rsid w:val="00572278"/>
    <w:rsid w:val="00574DF7"/>
    <w:rsid w:val="0058584F"/>
    <w:rsid w:val="00587204"/>
    <w:rsid w:val="00592CC5"/>
    <w:rsid w:val="005A3F45"/>
    <w:rsid w:val="005B046B"/>
    <w:rsid w:val="005E1638"/>
    <w:rsid w:val="005E2B55"/>
    <w:rsid w:val="005E70B9"/>
    <w:rsid w:val="005F14B6"/>
    <w:rsid w:val="005F28A4"/>
    <w:rsid w:val="005F52A8"/>
    <w:rsid w:val="006034FD"/>
    <w:rsid w:val="00603DA7"/>
    <w:rsid w:val="006101C1"/>
    <w:rsid w:val="00612579"/>
    <w:rsid w:val="00620B31"/>
    <w:rsid w:val="00622A4B"/>
    <w:rsid w:val="00623C8E"/>
    <w:rsid w:val="00626A38"/>
    <w:rsid w:val="00626B71"/>
    <w:rsid w:val="0063604C"/>
    <w:rsid w:val="00636CA3"/>
    <w:rsid w:val="00647B24"/>
    <w:rsid w:val="00657954"/>
    <w:rsid w:val="00670688"/>
    <w:rsid w:val="00674241"/>
    <w:rsid w:val="006750CF"/>
    <w:rsid w:val="006835DB"/>
    <w:rsid w:val="0068446C"/>
    <w:rsid w:val="00685217"/>
    <w:rsid w:val="00690B24"/>
    <w:rsid w:val="006917CC"/>
    <w:rsid w:val="00693D86"/>
    <w:rsid w:val="00694DDC"/>
    <w:rsid w:val="00696566"/>
    <w:rsid w:val="006A54A2"/>
    <w:rsid w:val="006A5F44"/>
    <w:rsid w:val="006C36C6"/>
    <w:rsid w:val="006C539E"/>
    <w:rsid w:val="006D7994"/>
    <w:rsid w:val="006E4EE5"/>
    <w:rsid w:val="00700178"/>
    <w:rsid w:val="00712C92"/>
    <w:rsid w:val="007238DE"/>
    <w:rsid w:val="007253C8"/>
    <w:rsid w:val="00754A60"/>
    <w:rsid w:val="007609E3"/>
    <w:rsid w:val="0076373D"/>
    <w:rsid w:val="00765FA3"/>
    <w:rsid w:val="00766DB6"/>
    <w:rsid w:val="00773FB4"/>
    <w:rsid w:val="00793266"/>
    <w:rsid w:val="007A2DA3"/>
    <w:rsid w:val="007B1A7D"/>
    <w:rsid w:val="007B44ED"/>
    <w:rsid w:val="007E516E"/>
    <w:rsid w:val="007E7C4A"/>
    <w:rsid w:val="00810551"/>
    <w:rsid w:val="00811E14"/>
    <w:rsid w:val="00814301"/>
    <w:rsid w:val="008253B9"/>
    <w:rsid w:val="00827A19"/>
    <w:rsid w:val="00832EFA"/>
    <w:rsid w:val="00833ED9"/>
    <w:rsid w:val="0083538E"/>
    <w:rsid w:val="00836A3A"/>
    <w:rsid w:val="008421BF"/>
    <w:rsid w:val="0085505E"/>
    <w:rsid w:val="00860F03"/>
    <w:rsid w:val="008734FD"/>
    <w:rsid w:val="00873D85"/>
    <w:rsid w:val="00877050"/>
    <w:rsid w:val="00877092"/>
    <w:rsid w:val="0088323E"/>
    <w:rsid w:val="00885984"/>
    <w:rsid w:val="008961F4"/>
    <w:rsid w:val="008A3148"/>
    <w:rsid w:val="008B2358"/>
    <w:rsid w:val="008C4254"/>
    <w:rsid w:val="008C6F6F"/>
    <w:rsid w:val="008E0740"/>
    <w:rsid w:val="008F08F1"/>
    <w:rsid w:val="009032BA"/>
    <w:rsid w:val="00905026"/>
    <w:rsid w:val="0090635C"/>
    <w:rsid w:val="00915DBE"/>
    <w:rsid w:val="00922EDF"/>
    <w:rsid w:val="0092378D"/>
    <w:rsid w:val="00926EBB"/>
    <w:rsid w:val="0093067A"/>
    <w:rsid w:val="009366AB"/>
    <w:rsid w:val="009418E8"/>
    <w:rsid w:val="009466B6"/>
    <w:rsid w:val="00960FEA"/>
    <w:rsid w:val="00961554"/>
    <w:rsid w:val="00974FE2"/>
    <w:rsid w:val="00992202"/>
    <w:rsid w:val="009A2873"/>
    <w:rsid w:val="009B5278"/>
    <w:rsid w:val="009C558B"/>
    <w:rsid w:val="009C600C"/>
    <w:rsid w:val="009D0ABB"/>
    <w:rsid w:val="009D74B3"/>
    <w:rsid w:val="00A01724"/>
    <w:rsid w:val="00A02C61"/>
    <w:rsid w:val="00A06F15"/>
    <w:rsid w:val="00A07669"/>
    <w:rsid w:val="00A12C60"/>
    <w:rsid w:val="00A13B83"/>
    <w:rsid w:val="00A16273"/>
    <w:rsid w:val="00A1753E"/>
    <w:rsid w:val="00A25271"/>
    <w:rsid w:val="00A337C8"/>
    <w:rsid w:val="00A34AC7"/>
    <w:rsid w:val="00A61221"/>
    <w:rsid w:val="00A6136C"/>
    <w:rsid w:val="00A71C93"/>
    <w:rsid w:val="00A8035D"/>
    <w:rsid w:val="00A95FD2"/>
    <w:rsid w:val="00AA7E72"/>
    <w:rsid w:val="00AB4CAE"/>
    <w:rsid w:val="00AB4D59"/>
    <w:rsid w:val="00AB6A1C"/>
    <w:rsid w:val="00AC2648"/>
    <w:rsid w:val="00AC66E6"/>
    <w:rsid w:val="00AD3596"/>
    <w:rsid w:val="00AE30A7"/>
    <w:rsid w:val="00AF1D4A"/>
    <w:rsid w:val="00B00960"/>
    <w:rsid w:val="00B00FC6"/>
    <w:rsid w:val="00B02DD2"/>
    <w:rsid w:val="00B20AC2"/>
    <w:rsid w:val="00B260F2"/>
    <w:rsid w:val="00B32EE9"/>
    <w:rsid w:val="00B338A0"/>
    <w:rsid w:val="00B42610"/>
    <w:rsid w:val="00B432EB"/>
    <w:rsid w:val="00B46F0A"/>
    <w:rsid w:val="00B50EA6"/>
    <w:rsid w:val="00B606E0"/>
    <w:rsid w:val="00B60B02"/>
    <w:rsid w:val="00B642D7"/>
    <w:rsid w:val="00B7076B"/>
    <w:rsid w:val="00B820D6"/>
    <w:rsid w:val="00B9251E"/>
    <w:rsid w:val="00BB6B1E"/>
    <w:rsid w:val="00BD2F7F"/>
    <w:rsid w:val="00BE51AC"/>
    <w:rsid w:val="00BE5493"/>
    <w:rsid w:val="00BF39C2"/>
    <w:rsid w:val="00BF457C"/>
    <w:rsid w:val="00C03BCE"/>
    <w:rsid w:val="00C34BDF"/>
    <w:rsid w:val="00C34EE6"/>
    <w:rsid w:val="00C35421"/>
    <w:rsid w:val="00C365C0"/>
    <w:rsid w:val="00C4338D"/>
    <w:rsid w:val="00C64CB0"/>
    <w:rsid w:val="00C765EF"/>
    <w:rsid w:val="00C821C6"/>
    <w:rsid w:val="00C86F39"/>
    <w:rsid w:val="00C95E35"/>
    <w:rsid w:val="00CB1EB3"/>
    <w:rsid w:val="00CB3E46"/>
    <w:rsid w:val="00CB53EB"/>
    <w:rsid w:val="00CC4CAC"/>
    <w:rsid w:val="00CD318A"/>
    <w:rsid w:val="00CD589A"/>
    <w:rsid w:val="00CE0FC6"/>
    <w:rsid w:val="00CE667D"/>
    <w:rsid w:val="00D10FEF"/>
    <w:rsid w:val="00D230C9"/>
    <w:rsid w:val="00D420E1"/>
    <w:rsid w:val="00D538CB"/>
    <w:rsid w:val="00D65464"/>
    <w:rsid w:val="00D65CD6"/>
    <w:rsid w:val="00D802A7"/>
    <w:rsid w:val="00D86CA7"/>
    <w:rsid w:val="00DA089F"/>
    <w:rsid w:val="00DA145C"/>
    <w:rsid w:val="00DB52EA"/>
    <w:rsid w:val="00DC3989"/>
    <w:rsid w:val="00DE366D"/>
    <w:rsid w:val="00DE5791"/>
    <w:rsid w:val="00E04F9A"/>
    <w:rsid w:val="00E07B11"/>
    <w:rsid w:val="00E221B0"/>
    <w:rsid w:val="00E32FFE"/>
    <w:rsid w:val="00E44733"/>
    <w:rsid w:val="00E55CF8"/>
    <w:rsid w:val="00E62950"/>
    <w:rsid w:val="00E730EA"/>
    <w:rsid w:val="00E91FD6"/>
    <w:rsid w:val="00E92DDB"/>
    <w:rsid w:val="00E9496C"/>
    <w:rsid w:val="00E94B07"/>
    <w:rsid w:val="00EA1896"/>
    <w:rsid w:val="00EA6B90"/>
    <w:rsid w:val="00EB18BB"/>
    <w:rsid w:val="00EB7E40"/>
    <w:rsid w:val="00EC1E78"/>
    <w:rsid w:val="00ED44A3"/>
    <w:rsid w:val="00ED56F5"/>
    <w:rsid w:val="00EE0C0F"/>
    <w:rsid w:val="00EE3015"/>
    <w:rsid w:val="00F07453"/>
    <w:rsid w:val="00F113CB"/>
    <w:rsid w:val="00F1731C"/>
    <w:rsid w:val="00F31FCA"/>
    <w:rsid w:val="00F35219"/>
    <w:rsid w:val="00F4360A"/>
    <w:rsid w:val="00F4494C"/>
    <w:rsid w:val="00F45AA5"/>
    <w:rsid w:val="00F51BA4"/>
    <w:rsid w:val="00F53791"/>
    <w:rsid w:val="00F677CB"/>
    <w:rsid w:val="00F717F1"/>
    <w:rsid w:val="00F741DF"/>
    <w:rsid w:val="00F75693"/>
    <w:rsid w:val="00F75EC7"/>
    <w:rsid w:val="00F851E3"/>
    <w:rsid w:val="00F874CC"/>
    <w:rsid w:val="00F93901"/>
    <w:rsid w:val="00FA78BC"/>
    <w:rsid w:val="00FB13A6"/>
    <w:rsid w:val="00FB17B4"/>
    <w:rsid w:val="00FB49EB"/>
    <w:rsid w:val="00FB7AA4"/>
    <w:rsid w:val="00FC03F7"/>
    <w:rsid w:val="00FD317A"/>
    <w:rsid w:val="00FD3672"/>
    <w:rsid w:val="00FD4066"/>
    <w:rsid w:val="00FE2622"/>
    <w:rsid w:val="00FE4CA8"/>
    <w:rsid w:val="00FF78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464863-A432-4E8C-A037-2E41340B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2B57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004F63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styleId="ad">
    <w:name w:val="Strong"/>
    <w:basedOn w:val="a0"/>
    <w:uiPriority w:val="22"/>
    <w:qFormat/>
    <w:rsid w:val="00004F63"/>
    <w:rPr>
      <w:b/>
      <w:bCs/>
    </w:rPr>
  </w:style>
  <w:style w:type="character" w:styleId="ae">
    <w:name w:val="Hyperlink"/>
    <w:basedOn w:val="a0"/>
    <w:uiPriority w:val="99"/>
    <w:semiHidden/>
    <w:unhideWhenUsed/>
    <w:rsid w:val="004D638A"/>
    <w:rPr>
      <w:color w:val="0000FF"/>
      <w:u w:val="single"/>
    </w:rPr>
  </w:style>
  <w:style w:type="table" w:styleId="af">
    <w:name w:val="Table Grid"/>
    <w:basedOn w:val="a1"/>
    <w:uiPriority w:val="59"/>
    <w:rsid w:val="00A175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0E85F-0CC8-4D09-B3A8-4519B7F1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150</Pages>
  <Words>41310</Words>
  <Characters>235471</Characters>
  <Application>Microsoft Office Word</Application>
  <DocSecurity>0</DocSecurity>
  <Lines>1962</Lines>
  <Paragraphs>552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Jakkrapan Kumkaew</dc:creator>
  <cp:lastModifiedBy>WIN7</cp:lastModifiedBy>
  <cp:revision>10</cp:revision>
  <cp:lastPrinted>2018-09-17T08:02:00Z</cp:lastPrinted>
  <dcterms:created xsi:type="dcterms:W3CDTF">2018-10-08T05:17:00Z</dcterms:created>
  <dcterms:modified xsi:type="dcterms:W3CDTF">2018-10-10T03:16:00Z</dcterms:modified>
</cp:coreProperties>
</file>