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3A" w:rsidRPr="007831E7" w:rsidRDefault="00BE6F19" w:rsidP="009708C8">
      <w:pPr>
        <w:pStyle w:val="a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" fillcolor="white [3212]" stroked="f">
            <v:textbox>
              <w:txbxContent>
                <w:p w:rsidR="00B26ABC" w:rsidRDefault="00B26ABC" w:rsidP="0020513A"/>
              </w:txbxContent>
            </v:textbox>
          </v:shape>
        </w:pict>
      </w:r>
    </w:p>
    <w:p w:rsidR="0020513A" w:rsidRPr="004E1FE3" w:rsidRDefault="00BE6F1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28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" fillcolor="white [3212]" stroked="f">
            <v:textbox>
              <w:txbxContent>
                <w:p w:rsidR="00B26ABC" w:rsidRDefault="00B26ABC" w:rsidP="0020513A"/>
              </w:txbxContent>
            </v:textbox>
          </v:shape>
        </w:pict>
      </w:r>
      <w:r w:rsidR="0020513A" w:rsidRPr="004E1FE3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  <w:r w:rsidR="0020513A" w:rsidRPr="00B00960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EB3F8A" w:rsidRDefault="00967542" w:rsidP="00967542">
      <w:pPr>
        <w:ind w:firstLine="720"/>
        <w:rPr>
          <w:rFonts w:ascii="TH SarabunPSK" w:eastAsia="CordiaUPC" w:hAnsi="TH SarabunPSK" w:cs="TH SarabunPSK"/>
          <w:sz w:val="32"/>
          <w:szCs w:val="32"/>
        </w:rPr>
      </w:pPr>
      <w:r w:rsidRPr="00660532">
        <w:rPr>
          <w:rFonts w:ascii="TH SarabunPSK" w:hAnsi="TH SarabunPSK" w:cs="TH SarabunPSK"/>
          <w:sz w:val="32"/>
          <w:szCs w:val="32"/>
          <w:cs/>
        </w:rPr>
        <w:t xml:space="preserve">บทนี้กล่าวถึงคุณสมบัติต่าง ๆ </w:t>
      </w:r>
      <w:r w:rsidRPr="00660532">
        <w:rPr>
          <w:rFonts w:ascii="TH SarabunPSK" w:hAnsi="TH SarabunPSK" w:cs="TH SarabunPSK" w:hint="cs"/>
          <w:sz w:val="32"/>
          <w:szCs w:val="32"/>
          <w:cs/>
        </w:rPr>
        <w:t>และผลทดสอบ</w:t>
      </w:r>
      <w:r w:rsidRPr="00660532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eastAsia="CordiaUPC" w:hAnsi="TH SarabunPSK" w:cs="TH SarabunPSK" w:hint="cs"/>
          <w:sz w:val="32"/>
          <w:szCs w:val="32"/>
          <w:cs/>
        </w:rPr>
        <w:t>อิฐบล็อกประสานผสมเถ้าลอยและ</w:t>
      </w:r>
    </w:p>
    <w:p w:rsidR="006278F7" w:rsidRDefault="00967542" w:rsidP="00967542">
      <w:pPr>
        <w:ind w:firstLine="720"/>
        <w:rPr>
          <w:rFonts w:ascii="TH SarabunPSK" w:eastAsia="CordiaUPC" w:hAnsi="TH SarabunPSK" w:cs="TH SarabunPSK"/>
          <w:sz w:val="32"/>
          <w:szCs w:val="32"/>
        </w:rPr>
      </w:pPr>
      <w:r>
        <w:rPr>
          <w:rFonts w:ascii="TH SarabunPSK" w:eastAsia="CordiaUPC" w:hAnsi="TH SarabunPSK" w:cs="TH SarabunPSK" w:hint="cs"/>
          <w:sz w:val="32"/>
          <w:szCs w:val="32"/>
          <w:cs/>
        </w:rPr>
        <w:t>ชานอ้อย</w:t>
      </w:r>
      <w:r w:rsidRPr="00660532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  <w:r w:rsidRPr="00660532">
        <w:rPr>
          <w:rFonts w:ascii="TH SarabunPSK" w:eastAsia="CordiaUPC" w:hAnsi="TH SarabunPSK" w:cs="TH SarabunPSK"/>
          <w:sz w:val="32"/>
          <w:szCs w:val="32"/>
          <w:cs/>
        </w:rPr>
        <w:t>ประกอบด้วย</w:t>
      </w:r>
    </w:p>
    <w:p w:rsidR="006278F7" w:rsidRPr="006278F7" w:rsidRDefault="00967542" w:rsidP="006278F7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278F7">
        <w:rPr>
          <w:rFonts w:ascii="TH SarabunPSK" w:eastAsia="CordiaUPC" w:hAnsi="TH SarabunPSK" w:cs="TH SarabunPSK"/>
          <w:sz w:val="32"/>
          <w:szCs w:val="32"/>
          <w:cs/>
        </w:rPr>
        <w:t>คุณสมบัติทางกายภาพ</w:t>
      </w:r>
      <w:r w:rsidRPr="006278F7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</w:p>
    <w:p w:rsidR="006278F7" w:rsidRPr="006278F7" w:rsidRDefault="00BE6293" w:rsidP="006278F7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278F7">
        <w:rPr>
          <w:rFonts w:ascii="TH SarabunPSK" w:eastAsia="CordiaUPC" w:hAnsi="TH SarabunPSK" w:cs="TH SarabunPSK"/>
          <w:sz w:val="32"/>
          <w:szCs w:val="32"/>
          <w:cs/>
        </w:rPr>
        <w:t>กำลังรับ</w:t>
      </w:r>
      <w:r w:rsidRPr="006278F7">
        <w:rPr>
          <w:rFonts w:ascii="TH SarabunPSK" w:eastAsia="CordiaUPC" w:hAnsi="TH SarabunPSK" w:cs="TH SarabunPSK" w:hint="cs"/>
          <w:sz w:val="32"/>
          <w:szCs w:val="32"/>
          <w:cs/>
        </w:rPr>
        <w:t>แรงอัด</w:t>
      </w:r>
      <w:r w:rsidRPr="006278F7">
        <w:rPr>
          <w:rFonts w:ascii="TH SarabunPSK" w:eastAsia="CordiaUPC" w:hAnsi="TH SarabunPSK" w:cs="TH SarabunPSK"/>
          <w:sz w:val="32"/>
          <w:szCs w:val="32"/>
          <w:cs/>
        </w:rPr>
        <w:t xml:space="preserve"> </w:t>
      </w:r>
    </w:p>
    <w:p w:rsidR="006278F7" w:rsidRPr="006278F7" w:rsidRDefault="00967542" w:rsidP="006278F7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278F7">
        <w:rPr>
          <w:rFonts w:ascii="TH SarabunPSK" w:eastAsia="CordiaUPC" w:hAnsi="TH SarabunPSK" w:cs="TH SarabunPSK"/>
          <w:sz w:val="32"/>
          <w:szCs w:val="32"/>
          <w:cs/>
        </w:rPr>
        <w:t>ความหนาแน่น</w:t>
      </w:r>
      <w:r w:rsidRPr="006278F7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  <w:r w:rsidRPr="006278F7">
        <w:rPr>
          <w:rFonts w:ascii="TH SarabunPSK" w:eastAsia="CordiaUPC" w:hAnsi="TH SarabunPSK" w:cs="TH SarabunPSK"/>
          <w:sz w:val="32"/>
          <w:szCs w:val="32"/>
          <w:cs/>
        </w:rPr>
        <w:t xml:space="preserve"> </w:t>
      </w:r>
    </w:p>
    <w:p w:rsidR="006278F7" w:rsidRPr="006278F7" w:rsidRDefault="00967542" w:rsidP="006278F7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278F7">
        <w:rPr>
          <w:rFonts w:ascii="TH SarabunPSK" w:hAnsi="TH SarabunPSK" w:cs="TH SarabunPSK" w:hint="cs"/>
          <w:sz w:val="32"/>
          <w:szCs w:val="32"/>
          <w:cs/>
        </w:rPr>
        <w:t xml:space="preserve">การดูดซึมน้ำ </w:t>
      </w:r>
    </w:p>
    <w:p w:rsidR="0020513A" w:rsidRPr="006278F7" w:rsidRDefault="00967542" w:rsidP="006278F7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278F7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2C338C" w:rsidRPr="006278F7">
        <w:rPr>
          <w:rFonts w:ascii="TH SarabunPSK" w:hAnsi="TH SarabunPSK" w:cs="TH SarabunPSK"/>
          <w:sz w:val="32"/>
          <w:szCs w:val="32"/>
          <w:cs/>
        </w:rPr>
        <w:t xml:space="preserve">สภาพการนำความร้อน 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5F3E" w:rsidRPr="00826352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82635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คุณสมบัติพื้นฐานของวัสดุ</w:t>
      </w: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C5F3E" w:rsidRPr="00AE5C7C" w:rsidRDefault="00BC5F3E" w:rsidP="00BC5F3E">
      <w:pPr>
        <w:pStyle w:val="a7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ความถ่วงจำเพาะของปูนซีเมนต์</w:t>
      </w:r>
      <w:proofErr w:type="spellStart"/>
      <w:r w:rsidRPr="00AE5C7C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E5C7C">
        <w:rPr>
          <w:rFonts w:ascii="TH SarabunPSK" w:hAnsi="TH SarabunPSK" w:cs="TH SarabunPSK"/>
          <w:sz w:val="32"/>
          <w:szCs w:val="32"/>
          <w:cs/>
        </w:rPr>
        <w:t>แลนด์</w:t>
      </w: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Style w:val="ukky"/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Style w:val="ukky"/>
          <w:rFonts w:ascii="TH SarabunPSK" w:hAnsi="TH SarabunPSK" w:cs="TH SarabunPSK"/>
          <w:sz w:val="32"/>
          <w:szCs w:val="32"/>
          <w:cs/>
        </w:rPr>
        <w:tab/>
        <w:t>จากผลการทดสอบ</w:t>
      </w:r>
      <w:r w:rsidRPr="0076686F">
        <w:rPr>
          <w:rFonts w:ascii="TH SarabunPSK" w:hAnsi="TH SarabunPSK" w:cs="TH SarabunPSK"/>
          <w:sz w:val="32"/>
          <w:szCs w:val="32"/>
          <w:cs/>
        </w:rPr>
        <w:t>ความถ่วงจำเพาะตามมาตรฐาน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American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Society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for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Testing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Materials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(1997G:149-150)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ซึ่งเป็นค่าเฉลี่ยที่ได้จากการใช้ตัวอย่างจำนวน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โดยค่าความถ่วงจำเพาะของปูนซีเมนต์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แลนด์ประเภทที่1มีค่าเฉลี่ยเท่ากับ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3.1</w:t>
      </w:r>
      <w:r w:rsidRPr="0076686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ซึ่งเป็นไปตามมาตรฐานผลิตภัณฑ์อุตสาหกรรมแห่งประเทศไทย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มอก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.15-2547)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C5F3E" w:rsidRPr="00AE5C7C" w:rsidRDefault="00BC5F3E" w:rsidP="00BC5F3E">
      <w:pPr>
        <w:pStyle w:val="a7"/>
        <w:widowControl w:val="0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ความละเอียดของอนุภาคปูนซีเมนต์</w:t>
      </w:r>
    </w:p>
    <w:p w:rsidR="00BC5F3E" w:rsidRPr="0076686F" w:rsidRDefault="00BC5F3E" w:rsidP="00BC5F3E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ab/>
        <w:t>โดยการใช้ตะแกรงมาตรฐานเบอร์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ที่มีขนาดช่องเปิด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ไมโครเมตร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ในการหาความละเอียดของตัวอย่างจากการทดสอบพบว่าปูนซีเมนต์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มีปริมาณค้างบนตะแกรงมาตรฐานเบอร์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เท่ากับร้อยละ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10.8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โดยน้ำหนัก</w:t>
      </w:r>
    </w:p>
    <w:p w:rsidR="00BC5F3E" w:rsidRPr="00AE5C7C" w:rsidRDefault="00BC5F3E" w:rsidP="00BC5F3E">
      <w:pPr>
        <w:pStyle w:val="a7"/>
        <w:widowControl w:val="0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ภาพขยายกำลังสูงของปูนซีเมนต์</w:t>
      </w:r>
    </w:p>
    <w:p w:rsidR="00BC5F3E" w:rsidRDefault="00BC5F3E" w:rsidP="00BC5F3E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ab/>
        <w:t>ทำการถ่ายภาพโดยใช้เครื่อง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Scanning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Electron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Microscope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(SEM)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พบว่าปูนซีเมนต์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1มีรูปร่างลักษณะโดยส่วนมากเป็นเหลี่ยมเป็นมุมพื้นผิวค่อนข้างเรียบเนื้อแน่นไม่มีรูพร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3DFE">
        <w:rPr>
          <w:rFonts w:ascii="TH SarabunPSK" w:hAnsi="TH SarabunPSK" w:cs="TH SarabunPSK"/>
          <w:sz w:val="32"/>
          <w:szCs w:val="32"/>
          <w:cs/>
        </w:rPr>
        <w:t>ดังภาพ</w:t>
      </w:r>
      <w:r w:rsidRPr="00623DF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D40CD8">
        <w:rPr>
          <w:rFonts w:ascii="TH SarabunPSK" w:hAnsi="TH SarabunPSK" w:cs="TH SarabunPSK"/>
          <w:sz w:val="32"/>
          <w:szCs w:val="32"/>
        </w:rPr>
        <w:t>4.1</w:t>
      </w:r>
    </w:p>
    <w:p w:rsidR="00BC5F3E" w:rsidRPr="00AE5C7C" w:rsidRDefault="00BC5F3E" w:rsidP="00BC5F3E">
      <w:pPr>
        <w:pStyle w:val="a7"/>
        <w:widowControl w:val="0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วิเคราะห์ขนาดและการกระจายตัวอนุภาคของปูนซีเมนต์</w:t>
      </w:r>
    </w:p>
    <w:p w:rsidR="00BC5F3E" w:rsidRDefault="00BC5F3E" w:rsidP="00BC5F3E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ab/>
        <w:t>โดยใช้เครื่อง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Laser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Particle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Size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Analyzer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หาค่าเฉลี่ยจาก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ซึ่งขนาดอนุภาคเฉลี่ยของปูนซีเมนต์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มีค่าเท่ากับ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13.0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ไมครอน</w:t>
      </w:r>
    </w:p>
    <w:p w:rsidR="00EB3F8A" w:rsidRPr="0076686F" w:rsidRDefault="00EB3F8A" w:rsidP="00BC5F3E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C5F3E" w:rsidRPr="00AE5C7C" w:rsidRDefault="00BC5F3E" w:rsidP="00BC5F3E">
      <w:pPr>
        <w:pStyle w:val="a7"/>
        <w:widowControl w:val="0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lastRenderedPageBreak/>
        <w:t>องค์ประกอบทางเคมีของปูนซีเมนต์</w:t>
      </w:r>
      <w:proofErr w:type="spellStart"/>
      <w:r w:rsidRPr="00AE5C7C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E5C7C">
        <w:rPr>
          <w:rFonts w:ascii="TH SarabunPSK" w:hAnsi="TH SarabunPSK" w:cs="TH SarabunPSK"/>
          <w:sz w:val="32"/>
          <w:szCs w:val="32"/>
          <w:cs/>
        </w:rPr>
        <w:t>แลนด์</w:t>
      </w: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4.1 </w:t>
      </w:r>
      <w:proofErr w:type="spellStart"/>
      <w:r w:rsidRPr="0076686F">
        <w:rPr>
          <w:rFonts w:ascii="TH SarabunPSK" w:hAnsi="TH SarabunPSK" w:cs="TH SarabunPSK"/>
          <w:sz w:val="32"/>
          <w:szCs w:val="32"/>
        </w:rPr>
        <w:t>Jaturapitakkul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86F">
        <w:rPr>
          <w:rFonts w:ascii="TH SarabunPSK" w:hAnsi="TH SarabunPSK" w:cs="TH SarabunPSK"/>
          <w:sz w:val="32"/>
          <w:szCs w:val="32"/>
        </w:rPr>
        <w:t>Cheerarot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(2003:49-56)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แสดงให้เห็นว่าปูนซีเมนต์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มีแคลเซียมออกไซด์เป็นองค์ประกอบหลักคือมีค่าสูงถึงร้อยละ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64.99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และมีองค์ประกอบรองคือออกไซด์ของซิลิกา</w:t>
      </w:r>
      <w:r w:rsidRPr="0076686F">
        <w:rPr>
          <w:rFonts w:ascii="TH SarabunPSK" w:hAnsi="TH SarabunPSK" w:cs="TH SarabunPSK"/>
          <w:sz w:val="32"/>
          <w:szCs w:val="32"/>
        </w:rPr>
        <w:t>(SiO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อลู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มินา</w:t>
      </w:r>
      <w:r w:rsidRPr="0076686F">
        <w:rPr>
          <w:rFonts w:ascii="TH SarabunPSK" w:hAnsi="TH SarabunPSK" w:cs="TH SarabunPSK"/>
          <w:sz w:val="32"/>
          <w:szCs w:val="32"/>
        </w:rPr>
        <w:t>(Al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76686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และเหล็ก</w:t>
      </w:r>
      <w:r w:rsidRPr="0076686F">
        <w:rPr>
          <w:rFonts w:ascii="TH SarabunPSK" w:hAnsi="TH SarabunPSK" w:cs="TH SarabunPSK"/>
          <w:sz w:val="32"/>
          <w:szCs w:val="32"/>
        </w:rPr>
        <w:t>(Fe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76686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อยู่ปริมาณร้อยละ</w:t>
      </w:r>
      <w:r w:rsidRPr="0076686F">
        <w:rPr>
          <w:rFonts w:ascii="TH SarabunPSK" w:hAnsi="TH SarabunPSK" w:cs="TH SarabunPSK"/>
          <w:sz w:val="32"/>
          <w:szCs w:val="32"/>
        </w:rPr>
        <w:t>20.62,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5.22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3.10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BC5F3E" w:rsidRPr="0076686F" w:rsidRDefault="00BC5F3E" w:rsidP="009D1D6F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126FDE">
        <w:rPr>
          <w:rFonts w:ascii="TH SarabunPSK" w:hAnsi="TH SarabunPSK" w:cs="TH SarabunPSK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องค์ประกอบทางเคมีของปูนซีเมนต์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</w:t>
      </w:r>
    </w:p>
    <w:tbl>
      <w:tblPr>
        <w:tblStyle w:val="ac"/>
        <w:tblW w:w="0" w:type="auto"/>
        <w:tblInd w:w="108" w:type="dxa"/>
        <w:tblLook w:val="01E0" w:firstRow="1" w:lastRow="1" w:firstColumn="1" w:lastColumn="1" w:noHBand="0" w:noVBand="0"/>
      </w:tblPr>
      <w:tblGrid>
        <w:gridCol w:w="1461"/>
        <w:gridCol w:w="732"/>
        <w:gridCol w:w="716"/>
        <w:gridCol w:w="756"/>
        <w:gridCol w:w="732"/>
        <w:gridCol w:w="647"/>
        <w:gridCol w:w="616"/>
        <w:gridCol w:w="699"/>
        <w:gridCol w:w="824"/>
        <w:gridCol w:w="616"/>
        <w:gridCol w:w="616"/>
      </w:tblGrid>
      <w:tr w:rsidR="00BC5F3E" w:rsidRPr="0076686F" w:rsidTr="001A74EC">
        <w:trPr>
          <w:trHeight w:val="531"/>
        </w:trPr>
        <w:tc>
          <w:tcPr>
            <w:tcW w:w="1701" w:type="dxa"/>
            <w:vMerge w:val="restart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Sample</w:t>
            </w:r>
          </w:p>
        </w:tc>
        <w:tc>
          <w:tcPr>
            <w:tcW w:w="6714" w:type="dxa"/>
            <w:gridSpan w:val="10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Chemical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Composition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(%)</w:t>
            </w:r>
          </w:p>
        </w:tc>
      </w:tr>
      <w:tr w:rsidR="00BC5F3E" w:rsidRPr="0076686F" w:rsidTr="001A74EC">
        <w:trPr>
          <w:trHeight w:val="1076"/>
        </w:trPr>
        <w:tc>
          <w:tcPr>
            <w:tcW w:w="1701" w:type="dxa"/>
            <w:vMerge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5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SiO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712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Al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752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Fe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728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86F">
              <w:rPr>
                <w:rFonts w:ascii="TH SarabunPSK" w:hAnsi="TH SarabunPSK" w:cs="TH SarabunPSK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644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86F">
              <w:rPr>
                <w:rFonts w:ascii="TH SarabunPSK" w:hAnsi="TH SarabunPSK" w:cs="TH SarabunPSK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613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695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Na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819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Mn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613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76686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613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LOI</w:t>
            </w:r>
          </w:p>
        </w:tc>
      </w:tr>
      <w:tr w:rsidR="00BC5F3E" w:rsidRPr="0076686F" w:rsidTr="001A74EC">
        <w:trPr>
          <w:trHeight w:val="2166"/>
        </w:trPr>
        <w:tc>
          <w:tcPr>
            <w:tcW w:w="1701" w:type="dxa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Ordinary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Portland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Cement</w:t>
            </w:r>
            <w:r w:rsidRPr="005D5BA4">
              <w:rPr>
                <w:rFonts w:ascii="TH SarabunPSK" w:hAnsi="TH SarabunPSK" w:cs="TH SarabunPSK"/>
                <w:szCs w:val="28"/>
              </w:rPr>
              <w:t>(OP</w:t>
            </w:r>
            <w:bookmarkStart w:id="0" w:name="_GoBack"/>
            <w:bookmarkEnd w:id="0"/>
            <w:r w:rsidRPr="005D5BA4">
              <w:rPr>
                <w:rFonts w:ascii="TH SarabunPSK" w:hAnsi="TH SarabunPSK" w:cs="TH SarabunPSK"/>
                <w:szCs w:val="28"/>
              </w:rPr>
              <w:t>C)</w:t>
            </w:r>
          </w:p>
        </w:tc>
        <w:tc>
          <w:tcPr>
            <w:tcW w:w="525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20.62</w:t>
            </w:r>
          </w:p>
        </w:tc>
        <w:tc>
          <w:tcPr>
            <w:tcW w:w="712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5.22</w:t>
            </w:r>
          </w:p>
        </w:tc>
        <w:tc>
          <w:tcPr>
            <w:tcW w:w="752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  <w:tc>
          <w:tcPr>
            <w:tcW w:w="728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64.99</w:t>
            </w:r>
          </w:p>
        </w:tc>
        <w:tc>
          <w:tcPr>
            <w:tcW w:w="644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613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0.07</w:t>
            </w:r>
          </w:p>
        </w:tc>
        <w:tc>
          <w:tcPr>
            <w:tcW w:w="695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819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613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613" w:type="dxa"/>
            <w:vAlign w:val="center"/>
          </w:tcPr>
          <w:p w:rsidR="00BC5F3E" w:rsidRPr="0076686F" w:rsidRDefault="00BC5F3E" w:rsidP="00873800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1.13</w:t>
            </w:r>
          </w:p>
        </w:tc>
      </w:tr>
    </w:tbl>
    <w:p w:rsidR="00BC5F3E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4EC" w:rsidRPr="0076686F" w:rsidRDefault="001A74EC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C5F3E" w:rsidRPr="0076686F" w:rsidRDefault="008C7C70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BC5F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56C97A" wp14:editId="2E7C1301">
            <wp:extent cx="2553004" cy="2421331"/>
            <wp:effectExtent l="0" t="0" r="0" b="0"/>
            <wp:docPr id="2" name="Picture 2" descr="cemen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ment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57" cy="24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BC5F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F1E45A" wp14:editId="22D24C7B">
            <wp:extent cx="2545688" cy="2414016"/>
            <wp:effectExtent l="0" t="0" r="0" b="0"/>
            <wp:docPr id="3" name="Picture 3" descr="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1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3E" w:rsidRPr="006A09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14"/>
          <w:szCs w:val="14"/>
        </w:rPr>
      </w:pP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ภาพถ่ายขยายอนุภาคปูนซีเมนต์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แลนด์กำลังขยาย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2,000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BC5F3E" w:rsidRDefault="00BC5F3E" w:rsidP="00BC5F3E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 w:hint="cs"/>
          <w:sz w:val="32"/>
          <w:szCs w:val="32"/>
        </w:rPr>
      </w:pPr>
    </w:p>
    <w:p w:rsidR="008361B2" w:rsidRDefault="008361B2" w:rsidP="00BC5F3E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 w:hint="cs"/>
          <w:sz w:val="32"/>
          <w:szCs w:val="32"/>
        </w:rPr>
      </w:pPr>
    </w:p>
    <w:p w:rsidR="008361B2" w:rsidRPr="008361B2" w:rsidRDefault="008361B2" w:rsidP="00BC5F3E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BC5F3E" w:rsidRPr="00AE5C7C" w:rsidRDefault="00BC5F3E" w:rsidP="00BC5F3E">
      <w:pPr>
        <w:pStyle w:val="a7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E5C7C">
        <w:rPr>
          <w:rFonts w:ascii="TH SarabunPSK" w:eastAsia="AngsanaNew-Bold" w:hAnsi="TH SarabunPSK" w:cs="TH SarabunPSK"/>
          <w:sz w:val="32"/>
          <w:szCs w:val="32"/>
          <w:cs/>
        </w:rPr>
        <w:lastRenderedPageBreak/>
        <w:t>ขนาดอนุภาคและการคละของดิน</w:t>
      </w:r>
      <w:r w:rsidRPr="00AE5C7C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AE5C7C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</w:p>
    <w:p w:rsidR="00BC5F3E" w:rsidRPr="00D40CD8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ทดสอบโดยเครื่อง </w:t>
      </w:r>
      <w:r w:rsidRPr="00D34B9A">
        <w:rPr>
          <w:rFonts w:ascii="TH SarabunPSK" w:eastAsia="AngsanaNew-Bold" w:hAnsi="TH SarabunPSK" w:cs="TH SarabunPSK"/>
          <w:sz w:val="32"/>
          <w:szCs w:val="32"/>
        </w:rPr>
        <w:t>Laser Diffraction Particle Size Analyzer</w:t>
      </w:r>
      <w:r w:rsidRPr="001D665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11013F">
        <w:rPr>
          <w:rFonts w:ascii="TH SarabunPSK" w:hAnsi="TH SarabunPSK" w:cs="TH SarabunPSK"/>
          <w:sz w:val="32"/>
          <w:szCs w:val="32"/>
          <w:cs/>
        </w:rPr>
        <w:t xml:space="preserve">พบว่าดินมีขนาดอนุภาคใหญ่สุดที่ขนาดไม่เกิน </w:t>
      </w:r>
      <w:r w:rsidR="005D5744">
        <w:rPr>
          <w:rFonts w:ascii="TH SarabunPSK" w:hAnsi="TH SarabunPSK" w:cs="TH SarabunPSK"/>
          <w:sz w:val="32"/>
          <w:szCs w:val="32"/>
        </w:rPr>
        <w:t xml:space="preserve"> 1</w:t>
      </w:r>
      <w:r w:rsidR="00F33B5E">
        <w:rPr>
          <w:rFonts w:ascii="TH SarabunPSK" w:hAnsi="TH SarabunPSK" w:cs="TH SarabunPSK"/>
          <w:sz w:val="32"/>
          <w:szCs w:val="32"/>
        </w:rPr>
        <w:t>,0</w:t>
      </w:r>
      <w:r w:rsidR="005D5744">
        <w:rPr>
          <w:rFonts w:ascii="TH SarabunPSK" w:hAnsi="TH SarabunPSK" w:cs="TH SarabunPSK"/>
          <w:sz w:val="32"/>
          <w:szCs w:val="32"/>
        </w:rPr>
        <w:t>00</w:t>
      </w:r>
      <w:r w:rsidRPr="0011013F">
        <w:rPr>
          <w:rFonts w:ascii="TH SarabunPSK" w:hAnsi="TH SarabunPSK" w:cs="TH SarabunPSK"/>
          <w:sz w:val="32"/>
          <w:szCs w:val="32"/>
        </w:rPr>
        <w:t xml:space="preserve"> µm </w:t>
      </w:r>
      <w:r w:rsidRPr="0011013F">
        <w:rPr>
          <w:rFonts w:ascii="TH SarabunPSK" w:hAnsi="TH SarabunPSK" w:cs="TH SarabunPSK"/>
          <w:sz w:val="32"/>
          <w:szCs w:val="32"/>
          <w:cs/>
        </w:rPr>
        <w:t xml:space="preserve">และมีการคละของอนุภาคส่วนใหญ่อยู่ในช่วง </w:t>
      </w:r>
      <w:r w:rsidRPr="0011013F">
        <w:rPr>
          <w:rFonts w:ascii="TH SarabunPSK" w:hAnsi="TH SarabunPSK" w:cs="TH SarabunPSK"/>
          <w:sz w:val="32"/>
          <w:szCs w:val="32"/>
        </w:rPr>
        <w:t>10 -1,000</w:t>
      </w:r>
      <w:r w:rsidRPr="001101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013F">
        <w:rPr>
          <w:rFonts w:ascii="TH SarabunPSK" w:hAnsi="TH SarabunPSK" w:cs="TH SarabunPSK"/>
          <w:sz w:val="32"/>
          <w:szCs w:val="32"/>
        </w:rPr>
        <w:t>µm</w:t>
      </w:r>
      <w:r w:rsidRPr="0011013F">
        <w:rPr>
          <w:rFonts w:ascii="TH SarabunPSK" w:hAnsi="TH SarabunPSK" w:cs="TH SarabunPSK"/>
          <w:sz w:val="32"/>
          <w:szCs w:val="32"/>
          <w:cs/>
        </w:rPr>
        <w:t xml:space="preserve"> ดัง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11013F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1101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4.2</w:t>
      </w:r>
      <w:r w:rsidRPr="0011013F">
        <w:rPr>
          <w:rFonts w:ascii="TH SarabunPSK" w:hAnsi="TH SarabunPSK" w:cs="TH SarabunPSK"/>
          <w:sz w:val="32"/>
          <w:szCs w:val="32"/>
        </w:rPr>
        <w:t xml:space="preserve"> </w:t>
      </w:r>
      <w:r w:rsidRPr="0011013F">
        <w:rPr>
          <w:rFonts w:ascii="TH SarabunPSK" w:hAnsi="TH SarabunPSK" w:cs="TH SarabunPSK"/>
          <w:sz w:val="32"/>
          <w:szCs w:val="32"/>
          <w:cs/>
        </w:rPr>
        <w:t>ซึ่งเป็นขนาดดินที่ค่อนข้างละเอียดเหมาะแก่การนำมาใช้ในการทำอิฐบล็อกประสานเนื่องจากอิฐบล็อกประสานขึ้นรูปด้วยการอัดด้วยแรง ประกอบกับเมื่อดินมีขนาดที่เล็กช่องว่างระหว่างอนุภาคดินจะน้อยตามไปด้วยทำให้อิฐมีความหนาแน่น</w:t>
      </w:r>
      <w:r w:rsidRPr="00700644">
        <w:rPr>
          <w:rFonts w:ascii="TH SarabunPSK" w:hAnsi="TH SarabunPSK" w:cs="TH SarabunPSK"/>
          <w:sz w:val="32"/>
          <w:szCs w:val="32"/>
          <w:cs/>
        </w:rPr>
        <w:t>เพิ่มขึ้น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064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00644">
        <w:rPr>
          <w:rFonts w:ascii="TH SarabunPSK" w:hAnsi="TH SarabunPSK" w:cs="TH SarabunPSK"/>
          <w:sz w:val="32"/>
          <w:szCs w:val="32"/>
        </w:rPr>
        <w:t>Haruehansapong</w:t>
      </w:r>
      <w:proofErr w:type="spellEnd"/>
      <w:r w:rsidRPr="007006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0644">
        <w:rPr>
          <w:rFonts w:ascii="TH SarabunPSK" w:hAnsi="TH SarabunPSK" w:cs="TH SarabunPSK"/>
          <w:sz w:val="32"/>
          <w:szCs w:val="32"/>
        </w:rPr>
        <w:t>and other</w:t>
      </w:r>
      <w:r>
        <w:rPr>
          <w:rFonts w:ascii="TH SarabunPSK" w:hAnsi="TH SarabunPSK" w:cs="TH SarabunPSK"/>
          <w:sz w:val="32"/>
          <w:szCs w:val="32"/>
        </w:rPr>
        <w:t>.   2014:   471-477</w:t>
      </w:r>
      <w:r w:rsidRPr="00700644">
        <w:rPr>
          <w:rFonts w:ascii="TH SarabunPSK" w:hAnsi="TH SarabunPSK" w:cs="TH SarabunPSK"/>
          <w:sz w:val="32"/>
          <w:szCs w:val="32"/>
          <w:cs/>
        </w:rPr>
        <w:t>)</w:t>
      </w:r>
      <w:r w:rsidRPr="0011013F">
        <w:rPr>
          <w:rFonts w:ascii="TH SarabunPSK" w:hAnsi="TH SarabunPSK" w:cs="TH SarabunPSK"/>
          <w:sz w:val="32"/>
          <w:szCs w:val="32"/>
          <w:cs/>
        </w:rPr>
        <w:t xml:space="preserve"> ดังแสดงในภาพถ่ายขยายกำลังสูง (</w:t>
      </w:r>
      <w:r w:rsidRPr="0011013F">
        <w:rPr>
          <w:rFonts w:ascii="TH SarabunPSK" w:hAnsi="TH SarabunPSK" w:cs="TH SarabunPSK"/>
          <w:sz w:val="32"/>
          <w:szCs w:val="32"/>
        </w:rPr>
        <w:t>SEM</w:t>
      </w:r>
      <w:r>
        <w:rPr>
          <w:rFonts w:ascii="TH SarabunPSK" w:hAnsi="TH SarabunPSK" w:cs="TH SarabunPSK"/>
          <w:sz w:val="32"/>
          <w:szCs w:val="32"/>
          <w:cs/>
        </w:rPr>
        <w:t>) ใน</w:t>
      </w: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4.3</w:t>
      </w: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C5F3E" w:rsidRPr="0076686F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54CFB4D4" wp14:editId="3F591B6E">
            <wp:extent cx="5215329" cy="277977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74" cy="27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3E" w:rsidRDefault="00BC5F3E" w:rsidP="00BC5F3E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1101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4.2</w:t>
      </w:r>
      <w:r w:rsidRPr="001101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>ผลการทดสอบอนุภาคและขนาดคละของดิน</w:t>
      </w:r>
    </w:p>
    <w:p w:rsidR="00BC5F3E" w:rsidRDefault="00BC5F3E" w:rsidP="00BC5F3E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C5F3E" w:rsidRDefault="00BC5F3E" w:rsidP="00BC5F3E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Browallia New" w:hAnsi="Browallia New" w:cs="Browallia New"/>
          <w:noProof/>
          <w:szCs w:val="24"/>
        </w:rPr>
        <w:drawing>
          <wp:inline distT="0" distB="0" distL="0" distR="0" wp14:anchorId="587E32CF" wp14:editId="7C7025F5">
            <wp:extent cx="4571998" cy="231124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01" cy="23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3E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A74EC" w:rsidRPr="0057624B" w:rsidRDefault="00BC5F3E" w:rsidP="000309B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4.3</w:t>
      </w:r>
      <w:r w:rsidRPr="0057624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ภาพถ่ายขยายกำลังสูงขนาด 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100 </w:t>
      </w:r>
      <w:r w:rsidR="000309BE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เท่าของดิน</w:t>
      </w:r>
    </w:p>
    <w:p w:rsidR="00BC5F3E" w:rsidRPr="00AE5C7C" w:rsidRDefault="00BC5F3E" w:rsidP="00BC5F3E">
      <w:pPr>
        <w:pStyle w:val="a7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lastRenderedPageBreak/>
        <w:t>การทดสอบหาองค์ประกอบทางเคมี</w:t>
      </w:r>
      <w:r w:rsidRPr="00AE5C7C">
        <w:rPr>
          <w:rFonts w:ascii="TH SarabunPSK" w:hAnsi="TH SarabunPSK" w:cs="TH SarabunPSK" w:hint="cs"/>
          <w:sz w:val="32"/>
          <w:szCs w:val="32"/>
          <w:cs/>
        </w:rPr>
        <w:t>ของดิน</w:t>
      </w:r>
      <w:r w:rsidRPr="00AE5C7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C5F3E" w:rsidRDefault="00BC5F3E" w:rsidP="00BC5F3E">
      <w:pPr>
        <w:ind w:left="851"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ทดสอบโดยเครื่อง </w:t>
      </w:r>
      <w:r>
        <w:rPr>
          <w:rFonts w:ascii="TH SarabunPSK" w:eastAsia="AngsanaNew-Bold" w:hAnsi="TH SarabunPSK" w:cs="TH SarabunPSK"/>
          <w:sz w:val="32"/>
          <w:szCs w:val="32"/>
        </w:rPr>
        <w:t xml:space="preserve">X-Ray </w:t>
      </w:r>
      <w:r w:rsidRPr="00333747">
        <w:rPr>
          <w:rFonts w:ascii="TH SarabunPSK" w:eastAsia="AngsanaNew-Bold" w:hAnsi="TH SarabunPSK" w:cs="TH SarabunPSK"/>
          <w:sz w:val="32"/>
          <w:szCs w:val="32"/>
        </w:rPr>
        <w:t>Fluorescence Spectrometer</w:t>
      </w:r>
      <w:r w:rsidRPr="00333747">
        <w:rPr>
          <w:rFonts w:ascii="TH SarabunPSK" w:eastAsia="AngsanaNew-Bold" w:hAnsi="TH SarabunPSK" w:cs="TH SarabunPSK"/>
          <w:sz w:val="32"/>
          <w:szCs w:val="32"/>
          <w:cs/>
        </w:rPr>
        <w:t xml:space="preserve">  </w:t>
      </w:r>
      <w:r w:rsidRPr="00333747">
        <w:rPr>
          <w:rFonts w:ascii="TH SarabunPSK" w:hAnsi="TH SarabunPSK" w:cs="TH SarabunPSK"/>
          <w:sz w:val="32"/>
          <w:szCs w:val="32"/>
          <w:cs/>
        </w:rPr>
        <w:t>พบว่าดินมี</w:t>
      </w:r>
    </w:p>
    <w:p w:rsidR="001A74EC" w:rsidRPr="00333747" w:rsidRDefault="001A74EC" w:rsidP="001A7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33747">
        <w:rPr>
          <w:rFonts w:ascii="TH SarabunPSK" w:hAnsi="TH SarabunPSK" w:cs="TH SarabunPSK"/>
          <w:sz w:val="32"/>
          <w:szCs w:val="32"/>
          <w:cs/>
        </w:rPr>
        <w:t xml:space="preserve">องค์ประกอบของ </w:t>
      </w:r>
      <w:proofErr w:type="spellStart"/>
      <w:r w:rsidRPr="00333747">
        <w:rPr>
          <w:rFonts w:ascii="TH SarabunPSK" w:hAnsi="TH SarabunPSK" w:cs="TH SarabunPSK"/>
          <w:sz w:val="32"/>
          <w:szCs w:val="32"/>
        </w:rPr>
        <w:t>SiO</w:t>
      </w:r>
      <w:proofErr w:type="spellEnd"/>
      <w:r w:rsidRPr="00333747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333747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333747">
        <w:rPr>
          <w:rFonts w:ascii="TH SarabunPSK" w:hAnsi="TH SarabunPSK" w:cs="TH SarabunPSK"/>
          <w:sz w:val="32"/>
          <w:szCs w:val="32"/>
        </w:rPr>
        <w:t>Al</w:t>
      </w:r>
      <w:r w:rsidRPr="00333747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333747">
        <w:rPr>
          <w:rFonts w:ascii="TH SarabunPSK" w:hAnsi="TH SarabunPSK" w:cs="TH SarabunPSK"/>
          <w:sz w:val="32"/>
          <w:szCs w:val="32"/>
        </w:rPr>
        <w:t>O</w:t>
      </w:r>
      <w:r w:rsidRPr="00333747">
        <w:rPr>
          <w:rFonts w:ascii="TH SarabunPSK" w:hAnsi="TH SarabunPSK" w:cs="TH SarabunPSK"/>
          <w:sz w:val="32"/>
          <w:szCs w:val="32"/>
          <w:vertAlign w:val="subscript"/>
          <w:cs/>
        </w:rPr>
        <w:t>3</w:t>
      </w:r>
      <w:r w:rsidRPr="00333747">
        <w:rPr>
          <w:rFonts w:ascii="TH SarabunPSK" w:hAnsi="TH SarabunPSK" w:cs="TH SarabunPSK"/>
          <w:sz w:val="32"/>
          <w:szCs w:val="32"/>
          <w:cs/>
        </w:rPr>
        <w:t xml:space="preserve"> เป็นส่วนใหญ่ โดยมีปริมาณร้อยละ </w:t>
      </w:r>
      <w:r w:rsidRPr="00333747">
        <w:rPr>
          <w:rFonts w:ascii="TH SarabunPSK" w:hAnsi="TH SarabunPSK" w:cs="TH SarabunPSK"/>
          <w:sz w:val="32"/>
          <w:szCs w:val="32"/>
        </w:rPr>
        <w:t xml:space="preserve">84.92 </w:t>
      </w:r>
      <w:r w:rsidRPr="0033374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33747">
        <w:rPr>
          <w:rFonts w:ascii="TH SarabunPSK" w:hAnsi="TH SarabunPSK" w:cs="TH SarabunPSK"/>
          <w:sz w:val="32"/>
          <w:szCs w:val="32"/>
        </w:rPr>
        <w:t xml:space="preserve">11.55 </w:t>
      </w:r>
      <w:r w:rsidRPr="00333747">
        <w:rPr>
          <w:rFonts w:ascii="TH SarabunPSK" w:hAnsi="TH SarabunPSK" w:cs="TH SarabunPSK"/>
          <w:sz w:val="32"/>
          <w:szCs w:val="32"/>
          <w:cs/>
        </w:rPr>
        <w:t xml:space="preserve">ลำดับ ดังแสดงตารางที่ </w:t>
      </w:r>
      <w:r>
        <w:rPr>
          <w:rFonts w:ascii="TH SarabunPSK" w:hAnsi="TH SarabunPSK" w:cs="TH SarabunPSK"/>
          <w:sz w:val="32"/>
          <w:szCs w:val="32"/>
        </w:rPr>
        <w:t>4.2</w:t>
      </w:r>
      <w:r w:rsidRPr="00333747">
        <w:rPr>
          <w:rFonts w:ascii="TH SarabunPSK" w:hAnsi="TH SarabunPSK" w:cs="TH SarabunPSK"/>
          <w:sz w:val="32"/>
          <w:szCs w:val="32"/>
        </w:rPr>
        <w:t xml:space="preserve"> </w:t>
      </w:r>
      <w:r w:rsidRPr="00333747">
        <w:rPr>
          <w:rFonts w:ascii="TH SarabunPSK" w:hAnsi="TH SarabunPSK" w:cs="TH SarabunPSK"/>
          <w:sz w:val="32"/>
          <w:szCs w:val="32"/>
          <w:cs/>
        </w:rPr>
        <w:t xml:space="preserve"> ซึ่งเป็นลักษณะของดินเหนียว จึงเหมาะสมในการนำมาทำอิฐบล็อก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333747">
        <w:rPr>
          <w:rFonts w:ascii="TH SarabunPSK" w:hAnsi="TH SarabunPSK" w:cs="TH SarabunPSK"/>
          <w:sz w:val="32"/>
          <w:szCs w:val="32"/>
          <w:cs/>
        </w:rPr>
        <w:t>ระสาน</w:t>
      </w:r>
    </w:p>
    <w:p w:rsidR="00BC5F3E" w:rsidRDefault="00BC5F3E" w:rsidP="00BC5F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C5F3E" w:rsidRPr="00DA1AEB" w:rsidRDefault="00BC5F3E" w:rsidP="00BC5F3E">
      <w:pPr>
        <w:tabs>
          <w:tab w:val="left" w:pos="720"/>
          <w:tab w:val="left" w:pos="1080"/>
          <w:tab w:val="left" w:pos="1418"/>
        </w:tabs>
        <w:rPr>
          <w:rFonts w:ascii="Browallia New" w:hAnsi="Browallia New" w:cs="Browallia New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Pr="00D34B9A">
        <w:rPr>
          <w:rFonts w:ascii="TH SarabunPSK" w:hAnsi="TH SarabunPSK" w:cs="TH SarabunPSK"/>
          <w:sz w:val="32"/>
          <w:szCs w:val="32"/>
        </w:rPr>
        <w:t xml:space="preserve"> </w:t>
      </w:r>
      <w:r w:rsidR="00623DFE">
        <w:rPr>
          <w:rFonts w:ascii="TH SarabunPSK" w:hAnsi="TH SarabunPSK" w:cs="TH SarabunPSK"/>
          <w:sz w:val="32"/>
          <w:szCs w:val="32"/>
        </w:rPr>
        <w:t>4.2</w:t>
      </w:r>
      <w:r w:rsidRPr="00D34B9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คุณสมบัติทางเคมีของดิน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63"/>
        <w:gridCol w:w="3960"/>
      </w:tblGrid>
      <w:tr w:rsidR="00BC5F3E" w:rsidRPr="00404A3E" w:rsidTr="00873800">
        <w:trPr>
          <w:trHeight w:val="465"/>
        </w:trPr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ส่วนประกอบทางเคมี</w:t>
            </w:r>
          </w:p>
        </w:tc>
        <w:tc>
          <w:tcPr>
            <w:tcW w:w="2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(%)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Na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0.04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0.08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Al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11.55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84.92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P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0.06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Cl</w:t>
            </w:r>
            <w:proofErr w:type="spellEnd"/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K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CaO</w:t>
            </w:r>
            <w:proofErr w:type="spellEnd"/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TiO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Cr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0.01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MnO</w:t>
            </w:r>
            <w:proofErr w:type="spellEnd"/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0.01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Fe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</w:t>
            </w:r>
          </w:p>
        </w:tc>
      </w:tr>
      <w:tr w:rsidR="00BC5F3E" w:rsidRPr="00404A3E" w:rsidTr="00873800">
        <w:trPr>
          <w:trHeight w:val="465"/>
        </w:trPr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ZrO</w:t>
            </w: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5F3E" w:rsidRPr="00D34B9A" w:rsidRDefault="00BC5F3E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4B9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</w:tbl>
    <w:p w:rsidR="005F07BC" w:rsidRPr="005F07BC" w:rsidRDefault="005F07BC" w:rsidP="005F07B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E49B3" w:rsidRPr="002E49B3" w:rsidRDefault="00BE6293" w:rsidP="002E49B3">
      <w:pPr>
        <w:pStyle w:val="a7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ภาพขยายกำลังสูง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9D1D6F">
        <w:rPr>
          <w:rFonts w:ascii="TH SarabunPSK" w:hAnsi="TH SarabunPSK" w:cs="TH SarabunPSK" w:hint="cs"/>
          <w:sz w:val="32"/>
          <w:szCs w:val="32"/>
          <w:cs/>
        </w:rPr>
        <w:t>ชานอ้อย</w:t>
      </w:r>
    </w:p>
    <w:p w:rsidR="002E49B3" w:rsidRDefault="002E49B3" w:rsidP="002E49B3">
      <w:pPr>
        <w:pStyle w:val="a7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21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49B3">
        <w:rPr>
          <w:rFonts w:ascii="TH SarabunPSK" w:hAnsi="TH SarabunPSK" w:cs="TH SarabunPSK"/>
          <w:sz w:val="32"/>
          <w:szCs w:val="32"/>
          <w:cs/>
        </w:rPr>
        <w:t>ทำการถ่ายภาพโดยใช้เครื่อง</w:t>
      </w:r>
      <w:r w:rsidRPr="002E49B3">
        <w:rPr>
          <w:rFonts w:ascii="TH SarabunPSK" w:hAnsi="TH SarabunPSK" w:cs="TH SarabunPSK"/>
          <w:sz w:val="32"/>
          <w:szCs w:val="32"/>
        </w:rPr>
        <w:t xml:space="preserve"> Scanning Electron Microscope (SEM)</w:t>
      </w:r>
      <w:r w:rsidR="001A74EC">
        <w:rPr>
          <w:rFonts w:ascii="TH SarabunPSK" w:hAnsi="TH SarabunPSK" w:cs="TH SarabunPSK"/>
          <w:sz w:val="32"/>
          <w:szCs w:val="32"/>
        </w:rPr>
        <w:t xml:space="preserve"> </w:t>
      </w:r>
      <w:r w:rsidR="00C04517">
        <w:rPr>
          <w:rFonts w:ascii="TH SarabunPSK" w:hAnsi="TH SarabunPSK" w:cs="TH SarabunPSK" w:hint="cs"/>
          <w:sz w:val="32"/>
          <w:szCs w:val="32"/>
          <w:cs/>
        </w:rPr>
        <w:t>ที่</w:t>
      </w:r>
    </w:p>
    <w:p w:rsidR="005F07BC" w:rsidRDefault="00C04517" w:rsidP="00C04517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กำลังขยาย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เท่า </w:t>
      </w:r>
      <w:r w:rsidR="001A74EC" w:rsidRPr="002E49B3">
        <w:rPr>
          <w:rFonts w:ascii="TH SarabunPSK" w:hAnsi="TH SarabunPSK" w:cs="TH SarabunPSK"/>
          <w:sz w:val="32"/>
          <w:szCs w:val="32"/>
          <w:cs/>
        </w:rPr>
        <w:t>พบว่า</w:t>
      </w:r>
      <w:r w:rsidR="001A74EC">
        <w:rPr>
          <w:rFonts w:ascii="TH SarabunPSK" w:hAnsi="TH SarabunPSK" w:cs="TH SarabunPSK" w:hint="cs"/>
          <w:sz w:val="32"/>
          <w:szCs w:val="32"/>
          <w:cs/>
        </w:rPr>
        <w:t xml:space="preserve">ชานอ้อย </w:t>
      </w:r>
      <w:r w:rsidR="001A74EC" w:rsidRPr="002E49B3">
        <w:rPr>
          <w:rFonts w:ascii="TH SarabunPSK" w:hAnsi="TH SarabunPSK" w:cs="TH SarabunPSK"/>
          <w:sz w:val="32"/>
          <w:szCs w:val="32"/>
          <w:cs/>
        </w:rPr>
        <w:t>มีลักษณะ</w:t>
      </w:r>
      <w:r w:rsidR="002B46AC" w:rsidRPr="002E49B3">
        <w:rPr>
          <w:rFonts w:ascii="TH SarabunPSK" w:hAnsi="TH SarabunPSK" w:cs="TH SarabunPSK"/>
          <w:sz w:val="32"/>
          <w:szCs w:val="32"/>
          <w:cs/>
        </w:rPr>
        <w:t>รูปร่าง</w:t>
      </w:r>
      <w:r w:rsidR="001A74EC" w:rsidRPr="002E49B3">
        <w:rPr>
          <w:rFonts w:ascii="TH SarabunPSK" w:hAnsi="TH SarabunPSK" w:cs="TH SarabunPSK"/>
          <w:sz w:val="32"/>
          <w:szCs w:val="32"/>
          <w:cs/>
        </w:rPr>
        <w:t>โดยส่วนมาก</w:t>
      </w:r>
      <w:r w:rsidR="001A74EC">
        <w:rPr>
          <w:rFonts w:ascii="TH SarabunPSK" w:hAnsi="TH SarabunPSK" w:cs="TH SarabunPSK" w:hint="cs"/>
          <w:sz w:val="32"/>
          <w:szCs w:val="32"/>
          <w:cs/>
        </w:rPr>
        <w:t xml:space="preserve">เป็นเส้นใย รูปร่างไม่แน่นอน ผิวขรุขระ มีรูพรุน </w:t>
      </w:r>
      <w:r w:rsidR="001A74EC" w:rsidRPr="002E49B3">
        <w:rPr>
          <w:rFonts w:ascii="TH SarabunPSK" w:hAnsi="TH SarabunPSK" w:cs="TH SarabunPSK"/>
          <w:sz w:val="32"/>
          <w:szCs w:val="32"/>
          <w:cs/>
        </w:rPr>
        <w:t>ดังภาพ</w:t>
      </w:r>
      <w:r w:rsidR="001A74EC" w:rsidRPr="002E49B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4.4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  <w:lang w:val="en-GB"/>
        </w:rPr>
        <w:t>4.5</w:t>
      </w:r>
    </w:p>
    <w:p w:rsidR="002B46AC" w:rsidRPr="00C04517" w:rsidRDefault="002B46AC" w:rsidP="00C04517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BE6293" w:rsidRDefault="00736FA7" w:rsidP="00BE629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06086" cy="3101644"/>
            <wp:effectExtent l="0" t="0" r="0" b="0"/>
            <wp:docPr id="1" name="รูปภาพ 1" descr="E:\RMU WORK\งานวิจัย\วิจัยแห่งชาติ 60\เล่มรายงาน ว 60\ผล SEM\Bagass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MU WORK\งานวิจัย\วิจัยแห่งชาติ 60\เล่มรายงาน ว 60\ผล SEM\Bagasse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5" cy="31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17" w:rsidRDefault="00C04517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04517" w:rsidRPr="00687FEC" w:rsidRDefault="00C04517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4.4</w:t>
      </w:r>
      <w:r w:rsidRPr="0057624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ภาพถ่ายขยายกำลังสูงขนาด 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50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เท่าของชานอ้อย</w:t>
      </w:r>
    </w:p>
    <w:p w:rsidR="00736FA7" w:rsidRPr="00736FA7" w:rsidRDefault="00736FA7" w:rsidP="00BE629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E6293" w:rsidRDefault="00BE6293" w:rsidP="00BE629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06086" cy="3072384"/>
            <wp:effectExtent l="0" t="0" r="0" b="0"/>
            <wp:docPr id="4" name="รูปภาพ 4" descr="E:\RMU WORK\งานวิจัย\วิจัยแห่งชาติ 60\เล่มรายงาน ว 60\ผล SEM\Bagass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MU WORK\งานวิจัย\วิจัยแห่งชาติ 60\เล่มรายงาน ว 60\ผล SEM\Bagasse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86" cy="30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17" w:rsidRDefault="00C04517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04517" w:rsidRDefault="00C04517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4.5</w:t>
      </w:r>
      <w:r w:rsidRPr="0057624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ภาพถ่ายขยายกำลังสูงขนาด 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100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เท่าของชานอ้อย</w:t>
      </w:r>
    </w:p>
    <w:p w:rsidR="002B46AC" w:rsidRDefault="002B46AC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46AC" w:rsidRDefault="002B46AC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46AC" w:rsidRDefault="002B46AC" w:rsidP="00C0451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46AC" w:rsidRPr="002B46AC" w:rsidRDefault="002B46AC" w:rsidP="002B46AC">
      <w:pPr>
        <w:pStyle w:val="a7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B46AC">
        <w:rPr>
          <w:rFonts w:ascii="TH SarabunPSK" w:hAnsi="TH SarabunPSK" w:cs="TH SarabunPSK"/>
          <w:sz w:val="32"/>
          <w:szCs w:val="32"/>
          <w:cs/>
        </w:rPr>
        <w:lastRenderedPageBreak/>
        <w:t>ภาพขยายกำลังสูง</w:t>
      </w:r>
      <w:r w:rsidRPr="002B46AC">
        <w:rPr>
          <w:rFonts w:ascii="TH SarabunPSK" w:hAnsi="TH SarabunPSK" w:cs="TH SarabunPSK" w:hint="cs"/>
          <w:sz w:val="32"/>
          <w:szCs w:val="32"/>
          <w:cs/>
        </w:rPr>
        <w:t>ของชานอ้อย</w:t>
      </w:r>
    </w:p>
    <w:p w:rsidR="002B46AC" w:rsidRDefault="002B46AC" w:rsidP="002B46AC">
      <w:pPr>
        <w:pStyle w:val="a7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21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49B3">
        <w:rPr>
          <w:rFonts w:ascii="TH SarabunPSK" w:hAnsi="TH SarabunPSK" w:cs="TH SarabunPSK"/>
          <w:sz w:val="32"/>
          <w:szCs w:val="32"/>
          <w:cs/>
        </w:rPr>
        <w:t>ทำการถ่ายภาพโดยใช้เครื่อง</w:t>
      </w:r>
      <w:r w:rsidRPr="002E49B3">
        <w:rPr>
          <w:rFonts w:ascii="TH SarabunPSK" w:hAnsi="TH SarabunPSK" w:cs="TH SarabunPSK"/>
          <w:sz w:val="32"/>
          <w:szCs w:val="32"/>
        </w:rPr>
        <w:t xml:space="preserve"> Scanning Electron Microscope (SEM)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</w:p>
    <w:p w:rsidR="002B46AC" w:rsidRPr="002B46AC" w:rsidRDefault="002B46AC" w:rsidP="002B46AC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กำลังขยาย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1,000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เท่า </w:t>
      </w:r>
      <w:r w:rsidRPr="002E49B3">
        <w:rPr>
          <w:rFonts w:ascii="TH SarabunPSK" w:hAnsi="TH SarabunPSK" w:cs="TH SarabunPSK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เถ้าลอย  </w:t>
      </w:r>
      <w:r w:rsidRPr="002E49B3">
        <w:rPr>
          <w:rFonts w:ascii="TH SarabunPSK" w:hAnsi="TH SarabunPSK" w:cs="TH SarabunPSK"/>
          <w:sz w:val="32"/>
          <w:szCs w:val="32"/>
          <w:cs/>
        </w:rPr>
        <w:t>มีลักษณะ</w:t>
      </w:r>
      <w:r w:rsidR="00A71BFA">
        <w:rPr>
          <w:rFonts w:ascii="TH SarabunPSK" w:hAnsi="TH SarabunPSK" w:cs="TH SarabunPSK" w:hint="cs"/>
          <w:sz w:val="32"/>
          <w:szCs w:val="32"/>
          <w:cs/>
        </w:rPr>
        <w:t xml:space="preserve">อนุภาคข่อนข้างเล็ก </w:t>
      </w:r>
      <w:r w:rsidR="00866C3B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>
        <w:rPr>
          <w:rFonts w:ascii="TH SarabunPSK" w:hAnsi="TH SarabunPSK" w:cs="TH SarabunPSK"/>
          <w:sz w:val="32"/>
          <w:szCs w:val="32"/>
          <w:cs/>
        </w:rPr>
        <w:t xml:space="preserve">รูปร่างที่แน่นอน  กลม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ผิวเรียบ  </w:t>
      </w:r>
      <w:r w:rsidRPr="002E49B3">
        <w:rPr>
          <w:rFonts w:ascii="TH SarabunPSK" w:hAnsi="TH SarabunPSK" w:cs="TH SarabunPSK"/>
          <w:sz w:val="32"/>
          <w:szCs w:val="32"/>
          <w:cs/>
        </w:rPr>
        <w:t>ดังภาพ</w:t>
      </w:r>
      <w:r w:rsidRPr="002E49B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4.6</w:t>
      </w:r>
    </w:p>
    <w:p w:rsidR="00BE6293" w:rsidRPr="002B46AC" w:rsidRDefault="00BE6293" w:rsidP="00BE6293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C01BC5" w:rsidRDefault="00C01BC5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45151" cy="268467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643" cy="26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C5" w:rsidRDefault="00C01BC5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2B46AC" w:rsidRDefault="002B46AC" w:rsidP="002B46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4.6</w:t>
      </w:r>
      <w:r w:rsidRPr="0057624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ภาพถ่ายขยายกำลังสูงขนาด 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1,000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เท่าของเถ้าลอย</w:t>
      </w:r>
    </w:p>
    <w:p w:rsidR="00C01BC5" w:rsidRDefault="00C01BC5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0309BE" w:rsidRDefault="00866C3B" w:rsidP="000309B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0C0D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09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0D6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ผลการทดสอบกำลังอัด</w:t>
      </w:r>
      <w:proofErr w:type="gramEnd"/>
    </w:p>
    <w:p w:rsidR="00421CC7" w:rsidRDefault="00B348C3" w:rsidP="00401BAA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7742E5" w:rsidRPr="00421CC7" w:rsidRDefault="00421CC7" w:rsidP="00421CC7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 xml:space="preserve">จากการทดสอบพบว่า กำลังอัดของอิฐบล็อกประสานควบคุมที่อายุ 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7 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>และ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 28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 xml:space="preserve"> วัน มีค่าเท่ากับ </w:t>
      </w:r>
      <w:r w:rsidR="00B348C3">
        <w:rPr>
          <w:rFonts w:ascii="TH SarabunPSK" w:hAnsi="TH SarabunPSK" w:cs="TH SarabunPSK"/>
          <w:sz w:val="32"/>
          <w:szCs w:val="32"/>
        </w:rPr>
        <w:t>227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 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95C96">
        <w:rPr>
          <w:rFonts w:ascii="TH SarabunPSK" w:hAnsi="TH SarabunPSK" w:cs="TH SarabunPSK"/>
          <w:sz w:val="32"/>
          <w:szCs w:val="32"/>
        </w:rPr>
        <w:t>255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 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>กก</w:t>
      </w:r>
      <w:r w:rsidR="00B348C3" w:rsidRPr="004F4D85">
        <w:rPr>
          <w:rFonts w:ascii="TH SarabunPSK" w:hAnsi="TH SarabunPSK" w:cs="TH SarabunPSK"/>
          <w:sz w:val="32"/>
          <w:szCs w:val="32"/>
        </w:rPr>
        <w:t>./</w:t>
      </w:r>
      <w:proofErr w:type="spellStart"/>
      <w:r w:rsidR="00B348C3" w:rsidRPr="004F4D85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B348C3" w:rsidRPr="004F4D85">
        <w:rPr>
          <w:rFonts w:ascii="TH SarabunPSK" w:hAnsi="TH SarabunPSK" w:cs="TH SarabunPSK"/>
          <w:sz w:val="32"/>
          <w:szCs w:val="32"/>
        </w:rPr>
        <w:t>.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>ซม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. 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="00B348C3">
        <w:rPr>
          <w:rFonts w:ascii="TH SarabunPSK" w:hAnsi="TH SarabunPSK" w:cs="TH SarabunPSK" w:hint="cs"/>
          <w:sz w:val="32"/>
          <w:szCs w:val="32"/>
          <w:cs/>
        </w:rPr>
        <w:t>เมื่อพิจารณาการแทนที่</w:t>
      </w:r>
      <w:r w:rsidR="00EF7E1F">
        <w:rPr>
          <w:rFonts w:ascii="TH SarabunPSK" w:hAnsi="TH SarabunPSK" w:cs="TH SarabunPSK" w:hint="cs"/>
          <w:sz w:val="32"/>
          <w:szCs w:val="32"/>
          <w:cs/>
        </w:rPr>
        <w:t>ชานอ้อย</w:t>
      </w:r>
      <w:r w:rsidR="00B348C3">
        <w:rPr>
          <w:rFonts w:ascii="TH SarabunPSK" w:hAnsi="TH SarabunPSK" w:cs="TH SarabunPSK" w:hint="cs"/>
          <w:sz w:val="32"/>
          <w:szCs w:val="32"/>
          <w:cs/>
        </w:rPr>
        <w:t>ในอิฐบล็อกประสาน ผลป</w:t>
      </w:r>
      <w:r w:rsidR="00EF7E1F">
        <w:rPr>
          <w:rFonts w:ascii="TH SarabunPSK" w:hAnsi="TH SarabunPSK" w:cs="TH SarabunPSK" w:hint="cs"/>
          <w:sz w:val="32"/>
          <w:szCs w:val="32"/>
          <w:cs/>
        </w:rPr>
        <w:t>ร</w:t>
      </w:r>
      <w:r w:rsidR="00B26ABC">
        <w:rPr>
          <w:rFonts w:ascii="TH SarabunPSK" w:hAnsi="TH SarabunPSK" w:cs="TH SarabunPSK" w:hint="cs"/>
          <w:sz w:val="32"/>
          <w:szCs w:val="32"/>
          <w:cs/>
        </w:rPr>
        <w:t>ากฏว่าการแทนที่ดินแดง</w:t>
      </w:r>
      <w:r w:rsidR="00B348C3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EF7E1F">
        <w:rPr>
          <w:rFonts w:ascii="TH SarabunPSK" w:hAnsi="TH SarabunPSK" w:cs="TH SarabunPSK" w:hint="cs"/>
          <w:sz w:val="32"/>
          <w:szCs w:val="32"/>
          <w:cs/>
        </w:rPr>
        <w:t>ชานอ้อย</w:t>
      </w:r>
      <w:r w:rsidR="00B348C3">
        <w:rPr>
          <w:rFonts w:ascii="TH SarabunPSK" w:hAnsi="TH SarabunPSK" w:cs="TH SarabunPSK" w:hint="cs"/>
          <w:sz w:val="32"/>
          <w:szCs w:val="32"/>
          <w:cs/>
        </w:rPr>
        <w:t>ส่งผลให้กำลัง</w:t>
      </w:r>
      <w:r w:rsidR="00095794">
        <w:rPr>
          <w:rFonts w:ascii="TH SarabunPSK" w:hAnsi="TH SarabunPSK" w:cs="TH SarabunPSK" w:hint="cs"/>
          <w:sz w:val="32"/>
          <w:szCs w:val="32"/>
          <w:cs/>
        </w:rPr>
        <w:t xml:space="preserve">อัดของอิฐบล็อกประสานน้อยกว่าทุกอัตราส่วนการแทนที่ 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เมื่อเทียบกับส่วนผสมในกลุ่มเดียวกัน เช่น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F0B5</w:t>
      </w:r>
      <w:r w:rsidR="00B348C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B348C3" w:rsidRPr="00E671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F0B10</w:t>
      </w:r>
      <w:r w:rsidR="00B348C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B348C3" w:rsidRPr="00E671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F0B15</w:t>
      </w:r>
      <w:r w:rsidR="00B348C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F0B20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มีค่ากำลังอัดที่</w:t>
      </w:r>
      <w:r w:rsidR="00B348C3">
        <w:rPr>
          <w:rFonts w:ascii="TH SarabunPSK" w:hAnsi="TH SarabunPSK" w:cs="TH SarabunPSK"/>
          <w:sz w:val="32"/>
          <w:szCs w:val="32"/>
        </w:rPr>
        <w:t xml:space="preserve"> 7 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วัน เท่ากับ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191</w:t>
      </w:r>
      <w:r w:rsidR="00B348C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180</w:t>
      </w:r>
      <w:r w:rsidR="00B348C3">
        <w:rPr>
          <w:rFonts w:ascii="TH SarabunPSK" w:hAnsi="TH SarabunPSK" w:cs="TH SarabunPSK"/>
          <w:sz w:val="32"/>
          <w:szCs w:val="32"/>
        </w:rPr>
        <w:t>,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146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EF7E1F">
        <w:rPr>
          <w:rFonts w:ascii="TH SarabunPSK" w:hAnsi="TH SarabunPSK" w:cs="TH SarabunPSK"/>
          <w:color w:val="000000"/>
          <w:sz w:val="32"/>
          <w:szCs w:val="32"/>
        </w:rPr>
        <w:t>131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>กก</w:t>
      </w:r>
      <w:r w:rsidR="00B348C3" w:rsidRPr="004F4D85">
        <w:rPr>
          <w:rFonts w:ascii="TH SarabunPSK" w:hAnsi="TH SarabunPSK" w:cs="TH SarabunPSK"/>
          <w:sz w:val="32"/>
          <w:szCs w:val="32"/>
        </w:rPr>
        <w:t>./</w:t>
      </w:r>
      <w:proofErr w:type="spellStart"/>
      <w:r w:rsidR="00B348C3" w:rsidRPr="004F4D85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B348C3" w:rsidRPr="004F4D85">
        <w:rPr>
          <w:rFonts w:ascii="TH SarabunPSK" w:hAnsi="TH SarabunPSK" w:cs="TH SarabunPSK"/>
          <w:sz w:val="32"/>
          <w:szCs w:val="32"/>
        </w:rPr>
        <w:t>.</w:t>
      </w:r>
      <w:r w:rsidR="00B348C3" w:rsidRPr="004F4D85">
        <w:rPr>
          <w:rFonts w:ascii="TH SarabunPSK" w:hAnsi="TH SarabunPSK" w:cs="TH SarabunPSK"/>
          <w:sz w:val="32"/>
          <w:szCs w:val="32"/>
          <w:cs/>
        </w:rPr>
        <w:t>ซม</w:t>
      </w:r>
      <w:r w:rsidR="00B348C3" w:rsidRPr="004F4D85">
        <w:rPr>
          <w:rFonts w:ascii="TH SarabunPSK" w:hAnsi="TH SarabunPSK" w:cs="TH SarabunPSK"/>
          <w:sz w:val="32"/>
          <w:szCs w:val="32"/>
        </w:rPr>
        <w:t xml:space="preserve">. </w:t>
      </w:r>
      <w:r w:rsidR="00EF7E1F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B348C3" w:rsidRPr="00392B2F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 </w:t>
      </w:r>
      <w:r w:rsidR="00EF7E1F">
        <w:rPr>
          <w:rFonts w:ascii="TH SarabunPSK" w:hAnsi="TH SarabunPSK" w:cs="TH SarabunPSK"/>
          <w:sz w:val="32"/>
          <w:szCs w:val="32"/>
        </w:rPr>
        <w:t>4.3</w:t>
      </w:r>
      <w:r w:rsidR="00B348C3" w:rsidRPr="00392B2F">
        <w:rPr>
          <w:rFonts w:ascii="TH SarabunPSK" w:hAnsi="TH SarabunPSK" w:cs="TH SarabunPSK"/>
          <w:sz w:val="32"/>
          <w:szCs w:val="32"/>
        </w:rPr>
        <w:t xml:space="preserve"> </w:t>
      </w:r>
      <w:r w:rsidR="00B348C3" w:rsidRPr="00392B2F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443558">
        <w:rPr>
          <w:rFonts w:ascii="TH SarabunPSK" w:hAnsi="TH SarabunPSK" w:cs="TH SarabunPSK"/>
          <w:sz w:val="32"/>
          <w:szCs w:val="32"/>
        </w:rPr>
        <w:t xml:space="preserve"> 4.7 </w:t>
      </w:r>
      <w:r w:rsidR="00B348C3" w:rsidRPr="00392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48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ทั้งนี้เนื่องจาก </w:t>
      </w:r>
      <w:r w:rsidR="00443558">
        <w:rPr>
          <w:rFonts w:ascii="TH SarabunPSK" w:hAnsi="TH SarabunPSK" w:cs="TH SarabunPSK" w:hint="cs"/>
          <w:color w:val="000000"/>
          <w:sz w:val="32"/>
          <w:szCs w:val="32"/>
          <w:cs/>
        </w:rPr>
        <w:t>ชานอ้อยมีลักษณะ</w:t>
      </w:r>
      <w:r w:rsidR="00D65486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เป็นรูพ</w:t>
      </w:r>
      <w:r w:rsidR="00657CA1">
        <w:rPr>
          <w:rFonts w:ascii="TH SarabunPSK" w:hAnsi="TH SarabunPSK" w:cs="TH SarabunPSK" w:hint="cs"/>
          <w:color w:val="000000"/>
          <w:sz w:val="32"/>
          <w:szCs w:val="32"/>
          <w:cs/>
        </w:rPr>
        <w:t>รุ</w:t>
      </w:r>
      <w:r w:rsidR="00D65486">
        <w:rPr>
          <w:rFonts w:ascii="TH SarabunPSK" w:hAnsi="TH SarabunPSK" w:cs="TH SarabunPSK" w:hint="cs"/>
          <w:color w:val="000000"/>
          <w:sz w:val="32"/>
          <w:szCs w:val="32"/>
          <w:cs/>
        </w:rPr>
        <w:t>น ซึ่งเมื่อนำมาแทนที่ดินแดงใน</w:t>
      </w:r>
      <w:r w:rsidR="00B348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อิฐบล็อกประสานแล้ว </w:t>
      </w:r>
      <w:r w:rsidR="00D654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ทำให้การจัดเรียงตัวของอนุภาคมีช่องว่าง </w:t>
      </w:r>
      <w:r w:rsidR="009E7330">
        <w:rPr>
          <w:rFonts w:ascii="TH SarabunPSK" w:hAnsi="TH SarabunPSK" w:cs="TH SarabunPSK" w:hint="cs"/>
          <w:color w:val="000000"/>
          <w:sz w:val="32"/>
          <w:szCs w:val="32"/>
          <w:cs/>
        </w:rPr>
        <w:t>ดังแสดงในภาพที่ 4.8</w:t>
      </w:r>
      <w:r w:rsidR="007742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348C3">
        <w:rPr>
          <w:rFonts w:ascii="TH SarabunPSK" w:hAnsi="TH SarabunPSK" w:cs="TH SarabunPSK" w:hint="cs"/>
          <w:color w:val="000000"/>
          <w:sz w:val="32"/>
          <w:szCs w:val="32"/>
          <w:cs/>
        </w:rPr>
        <w:t>ส่</w:t>
      </w:r>
      <w:r w:rsidR="00D65486">
        <w:rPr>
          <w:rFonts w:ascii="TH SarabunPSK" w:hAnsi="TH SarabunPSK" w:cs="TH SarabunPSK" w:hint="cs"/>
          <w:color w:val="000000"/>
          <w:sz w:val="32"/>
          <w:szCs w:val="32"/>
          <w:cs/>
        </w:rPr>
        <w:t>งผลให้มีการรับแรงลดลง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 และเมื่อพิจารณากำลังอัดที่อายุ </w:t>
      </w:r>
      <w:r w:rsidR="00B348C3">
        <w:rPr>
          <w:rFonts w:ascii="TH SarabunPSK" w:hAnsi="TH SarabunPSK" w:cs="TH SarabunPSK"/>
          <w:sz w:val="32"/>
          <w:szCs w:val="32"/>
        </w:rPr>
        <w:t xml:space="preserve">28 </w:t>
      </w:r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วัน ของอิฐบล็อกประสาน พบว่า ทุกส่วนผสมมีกำลังอัดที่มากกว่าอิฐบล็อกประสานที่อายุการทดสอบ </w:t>
      </w:r>
      <w:r w:rsidR="00B348C3">
        <w:rPr>
          <w:rFonts w:ascii="TH SarabunPSK" w:hAnsi="TH SarabunPSK" w:cs="TH SarabunPSK"/>
          <w:sz w:val="32"/>
          <w:szCs w:val="32"/>
        </w:rPr>
        <w:t xml:space="preserve">7 </w:t>
      </w:r>
      <w:r w:rsidR="00B348C3">
        <w:rPr>
          <w:rFonts w:ascii="TH SarabunPSK" w:hAnsi="TH SarabunPSK" w:cs="TH SarabunPSK" w:hint="cs"/>
          <w:sz w:val="32"/>
          <w:szCs w:val="32"/>
          <w:cs/>
        </w:rPr>
        <w:t>วัน ทั้งนี้เนื่องจาก การทำ</w:t>
      </w:r>
      <w:proofErr w:type="spellStart"/>
      <w:r w:rsidR="00B348C3">
        <w:rPr>
          <w:rFonts w:ascii="TH SarabunPSK" w:hAnsi="TH SarabunPSK" w:cs="TH SarabunPSK" w:hint="cs"/>
          <w:sz w:val="32"/>
          <w:szCs w:val="32"/>
          <w:cs/>
        </w:rPr>
        <w:t>ปฎิกริยาไฮเดรชั่น</w:t>
      </w:r>
      <w:proofErr w:type="spellEnd"/>
      <w:r w:rsidR="00B348C3">
        <w:rPr>
          <w:rFonts w:ascii="TH SarabunPSK" w:hAnsi="TH SarabunPSK" w:cs="TH SarabunPSK" w:hint="cs"/>
          <w:sz w:val="32"/>
          <w:szCs w:val="32"/>
          <w:cs/>
        </w:rPr>
        <w:t xml:space="preserve">ที่สมบูรณ์ยิ่งขึ้น ของปูนซีเมนต์และน้ำ ในช่วงระยะเวลาที่บ่มอิฐบล็อกประสาน ส่งผลให้มีกำลังอัดที่เพิ่มมากยิ่งขึ้น </w:t>
      </w:r>
      <w:r w:rsidR="00B348C3" w:rsidRPr="00392B2F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9E7330">
        <w:rPr>
          <w:rFonts w:ascii="TH SarabunPSK" w:hAnsi="TH SarabunPSK" w:cs="TH SarabunPSK"/>
          <w:sz w:val="32"/>
          <w:szCs w:val="32"/>
        </w:rPr>
        <w:t>4.9</w:t>
      </w:r>
    </w:p>
    <w:p w:rsidR="00CB7F66" w:rsidRPr="00CB7F66" w:rsidRDefault="00CB7F66" w:rsidP="00CB7F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 </w:t>
      </w:r>
      <w:r w:rsidRPr="004F4D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4.3 </w:t>
      </w:r>
      <w:r w:rsidRPr="004F4D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ผลกำลังอัด ของอิฐบล็อกประสาน</w:t>
      </w:r>
      <w:r w:rsidRPr="004F4D8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33"/>
        <w:gridCol w:w="2695"/>
        <w:gridCol w:w="2695"/>
      </w:tblGrid>
      <w:tr w:rsidR="00CB7F66" w:rsidRPr="00BD7FF0" w:rsidTr="00873800">
        <w:trPr>
          <w:trHeight w:val="465"/>
        </w:trPr>
        <w:tc>
          <w:tcPr>
            <w:tcW w:w="1838" w:type="pct"/>
            <w:vMerge w:val="restar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7F66" w:rsidRPr="00BD7FF0" w:rsidRDefault="00CB7F66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อัตราส่วนผสม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F66" w:rsidRPr="00BD7FF0" w:rsidRDefault="00CB7F66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กำลังอัด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กก</w:t>
            </w:r>
            <w:r w:rsidRPr="004F4D85">
              <w:rPr>
                <w:rFonts w:ascii="TH SarabunPSK" w:hAnsi="TH SarabunPSK" w:cs="TH SarabunPSK"/>
                <w:sz w:val="32"/>
                <w:szCs w:val="32"/>
              </w:rPr>
              <w:t>./</w:t>
            </w:r>
            <w:proofErr w:type="spellStart"/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4F4D8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Pr="004F4D8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F66" w:rsidRPr="00BD7FF0" w:rsidRDefault="00CB7F66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กำลังอัด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กก</w:t>
            </w:r>
            <w:r w:rsidRPr="004F4D85">
              <w:rPr>
                <w:rFonts w:ascii="TH SarabunPSK" w:hAnsi="TH SarabunPSK" w:cs="TH SarabunPSK"/>
                <w:sz w:val="32"/>
                <w:szCs w:val="32"/>
              </w:rPr>
              <w:t>./</w:t>
            </w:r>
            <w:proofErr w:type="spellStart"/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4F4D8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F4D85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Pr="004F4D8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B7F66" w:rsidRPr="00BD7FF0" w:rsidTr="00873800">
        <w:trPr>
          <w:trHeight w:val="465"/>
        </w:trPr>
        <w:tc>
          <w:tcPr>
            <w:tcW w:w="1838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CB7F66" w:rsidRPr="00BD7FF0" w:rsidRDefault="00CB7F66" w:rsidP="008738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F66" w:rsidRPr="00BD7FF0" w:rsidRDefault="00CB7F66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อายุ </w:t>
            </w: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F66" w:rsidRPr="00BD7FF0" w:rsidRDefault="00CB7F66" w:rsidP="00873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อายุ </w:t>
            </w: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28 </w:t>
            </w:r>
            <w:r w:rsidRPr="00BD7F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F0B0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257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285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221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243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238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F0B15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176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182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F0B20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161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176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F10B0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269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F10B5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286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F10B10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213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259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F10B15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196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215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F10B20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181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269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357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281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336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239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284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F20B20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221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277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F30B0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216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251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F30B5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222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277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F30B10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257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F30B15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171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208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F30B20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166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179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F40B0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156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215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F40B5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132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194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F40B10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174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F40B15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1581" w:type="pct"/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137</w:t>
            </w:r>
          </w:p>
        </w:tc>
      </w:tr>
      <w:tr w:rsidR="009C555A" w:rsidRPr="00BD7FF0" w:rsidTr="00873800">
        <w:trPr>
          <w:trHeight w:val="465"/>
        </w:trPr>
        <w:tc>
          <w:tcPr>
            <w:tcW w:w="1838" w:type="pct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Pr="00160B36" w:rsidRDefault="009C55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0B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F40B20</w:t>
            </w:r>
          </w:p>
        </w:tc>
        <w:tc>
          <w:tcPr>
            <w:tcW w:w="1581" w:type="pct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Pr="00BF3760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3760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581" w:type="pct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555A" w:rsidRDefault="009C55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113</w:t>
            </w:r>
          </w:p>
        </w:tc>
      </w:tr>
    </w:tbl>
    <w:p w:rsidR="00D65486" w:rsidRDefault="00D65486" w:rsidP="009E733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E387A4" wp14:editId="17D770EE">
            <wp:extent cx="5099323" cy="2832957"/>
            <wp:effectExtent l="0" t="0" r="0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65486" w:rsidRDefault="00D65486" w:rsidP="00D6548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4.</w:t>
      </w:r>
      <w:r w:rsidR="009E733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ความสัมพันธ์ของชานอ้อยกับกำลังอัดของอิฐบล็อกประสาน</w:t>
      </w:r>
    </w:p>
    <w:p w:rsidR="009E7330" w:rsidRDefault="009E7330" w:rsidP="00D6548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742E5" w:rsidRDefault="00657CA1" w:rsidP="009E733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742E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22A88F1" wp14:editId="24D4452B">
            <wp:extent cx="4571823" cy="3175155"/>
            <wp:effectExtent l="0" t="0" r="0" b="0"/>
            <wp:docPr id="5" name="รูปภาพ 5" descr="E:\RMU WORK\งานวิจัย\วิจัยแห่งชาติ 60\เล่มรายงาน ว 60\ผล SEM\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MU WORK\งานวิจัย\วิจัยแห่งชาติ 60\เล่มรายงาน ว 60\ผล SEM\25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30" w:rsidRDefault="009E7330" w:rsidP="009E733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42E5" w:rsidRDefault="007742E5" w:rsidP="009E733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7624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</w:t>
      </w:r>
      <w:r w:rsidR="009E7330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8</w:t>
      </w:r>
      <w:r w:rsidRPr="0057624B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ภาพถ่ายขยายกำลังสูงขนาด 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50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เท่าของอิฐบล็อกประสานเมื่อแทนที่ดินแดงด้วยชานอ้อย</w:t>
      </w:r>
    </w:p>
    <w:p w:rsidR="007742E5" w:rsidRDefault="007742E5" w:rsidP="00D6548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742E5" w:rsidRDefault="007742E5" w:rsidP="00D6548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C04517" w:rsidRPr="000309BE" w:rsidRDefault="00C04517" w:rsidP="00052713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471007" w:rsidRDefault="009C555A" w:rsidP="009C555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44797F" wp14:editId="61F5DFE4">
            <wp:extent cx="5273227" cy="2832957"/>
            <wp:effectExtent l="0" t="0" r="0" b="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52713" w:rsidRDefault="00443558" w:rsidP="00657C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4.</w:t>
      </w:r>
      <w:r w:rsidR="007742E5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ความสัมพันธ์ของเถ้าลอยและชานอ้อยกับกำลังอัดของอิฐบล็อกประสาน</w:t>
      </w:r>
    </w:p>
    <w:p w:rsidR="00443558" w:rsidRDefault="00682DF5" w:rsidP="00682DF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และเมื่อพิจารณาการใช้เถ้าลอยแทนที่ป</w:t>
      </w:r>
      <w:r w:rsidR="009304EB">
        <w:rPr>
          <w:rFonts w:ascii="TH SarabunPSK" w:hAnsi="TH SarabunPSK" w:cs="TH SarabunPSK" w:hint="cs"/>
          <w:sz w:val="32"/>
          <w:szCs w:val="32"/>
          <w:cs/>
        </w:rPr>
        <w:t>ูนซีเมนต์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ในอิฐบล็อกประสาน พบว่า</w:t>
      </w:r>
    </w:p>
    <w:p w:rsidR="00EB3F8A" w:rsidRDefault="00EB3F8A" w:rsidP="00EB3F8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ผสมเถ้าลอยสามารถให้กำลังอัดสูงกว่าอิฐบล็อกประสานควบคุมโดยสามารถแทนที่เถ้าลอยในปูนซีเมนต์ได้ถึงร้อยละ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โดยน้ำหนัก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และมีค่าลดลงต่ำกว่าอิฐบล็อกประสานควบคุมที่การแทนที่ร้อยละ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40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โดยน้ำหนัก โดยมีค่ากำลังอัดเท่ากับ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269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295, 231, 156,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 310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357, 292, 215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ที่อายุ 7 และ 28  วัน ตามลำดับ </w:t>
      </w:r>
      <w:r w:rsidRPr="0052061B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>
        <w:rPr>
          <w:rFonts w:ascii="TH SarabunPSK" w:hAnsi="TH SarabunPSK" w:cs="TH SarabunPSK"/>
          <w:sz w:val="32"/>
          <w:szCs w:val="32"/>
        </w:rPr>
        <w:t xml:space="preserve">4.8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ขนาดอนุภาคของเถ้าลอยที่มีขนาดเล็กทำให้การจัดเรียงตัวของอนุภาคภายในอิฐบล็อกประสานมีโพรงและช่องว่างลดลงจึงส่งผลให้สามารถรับกำลังอัดได้มากขึ้น ดังแสดงในภาพที่ 4.10</w:t>
      </w:r>
    </w:p>
    <w:p w:rsidR="00657CA1" w:rsidRDefault="00657CA1" w:rsidP="00682DF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7CA1" w:rsidRDefault="00657CA1" w:rsidP="00657CA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611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71823" cy="2176608"/>
            <wp:effectExtent l="0" t="0" r="0" b="0"/>
            <wp:docPr id="17" name="รูปภาพ 17" descr="E:\RMU WORK\งานวิจัย\วิจัยแห่งชาติ 60\เล่มรายงาน ว 60\ผล SEM\F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MU WORK\งานวิจัย\วิจัยแห่งชาติ 60\เล่มรายงาน ว 60\ผล SEM\F24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A1" w:rsidRDefault="00657CA1" w:rsidP="00657CA1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3E9D" w:rsidRDefault="00657CA1" w:rsidP="004710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4.10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ภาพถ่ายขยายกำลังสูงขนาด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 100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 เท่าอิฐบล็อกประสานเมื่อแทนที่ดินแดงด้วยชานอ้อย</w:t>
      </w:r>
    </w:p>
    <w:p w:rsidR="0063207D" w:rsidRDefault="00421CC7" w:rsidP="004710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207D" w:rsidRPr="0063207D">
        <w:rPr>
          <w:rFonts w:ascii="TH SarabunPSK" w:hAnsi="TH SarabunPSK" w:cs="TH SarabunPSK" w:hint="cs"/>
          <w:sz w:val="32"/>
          <w:szCs w:val="32"/>
          <w:cs/>
        </w:rPr>
        <w:t>นอกจากนี้เมื่อพิจารณา</w:t>
      </w:r>
      <w:r w:rsidR="00632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3207D">
        <w:rPr>
          <w:rFonts w:ascii="TH SarabunPSK" w:hAnsi="TH SarabunPSK" w:cs="TH SarabunPSK" w:hint="cs"/>
          <w:sz w:val="32"/>
          <w:szCs w:val="32"/>
          <w:cs/>
        </w:rPr>
        <w:t>การใช้เถ้าลอยรวมกับชานอ้อยในอิฐบล็อกประสาน พบว่า</w:t>
      </w:r>
    </w:p>
    <w:p w:rsidR="0063207D" w:rsidRDefault="00B26ABC" w:rsidP="004710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63207D">
        <w:rPr>
          <w:rFonts w:ascii="TH SarabunPSK" w:hAnsi="TH SarabunPSK" w:cs="TH SarabunPSK" w:hint="cs"/>
          <w:sz w:val="32"/>
          <w:szCs w:val="32"/>
          <w:cs/>
        </w:rPr>
        <w:t>เมื่</w:t>
      </w:r>
      <w:r w:rsidR="00352A93">
        <w:rPr>
          <w:rFonts w:ascii="TH SarabunPSK" w:hAnsi="TH SarabunPSK" w:cs="TH SarabunPSK" w:hint="cs"/>
          <w:sz w:val="32"/>
          <w:szCs w:val="32"/>
          <w:cs/>
        </w:rPr>
        <w:t>อแทนที่ชานอ้อยแทนดินแดงในอัตราส่วนร้อยละ 5</w:t>
      </w:r>
      <w:r w:rsidR="00352A93"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 w:rsidR="00352A9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 20 โดยน้ำหนัก </w:t>
      </w:r>
      <w:r w:rsidR="00352A93">
        <w:rPr>
          <w:rFonts w:ascii="TH SarabunPSK" w:hAnsi="TH SarabunPSK" w:cs="TH SarabunPSK" w:hint="cs"/>
          <w:sz w:val="32"/>
          <w:szCs w:val="32"/>
          <w:cs/>
        </w:rPr>
        <w:t>ส่งผลให้กำลังอัดมีแนวโน้มลดลงตามปริมาณการแทนที่ทุกอัตราส่วน เมื่อเทียบกับอิฐบล็อกประสานที่แทนที่เถ้าลอยเพียงอย่างเดียว</w:t>
      </w:r>
      <w:r w:rsidR="00A03824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เนื่องจากลักษณะเส้นใยของชายอ้อยที่มีรูพรุน และรูปร่างไม่แน่นอน </w:t>
      </w:r>
      <w:r w:rsidR="006A22CD">
        <w:rPr>
          <w:rFonts w:ascii="TH SarabunPSK" w:hAnsi="TH SarabunPSK" w:cs="TH SarabunPSK" w:hint="cs"/>
          <w:sz w:val="32"/>
          <w:szCs w:val="32"/>
          <w:cs/>
        </w:rPr>
        <w:t>ผิวขรุขระ ทำให้การจัดเรียงตัวของอนุภาคเกิดช่องว่าง และโพรงภายใน ถึงแม้จะมีเถ้าลอยแทรกตามช่องว่างและโพรงที่เกิดขึ้นแต่ก็ไม่เพียงที่สามารถเติมช่องว่างที่เกิดขึ้นให้เติมได้ จึงส่งผลให้กำลังอัดลดลง ดังแสดงในภาพที่ 4.11</w:t>
      </w:r>
    </w:p>
    <w:p w:rsidR="006A22CD" w:rsidRDefault="006A22CD" w:rsidP="006A22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3207D" w:rsidRDefault="006A22CD" w:rsidP="006A22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02330F" wp14:editId="3D6D9859">
            <wp:extent cx="4813047" cy="3214425"/>
            <wp:effectExtent l="0" t="0" r="0" b="0"/>
            <wp:docPr id="13" name="รูปภาพ 13" descr="E:\RMU WORK\งานวิจัย\วิจัยแห่งชาติ 60\เล่มรายงาน ว 60\ผล SEM\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MU WORK\งานวิจัย\วิจัยแห่งชาติ 60\เล่มรายงาน ว 60\ผล SEM\25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31" cy="32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CD" w:rsidRDefault="006A22CD" w:rsidP="006A22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61913" w:rsidRPr="00E1781D" w:rsidRDefault="006A22CD" w:rsidP="00E178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4.11 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>ภาพถ่ายขยายกำลังสูงขนาด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 w:themeFill="background1"/>
        </w:rPr>
        <w:t xml:space="preserve"> 50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 w:themeFill="background1"/>
          <w:cs/>
        </w:rPr>
        <w:t xml:space="preserve"> เท่าอิฐบล็อกประสานเมื่อแทนที่เถ้าลอยและชานอ้อยในอิฐบล็อกประสาน</w:t>
      </w:r>
    </w:p>
    <w:p w:rsidR="00DC57DA" w:rsidRDefault="009C555A" w:rsidP="00E1781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0802E67F" wp14:editId="72514A22">
            <wp:extent cx="4908589" cy="3012471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1781D" w:rsidRPr="0055447D" w:rsidRDefault="00E1781D" w:rsidP="00E1781D">
      <w:pPr>
        <w:ind w:left="720"/>
        <w:rPr>
          <w:rFonts w:ascii="TH SarabunPSK" w:hAnsi="TH SarabunPSK" w:cs="TH SarabunPSK"/>
          <w:sz w:val="32"/>
          <w:szCs w:val="32"/>
          <w:lang w:val="en-GB"/>
        </w:rPr>
      </w:pPr>
    </w:p>
    <w:p w:rsidR="00471007" w:rsidRDefault="00471007" w:rsidP="00DC57D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4.</w:t>
      </w:r>
      <w:r w:rsidR="00107FDF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ความสัมพันธ์การแทนที่เถ้าลอย ร้อยละ 10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</w:t>
      </w:r>
      <w:r w:rsidR="00DC57D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ละ 20 </w:t>
      </w:r>
      <w:r w:rsidR="00A72D5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โดยน้ำหนัก </w:t>
      </w:r>
      <w:r w:rsidR="00DC57DA">
        <w:rPr>
          <w:rFonts w:ascii="TH SarabunPSK" w:hAnsi="TH SarabunPSK" w:cs="TH SarabunPSK" w:hint="cs"/>
          <w:sz w:val="32"/>
          <w:szCs w:val="32"/>
          <w:cs/>
          <w:lang w:val="en-GB"/>
        </w:rPr>
        <w:t>และกำลังอัด</w:t>
      </w:r>
      <w:r w:rsidR="00B21195">
        <w:rPr>
          <w:rFonts w:ascii="TH SarabunPSK" w:hAnsi="TH SarabunPSK" w:cs="TH SarabunPSK" w:hint="cs"/>
          <w:sz w:val="32"/>
          <w:szCs w:val="32"/>
          <w:cs/>
          <w:lang w:val="en-GB"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B42D36" w:rsidRDefault="00B42D36" w:rsidP="00E1781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2D36" w:rsidRDefault="009C555A" w:rsidP="00E178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426939" wp14:editId="3CCB6F3F">
            <wp:extent cx="4931028" cy="3074179"/>
            <wp:effectExtent l="0" t="0" r="0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1781D" w:rsidRDefault="00E1781D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2D36" w:rsidRDefault="00DC57DA" w:rsidP="00517C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107FDF">
        <w:rPr>
          <w:rFonts w:ascii="TH SarabunPSK" w:hAnsi="TH SarabunPSK" w:cs="TH SarabunPSK"/>
          <w:sz w:val="32"/>
          <w:szCs w:val="32"/>
        </w:rPr>
        <w:t xml:space="preserve"> 4.13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ความสัมพันธ์การแทนที่เถ้าลอย ร้อยละ 20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 20 </w:t>
      </w:r>
      <w:r w:rsidR="00A72D5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โดยน้ำหนัก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และกำลังอัด</w:t>
      </w:r>
      <w:r w:rsidR="00B21195">
        <w:rPr>
          <w:rFonts w:ascii="TH SarabunPSK" w:hAnsi="TH SarabunPSK" w:cs="TH SarabunPSK" w:hint="cs"/>
          <w:sz w:val="32"/>
          <w:szCs w:val="32"/>
          <w:cs/>
          <w:lang w:val="en-GB"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B42D36" w:rsidRDefault="00B42D36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259A40" wp14:editId="619B79F1">
            <wp:extent cx="4802002" cy="2647833"/>
            <wp:effectExtent l="0" t="0" r="0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72D55" w:rsidRDefault="00A72D55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2D36" w:rsidRDefault="00DC57DA" w:rsidP="00517C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107FDF">
        <w:rPr>
          <w:rFonts w:ascii="TH SarabunPSK" w:hAnsi="TH SarabunPSK" w:cs="TH SarabunPSK"/>
          <w:sz w:val="32"/>
          <w:szCs w:val="32"/>
        </w:rPr>
        <w:t xml:space="preserve"> 4.14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ความสัมพันธ์การแทนที่เถ้าลอย ร้อยละ 30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 20 </w:t>
      </w:r>
      <w:r w:rsidR="00A72D5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โดยน้ำหนัก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และกำลังอัด</w:t>
      </w:r>
      <w:r w:rsidR="00B21195">
        <w:rPr>
          <w:rFonts w:ascii="TH SarabunPSK" w:hAnsi="TH SarabunPSK" w:cs="TH SarabunPSK" w:hint="cs"/>
          <w:sz w:val="32"/>
          <w:szCs w:val="32"/>
          <w:cs/>
          <w:lang w:val="en-GB"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B42D36" w:rsidRDefault="00B42D36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2A68E7" wp14:editId="0F0768AC">
            <wp:extent cx="4572000" cy="2743200"/>
            <wp:effectExtent l="0" t="0" r="0" b="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72D55" w:rsidRDefault="00A72D55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57DA" w:rsidRDefault="00DC57DA" w:rsidP="00DC57D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107FDF">
        <w:rPr>
          <w:rFonts w:ascii="TH SarabunPSK" w:hAnsi="TH SarabunPSK" w:cs="TH SarabunPSK"/>
          <w:sz w:val="32"/>
          <w:szCs w:val="32"/>
        </w:rPr>
        <w:t xml:space="preserve"> 4.15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ความสัมพันธ์การแทนที่เถ้าลอย ร้อยละ 40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 20 </w:t>
      </w:r>
      <w:r w:rsidR="00A72D5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โดยน้ำหนัก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และกำลังอ</w:t>
      </w:r>
      <w:r w:rsidR="00B21195">
        <w:rPr>
          <w:rFonts w:ascii="TH SarabunPSK" w:hAnsi="TH SarabunPSK" w:cs="TH SarabunPSK" w:hint="cs"/>
          <w:sz w:val="32"/>
          <w:szCs w:val="32"/>
          <w:cs/>
          <w:lang w:val="en-GB"/>
        </w:rPr>
        <w:t>ัดของ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B42D36" w:rsidRDefault="00517C82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จากผลการทดลองกำลังอัดของอิฐบล็อกประสานที่แทนที่ด้วยเถ้าลอยและชานอ้อย แสดงให้</w:t>
      </w:r>
    </w:p>
    <w:p w:rsidR="002B64C1" w:rsidRDefault="00517C82" w:rsidP="002B64C1">
      <w:pPr>
        <w:tabs>
          <w:tab w:val="left" w:pos="50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เห็นว่า การแทนที่เถ้าลอยเพียงอย่างเดียวสามารถให้กำลังอัดสูงกว่าอิฐบล็อกประสานควบคุม</w:t>
      </w:r>
      <w:r w:rsidR="00BF3760">
        <w:rPr>
          <w:rFonts w:ascii="TH SarabunPSK" w:hAnsi="TH SarabunPSK" w:cs="TH SarabunPSK" w:hint="cs"/>
          <w:sz w:val="32"/>
          <w:szCs w:val="32"/>
          <w:cs/>
        </w:rPr>
        <w:t xml:space="preserve"> ถึง 3 อัตราส่วน คือ การแทนที่ร้อยละ 10</w:t>
      </w:r>
      <w:r w:rsidR="00BF3760">
        <w:rPr>
          <w:rFonts w:ascii="TH SarabunPSK" w:hAnsi="TH SarabunPSK" w:cs="TH SarabunPSK"/>
          <w:sz w:val="32"/>
          <w:szCs w:val="32"/>
          <w:lang w:val="en-GB"/>
        </w:rPr>
        <w:t xml:space="preserve">, 20 </w:t>
      </w:r>
      <w:r w:rsidR="00BF3760">
        <w:rPr>
          <w:rFonts w:ascii="TH SarabunPSK" w:hAnsi="TH SarabunPSK" w:cs="TH SarabunPSK" w:hint="cs"/>
          <w:sz w:val="32"/>
          <w:szCs w:val="32"/>
          <w:cs/>
          <w:lang w:val="en-GB"/>
        </w:rPr>
        <w:t>และ 30 โดยน้ำหนัก โดยการแทนที่ ร้อยละ 20 สามารถรับกำลังอัดได้สูงสุด คือ 295 และ 357 กก/</w:t>
      </w:r>
      <w:proofErr w:type="spellStart"/>
      <w:r w:rsidR="00BF3760">
        <w:rPr>
          <w:rFonts w:ascii="TH SarabunPSK" w:hAnsi="TH SarabunPSK" w:cs="TH SarabunPSK" w:hint="cs"/>
          <w:sz w:val="32"/>
          <w:szCs w:val="32"/>
          <w:cs/>
          <w:lang w:val="en-GB"/>
        </w:rPr>
        <w:t>ตร</w:t>
      </w:r>
      <w:proofErr w:type="spellEnd"/>
      <w:r w:rsidR="00BF3760">
        <w:rPr>
          <w:rFonts w:ascii="TH SarabunPSK" w:hAnsi="TH SarabunPSK" w:cs="TH SarabunPSK" w:hint="cs"/>
          <w:sz w:val="32"/>
          <w:szCs w:val="32"/>
          <w:cs/>
          <w:lang w:val="en-GB"/>
        </w:rPr>
        <w:t>.ซม. และมีค่าต่ำกว่า</w:t>
      </w:r>
      <w:r w:rsidR="00BF3760">
        <w:rPr>
          <w:rFonts w:ascii="TH SarabunPSK" w:hAnsi="TH SarabunPSK" w:cs="TH SarabunPSK" w:hint="cs"/>
          <w:sz w:val="32"/>
          <w:szCs w:val="32"/>
          <w:cs/>
        </w:rPr>
        <w:t>อิฐบล็อกประสานควบคุม ที่การแทนที่ร้อยละ 40</w:t>
      </w:r>
      <w:r w:rsidR="00BF376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จากนั้นเมื่อแทนที่ชานอ้อยลงไปในส่วนผสมพบว่ากำลังอัดมีแนวโน้มลดลงอย่าง</w:t>
      </w:r>
      <w:r w:rsidR="00BF3760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 xml:space="preserve">เห็นได้ชัดทุกอัตราส่วนผสม </w:t>
      </w:r>
      <w:r w:rsidR="009B31FB">
        <w:rPr>
          <w:rFonts w:ascii="TH SarabunPSK" w:hAnsi="TH SarabunPSK" w:cs="TH SarabunPSK" w:hint="cs"/>
          <w:sz w:val="32"/>
          <w:szCs w:val="32"/>
          <w:cs/>
          <w:lang w:val="en-GB"/>
        </w:rPr>
        <w:t>มีเพียงอัตราส่วนเดียวเท่านั้นที่มีค่ากำลังอัดสูงกว่า</w:t>
      </w:r>
      <w:r w:rsidR="009B31FB">
        <w:rPr>
          <w:rFonts w:ascii="TH SarabunPSK" w:hAnsi="TH SarabunPSK" w:cs="TH SarabunPSK" w:hint="cs"/>
          <w:sz w:val="32"/>
          <w:szCs w:val="32"/>
          <w:cs/>
        </w:rPr>
        <w:t>อิฐบล็อกประสานคว</w:t>
      </w:r>
      <w:r w:rsidR="002B64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บคุม คือ </w:t>
      </w:r>
      <w:r w:rsidR="002B64C1">
        <w:rPr>
          <w:rFonts w:ascii="TH SarabunPSK" w:hAnsi="TH SarabunPSK" w:cs="TH SarabunPSK" w:hint="cs"/>
          <w:sz w:val="32"/>
          <w:szCs w:val="32"/>
          <w:cs/>
        </w:rPr>
        <w:t>การแทนที่เถ้าลอยที่ร้อยละ 20 โดยสามารถแทนที่</w:t>
      </w:r>
      <w:r w:rsidR="006A5F12">
        <w:rPr>
          <w:rFonts w:ascii="TH SarabunPSK" w:hAnsi="TH SarabunPSK" w:cs="TH SarabunPSK" w:hint="cs"/>
          <w:sz w:val="32"/>
          <w:szCs w:val="32"/>
          <w:cs/>
        </w:rPr>
        <w:t>ดินแดงด้วยชานอ้อยได้ถึงร้อยละ 10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 โดยน้ำหนัก โดยที่ยังคงกำลังอัดได้สูงกว่าอิฐบล็อกประสานคว</w:t>
      </w:r>
      <w:r w:rsidR="002B64C1">
        <w:rPr>
          <w:rFonts w:ascii="TH SarabunPSK" w:hAnsi="TH SarabunPSK" w:cs="TH SarabunPSK" w:hint="cs"/>
          <w:sz w:val="32"/>
          <w:szCs w:val="32"/>
          <w:cs/>
          <w:lang w:val="en-GB"/>
        </w:rPr>
        <w:t>บคุม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 ที่อายุ 7 และ 28 วัน ซึ่งสอดคล้องกับ </w:t>
      </w:r>
      <w:r w:rsidR="002B64C1" w:rsidRPr="002B656B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2B64C1" w:rsidRPr="002B656B">
        <w:rPr>
          <w:rFonts w:ascii="TH SarabunPSK" w:hAnsi="TH SarabunPSK" w:cs="TH SarabunPSK"/>
          <w:sz w:val="32"/>
          <w:szCs w:val="32"/>
        </w:rPr>
        <w:t>Erniatia</w:t>
      </w:r>
      <w:proofErr w:type="spellEnd"/>
      <w:r w:rsidR="002B64C1" w:rsidRPr="002B656B">
        <w:rPr>
          <w:rFonts w:ascii="TH SarabunPSK" w:hAnsi="TH SarabunPSK" w:cs="TH SarabunPSK"/>
          <w:sz w:val="32"/>
          <w:szCs w:val="32"/>
        </w:rPr>
        <w:t xml:space="preserve"> and other.   </w:t>
      </w:r>
      <w:r w:rsidR="002B64C1" w:rsidRPr="002B656B">
        <w:rPr>
          <w:rFonts w:ascii="TH SarabunPSK" w:hAnsi="TH SarabunPSK" w:cs="TH SarabunPSK"/>
          <w:sz w:val="32"/>
          <w:szCs w:val="32"/>
          <w:cs/>
        </w:rPr>
        <w:t>2015:   832-837)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 เนื่องจาก ขนาดวัสดุมีขนาดที่ใหญ่กว่าดินแดง เมื่อแทนที่ในอิฐบล็อกประสานแล้วส่งผลให้เกิดในช่องว่างของอิฐบล็อกประสาน  และเมื่อพิจารณาค่ากำลังอัดเทียบกับมาตรฐานอุตสาหกรรมชุมชน </w:t>
      </w:r>
      <w:r w:rsidR="002B64C1" w:rsidRPr="004F4D85">
        <w:rPr>
          <w:rFonts w:ascii="TH SarabunPSK" w:hAnsi="TH SarabunPSK" w:cs="TH SarabunPSK"/>
          <w:sz w:val="32"/>
          <w:szCs w:val="32"/>
        </w:rPr>
        <w:t>602-2547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 พบว่า กำลังอัดของอิฐบล็อกประสานที่การแทนที่ด้วยเถ้าลอยร้อยละ 20 มีค่ามากกว่า </w:t>
      </w:r>
      <w:r w:rsidR="002B64C1">
        <w:rPr>
          <w:rFonts w:ascii="TH SarabunPSK" w:hAnsi="TH SarabunPSK" w:cs="TH SarabunPSK"/>
          <w:sz w:val="32"/>
          <w:szCs w:val="32"/>
        </w:rPr>
        <w:t xml:space="preserve">7 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เมกะปาสคาล หรือประมาณ </w:t>
      </w:r>
      <w:r w:rsidR="002B64C1">
        <w:rPr>
          <w:rFonts w:ascii="TH SarabunPSK" w:hAnsi="TH SarabunPSK" w:cs="TH SarabunPSK"/>
          <w:sz w:val="32"/>
          <w:szCs w:val="32"/>
        </w:rPr>
        <w:t xml:space="preserve">70  </w:t>
      </w:r>
      <w:r w:rsidR="002B64C1" w:rsidRPr="004F4D85">
        <w:rPr>
          <w:rFonts w:ascii="TH SarabunPSK" w:hAnsi="TH SarabunPSK" w:cs="TH SarabunPSK"/>
          <w:sz w:val="32"/>
          <w:szCs w:val="32"/>
          <w:cs/>
        </w:rPr>
        <w:t>กก</w:t>
      </w:r>
      <w:r w:rsidR="002B64C1" w:rsidRPr="004F4D85">
        <w:rPr>
          <w:rFonts w:ascii="TH SarabunPSK" w:hAnsi="TH SarabunPSK" w:cs="TH SarabunPSK"/>
          <w:sz w:val="32"/>
          <w:szCs w:val="32"/>
        </w:rPr>
        <w:t>./</w:t>
      </w:r>
      <w:proofErr w:type="spellStart"/>
      <w:r w:rsidR="002B64C1" w:rsidRPr="004F4D85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2B64C1" w:rsidRPr="004F4D85">
        <w:rPr>
          <w:rFonts w:ascii="TH SarabunPSK" w:hAnsi="TH SarabunPSK" w:cs="TH SarabunPSK"/>
          <w:sz w:val="32"/>
          <w:szCs w:val="32"/>
        </w:rPr>
        <w:t>.</w:t>
      </w:r>
      <w:r w:rsidR="002B64C1" w:rsidRPr="004F4D85">
        <w:rPr>
          <w:rFonts w:ascii="TH SarabunPSK" w:hAnsi="TH SarabunPSK" w:cs="TH SarabunPSK"/>
          <w:sz w:val="32"/>
          <w:szCs w:val="32"/>
          <w:cs/>
        </w:rPr>
        <w:t>ซม</w:t>
      </w:r>
      <w:r w:rsidR="002B64C1" w:rsidRPr="004F4D85">
        <w:rPr>
          <w:rFonts w:ascii="TH SarabunPSK" w:hAnsi="TH SarabunPSK" w:cs="TH SarabunPSK"/>
          <w:sz w:val="32"/>
          <w:szCs w:val="32"/>
        </w:rPr>
        <w:t>.</w:t>
      </w:r>
      <w:r w:rsidR="002B64C1">
        <w:rPr>
          <w:rFonts w:ascii="TH SarabunPSK" w:hAnsi="TH SarabunPSK" w:cs="TH SarabunPSK"/>
          <w:sz w:val="32"/>
          <w:szCs w:val="32"/>
        </w:rPr>
        <w:t xml:space="preserve"> </w:t>
      </w:r>
      <w:r w:rsidR="002B64C1">
        <w:rPr>
          <w:rFonts w:ascii="TH SarabunPSK" w:hAnsi="TH SarabunPSK" w:cs="TH SarabunPSK" w:hint="cs"/>
          <w:sz w:val="32"/>
          <w:szCs w:val="32"/>
          <w:cs/>
        </w:rPr>
        <w:t>ทุกอัตราส่วนการแทนที่ จัดได้ว่าอิฐบล็อกประสาน</w:t>
      </w:r>
      <w:r w:rsidR="000C347C">
        <w:rPr>
          <w:rFonts w:ascii="TH SarabunPSK" w:hAnsi="TH SarabunPSK" w:cs="TH SarabunPSK" w:hint="cs"/>
          <w:sz w:val="32"/>
          <w:szCs w:val="32"/>
          <w:cs/>
        </w:rPr>
        <w:t xml:space="preserve">ที่แทนที่ด้วยเถ้าลอยร้อยละ 20 และ แทนที่ด้วย ชานอ้อย ร้อยละ </w:t>
      </w:r>
      <w:r w:rsidR="006A5F12">
        <w:rPr>
          <w:rFonts w:ascii="TH SarabunPSK" w:hAnsi="TH SarabunPSK" w:cs="TH SarabunPSK"/>
          <w:sz w:val="32"/>
          <w:szCs w:val="32"/>
          <w:lang w:val="en-GB"/>
        </w:rPr>
        <w:t>5</w:t>
      </w:r>
      <w:r w:rsidR="000C347C">
        <w:rPr>
          <w:rFonts w:ascii="TH SarabunPSK" w:hAnsi="TH SarabunPSK" w:cs="TH SarabunPSK"/>
          <w:sz w:val="32"/>
          <w:szCs w:val="32"/>
        </w:rPr>
        <w:t xml:space="preserve">, </w:t>
      </w:r>
      <w:r w:rsidR="006A5F12">
        <w:rPr>
          <w:rFonts w:ascii="TH SarabunPSK" w:hAnsi="TH SarabunPSK" w:cs="TH SarabunPSK"/>
          <w:sz w:val="32"/>
          <w:szCs w:val="32"/>
        </w:rPr>
        <w:t>1</w:t>
      </w:r>
      <w:r w:rsidR="000C347C">
        <w:rPr>
          <w:rFonts w:ascii="TH SarabunPSK" w:hAnsi="TH SarabunPSK" w:cs="TH SarabunPSK"/>
          <w:sz w:val="32"/>
          <w:szCs w:val="32"/>
        </w:rPr>
        <w:t xml:space="preserve">0, </w:t>
      </w:r>
      <w:r w:rsidR="006A5F12">
        <w:rPr>
          <w:rFonts w:ascii="TH SarabunPSK" w:hAnsi="TH SarabunPSK" w:cs="TH SarabunPSK"/>
          <w:sz w:val="32"/>
          <w:szCs w:val="32"/>
        </w:rPr>
        <w:t>15</w:t>
      </w:r>
      <w:r w:rsidR="000C347C">
        <w:rPr>
          <w:rFonts w:ascii="TH SarabunPSK" w:hAnsi="TH SarabunPSK" w:cs="TH SarabunPSK"/>
          <w:sz w:val="32"/>
          <w:szCs w:val="32"/>
        </w:rPr>
        <w:t xml:space="preserve"> </w:t>
      </w:r>
      <w:r w:rsidR="006A5F12">
        <w:rPr>
          <w:rFonts w:ascii="TH SarabunPSK" w:hAnsi="TH SarabunPSK" w:cs="TH SarabunPSK" w:hint="cs"/>
          <w:sz w:val="32"/>
          <w:szCs w:val="32"/>
          <w:cs/>
        </w:rPr>
        <w:t>และ 20</w:t>
      </w:r>
      <w:r w:rsidR="000C347C">
        <w:rPr>
          <w:rFonts w:ascii="TH SarabunPSK" w:hAnsi="TH SarabunPSK" w:cs="TH SarabunPSK" w:hint="cs"/>
          <w:sz w:val="32"/>
          <w:szCs w:val="32"/>
          <w:cs/>
        </w:rPr>
        <w:t xml:space="preserve"> โดยน้ำหนัก สามารถ</w:t>
      </w:r>
      <w:r w:rsidR="002B64C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0C347C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ชนิดรับแรงตามมาตรฐานอุตสาหกรรมชุมชน </w:t>
      </w:r>
      <w:r w:rsidR="002B64C1" w:rsidRPr="004F4D85">
        <w:rPr>
          <w:rFonts w:ascii="TH SarabunPSK" w:hAnsi="TH SarabunPSK" w:cs="TH SarabunPSK"/>
          <w:sz w:val="32"/>
          <w:szCs w:val="32"/>
        </w:rPr>
        <w:t>602-2547</w:t>
      </w:r>
      <w:r w:rsidR="002B64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347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B64C1" w:rsidRPr="00700644">
        <w:rPr>
          <w:rFonts w:ascii="TH SarabunPSK" w:hAnsi="TH SarabunPSK" w:cs="TH SarabunPSK"/>
          <w:sz w:val="32"/>
          <w:szCs w:val="32"/>
          <w:cs/>
        </w:rPr>
        <w:t>(สำนักมาตรฐานผลิตภัณฑ์อุตสาหกรรม</w:t>
      </w:r>
      <w:r w:rsidR="002B64C1" w:rsidRPr="00700644">
        <w:rPr>
          <w:rFonts w:ascii="TH SarabunPSK" w:hAnsi="TH SarabunPSK" w:cs="TH SarabunPSK"/>
          <w:sz w:val="32"/>
          <w:szCs w:val="32"/>
        </w:rPr>
        <w:t xml:space="preserve">: </w:t>
      </w:r>
      <w:r w:rsidR="002B64C1">
        <w:rPr>
          <w:rFonts w:ascii="Browallia New" w:hAnsi="Browallia New" w:cs="Browallia New"/>
        </w:rPr>
        <w:t xml:space="preserve">  </w:t>
      </w:r>
      <w:r w:rsidR="002B64C1">
        <w:rPr>
          <w:rFonts w:ascii="TH SarabunPSK" w:hAnsi="TH SarabunPSK" w:cs="TH SarabunPSK"/>
          <w:sz w:val="32"/>
          <w:szCs w:val="32"/>
        </w:rPr>
        <w:t>2547)</w:t>
      </w:r>
    </w:p>
    <w:p w:rsidR="00304DE3" w:rsidRDefault="000C347C" w:rsidP="00FF6E1A">
      <w:pPr>
        <w:tabs>
          <w:tab w:val="left" w:pos="50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ดังนั้นผู้วิจัยจึงเลือกอัตราส่วนนี้ ไปทำการศึกษา ความหนาแน่น การดูดซึมน้ำ และการ</w:t>
      </w:r>
      <w:r w:rsidR="00694B72"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ความร้อน ต่อไป </w:t>
      </w:r>
    </w:p>
    <w:p w:rsidR="00304DE3" w:rsidRDefault="00304DE3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8A1C8C" w:rsidRPr="008A1C8C" w:rsidRDefault="00873800" w:rsidP="008A1C8C">
      <w:pPr>
        <w:tabs>
          <w:tab w:val="left" w:pos="50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 ผลการทดสอบ</w:t>
      </w:r>
      <w:r w:rsidRPr="00CD785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ความหนาแน่นของอิฐบล็อกประสาน</w:t>
      </w:r>
    </w:p>
    <w:p w:rsidR="00421CC7" w:rsidRDefault="008A1C8C" w:rsidP="008A1C8C">
      <w:pPr>
        <w:widowControl w:val="0"/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</w:p>
    <w:p w:rsidR="008A1C8C" w:rsidRDefault="00421CC7" w:rsidP="008A1C8C">
      <w:pPr>
        <w:widowControl w:val="0"/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8A1C8C" w:rsidRPr="004F4D85">
        <w:rPr>
          <w:rFonts w:ascii="TH SarabunPSK" w:hAnsi="TH SarabunPSK" w:cs="TH SarabunPSK"/>
          <w:noProof/>
          <w:sz w:val="32"/>
          <w:szCs w:val="32"/>
          <w:cs/>
        </w:rPr>
        <w:t>จาก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ผลการทดสอบพบว่า อิฐบล็อกประสานควบคุมมีค่าความหนาแน่นที่อายุ 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7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28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วัน มีค่าเท่ากับ </w:t>
      </w:r>
      <w:r w:rsidR="008A1C8C" w:rsidRPr="004F4D85">
        <w:rPr>
          <w:rFonts w:ascii="TH SarabunPSK" w:hAnsi="TH SarabunPSK" w:cs="TH SarabunPSK"/>
          <w:sz w:val="32"/>
          <w:szCs w:val="32"/>
        </w:rPr>
        <w:t>1,</w:t>
      </w:r>
      <w:r w:rsidR="008A1C8C">
        <w:rPr>
          <w:rFonts w:ascii="TH SarabunPSK" w:hAnsi="TH SarabunPSK" w:cs="TH SarabunPSK"/>
          <w:sz w:val="32"/>
          <w:szCs w:val="32"/>
        </w:rPr>
        <w:t>579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A1C8C" w:rsidRPr="004F4D85">
        <w:rPr>
          <w:rFonts w:ascii="TH SarabunPSK" w:hAnsi="TH SarabunPSK" w:cs="TH SarabunPSK"/>
          <w:sz w:val="32"/>
          <w:szCs w:val="32"/>
        </w:rPr>
        <w:t>1,</w:t>
      </w:r>
      <w:r w:rsidR="008A1C8C">
        <w:rPr>
          <w:rFonts w:ascii="TH SarabunPSK" w:hAnsi="TH SarabunPSK" w:cs="TH SarabunPSK"/>
          <w:sz w:val="32"/>
          <w:szCs w:val="32"/>
        </w:rPr>
        <w:t>553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>กก</w:t>
      </w:r>
      <w:r w:rsidR="008A1C8C" w:rsidRPr="004F4D85">
        <w:rPr>
          <w:rFonts w:ascii="TH SarabunPSK" w:hAnsi="TH SarabunPSK" w:cs="TH SarabunPSK"/>
          <w:sz w:val="32"/>
          <w:szCs w:val="32"/>
        </w:rPr>
        <w:t>./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>ลบ</w:t>
      </w:r>
      <w:r w:rsidR="008A1C8C" w:rsidRPr="004F4D85">
        <w:rPr>
          <w:rFonts w:ascii="TH SarabunPSK" w:hAnsi="TH SarabunPSK" w:cs="TH SarabunPSK"/>
          <w:sz w:val="32"/>
          <w:szCs w:val="32"/>
        </w:rPr>
        <w:t>.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>ม</w:t>
      </w:r>
      <w:r w:rsidR="008A1C8C" w:rsidRPr="004F4D85">
        <w:rPr>
          <w:rFonts w:ascii="TH SarabunPSK" w:hAnsi="TH SarabunPSK" w:cs="TH SarabunPSK"/>
          <w:sz w:val="32"/>
          <w:szCs w:val="32"/>
        </w:rPr>
        <w:t>.</w:t>
      </w:r>
      <w:r w:rsidR="008A1C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1C8C">
        <w:rPr>
          <w:rFonts w:ascii="TH SarabunPSK" w:hAnsi="TH SarabunPSK" w:cs="TH SarabunPSK"/>
          <w:sz w:val="32"/>
          <w:szCs w:val="32"/>
          <w:cs/>
        </w:rPr>
        <w:t>และเมื่อแทนที่</w:t>
      </w:r>
      <w:r w:rsidR="008A1C8C">
        <w:rPr>
          <w:rFonts w:ascii="TH SarabunPSK" w:hAnsi="TH SarabunPSK" w:cs="TH SarabunPSK" w:hint="cs"/>
          <w:sz w:val="32"/>
          <w:szCs w:val="32"/>
          <w:cs/>
        </w:rPr>
        <w:t>เถ้าลอยและชานอ้อยในส่วนผสม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บว่า ความหนาแน่นของบล็อกประสาน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>ค่าลดลงตามปริมาณการ</w:t>
      </w:r>
      <w:r w:rsidR="008A1C8C" w:rsidRPr="003B7C5E">
        <w:rPr>
          <w:rFonts w:ascii="TH SarabunPSK" w:hAnsi="TH SarabunPSK" w:cs="TH SarabunPSK"/>
          <w:sz w:val="32"/>
          <w:szCs w:val="32"/>
          <w:cs/>
        </w:rPr>
        <w:t>แทนที่</w:t>
      </w:r>
      <w:r w:rsidR="008A1C8C">
        <w:rPr>
          <w:rFonts w:ascii="TH SarabunPSK" w:hAnsi="TH SarabunPSK" w:cs="TH SarabunPSK" w:hint="cs"/>
          <w:sz w:val="32"/>
          <w:szCs w:val="32"/>
          <w:cs/>
        </w:rPr>
        <w:t>ทุกส่วนผสม</w:t>
      </w:r>
      <w:r w:rsidR="008A1C8C" w:rsidRPr="003B7C5E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8A1C8C" w:rsidRPr="003B7C5E">
        <w:rPr>
          <w:rStyle w:val="af"/>
          <w:rFonts w:ascii="TH SarabunPSK" w:hAnsi="TH SarabunPSK" w:cs="TH SarabunPSK"/>
          <w:sz w:val="32"/>
          <w:szCs w:val="32"/>
          <w:cs/>
          <w:lang w:val="en-GB"/>
        </w:rPr>
        <w:t>ณิ</w:t>
      </w:r>
      <w:proofErr w:type="spellEnd"/>
      <w:r w:rsidR="008A1C8C" w:rsidRPr="003B7C5E">
        <w:rPr>
          <w:rStyle w:val="af"/>
          <w:rFonts w:ascii="TH SarabunPSK" w:hAnsi="TH SarabunPSK" w:cs="TH SarabunPSK"/>
          <w:sz w:val="32"/>
          <w:szCs w:val="32"/>
          <w:cs/>
          <w:lang w:val="en-GB"/>
        </w:rPr>
        <w:t xml:space="preserve">ชาดา </w:t>
      </w:r>
      <w:proofErr w:type="spellStart"/>
      <w:r w:rsidR="008A1C8C" w:rsidRPr="003B7C5E">
        <w:rPr>
          <w:rStyle w:val="af"/>
          <w:rFonts w:ascii="TH SarabunPSK" w:hAnsi="TH SarabunPSK" w:cs="TH SarabunPSK"/>
          <w:sz w:val="32"/>
          <w:szCs w:val="32"/>
          <w:cs/>
          <w:lang w:val="en-GB"/>
        </w:rPr>
        <w:t>ฉัตรสถาปัตย</w:t>
      </w:r>
      <w:proofErr w:type="spellEnd"/>
      <w:r w:rsidR="008A1C8C" w:rsidRPr="003B7C5E">
        <w:rPr>
          <w:rStyle w:val="af"/>
          <w:rFonts w:ascii="TH SarabunPSK" w:hAnsi="TH SarabunPSK" w:cs="TH SarabunPSK"/>
          <w:sz w:val="32"/>
          <w:szCs w:val="32"/>
          <w:cs/>
          <w:lang w:val="en-GB"/>
        </w:rPr>
        <w:t>กุล</w:t>
      </w:r>
      <w:r w:rsidR="008A1C8C" w:rsidRPr="003B7C5E">
        <w:rPr>
          <w:rFonts w:ascii="TH SarabunPSK" w:hAnsi="TH SarabunPSK" w:cs="TH SarabunPSK"/>
          <w:i/>
          <w:iCs/>
          <w:sz w:val="32"/>
          <w:szCs w:val="32"/>
        </w:rPr>
        <w:t>.</w:t>
      </w:r>
      <w:r w:rsidR="008A1C8C" w:rsidRPr="003B7C5E"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="008A1C8C" w:rsidRPr="003B7C5E">
        <w:rPr>
          <w:rFonts w:ascii="TH SarabunPSK" w:hAnsi="TH SarabunPSK" w:cs="TH SarabunPSK"/>
          <w:sz w:val="32"/>
          <w:szCs w:val="32"/>
        </w:rPr>
        <w:t>2556:   48-54</w:t>
      </w:r>
      <w:r w:rsidR="008A1C8C" w:rsidRPr="003B7C5E">
        <w:rPr>
          <w:rFonts w:ascii="TH SarabunPSK" w:hAnsi="TH SarabunPSK" w:cs="TH SarabunPSK"/>
          <w:sz w:val="32"/>
          <w:szCs w:val="32"/>
          <w:cs/>
        </w:rPr>
        <w:t>)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6ABC" w:rsidRPr="004F4D85">
        <w:rPr>
          <w:rFonts w:ascii="TH SarabunPSK" w:hAnsi="TH SarabunPSK" w:cs="TH SarabunPSK" w:hint="cs"/>
          <w:sz w:val="32"/>
          <w:szCs w:val="32"/>
          <w:cs/>
        </w:rPr>
        <w:t>เนื่องจากความหนาแน่น</w:t>
      </w:r>
      <w:r w:rsidR="00B26ABC">
        <w:rPr>
          <w:rFonts w:ascii="TH SarabunPSK" w:hAnsi="TH SarabunPSK" w:cs="TH SarabunPSK" w:hint="cs"/>
          <w:sz w:val="32"/>
          <w:szCs w:val="32"/>
          <w:cs/>
        </w:rPr>
        <w:t>ของชานอ้อย</w:t>
      </w:r>
      <w:r w:rsidR="00B26ABC" w:rsidRPr="004F4D85">
        <w:rPr>
          <w:rFonts w:ascii="TH SarabunPSK" w:hAnsi="TH SarabunPSK" w:cs="TH SarabunPSK" w:hint="cs"/>
          <w:sz w:val="32"/>
          <w:szCs w:val="32"/>
          <w:cs/>
        </w:rPr>
        <w:t>มีค่าน้อยกว่าดินที่ใช้ทำอิฐบล็อกประสาน</w:t>
      </w:r>
      <w:r w:rsidR="00B26ABC">
        <w:rPr>
          <w:rFonts w:ascii="TH SarabunPSK" w:hAnsi="TH SarabunPSK" w:cs="TH SarabunPSK" w:hint="cs"/>
          <w:sz w:val="32"/>
          <w:szCs w:val="32"/>
          <w:cs/>
        </w:rPr>
        <w:t xml:space="preserve"> และเมื่อแทนที่ดินแล้วทำให้เกิดโพรงมากขึ้นตามปริมาณการแทนที่</w:t>
      </w:r>
      <w:r w:rsidR="008A1C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1C8C" w:rsidRPr="0070064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8A1C8C" w:rsidRPr="003B7C5E">
        <w:rPr>
          <w:rFonts w:ascii="TH SarabunPSK" w:hAnsi="TH SarabunPSK" w:cs="TH SarabunPSK"/>
          <w:sz w:val="32"/>
          <w:szCs w:val="32"/>
        </w:rPr>
        <w:t>Uygunoglu</w:t>
      </w:r>
      <w:proofErr w:type="spellEnd"/>
      <w:r w:rsidR="008A1C8C" w:rsidRPr="007006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1C8C" w:rsidRPr="00700644">
        <w:rPr>
          <w:rFonts w:ascii="TH SarabunPSK" w:hAnsi="TH SarabunPSK" w:cs="TH SarabunPSK"/>
          <w:sz w:val="32"/>
          <w:szCs w:val="32"/>
        </w:rPr>
        <w:t>and other</w:t>
      </w:r>
      <w:r w:rsidR="008A1C8C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8A1C8C">
        <w:rPr>
          <w:rFonts w:ascii="TH SarabunPSK" w:hAnsi="TH SarabunPSK" w:cs="TH SarabunPSK"/>
          <w:sz w:val="32"/>
          <w:szCs w:val="32"/>
        </w:rPr>
        <w:t xml:space="preserve">   2012:   180-187</w:t>
      </w:r>
      <w:r w:rsidR="008A1C8C" w:rsidRPr="00700644">
        <w:rPr>
          <w:rFonts w:ascii="TH SarabunPSK" w:hAnsi="TH SarabunPSK" w:cs="TH SarabunPSK"/>
          <w:sz w:val="32"/>
          <w:szCs w:val="32"/>
          <w:cs/>
        </w:rPr>
        <w:t>)</w:t>
      </w:r>
      <w:r w:rsidR="008A1C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และเมื่อพิจารณาความหนาแน่นที่ 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28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วัน พบว่า มีค่าน้อยกว่าอายุ </w:t>
      </w:r>
      <w:r w:rsidR="008A1C8C" w:rsidRPr="004F4D85">
        <w:rPr>
          <w:rFonts w:ascii="TH SarabunPSK" w:hAnsi="TH SarabunPSK" w:cs="TH SarabunPSK"/>
          <w:sz w:val="32"/>
          <w:szCs w:val="32"/>
        </w:rPr>
        <w:t xml:space="preserve">7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="008A1C8C">
        <w:rPr>
          <w:rFonts w:ascii="TH SarabunPSK" w:hAnsi="TH SarabunPSK" w:cs="TH SarabunPSK" w:hint="cs"/>
          <w:sz w:val="32"/>
          <w:szCs w:val="32"/>
          <w:cs/>
        </w:rPr>
        <w:t xml:space="preserve">ทุกส่วนผสม </w:t>
      </w:r>
      <w:r w:rsidR="008A1C8C" w:rsidRPr="004F4D85">
        <w:rPr>
          <w:rFonts w:ascii="TH SarabunPSK" w:hAnsi="TH SarabunPSK" w:cs="TH SarabunPSK"/>
          <w:sz w:val="32"/>
          <w:szCs w:val="32"/>
          <w:cs/>
        </w:rPr>
        <w:t xml:space="preserve">เนื่องจาก ความชื้นในอิฐบล็อกประสานได้ระเหยออก จึงส่งผลให้ความหนาแน่นมีค่าลดลงเล็กน้อย ดังแสดงใน </w:t>
      </w:r>
      <w:r w:rsidR="008A1C8C" w:rsidRPr="0052061B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="008A1C8C" w:rsidRPr="0052061B">
        <w:rPr>
          <w:rFonts w:ascii="TH SarabunPSK" w:hAnsi="TH SarabunPSK" w:cs="TH SarabunPSK"/>
          <w:sz w:val="32"/>
          <w:szCs w:val="32"/>
        </w:rPr>
        <w:t xml:space="preserve"> </w:t>
      </w:r>
      <w:r w:rsidR="008A1C8C">
        <w:rPr>
          <w:rFonts w:ascii="TH SarabunPSK" w:hAnsi="TH SarabunPSK" w:cs="TH SarabunPSK"/>
          <w:sz w:val="32"/>
          <w:szCs w:val="32"/>
        </w:rPr>
        <w:t>4.4</w:t>
      </w:r>
      <w:r w:rsidR="008A1C8C" w:rsidRPr="005206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1C8C" w:rsidRPr="0052061B">
        <w:rPr>
          <w:rFonts w:ascii="TH SarabunPSK" w:hAnsi="TH SarabunPSK" w:cs="TH SarabunPSK"/>
          <w:noProof/>
          <w:sz w:val="32"/>
          <w:szCs w:val="32"/>
          <w:cs/>
        </w:rPr>
        <w:t>และ</w:t>
      </w:r>
      <w:r w:rsidR="008A1C8C" w:rsidRPr="0052061B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8A1C8C" w:rsidRPr="0052061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4.16</w:t>
      </w:r>
    </w:p>
    <w:p w:rsidR="00421CC7" w:rsidRDefault="00421CC7" w:rsidP="008A1C8C">
      <w:pPr>
        <w:widowControl w:val="0"/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21CC7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A1C8C" w:rsidRPr="00421CC7" w:rsidRDefault="008A1C8C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42D36" w:rsidRDefault="001F6AD9" w:rsidP="001F6AD9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 </w:t>
      </w:r>
      <w:r w:rsidRPr="004C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4.4</w:t>
      </w:r>
      <w:r w:rsidRPr="004C5055"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ผลการทดสอบความหนาแน่นของอิฐบล็อกประสาน</w:t>
      </w:r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3"/>
        <w:gridCol w:w="2577"/>
        <w:gridCol w:w="2543"/>
      </w:tblGrid>
      <w:tr w:rsidR="001F6AD9" w:rsidRPr="00CD7857" w:rsidTr="00741D79">
        <w:trPr>
          <w:trHeight w:val="465"/>
        </w:trPr>
        <w:tc>
          <w:tcPr>
            <w:tcW w:w="1996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D9" w:rsidRPr="00CD7857" w:rsidRDefault="009B57A6" w:rsidP="00741D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อัตราส่วนผสม</w:t>
            </w:r>
          </w:p>
        </w:tc>
        <w:tc>
          <w:tcPr>
            <w:tcW w:w="1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6AD9" w:rsidRPr="00CD7857" w:rsidRDefault="001F6AD9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มหนาแน่น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6AD9" w:rsidRPr="00CD7857" w:rsidRDefault="001F6AD9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มหนาแน่น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F6AD9" w:rsidRPr="00CD7857" w:rsidTr="00741D79">
        <w:trPr>
          <w:trHeight w:val="465"/>
        </w:trPr>
        <w:tc>
          <w:tcPr>
            <w:tcW w:w="1996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D9" w:rsidRPr="00CD7857" w:rsidRDefault="001F6AD9" w:rsidP="00741D7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6AD9" w:rsidRPr="00CD7857" w:rsidRDefault="001F6AD9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ที่อายุ </w:t>
            </w:r>
            <w:r w:rsidRPr="00CD7857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6AD9" w:rsidRPr="00CD7857" w:rsidRDefault="001F6AD9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ที่อายุ </w:t>
            </w:r>
            <w:r w:rsidRPr="00CD7857"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 w:rsidRPr="00CD785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Pr="00CD7857" w:rsidRDefault="008478FB" w:rsidP="00741D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B0F0</w:t>
            </w:r>
          </w:p>
        </w:tc>
        <w:tc>
          <w:tcPr>
            <w:tcW w:w="151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1579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1535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F20B0</w:t>
            </w:r>
          </w:p>
        </w:tc>
        <w:tc>
          <w:tcPr>
            <w:tcW w:w="151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1559</w:t>
            </w:r>
          </w:p>
        </w:tc>
        <w:tc>
          <w:tcPr>
            <w:tcW w:w="149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1530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F20B5</w:t>
            </w:r>
          </w:p>
        </w:tc>
        <w:tc>
          <w:tcPr>
            <w:tcW w:w="151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1535</w:t>
            </w:r>
          </w:p>
        </w:tc>
        <w:tc>
          <w:tcPr>
            <w:tcW w:w="149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1514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F20B10</w:t>
            </w:r>
          </w:p>
        </w:tc>
        <w:tc>
          <w:tcPr>
            <w:tcW w:w="151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1529</w:t>
            </w:r>
          </w:p>
        </w:tc>
        <w:tc>
          <w:tcPr>
            <w:tcW w:w="149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1510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F20B15</w:t>
            </w:r>
          </w:p>
        </w:tc>
        <w:tc>
          <w:tcPr>
            <w:tcW w:w="151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1467</w:t>
            </w:r>
          </w:p>
        </w:tc>
        <w:tc>
          <w:tcPr>
            <w:tcW w:w="149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1460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F20B20</w:t>
            </w:r>
          </w:p>
        </w:tc>
        <w:tc>
          <w:tcPr>
            <w:tcW w:w="151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1445</w:t>
            </w:r>
          </w:p>
        </w:tc>
        <w:tc>
          <w:tcPr>
            <w:tcW w:w="1492" w:type="pct"/>
            <w:shd w:val="clear" w:color="auto" w:fill="FFFFFF" w:themeFill="background1"/>
            <w:noWrap/>
            <w:vAlign w:val="bottom"/>
            <w:hideMark/>
          </w:tcPr>
          <w:p w:rsidR="008478FB" w:rsidRP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8FB">
              <w:rPr>
                <w:rFonts w:ascii="TH SarabunPSK" w:hAnsi="TH SarabunPSK" w:cs="TH SarabunPSK"/>
                <w:sz w:val="32"/>
                <w:szCs w:val="32"/>
              </w:rPr>
              <w:t>1436</w:t>
            </w:r>
          </w:p>
        </w:tc>
      </w:tr>
      <w:tr w:rsidR="008478FB" w:rsidRPr="00CD7857" w:rsidTr="00741D79">
        <w:trPr>
          <w:trHeight w:val="465"/>
        </w:trPr>
        <w:tc>
          <w:tcPr>
            <w:tcW w:w="199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Pr="00CD7857" w:rsidRDefault="008478FB" w:rsidP="00741D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7857">
              <w:rPr>
                <w:rFonts w:ascii="TH SarabunPSK" w:hAnsi="TH SarabunPSK" w:cs="TH SarabunPSK"/>
                <w:color w:val="000000"/>
                <w:sz w:val="32"/>
                <w:szCs w:val="32"/>
              </w:rPr>
              <w:t>RH20L20</w:t>
            </w:r>
          </w:p>
        </w:tc>
        <w:tc>
          <w:tcPr>
            <w:tcW w:w="151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1579</w:t>
            </w:r>
          </w:p>
        </w:tc>
        <w:tc>
          <w:tcPr>
            <w:tcW w:w="149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478FB" w:rsidRDefault="008478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1535</w:t>
            </w:r>
          </w:p>
        </w:tc>
      </w:tr>
    </w:tbl>
    <w:p w:rsidR="00B42D36" w:rsidRDefault="00B42D36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2D36" w:rsidRPr="00873800" w:rsidRDefault="008478FB" w:rsidP="00421CC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F28296B" wp14:editId="52C9D39F">
            <wp:extent cx="4869320" cy="3332230"/>
            <wp:effectExtent l="0" t="0" r="0" b="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478FB" w:rsidRDefault="008478FB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8478FB" w:rsidRDefault="006928A4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 ที่ 4.16 ความสัมพันธ์การแทนที่เถ้าลอย ร้อยละ 20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 20 โดยน้ำหนัก และความหนาแน่นของ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8478FB" w:rsidRDefault="008478FB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421CC7" w:rsidRDefault="00421CC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421CC7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lastRenderedPageBreak/>
        <w:t xml:space="preserve">4.4 </w:t>
      </w:r>
      <w:r w:rsidRPr="004F4D85">
        <w:rPr>
          <w:rFonts w:ascii="TH SarabunPSK" w:eastAsia="CordiaUPC" w:hAnsi="TH SarabunPSK" w:cs="TH SarabunPSK"/>
          <w:b/>
          <w:bCs/>
          <w:sz w:val="32"/>
          <w:szCs w:val="32"/>
          <w:cs/>
        </w:rPr>
        <w:t>ผลการทดสอบร้อยละการดูดซึมน้ำ</w:t>
      </w:r>
      <w:r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ของอิฐบล็อกประสาน</w:t>
      </w:r>
    </w:p>
    <w:p w:rsidR="00203564" w:rsidRDefault="00203564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203564" w:rsidRDefault="00203564" w:rsidP="00203564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052B8">
        <w:rPr>
          <w:rFonts w:ascii="TH SarabunPSK" w:hAnsi="TH SarabunPSK" w:cs="TH SarabunPSK"/>
          <w:noProof/>
          <w:sz w:val="32"/>
          <w:szCs w:val="32"/>
          <w:cs/>
        </w:rPr>
        <w:t>จาก</w:t>
      </w:r>
      <w:r w:rsidRPr="00E052B8">
        <w:rPr>
          <w:rFonts w:ascii="TH SarabunPSK" w:hAnsi="TH SarabunPSK" w:cs="TH SarabunPSK"/>
          <w:sz w:val="32"/>
          <w:szCs w:val="32"/>
          <w:cs/>
        </w:rPr>
        <w:t>ผลการทดสอบ</w:t>
      </w:r>
      <w:r w:rsidRPr="0052061B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AB3C61">
        <w:rPr>
          <w:rFonts w:ascii="TH SarabunPSK" w:hAnsi="TH SarabunPSK" w:cs="TH SarabunPSK"/>
          <w:sz w:val="32"/>
          <w:szCs w:val="32"/>
        </w:rPr>
        <w:t>4.5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52B8">
        <w:rPr>
          <w:rFonts w:ascii="TH SarabunPSK" w:hAnsi="TH SarabunPSK" w:cs="TH SarabunPSK"/>
          <w:sz w:val="32"/>
          <w:szCs w:val="32"/>
          <w:cs/>
        </w:rPr>
        <w:t>พบว่า ทุกอัตราส่วนการแทนที่ของ</w:t>
      </w:r>
      <w:r w:rsidR="00AB3C61">
        <w:rPr>
          <w:rFonts w:ascii="TH SarabunPSK" w:hAnsi="TH SarabunPSK" w:cs="TH SarabunPSK" w:hint="cs"/>
          <w:sz w:val="32"/>
          <w:szCs w:val="32"/>
          <w:cs/>
        </w:rPr>
        <w:t>เถ้าลอยและชานอ้อย</w:t>
      </w:r>
      <w:r w:rsidRPr="00E052B8">
        <w:rPr>
          <w:rFonts w:ascii="TH SarabunPSK" w:hAnsi="TH SarabunPSK" w:cs="TH SarabunPSK"/>
          <w:sz w:val="32"/>
          <w:szCs w:val="32"/>
          <w:cs/>
        </w:rPr>
        <w:t>มีค่าร้อย</w:t>
      </w:r>
      <w:r w:rsidR="00AB3C61">
        <w:rPr>
          <w:rFonts w:ascii="TH SarabunPSK" w:hAnsi="TH SarabunPSK" w:cs="TH SarabunPSK"/>
          <w:sz w:val="32"/>
          <w:szCs w:val="32"/>
          <w:cs/>
        </w:rPr>
        <w:t>ละการดูดซึมน้ำเพิ่มขึ้นตามปริมา</w:t>
      </w:r>
      <w:r w:rsidR="00AB3C61">
        <w:rPr>
          <w:rFonts w:ascii="TH SarabunPSK" w:hAnsi="TH SarabunPSK" w:cs="TH SarabunPSK" w:hint="cs"/>
          <w:sz w:val="32"/>
          <w:szCs w:val="32"/>
          <w:cs/>
        </w:rPr>
        <w:t>ณการแทน</w:t>
      </w:r>
      <w:r w:rsidRPr="00E052B8">
        <w:rPr>
          <w:rFonts w:ascii="TH SarabunPSK" w:hAnsi="TH SarabunPSK" w:cs="TH SarabunPSK"/>
          <w:sz w:val="32"/>
          <w:szCs w:val="32"/>
          <w:cs/>
        </w:rPr>
        <w:t>ที่เพิ่มขึ้น ทั้งนี้เนื่องจาก</w:t>
      </w:r>
      <w:r w:rsidR="00AB3C61">
        <w:rPr>
          <w:rFonts w:ascii="TH SarabunPSK" w:hAnsi="TH SarabunPSK" w:cs="TH SarabunPSK" w:hint="cs"/>
          <w:sz w:val="32"/>
          <w:szCs w:val="32"/>
          <w:cs/>
        </w:rPr>
        <w:t>ชานอ้อย</w:t>
      </w:r>
      <w:r w:rsidRPr="00E052B8">
        <w:rPr>
          <w:rFonts w:ascii="TH SarabunPSK" w:hAnsi="TH SarabunPSK" w:cs="TH SarabunPSK"/>
          <w:sz w:val="32"/>
          <w:szCs w:val="32"/>
          <w:cs/>
        </w:rPr>
        <w:t>มีลักษณะเป็นโพรง มีผลให้เกิดโพรงใน</w:t>
      </w:r>
      <w:r w:rsidRPr="00E052B8">
        <w:rPr>
          <w:rFonts w:ascii="TH SarabunPSK" w:eastAsia="CordiaUPC" w:hAnsi="TH SarabunPSK" w:cs="TH SarabunPSK"/>
          <w:sz w:val="32"/>
          <w:szCs w:val="32"/>
          <w:cs/>
        </w:rPr>
        <w:t xml:space="preserve">อิฐบล็อกประสาน </w:t>
      </w:r>
      <w:r w:rsidRPr="00E052B8">
        <w:rPr>
          <w:rFonts w:ascii="TH SarabunPSK" w:hAnsi="TH SarabunPSK" w:cs="TH SarabunPSK"/>
          <w:sz w:val="32"/>
          <w:szCs w:val="32"/>
          <w:cs/>
        </w:rPr>
        <w:t>ส่งผลให้การดูดซึมน้ำที่เพิ่มขึ้น</w:t>
      </w:r>
      <w:r w:rsidRPr="00E052B8">
        <w:rPr>
          <w:rFonts w:ascii="TH SarabunPSK" w:eastAsia="CordiaUPC" w:hAnsi="TH SarabunPSK" w:cs="TH SarabunPSK"/>
          <w:sz w:val="32"/>
          <w:szCs w:val="32"/>
        </w:rPr>
        <w:t xml:space="preserve"> </w:t>
      </w:r>
      <w:r w:rsidRPr="00E052B8">
        <w:rPr>
          <w:rFonts w:ascii="TH SarabunPSK" w:eastAsia="CordiaUPC" w:hAnsi="TH SarabunPSK" w:cs="TH SarabunPSK"/>
          <w:sz w:val="32"/>
          <w:szCs w:val="32"/>
          <w:cs/>
        </w:rPr>
        <w:t xml:space="preserve">และเมื่อเปรียบเทียบการการดูดซึมที่อายุการทดสอบ พบว่าร้อยละการดูดซึมน้ำของอิฐบล็อกประสานที่อายุ </w:t>
      </w:r>
      <w:r w:rsidRPr="00E052B8">
        <w:rPr>
          <w:rFonts w:ascii="TH SarabunPSK" w:eastAsia="CordiaUPC" w:hAnsi="TH SarabunPSK" w:cs="TH SarabunPSK"/>
          <w:sz w:val="32"/>
          <w:szCs w:val="32"/>
        </w:rPr>
        <w:t xml:space="preserve">28 </w:t>
      </w:r>
      <w:r w:rsidRPr="00E052B8">
        <w:rPr>
          <w:rFonts w:ascii="TH SarabunPSK" w:eastAsia="CordiaUPC" w:hAnsi="TH SarabunPSK" w:cs="TH SarabunPSK"/>
          <w:sz w:val="32"/>
          <w:szCs w:val="32"/>
          <w:cs/>
        </w:rPr>
        <w:t xml:space="preserve">วัน มีค่าร้อยละการดูดซึมมากกว่าอายุ </w:t>
      </w:r>
      <w:r w:rsidRPr="00E052B8">
        <w:rPr>
          <w:rFonts w:ascii="TH SarabunPSK" w:eastAsia="CordiaUPC" w:hAnsi="TH SarabunPSK" w:cs="TH SarabunPSK"/>
          <w:sz w:val="32"/>
          <w:szCs w:val="32"/>
        </w:rPr>
        <w:t xml:space="preserve">7 </w:t>
      </w:r>
      <w:r w:rsidRPr="00E052B8">
        <w:rPr>
          <w:rFonts w:ascii="TH SarabunPSK" w:eastAsia="CordiaUPC" w:hAnsi="TH SarabunPSK" w:cs="TH SarabunPSK"/>
          <w:sz w:val="32"/>
          <w:szCs w:val="32"/>
          <w:cs/>
        </w:rPr>
        <w:t>วันทุกอัตราส่วนผสม ทั้งนี้เนื่องจาก เมื่ออิฐบล็อกประสานมีอายุมากขึ้นค่าความชื้นมีค่าลดลง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จากการระเหยความชื้น ส่งผลให้การดูดซึมน้ำมีค่าเพิ่มขึ้น </w:t>
      </w:r>
      <w:r w:rsidRPr="003B7C5E">
        <w:rPr>
          <w:rFonts w:ascii="TH SarabunPSK" w:hAnsi="TH SarabunPSK" w:cs="TH SarabunPSK"/>
          <w:sz w:val="32"/>
          <w:szCs w:val="32"/>
          <w:cs/>
        </w:rPr>
        <w:t>(จรูญ เจริญเนตรกุล</w:t>
      </w:r>
      <w:r w:rsidRPr="003B7C5E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3B7C5E">
        <w:rPr>
          <w:rFonts w:ascii="TH SarabunPSK" w:hAnsi="TH SarabunPSK" w:cs="TH SarabunPSK"/>
          <w:sz w:val="32"/>
          <w:szCs w:val="32"/>
        </w:rPr>
        <w:t xml:space="preserve">   255</w:t>
      </w:r>
      <w:r>
        <w:rPr>
          <w:rFonts w:ascii="TH SarabunPSK" w:hAnsi="TH SarabunPSK" w:cs="TH SarabunPSK"/>
          <w:sz w:val="32"/>
          <w:szCs w:val="32"/>
        </w:rPr>
        <w:t>7</w:t>
      </w:r>
      <w:r w:rsidRPr="003B7C5E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103</w:t>
      </w:r>
      <w:r w:rsidRPr="003B7C5E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112</w:t>
      </w:r>
      <w:r w:rsidRPr="003B7C5E">
        <w:rPr>
          <w:rFonts w:ascii="TH SarabunPSK" w:hAnsi="TH SarabunPSK" w:cs="TH SarabunPSK"/>
          <w:sz w:val="32"/>
          <w:szCs w:val="32"/>
          <w:cs/>
        </w:rPr>
        <w:t>)</w:t>
      </w:r>
      <w:r w:rsidRPr="004F4D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52B8">
        <w:rPr>
          <w:rFonts w:ascii="TH SarabunPSK" w:eastAsia="CordiaUPC" w:hAnsi="TH SarabunPSK" w:cs="TH SarabunPSK"/>
          <w:sz w:val="32"/>
          <w:szCs w:val="32"/>
          <w:cs/>
        </w:rPr>
        <w:t xml:space="preserve">  </w:t>
      </w:r>
      <w:r w:rsidRPr="0052061B">
        <w:rPr>
          <w:rFonts w:ascii="TH SarabunPSK" w:eastAsia="CordiaUPC" w:hAnsi="TH SarabunPSK" w:cs="TH SarabunPSK"/>
          <w:sz w:val="32"/>
          <w:szCs w:val="32"/>
          <w:cs/>
        </w:rPr>
        <w:t>ดังแสดงใน</w:t>
      </w:r>
      <w:r w:rsidRPr="0052061B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52061B">
        <w:rPr>
          <w:rFonts w:ascii="TH SarabunPSK" w:hAnsi="TH SarabunPSK" w:cs="TH SarabunPSK"/>
          <w:sz w:val="32"/>
          <w:szCs w:val="32"/>
        </w:rPr>
        <w:t xml:space="preserve"> </w:t>
      </w:r>
      <w:r w:rsidR="00B05542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4.17</w:t>
      </w:r>
    </w:p>
    <w:p w:rsidR="00203564" w:rsidRDefault="00203564" w:rsidP="0020356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203564" w:rsidRDefault="00203564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 w:rsidRPr="004C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ผลการทดสอบร้อยละการดูดซึมน้ำ</w:t>
      </w:r>
      <w:r w:rsidRPr="004C5055">
        <w:rPr>
          <w:rFonts w:ascii="TH SarabunPSK" w:hAnsi="TH SarabunPSK" w:cs="TH SarabunPSK" w:hint="cs"/>
          <w:sz w:val="32"/>
          <w:szCs w:val="32"/>
          <w:cs/>
        </w:rPr>
        <w:t>ของอิฐบล็อกประสาน</w:t>
      </w:r>
    </w:p>
    <w:p w:rsidR="00642130" w:rsidRDefault="00642130" w:rsidP="00421CC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2993"/>
        <w:gridCol w:w="2748"/>
        <w:gridCol w:w="2782"/>
      </w:tblGrid>
      <w:tr w:rsidR="0073698B" w:rsidRPr="00D41E36" w:rsidTr="00741D79">
        <w:trPr>
          <w:trHeight w:val="465"/>
        </w:trPr>
        <w:tc>
          <w:tcPr>
            <w:tcW w:w="175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3698B" w:rsidRPr="00D41E36" w:rsidRDefault="009B57A6" w:rsidP="00741D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อัตราส่วนผสม</w:t>
            </w:r>
          </w:p>
        </w:tc>
        <w:tc>
          <w:tcPr>
            <w:tcW w:w="16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D41E36" w:rsidRDefault="0073698B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ร้อยละการดูดซึม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D41E36" w:rsidRDefault="0073698B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ร้อยละการดูดซึม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98B" w:rsidRPr="00D41E36" w:rsidRDefault="0073698B" w:rsidP="00741D7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D41E36" w:rsidRDefault="0073698B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D41E36" w:rsidRDefault="0073698B" w:rsidP="00741D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F0B0</w:t>
            </w:r>
          </w:p>
        </w:tc>
        <w:tc>
          <w:tcPr>
            <w:tcW w:w="161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11.33</w:t>
            </w:r>
          </w:p>
        </w:tc>
        <w:tc>
          <w:tcPr>
            <w:tcW w:w="163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12.11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F20B0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11.87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13.90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F20B5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13.34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14.64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F20B10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15.07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16.39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F20B15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16.16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17.29</w:t>
            </w:r>
          </w:p>
        </w:tc>
      </w:tr>
      <w:tr w:rsidR="0073698B" w:rsidRPr="00D41E36" w:rsidTr="00741D79">
        <w:trPr>
          <w:trHeight w:val="465"/>
        </w:trPr>
        <w:tc>
          <w:tcPr>
            <w:tcW w:w="175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F20B20</w:t>
            </w:r>
          </w:p>
        </w:tc>
        <w:tc>
          <w:tcPr>
            <w:tcW w:w="161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17.84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698B" w:rsidRPr="0073698B" w:rsidRDefault="0073698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9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18.65</w:t>
            </w:r>
          </w:p>
        </w:tc>
      </w:tr>
    </w:tbl>
    <w:p w:rsidR="00421CC7" w:rsidRDefault="00421CC7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Default="00544540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Default="00544540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Default="00544540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Default="00544540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Default="00544540" w:rsidP="005445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3698B" w:rsidRDefault="0073698B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E2B2EA" wp14:editId="319C5BCC">
            <wp:extent cx="4572000" cy="2720761"/>
            <wp:effectExtent l="0" t="0" r="0" b="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B3C61" w:rsidRDefault="00AB3C61" w:rsidP="00AB3C6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3C61" w:rsidRDefault="00AB3C61" w:rsidP="00AB3C6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 ที่ 4.17 ความสัมพันธ์การแทนที่เถ้าลอย ร้อยละ 20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 20 โดยน้ำหนัก และร้อยละการดูดซึมน้ำของ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73698B" w:rsidRDefault="0073698B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544540" w:rsidRPr="00544540" w:rsidRDefault="00544540" w:rsidP="005445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4.5</w:t>
      </w:r>
      <w:r w:rsidRPr="00544540"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 xml:space="preserve"> </w:t>
      </w:r>
      <w:r w:rsidRPr="00544540">
        <w:rPr>
          <w:rFonts w:ascii="TH SarabunPSK" w:hAnsi="TH SarabunPSK" w:cs="TH SarabunPSK" w:hint="cs"/>
          <w:b/>
          <w:bCs/>
          <w:sz w:val="32"/>
          <w:szCs w:val="32"/>
          <w:cs/>
        </w:rPr>
        <w:t>ทดสอบ</w:t>
      </w:r>
      <w:r w:rsidRPr="0054454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สภาพการนำความร้อน </w:t>
      </w:r>
    </w:p>
    <w:p w:rsidR="00544540" w:rsidRPr="00544540" w:rsidRDefault="00544540" w:rsidP="0054454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1D79" w:rsidRPr="00A91263" w:rsidRDefault="00741D79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A3FE8">
        <w:rPr>
          <w:rFonts w:ascii="TH SarabunPSK" w:hAnsi="TH SarabunPSK" w:cs="TH SarabunPSK" w:hint="cs"/>
          <w:sz w:val="32"/>
          <w:szCs w:val="32"/>
          <w:cs/>
        </w:rPr>
        <w:t>ผลทดสอบค่า</w:t>
      </w:r>
      <w:r w:rsidRPr="009A3FE8">
        <w:rPr>
          <w:rFonts w:ascii="TH SarabunPSK" w:hAnsi="TH SarabunPSK" w:cs="TH SarabunPSK"/>
          <w:sz w:val="32"/>
          <w:szCs w:val="32"/>
          <w:cs/>
        </w:rPr>
        <w:t>สภาพการนำความร้อน</w:t>
      </w:r>
      <w:r w:rsidRPr="009A3FE8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  <w:r w:rsidRPr="00D93097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ดังแสดงใน</w:t>
      </w:r>
      <w:r w:rsidR="00B05542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ตารางที่ 4.6 และ</w:t>
      </w:r>
      <w:r w:rsidRPr="00D93097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ภาพที่ 4.</w:t>
      </w:r>
      <w:r w:rsidR="00324AB0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.18</w: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9A3FE8">
        <w:rPr>
          <w:rFonts w:ascii="TH SarabunPSK" w:eastAsia="CordiaUPC" w:hAnsi="TH SarabunPSK" w:cs="TH SarabunPSK" w:hint="cs"/>
          <w:sz w:val="32"/>
          <w:szCs w:val="32"/>
          <w:cs/>
        </w:rPr>
        <w:t xml:space="preserve">พบว่า </w:t>
      </w:r>
      <w:r>
        <w:rPr>
          <w:rFonts w:ascii="TH SarabunPSK" w:hAnsi="TH SarabunPSK" w:cs="TH SarabunPSK" w:hint="cs"/>
          <w:sz w:val="32"/>
          <w:szCs w:val="32"/>
          <w:cs/>
        </w:rPr>
        <w:t>สภาพการนำความร้อนของ</w:t>
      </w:r>
      <w:r w:rsidR="00324AB0">
        <w:rPr>
          <w:rFonts w:ascii="TH SarabunPSK" w:hAnsi="TH SarabunPSK" w:cs="TH SarabunPSK" w:hint="cs"/>
          <w:sz w:val="32"/>
          <w:szCs w:val="32"/>
          <w:cs/>
        </w:rPr>
        <w:t>อิฐบล็อกประสานที่มีส่วนผสมของชานอ้อย</w:t>
      </w:r>
      <w:r>
        <w:rPr>
          <w:rFonts w:ascii="TH SarabunPSK" w:hAnsi="TH SarabunPSK" w:cs="TH SarabunPSK" w:hint="cs"/>
          <w:sz w:val="32"/>
          <w:szCs w:val="32"/>
          <w:cs/>
        </w:rPr>
        <w:t>ทีอัตราส่วนต่างๆ</w:t>
      </w:r>
      <w:r w:rsidR="00A663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สามารถเพิ่มความเป็นฉนวนป้องกันความร้อนให้กับ</w:t>
      </w:r>
      <w:r w:rsidR="00324AB0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>
        <w:rPr>
          <w:rFonts w:ascii="TH SarabunPSK" w:hAnsi="TH SarabunPSK" w:cs="TH SarabunPSK" w:hint="cs"/>
          <w:sz w:val="32"/>
          <w:szCs w:val="32"/>
          <w:cs/>
        </w:rPr>
        <w:t>ได้ทุกอัตราส่วนโดย อัตราส่วนการแทนที่</w:t>
      </w:r>
      <w:r w:rsidR="00324AB0">
        <w:rPr>
          <w:rFonts w:ascii="TH SarabunPSK" w:hAnsi="TH SarabunPSK" w:cs="TH SarabunPSK" w:hint="cs"/>
          <w:sz w:val="32"/>
          <w:szCs w:val="32"/>
          <w:cs/>
        </w:rPr>
        <w:t>ชานอ้อยร้อยละ 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มีความเป็น</w:t>
      </w:r>
      <w:r w:rsidR="00A016DB">
        <w:rPr>
          <w:rFonts w:ascii="TH SarabunPSK" w:hAnsi="TH SarabunPSK" w:cs="TH SarabunPSK" w:hint="cs"/>
          <w:sz w:val="32"/>
          <w:szCs w:val="32"/>
          <w:cs/>
        </w:rPr>
        <w:t xml:space="preserve">ฉนวนป้องกันความร้อนได้สูงที่สุด </w:t>
      </w:r>
      <w:r>
        <w:rPr>
          <w:rFonts w:ascii="TH SarabunPSK" w:hAnsi="TH SarabunPSK" w:cs="TH SarabunPSK" w:hint="cs"/>
          <w:sz w:val="32"/>
          <w:szCs w:val="32"/>
          <w:cs/>
        </w:rPr>
        <w:t>รองลงม</w:t>
      </w:r>
      <w:r w:rsidR="00A016DB">
        <w:rPr>
          <w:rFonts w:ascii="TH SarabunPSK" w:hAnsi="TH SarabunPSK" w:cs="TH SarabunPSK" w:hint="cs"/>
          <w:sz w:val="32"/>
          <w:szCs w:val="32"/>
          <w:cs/>
        </w:rPr>
        <w:t>าคือ</w:t>
      </w:r>
      <w:r w:rsidR="00324AB0">
        <w:rPr>
          <w:rFonts w:ascii="TH SarabunPSK" w:hAnsi="TH SarabunPSK" w:cs="TH SarabunPSK" w:hint="cs"/>
          <w:sz w:val="32"/>
          <w:szCs w:val="32"/>
          <w:cs/>
        </w:rPr>
        <w:t>อัตราส่วนการแทนที่ร้อยละ 15</w:t>
      </w:r>
      <w:r>
        <w:rPr>
          <w:rFonts w:ascii="TH SarabunPSK" w:hAnsi="TH SarabunPSK" w:cs="TH SarabunPSK"/>
          <w:sz w:val="32"/>
          <w:szCs w:val="32"/>
        </w:rPr>
        <w:t>,</w:t>
      </w:r>
      <w:r w:rsidR="00324AB0">
        <w:rPr>
          <w:rFonts w:ascii="TH SarabunPSK" w:hAnsi="TH SarabunPSK" w:cs="TH SarabunPSK" w:hint="cs"/>
          <w:sz w:val="32"/>
          <w:szCs w:val="32"/>
          <w:cs/>
        </w:rPr>
        <w:t xml:space="preserve"> 10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324AB0">
        <w:rPr>
          <w:rFonts w:ascii="TH SarabunPSK" w:hAnsi="TH SarabunPSK" w:cs="TH SarabunPSK" w:hint="cs"/>
          <w:sz w:val="32"/>
          <w:szCs w:val="32"/>
          <w:cs/>
        </w:rPr>
        <w:t>5</w:t>
      </w:r>
      <w:r w:rsidR="009B57A6">
        <w:rPr>
          <w:rFonts w:ascii="TH SarabunPSK" w:hAnsi="TH SarabunPSK" w:cs="TH SarabunPSK" w:hint="cs"/>
          <w:sz w:val="32"/>
          <w:szCs w:val="32"/>
          <w:cs/>
        </w:rPr>
        <w:t xml:space="preserve"> และ 0</w:t>
      </w:r>
      <w:r w:rsidR="00324AB0">
        <w:rPr>
          <w:rFonts w:ascii="TH SarabunPSK" w:hAnsi="TH SarabunPSK" w:cs="TH SarabunPSK" w:hint="cs"/>
          <w:sz w:val="32"/>
          <w:szCs w:val="32"/>
          <w:cs/>
        </w:rPr>
        <w:t xml:space="preserve">  โดย</w:t>
      </w:r>
      <w:r>
        <w:rPr>
          <w:rFonts w:ascii="TH SarabunPSK" w:hAnsi="TH SarabunPSK" w:cs="TH SarabunPSK" w:hint="cs"/>
          <w:sz w:val="32"/>
          <w:szCs w:val="32"/>
          <w:cs/>
        </w:rPr>
        <w:t>น้ำหนัก ตามลำดับ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B57A6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>
        <w:rPr>
          <w:rFonts w:ascii="TH SarabunPSK" w:hAnsi="TH SarabunPSK" w:cs="TH SarabunPSK" w:hint="cs"/>
          <w:sz w:val="32"/>
          <w:szCs w:val="32"/>
          <w:cs/>
        </w:rPr>
        <w:t>ที่ไม่ผสมชานอ้อยมีความเป็นฉนวนป้องกันความร้อนต่ำที่สุด</w:t>
      </w:r>
      <w:r w:rsidR="00A66355">
        <w:rPr>
          <w:rFonts w:ascii="TH SarabunPSK" w:hAnsi="TH SarabunPSK" w:cs="TH SarabunPSK" w:hint="cs"/>
          <w:sz w:val="32"/>
          <w:szCs w:val="32"/>
          <w:cs/>
        </w:rPr>
        <w:t xml:space="preserve">ทั้งที่ อายุ 7 และ 28 วัน </w:t>
      </w:r>
      <w:bookmarkStart w:id="1" w:name="_Hlk478677486"/>
      <w:r>
        <w:rPr>
          <w:rFonts w:ascii="TH SarabunPSK" w:hAnsi="TH SarabunPSK" w:cs="TH SarabunPSK"/>
          <w:sz w:val="32"/>
          <w:szCs w:val="32"/>
          <w:cs/>
        </w:rPr>
        <w:t>เนื่องจากชานอ้อยเป็นวัสดุ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ความพรุนและมีความหนาแน่นต่ำ จึงมีความเป็นฉนวนป้องกันความร้อนได้ดีเมื่อนำมาผสม</w:t>
      </w:r>
      <w:r w:rsidR="00A66355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1"/>
      <w:r w:rsidRPr="00A91263">
        <w:rPr>
          <w:rFonts w:ascii="TH SarabunPSK" w:hAnsi="TH SarabunPSK" w:cs="TH SarabunPSK" w:hint="cs"/>
          <w:sz w:val="32"/>
          <w:szCs w:val="32"/>
          <w:cs/>
        </w:rPr>
        <w:t>(</w:t>
      </w:r>
      <w:r w:rsidR="00A66355">
        <w:rPr>
          <w:rFonts w:ascii="TH SarabunPSK" w:hAnsi="TH SarabunPSK" w:cs="TH SarabunPSK"/>
          <w:sz w:val="32"/>
          <w:szCs w:val="32"/>
          <w:cs/>
        </w:rPr>
        <w:t>ประชุม ค</w:t>
      </w:r>
      <w:r w:rsidR="00A66355">
        <w:rPr>
          <w:rFonts w:ascii="TH SarabunPSK" w:hAnsi="TH SarabunPSK" w:cs="TH SarabunPSK" w:hint="cs"/>
          <w:sz w:val="32"/>
          <w:szCs w:val="32"/>
          <w:cs/>
        </w:rPr>
        <w:t>ำ</w:t>
      </w:r>
      <w:r w:rsidR="00A66355">
        <w:rPr>
          <w:rFonts w:ascii="TH SarabunPSK" w:hAnsi="TH SarabunPSK" w:cs="TH SarabunPSK"/>
          <w:sz w:val="32"/>
          <w:szCs w:val="32"/>
          <w:cs/>
        </w:rPr>
        <w:t>พ</w:t>
      </w:r>
      <w:r w:rsidR="00A66355">
        <w:rPr>
          <w:rFonts w:ascii="TH SarabunPSK" w:hAnsi="TH SarabunPSK" w:cs="TH SarabunPSK" w:hint="cs"/>
          <w:sz w:val="32"/>
          <w:szCs w:val="32"/>
          <w:cs/>
        </w:rPr>
        <w:t>ุฒ</w:t>
      </w:r>
      <w:r w:rsidRPr="00A912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126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66355">
        <w:rPr>
          <w:rFonts w:ascii="TH SarabunPSK" w:hAnsi="TH SarabunPSK" w:cs="TH SarabunPSK"/>
          <w:sz w:val="32"/>
          <w:szCs w:val="32"/>
          <w:cs/>
        </w:rPr>
        <w:t>กิตติ</w:t>
      </w:r>
      <w:proofErr w:type="spellStart"/>
      <w:r w:rsidR="00A66355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A663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1263">
        <w:rPr>
          <w:rFonts w:ascii="TH SarabunPSK" w:hAnsi="TH SarabunPSK" w:cs="TH SarabunPSK"/>
          <w:sz w:val="32"/>
          <w:szCs w:val="32"/>
        </w:rPr>
        <w:t xml:space="preserve"> 2554</w:t>
      </w:r>
      <w:r w:rsidRPr="00A912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1263">
        <w:rPr>
          <w:rFonts w:ascii="TH SarabunPSK" w:hAnsi="TH SarabunPSK" w:cs="TH SarabunPSK" w:hint="cs"/>
          <w:sz w:val="32"/>
          <w:szCs w:val="32"/>
          <w:cs/>
        </w:rPr>
        <w:t>)</w:t>
      </w:r>
      <w:r w:rsidRPr="00A9126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41D79" w:rsidRDefault="00741D79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 </w:t>
      </w:r>
      <w:r w:rsidRPr="004C5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ผลการทดสอบร้อยละการดูดซึมน้ำ</w:t>
      </w:r>
      <w:r w:rsidRPr="004C5055">
        <w:rPr>
          <w:rFonts w:ascii="TH SarabunPSK" w:hAnsi="TH SarabunPSK" w:cs="TH SarabunPSK" w:hint="cs"/>
          <w:sz w:val="32"/>
          <w:szCs w:val="32"/>
          <w:cs/>
        </w:rPr>
        <w:t>ของอิฐบล็อกประสาน</w:t>
      </w:r>
    </w:p>
    <w:p w:rsidR="00A66355" w:rsidRDefault="00A66355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2993"/>
        <w:gridCol w:w="2748"/>
        <w:gridCol w:w="2782"/>
      </w:tblGrid>
      <w:tr w:rsidR="00642130" w:rsidRPr="00D41E36" w:rsidTr="00B26ABC">
        <w:trPr>
          <w:trHeight w:val="465"/>
        </w:trPr>
        <w:tc>
          <w:tcPr>
            <w:tcW w:w="175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42130" w:rsidRPr="00D41E36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อัตราส่วนผสม</w:t>
            </w:r>
          </w:p>
        </w:tc>
        <w:tc>
          <w:tcPr>
            <w:tcW w:w="16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ค่าการนำความร้อน</w:t>
            </w:r>
          </w:p>
          <w:p w:rsidR="00642130" w:rsidRPr="00D41E36" w:rsidRDefault="00642130" w:rsidP="006421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วัตต์/ เมตร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เคลวิน</w:t>
            </w:r>
            <w:proofErr w:type="spellEnd"/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Default="00642130" w:rsidP="006421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ค่าการนำความร้อน</w:t>
            </w:r>
          </w:p>
          <w:p w:rsidR="00642130" w:rsidRPr="00D41E36" w:rsidRDefault="00642130" w:rsidP="006421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ตต์/ เมตร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เคลวิน</w:t>
            </w:r>
            <w:proofErr w:type="spellEnd"/>
            <w:r w:rsidRPr="006421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42130" w:rsidRPr="00D41E36" w:rsidRDefault="00642130" w:rsidP="00B26AB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1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D41E36" w:rsidRDefault="00642130" w:rsidP="00B26A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D41E36" w:rsidRDefault="00642130" w:rsidP="00B26A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D41E36"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 w:rsidRPr="00D41E3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F0B0</w:t>
            </w:r>
          </w:p>
        </w:tc>
        <w:tc>
          <w:tcPr>
            <w:tcW w:w="161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0.5302</w:t>
            </w:r>
          </w:p>
        </w:tc>
        <w:tc>
          <w:tcPr>
            <w:tcW w:w="1632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0.4936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F20B0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0.5107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0.4787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F20B5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0.4448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0.4112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F20B10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0.4323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0.3734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shd w:val="clear" w:color="auto" w:fill="FFFFFF" w:themeFill="background1"/>
            <w:noWrap/>
            <w:vAlign w:val="bottom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F20B15</w:t>
            </w:r>
          </w:p>
        </w:tc>
        <w:tc>
          <w:tcPr>
            <w:tcW w:w="161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0.3878</w:t>
            </w:r>
          </w:p>
        </w:tc>
        <w:tc>
          <w:tcPr>
            <w:tcW w:w="1632" w:type="pct"/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0.3131</w:t>
            </w:r>
          </w:p>
        </w:tc>
      </w:tr>
      <w:tr w:rsidR="00642130" w:rsidRPr="00D41E36" w:rsidTr="00B26ABC">
        <w:trPr>
          <w:trHeight w:val="465"/>
        </w:trPr>
        <w:tc>
          <w:tcPr>
            <w:tcW w:w="175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42130" w:rsidRDefault="00642130" w:rsidP="00B26AB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F20B20</w:t>
            </w:r>
          </w:p>
        </w:tc>
        <w:tc>
          <w:tcPr>
            <w:tcW w:w="161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0.3514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42130" w:rsidRPr="00642130" w:rsidRDefault="006421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213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0.2578</w:t>
            </w:r>
          </w:p>
        </w:tc>
      </w:tr>
    </w:tbl>
    <w:p w:rsidR="00642130" w:rsidRDefault="00642130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24AB0" w:rsidRDefault="00324AB0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24AB0" w:rsidRDefault="00324AB0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75CD8BC" wp14:editId="5F28E91F">
            <wp:extent cx="4572000" cy="2743200"/>
            <wp:effectExtent l="0" t="0" r="0" b="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66355" w:rsidRDefault="00A66355" w:rsidP="00A6635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 ที่ 4.18 ความสัมพันธ์การแทนที่เถ้าลอย ร้อยละ 20 และ ชานอ้อยร้อยละ 5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10, 15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 20 โดยน้ำหนัก และสภาพการนพความร้อนของ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450567" w:rsidRPr="00B2682F" w:rsidRDefault="00450567" w:rsidP="00741D79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10307D" w:rsidRPr="00464D88" w:rsidRDefault="00BE6F19" w:rsidP="0068163B">
      <w:pPr>
        <w:pStyle w:val="a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IDyPU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B26ABC" w:rsidRDefault="00B26ABC" w:rsidP="0020513A"/>
              </w:txbxContent>
            </v:textbox>
          </v:shape>
        </w:pict>
      </w:r>
    </w:p>
    <w:sectPr w:rsidR="0010307D" w:rsidRPr="00464D88" w:rsidSect="0094349E">
      <w:headerReference w:type="default" r:id="rId29"/>
      <w:headerReference w:type="first" r:id="rId30"/>
      <w:pgSz w:w="11907" w:h="16839" w:code="9"/>
      <w:pgMar w:top="2160" w:right="1440" w:bottom="1440" w:left="2160" w:header="708" w:footer="708" w:gutter="0"/>
      <w:pgNumType w:start="27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F19" w:rsidRDefault="00BE6F19" w:rsidP="00177120">
      <w:r>
        <w:separator/>
      </w:r>
    </w:p>
  </w:endnote>
  <w:endnote w:type="continuationSeparator" w:id="0">
    <w:p w:rsidR="00BE6F19" w:rsidRDefault="00BE6F19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F19" w:rsidRDefault="00BE6F19" w:rsidP="00177120">
      <w:r>
        <w:separator/>
      </w:r>
    </w:p>
  </w:footnote>
  <w:footnote w:type="continuationSeparator" w:id="0">
    <w:p w:rsidR="00BE6F19" w:rsidRDefault="00BE6F19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992040"/>
      <w:docPartObj>
        <w:docPartGallery w:val="Page Numbers (Top of Page)"/>
        <w:docPartUnique/>
      </w:docPartObj>
    </w:sdtPr>
    <w:sdtEndPr/>
    <w:sdtContent>
      <w:p w:rsidR="0094349E" w:rsidRDefault="0094349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BA4" w:rsidRPr="005D5BA4">
          <w:rPr>
            <w:rFonts w:cs="Cordia New"/>
            <w:noProof/>
            <w:szCs w:val="28"/>
            <w:lang w:val="th-TH"/>
          </w:rPr>
          <w:t>28</w:t>
        </w:r>
        <w:r>
          <w:fldChar w:fldCharType="end"/>
        </w:r>
      </w:p>
    </w:sdtContent>
  </w:sdt>
  <w:p w:rsidR="00B26ABC" w:rsidRPr="00B9251E" w:rsidRDefault="00B26AB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ABC" w:rsidRDefault="00B26AB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B26ABC" w:rsidRDefault="00B26AB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B26ABC" w:rsidRPr="00530882" w:rsidRDefault="00B26ABC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A4567"/>
    <w:multiLevelType w:val="multilevel"/>
    <w:tmpl w:val="A8C04A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A849CA"/>
    <w:multiLevelType w:val="hybridMultilevel"/>
    <w:tmpl w:val="C2E67402"/>
    <w:lvl w:ilvl="0" w:tplc="CDB8B3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4AAA2872"/>
    <w:multiLevelType w:val="hybridMultilevel"/>
    <w:tmpl w:val="C2E67402"/>
    <w:lvl w:ilvl="0" w:tplc="CDB8B3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58F330EA"/>
    <w:multiLevelType w:val="hybridMultilevel"/>
    <w:tmpl w:val="C2E67402"/>
    <w:lvl w:ilvl="0" w:tplc="CDB8B3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746B0D12"/>
    <w:multiLevelType w:val="hybridMultilevel"/>
    <w:tmpl w:val="F026A136"/>
    <w:lvl w:ilvl="0" w:tplc="FF6EA5E0">
      <w:start w:val="1"/>
      <w:numFmt w:val="decimal"/>
      <w:lvlText w:val="%1."/>
      <w:lvlJc w:val="left"/>
      <w:pPr>
        <w:ind w:left="1080" w:hanging="360"/>
      </w:pPr>
      <w:rPr>
        <w:rFonts w:eastAsia="CordiaUPC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21AC2"/>
    <w:rsid w:val="00026466"/>
    <w:rsid w:val="000309BE"/>
    <w:rsid w:val="00036CB0"/>
    <w:rsid w:val="00043AC5"/>
    <w:rsid w:val="0004709E"/>
    <w:rsid w:val="00052713"/>
    <w:rsid w:val="00061D56"/>
    <w:rsid w:val="00071274"/>
    <w:rsid w:val="00071FC4"/>
    <w:rsid w:val="00072C18"/>
    <w:rsid w:val="00083F26"/>
    <w:rsid w:val="0009001A"/>
    <w:rsid w:val="00095794"/>
    <w:rsid w:val="00095C96"/>
    <w:rsid w:val="000978C9"/>
    <w:rsid w:val="000A32F7"/>
    <w:rsid w:val="000A3D70"/>
    <w:rsid w:val="000B7173"/>
    <w:rsid w:val="000C0D62"/>
    <w:rsid w:val="000C347C"/>
    <w:rsid w:val="0010307D"/>
    <w:rsid w:val="00107FDF"/>
    <w:rsid w:val="001108CD"/>
    <w:rsid w:val="00116494"/>
    <w:rsid w:val="001173F5"/>
    <w:rsid w:val="0014128B"/>
    <w:rsid w:val="00145623"/>
    <w:rsid w:val="00154678"/>
    <w:rsid w:val="001560B5"/>
    <w:rsid w:val="00160B36"/>
    <w:rsid w:val="001617A3"/>
    <w:rsid w:val="00170B3A"/>
    <w:rsid w:val="00177120"/>
    <w:rsid w:val="00187A44"/>
    <w:rsid w:val="001A74EC"/>
    <w:rsid w:val="001D406D"/>
    <w:rsid w:val="001F20FD"/>
    <w:rsid w:val="001F4E54"/>
    <w:rsid w:val="001F6AD9"/>
    <w:rsid w:val="00200A9D"/>
    <w:rsid w:val="00200F78"/>
    <w:rsid w:val="00203564"/>
    <w:rsid w:val="00203F96"/>
    <w:rsid w:val="0020513A"/>
    <w:rsid w:val="002053D4"/>
    <w:rsid w:val="00207CA5"/>
    <w:rsid w:val="0021032F"/>
    <w:rsid w:val="00235536"/>
    <w:rsid w:val="0023737E"/>
    <w:rsid w:val="00252DC1"/>
    <w:rsid w:val="00276DA8"/>
    <w:rsid w:val="002B46AC"/>
    <w:rsid w:val="002B64C1"/>
    <w:rsid w:val="002C338C"/>
    <w:rsid w:val="002D696C"/>
    <w:rsid w:val="002E1319"/>
    <w:rsid w:val="002E49B3"/>
    <w:rsid w:val="002F7E7E"/>
    <w:rsid w:val="00304DE3"/>
    <w:rsid w:val="003054D2"/>
    <w:rsid w:val="00315614"/>
    <w:rsid w:val="00322C23"/>
    <w:rsid w:val="00324AB0"/>
    <w:rsid w:val="00343928"/>
    <w:rsid w:val="0034657D"/>
    <w:rsid w:val="00351E4F"/>
    <w:rsid w:val="00352A93"/>
    <w:rsid w:val="0036082B"/>
    <w:rsid w:val="00383B60"/>
    <w:rsid w:val="00387849"/>
    <w:rsid w:val="0039229D"/>
    <w:rsid w:val="00395466"/>
    <w:rsid w:val="003D16D0"/>
    <w:rsid w:val="003D2B9D"/>
    <w:rsid w:val="003D7134"/>
    <w:rsid w:val="003E4721"/>
    <w:rsid w:val="00401BAA"/>
    <w:rsid w:val="004024B0"/>
    <w:rsid w:val="00413328"/>
    <w:rsid w:val="00421CC7"/>
    <w:rsid w:val="00427534"/>
    <w:rsid w:val="00443558"/>
    <w:rsid w:val="00444613"/>
    <w:rsid w:val="00450567"/>
    <w:rsid w:val="004525EA"/>
    <w:rsid w:val="00460B13"/>
    <w:rsid w:val="0046241A"/>
    <w:rsid w:val="00463C8B"/>
    <w:rsid w:val="00471007"/>
    <w:rsid w:val="00492A30"/>
    <w:rsid w:val="004A428B"/>
    <w:rsid w:val="004B52AE"/>
    <w:rsid w:val="004D3250"/>
    <w:rsid w:val="004D47D2"/>
    <w:rsid w:val="004D4A93"/>
    <w:rsid w:val="004E3162"/>
    <w:rsid w:val="004F1BAC"/>
    <w:rsid w:val="004F4F2C"/>
    <w:rsid w:val="00502D32"/>
    <w:rsid w:val="00517C82"/>
    <w:rsid w:val="00530882"/>
    <w:rsid w:val="0054054A"/>
    <w:rsid w:val="0054153E"/>
    <w:rsid w:val="00541841"/>
    <w:rsid w:val="00544540"/>
    <w:rsid w:val="00547425"/>
    <w:rsid w:val="0055447D"/>
    <w:rsid w:val="00574DF7"/>
    <w:rsid w:val="0058448C"/>
    <w:rsid w:val="005A3F45"/>
    <w:rsid w:val="005B4663"/>
    <w:rsid w:val="005D52FD"/>
    <w:rsid w:val="005D5744"/>
    <w:rsid w:val="005D5BA4"/>
    <w:rsid w:val="005E1638"/>
    <w:rsid w:val="005F07BC"/>
    <w:rsid w:val="005F14B6"/>
    <w:rsid w:val="00606FD2"/>
    <w:rsid w:val="00622A4B"/>
    <w:rsid w:val="00623DFE"/>
    <w:rsid w:val="00625AD6"/>
    <w:rsid w:val="006278F7"/>
    <w:rsid w:val="0063207D"/>
    <w:rsid w:val="00642130"/>
    <w:rsid w:val="00643E9D"/>
    <w:rsid w:val="00647B24"/>
    <w:rsid w:val="00652574"/>
    <w:rsid w:val="00657954"/>
    <w:rsid w:val="00657CA1"/>
    <w:rsid w:val="00674241"/>
    <w:rsid w:val="006750CF"/>
    <w:rsid w:val="0068163B"/>
    <w:rsid w:val="00682DF5"/>
    <w:rsid w:val="00683C82"/>
    <w:rsid w:val="006928A4"/>
    <w:rsid w:val="00693D86"/>
    <w:rsid w:val="00694B72"/>
    <w:rsid w:val="00694DDC"/>
    <w:rsid w:val="006A22CD"/>
    <w:rsid w:val="006A5F12"/>
    <w:rsid w:val="006C36C6"/>
    <w:rsid w:val="006E6D17"/>
    <w:rsid w:val="007053AE"/>
    <w:rsid w:val="007238DE"/>
    <w:rsid w:val="0073698B"/>
    <w:rsid w:val="00736FA7"/>
    <w:rsid w:val="00741D79"/>
    <w:rsid w:val="00757EB7"/>
    <w:rsid w:val="007609E3"/>
    <w:rsid w:val="0076373D"/>
    <w:rsid w:val="007742E5"/>
    <w:rsid w:val="00783930"/>
    <w:rsid w:val="00792055"/>
    <w:rsid w:val="00793266"/>
    <w:rsid w:val="00807245"/>
    <w:rsid w:val="00810551"/>
    <w:rsid w:val="00811E14"/>
    <w:rsid w:val="00814301"/>
    <w:rsid w:val="008253B9"/>
    <w:rsid w:val="00832EFA"/>
    <w:rsid w:val="0083538E"/>
    <w:rsid w:val="008361B2"/>
    <w:rsid w:val="00836478"/>
    <w:rsid w:val="00846633"/>
    <w:rsid w:val="008478FB"/>
    <w:rsid w:val="00862A56"/>
    <w:rsid w:val="00866C3B"/>
    <w:rsid w:val="00873800"/>
    <w:rsid w:val="00877092"/>
    <w:rsid w:val="00880C6E"/>
    <w:rsid w:val="0088323E"/>
    <w:rsid w:val="0089081C"/>
    <w:rsid w:val="008961F4"/>
    <w:rsid w:val="008968CF"/>
    <w:rsid w:val="008A1C8C"/>
    <w:rsid w:val="008A44C5"/>
    <w:rsid w:val="008C52C4"/>
    <w:rsid w:val="008C57C2"/>
    <w:rsid w:val="008C7C70"/>
    <w:rsid w:val="009032BA"/>
    <w:rsid w:val="00903471"/>
    <w:rsid w:val="009304EB"/>
    <w:rsid w:val="00930CC0"/>
    <w:rsid w:val="009418E8"/>
    <w:rsid w:val="0094349E"/>
    <w:rsid w:val="00946A02"/>
    <w:rsid w:val="00961554"/>
    <w:rsid w:val="00967542"/>
    <w:rsid w:val="009708C8"/>
    <w:rsid w:val="009A2873"/>
    <w:rsid w:val="009B31FB"/>
    <w:rsid w:val="009B57A6"/>
    <w:rsid w:val="009C49EF"/>
    <w:rsid w:val="009C555A"/>
    <w:rsid w:val="009C600C"/>
    <w:rsid w:val="009D0755"/>
    <w:rsid w:val="009D1B1B"/>
    <w:rsid w:val="009D1D6F"/>
    <w:rsid w:val="009E7330"/>
    <w:rsid w:val="00A016DB"/>
    <w:rsid w:val="00A03824"/>
    <w:rsid w:val="00A075F9"/>
    <w:rsid w:val="00A07FBE"/>
    <w:rsid w:val="00A22780"/>
    <w:rsid w:val="00A30937"/>
    <w:rsid w:val="00A337C8"/>
    <w:rsid w:val="00A60E02"/>
    <w:rsid w:val="00A6136C"/>
    <w:rsid w:val="00A66355"/>
    <w:rsid w:val="00A71BFA"/>
    <w:rsid w:val="00A71C93"/>
    <w:rsid w:val="00A72D55"/>
    <w:rsid w:val="00A8035D"/>
    <w:rsid w:val="00A878C1"/>
    <w:rsid w:val="00A9217D"/>
    <w:rsid w:val="00A9479A"/>
    <w:rsid w:val="00A94E62"/>
    <w:rsid w:val="00AB3C61"/>
    <w:rsid w:val="00AB4D59"/>
    <w:rsid w:val="00AC66E6"/>
    <w:rsid w:val="00AD0E5E"/>
    <w:rsid w:val="00AD2F70"/>
    <w:rsid w:val="00AD3596"/>
    <w:rsid w:val="00AE30A7"/>
    <w:rsid w:val="00B00960"/>
    <w:rsid w:val="00B05542"/>
    <w:rsid w:val="00B21195"/>
    <w:rsid w:val="00B26ABC"/>
    <w:rsid w:val="00B31488"/>
    <w:rsid w:val="00B348C3"/>
    <w:rsid w:val="00B42D36"/>
    <w:rsid w:val="00B606E0"/>
    <w:rsid w:val="00B61913"/>
    <w:rsid w:val="00B642D7"/>
    <w:rsid w:val="00B7076B"/>
    <w:rsid w:val="00B820D6"/>
    <w:rsid w:val="00B9251E"/>
    <w:rsid w:val="00BB6B1E"/>
    <w:rsid w:val="00BC5F3E"/>
    <w:rsid w:val="00BD502B"/>
    <w:rsid w:val="00BE1F89"/>
    <w:rsid w:val="00BE5493"/>
    <w:rsid w:val="00BE6293"/>
    <w:rsid w:val="00BE6F19"/>
    <w:rsid w:val="00BF3760"/>
    <w:rsid w:val="00C01BC5"/>
    <w:rsid w:val="00C04517"/>
    <w:rsid w:val="00C06A01"/>
    <w:rsid w:val="00C34EE6"/>
    <w:rsid w:val="00C95E35"/>
    <w:rsid w:val="00CB1EB3"/>
    <w:rsid w:val="00CB53EB"/>
    <w:rsid w:val="00CB577B"/>
    <w:rsid w:val="00CB7F66"/>
    <w:rsid w:val="00CC4CAC"/>
    <w:rsid w:val="00CD11F0"/>
    <w:rsid w:val="00CD5222"/>
    <w:rsid w:val="00CD589A"/>
    <w:rsid w:val="00CE667D"/>
    <w:rsid w:val="00D070B3"/>
    <w:rsid w:val="00D40CD8"/>
    <w:rsid w:val="00D538CB"/>
    <w:rsid w:val="00D65486"/>
    <w:rsid w:val="00D802A7"/>
    <w:rsid w:val="00D96362"/>
    <w:rsid w:val="00DC353C"/>
    <w:rsid w:val="00DC57DA"/>
    <w:rsid w:val="00DE0B6A"/>
    <w:rsid w:val="00E128AF"/>
    <w:rsid w:val="00E1781D"/>
    <w:rsid w:val="00E219B5"/>
    <w:rsid w:val="00E221B0"/>
    <w:rsid w:val="00E55CF8"/>
    <w:rsid w:val="00E62950"/>
    <w:rsid w:val="00E877F9"/>
    <w:rsid w:val="00EB1BBF"/>
    <w:rsid w:val="00EB3F8A"/>
    <w:rsid w:val="00EC30E5"/>
    <w:rsid w:val="00ED44A3"/>
    <w:rsid w:val="00EE06EF"/>
    <w:rsid w:val="00EE3015"/>
    <w:rsid w:val="00EF7E1F"/>
    <w:rsid w:val="00F03A45"/>
    <w:rsid w:val="00F05B84"/>
    <w:rsid w:val="00F113CB"/>
    <w:rsid w:val="00F31FCA"/>
    <w:rsid w:val="00F33B5E"/>
    <w:rsid w:val="00F40E66"/>
    <w:rsid w:val="00F45AA5"/>
    <w:rsid w:val="00F51BA4"/>
    <w:rsid w:val="00F61193"/>
    <w:rsid w:val="00F717F1"/>
    <w:rsid w:val="00F741DF"/>
    <w:rsid w:val="00FA0B0D"/>
    <w:rsid w:val="00FA563F"/>
    <w:rsid w:val="00FA78BC"/>
    <w:rsid w:val="00FC44AD"/>
    <w:rsid w:val="00FD3672"/>
    <w:rsid w:val="00FE36A7"/>
    <w:rsid w:val="00FE4CA8"/>
    <w:rsid w:val="00FF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A60E02"/>
    <w:pPr>
      <w:autoSpaceDE w:val="0"/>
      <w:autoSpaceDN w:val="0"/>
      <w:adjustRightInd w:val="0"/>
      <w:spacing w:after="0" w:line="240" w:lineRule="auto"/>
    </w:pPr>
    <w:rPr>
      <w:rFonts w:ascii="TH Niramit AS" w:eastAsia="Times New Roman" w:hAnsi="Calibri" w:cs="TH Niramit AS"/>
      <w:color w:val="000000"/>
      <w:sz w:val="24"/>
      <w:szCs w:val="24"/>
    </w:rPr>
  </w:style>
  <w:style w:type="table" w:styleId="ac">
    <w:name w:val="Table Grid"/>
    <w:basedOn w:val="a1"/>
    <w:rsid w:val="000978C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4F1BAC"/>
    <w:rPr>
      <w:strike w:val="0"/>
      <w:dstrike w:val="0"/>
      <w:color w:val="0088CC"/>
      <w:u w:val="none"/>
      <w:effect w:val="none"/>
    </w:rPr>
  </w:style>
  <w:style w:type="character" w:customStyle="1" w:styleId="ukky">
    <w:name w:val="ukky"/>
    <w:rsid w:val="00BC5F3E"/>
    <w:rPr>
      <w:rFonts w:ascii="EucrosiaUPC" w:eastAsia="EucrosiaUPC" w:hAnsi="EucrosiaUPC" w:cs="EucrosiaUPC"/>
      <w:sz w:val="28"/>
      <w:szCs w:val="28"/>
    </w:rPr>
  </w:style>
  <w:style w:type="character" w:customStyle="1" w:styleId="apple-converted-space">
    <w:name w:val="apple-converted-space"/>
    <w:basedOn w:val="a0"/>
    <w:rsid w:val="00BC5F3E"/>
  </w:style>
  <w:style w:type="paragraph" w:styleId="ae">
    <w:name w:val="caption"/>
    <w:basedOn w:val="a"/>
    <w:next w:val="a"/>
    <w:uiPriority w:val="35"/>
    <w:unhideWhenUsed/>
    <w:qFormat/>
    <w:rsid w:val="00021AC2"/>
    <w:pPr>
      <w:spacing w:after="200"/>
    </w:pPr>
    <w:rPr>
      <w:b/>
      <w:bCs/>
      <w:color w:val="4F81BD" w:themeColor="accent1"/>
      <w:sz w:val="18"/>
      <w:szCs w:val="22"/>
    </w:rPr>
  </w:style>
  <w:style w:type="character" w:styleId="af">
    <w:name w:val="Emphasis"/>
    <w:basedOn w:val="a0"/>
    <w:uiPriority w:val="20"/>
    <w:qFormat/>
    <w:rsid w:val="008A1C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"/><Relationship Id="rId18" Type="http://schemas.openxmlformats.org/officeDocument/2006/relationships/image" Target="media/image8.jpe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5;&#3635;&#3621;&#3633;&#3591;&#3629;&#3633;&#3604;%20&#3648;&#3606;&#3657;&#3634;&#3621;&#3629;&#3618;%20&#3594;&#3634;&#3609;&#3629;&#3657;&#3629;&#3618;%20-%20&#3649;&#3585;&#3657;&#3588;&#3656;&#363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8;&#3623;&#3634;&#3617;&#3627;&#3609;&#3634;&#3649;&#3609;&#3656;&#3609;&#3649;&#3621;&#3632;&#3619;&#3657;&#3629;&#3618;&#3621;&#3632;&#3585;&#3634;&#3619;&#3604;&#3641;&#3604;&#3595;&#3638;&#3617;&#3609;&#3657;&#3635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8;&#3623;&#3634;&#3617;&#3627;&#3609;&#3634;&#3649;&#3609;&#3656;&#3609;&#3649;&#3621;&#3632;&#3619;&#3657;&#3629;&#3618;&#3621;&#3632;&#3585;&#3634;&#3619;&#3604;&#3641;&#3604;&#3595;&#3638;&#3617;&#3609;&#3657;&#3635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RMU%20WORK\&#3591;&#3634;&#3609;&#3623;&#3636;&#3592;&#3633;&#3618;\&#3623;&#3636;&#3592;&#3633;&#3618;&#3649;&#3627;&#3656;&#3591;&#3594;&#3634;&#3605;&#3636;%2060\&#3588;&#3623;&#3634;&#3617;&#3627;&#3609;&#3634;&#3649;&#3609;&#3656;&#3609;&#3649;&#3621;&#3632;&#3619;&#3657;&#3629;&#3618;&#3621;&#3632;&#3585;&#3634;&#3619;&#3604;&#3641;&#3604;&#3595;&#3638;&#3617;&#3609;&#3657;&#363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r>
              <a:rPr lang="th-TH" sz="1400" b="0" i="0" baseline="0">
                <a:effectLst/>
                <a:latin typeface="TH SarabunPSK" pitchFamily="34" charset="-34"/>
                <a:cs typeface="TH SarabunPSK" pitchFamily="34" charset="-34"/>
              </a:rPr>
              <a:t>กำลังของอิฐบล็อกประสาน</a:t>
            </a:r>
            <a:endParaRPr lang="th-TH" sz="1400" b="0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301672202368824"/>
          <c:y val="0.19352463255475716"/>
          <c:w val="0.7429421513404818"/>
          <c:h val="0.63279798498624118"/>
        </c:manualLayout>
      </c:layout>
      <c:lineChart>
        <c:grouping val="standard"/>
        <c:varyColors val="0"/>
        <c:ser>
          <c:idx val="0"/>
          <c:order val="0"/>
          <c:tx>
            <c:strRef>
              <c:f>'กำลังอัด '!$F$67:$F$68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cat>
            <c:strRef>
              <c:f>'กำลังอัด '!$E$69:$E$73</c:f>
              <c:strCache>
                <c:ptCount val="5"/>
                <c:pt idx="0">
                  <c:v>F0B0</c:v>
                </c:pt>
                <c:pt idx="1">
                  <c:v>F0B5</c:v>
                </c:pt>
                <c:pt idx="2">
                  <c:v>F0B10</c:v>
                </c:pt>
                <c:pt idx="3">
                  <c:v>F0B15</c:v>
                </c:pt>
                <c:pt idx="4">
                  <c:v>F0B20</c:v>
                </c:pt>
              </c:strCache>
            </c:strRef>
          </c:cat>
          <c:val>
            <c:numRef>
              <c:f>'กำลังอัด '!$F$69:$F$73</c:f>
              <c:numCache>
                <c:formatCode>0</c:formatCode>
                <c:ptCount val="5"/>
                <c:pt idx="0">
                  <c:v>257</c:v>
                </c:pt>
                <c:pt idx="1">
                  <c:v>221</c:v>
                </c:pt>
                <c:pt idx="2">
                  <c:v>210</c:v>
                </c:pt>
                <c:pt idx="3">
                  <c:v>176</c:v>
                </c:pt>
                <c:pt idx="4">
                  <c:v>161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'กำลังอัด '!$G$67:$G$68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val>
            <c:numRef>
              <c:f>'กำลังอัด '!$G$69:$G$73</c:f>
              <c:numCache>
                <c:formatCode>0</c:formatCode>
                <c:ptCount val="5"/>
                <c:pt idx="0">
                  <c:v>285</c:v>
                </c:pt>
                <c:pt idx="1">
                  <c:v>243</c:v>
                </c:pt>
                <c:pt idx="2">
                  <c:v>238</c:v>
                </c:pt>
                <c:pt idx="3">
                  <c:v>182</c:v>
                </c:pt>
                <c:pt idx="4">
                  <c:v>176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4105344"/>
        <c:axId val="348520832"/>
      </c:lineChart>
      <c:catAx>
        <c:axId val="3441053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48520832"/>
        <c:crosses val="autoZero"/>
        <c:auto val="1"/>
        <c:lblAlgn val="ctr"/>
        <c:lblOffset val="100"/>
        <c:noMultiLvlLbl val="0"/>
      </c:catAx>
      <c:valAx>
        <c:axId val="348520832"/>
        <c:scaling>
          <c:orientation val="minMax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กก</a:t>
                </a:r>
                <a:r>
                  <a:rPr lang="en-US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./</a:t>
                </a:r>
                <a:r>
                  <a:rPr lang="th-TH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ตร</a:t>
                </a:r>
                <a:r>
                  <a:rPr lang="en-US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.</a:t>
                </a:r>
                <a:r>
                  <a:rPr lang="th-TH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ซม</a:t>
                </a:r>
                <a:endParaRPr lang="th-TH" sz="1400" b="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44105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432658609780164"/>
          <c:y val="0.11868706391526211"/>
          <c:w val="0.29039432235361051"/>
          <c:h val="0.21658500287861765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>
                <a:latin typeface="THsaban"/>
              </a:defRPr>
            </a:pPr>
            <a:r>
              <a:rPr lang="th-TH" sz="1600" b="0">
                <a:latin typeface="TH SarabunPSK" pitchFamily="34" charset="-34"/>
                <a:cs typeface="TH SarabunPSK" pitchFamily="34" charset="-34"/>
              </a:rPr>
              <a:t>กำลังอัดของอิฐบล็อกประสาน</a:t>
            </a:r>
          </a:p>
        </c:rich>
      </c:tx>
      <c:layout>
        <c:manualLayout>
          <c:xMode val="edge"/>
          <c:yMode val="edge"/>
          <c:x val="0.33602018599246058"/>
          <c:y val="9.870156122181441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81125300832519"/>
          <c:y val="0.10923484189440739"/>
          <c:w val="0.82489944013409622"/>
          <c:h val="0.696365635970275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'กำลังอัด '!$F$32:$F$33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invertIfNegative val="0"/>
          <c:cat>
            <c:strRef>
              <c:f>'กำลังอัด '!$E$34:$E$58</c:f>
              <c:strCache>
                <c:ptCount val="25"/>
                <c:pt idx="0">
                  <c:v>F0B0</c:v>
                </c:pt>
                <c:pt idx="1">
                  <c:v>F0B5</c:v>
                </c:pt>
                <c:pt idx="2">
                  <c:v>F0B10</c:v>
                </c:pt>
                <c:pt idx="3">
                  <c:v>F0B15</c:v>
                </c:pt>
                <c:pt idx="4">
                  <c:v>F0B20</c:v>
                </c:pt>
                <c:pt idx="5">
                  <c:v>F10B0</c:v>
                </c:pt>
                <c:pt idx="6">
                  <c:v>F10B5</c:v>
                </c:pt>
                <c:pt idx="7">
                  <c:v>F10B10</c:v>
                </c:pt>
                <c:pt idx="8">
                  <c:v>F10B15</c:v>
                </c:pt>
                <c:pt idx="9">
                  <c:v>F10B20</c:v>
                </c:pt>
                <c:pt idx="10">
                  <c:v>F20B0</c:v>
                </c:pt>
                <c:pt idx="11">
                  <c:v>F20B5</c:v>
                </c:pt>
                <c:pt idx="12">
                  <c:v>F20B10</c:v>
                </c:pt>
                <c:pt idx="13">
                  <c:v>F20B15</c:v>
                </c:pt>
                <c:pt idx="14">
                  <c:v>F20B20</c:v>
                </c:pt>
                <c:pt idx="15">
                  <c:v>F30B0</c:v>
                </c:pt>
                <c:pt idx="16">
                  <c:v>F30B5</c:v>
                </c:pt>
                <c:pt idx="17">
                  <c:v>F30B10</c:v>
                </c:pt>
                <c:pt idx="18">
                  <c:v>F30B15</c:v>
                </c:pt>
                <c:pt idx="19">
                  <c:v>F30B20</c:v>
                </c:pt>
                <c:pt idx="20">
                  <c:v>F40B0</c:v>
                </c:pt>
                <c:pt idx="21">
                  <c:v>F40B5</c:v>
                </c:pt>
                <c:pt idx="22">
                  <c:v>F40B10</c:v>
                </c:pt>
                <c:pt idx="23">
                  <c:v>F40B15</c:v>
                </c:pt>
                <c:pt idx="24">
                  <c:v>F40B20</c:v>
                </c:pt>
              </c:strCache>
            </c:strRef>
          </c:cat>
          <c:val>
            <c:numRef>
              <c:f>'กำลังอัด '!$F$34:$F$58</c:f>
              <c:numCache>
                <c:formatCode>0</c:formatCode>
                <c:ptCount val="25"/>
                <c:pt idx="0">
                  <c:v>257</c:v>
                </c:pt>
                <c:pt idx="1">
                  <c:v>221</c:v>
                </c:pt>
                <c:pt idx="2">
                  <c:v>210</c:v>
                </c:pt>
                <c:pt idx="3">
                  <c:v>176</c:v>
                </c:pt>
                <c:pt idx="4">
                  <c:v>161</c:v>
                </c:pt>
                <c:pt idx="5">
                  <c:v>269</c:v>
                </c:pt>
                <c:pt idx="6">
                  <c:v>224</c:v>
                </c:pt>
                <c:pt idx="7">
                  <c:v>213</c:v>
                </c:pt>
                <c:pt idx="8">
                  <c:v>196</c:v>
                </c:pt>
                <c:pt idx="9">
                  <c:v>169</c:v>
                </c:pt>
                <c:pt idx="10">
                  <c:v>269</c:v>
                </c:pt>
                <c:pt idx="11">
                  <c:v>295</c:v>
                </c:pt>
                <c:pt idx="12">
                  <c:v>281</c:v>
                </c:pt>
                <c:pt idx="13">
                  <c:v>239</c:v>
                </c:pt>
                <c:pt idx="14">
                  <c:v>221</c:v>
                </c:pt>
                <c:pt idx="15">
                  <c:v>216</c:v>
                </c:pt>
                <c:pt idx="16">
                  <c:v>222</c:v>
                </c:pt>
                <c:pt idx="17">
                  <c:v>188</c:v>
                </c:pt>
                <c:pt idx="18">
                  <c:v>171</c:v>
                </c:pt>
                <c:pt idx="19">
                  <c:v>166</c:v>
                </c:pt>
                <c:pt idx="20">
                  <c:v>156</c:v>
                </c:pt>
                <c:pt idx="21">
                  <c:v>132</c:v>
                </c:pt>
                <c:pt idx="22">
                  <c:v>114</c:v>
                </c:pt>
                <c:pt idx="23">
                  <c:v>94</c:v>
                </c:pt>
                <c:pt idx="24">
                  <c:v>77</c:v>
                </c:pt>
              </c:numCache>
            </c:numRef>
          </c:val>
        </c:ser>
        <c:ser>
          <c:idx val="1"/>
          <c:order val="1"/>
          <c:tx>
            <c:strRef>
              <c:f>'กำลังอัด '!$G$32:$G$33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spPr>
            <a:pattFill prst="ltUpDiag">
              <a:fgClr>
                <a:schemeClr val="accent1"/>
              </a:fgClr>
              <a:bgClr>
                <a:schemeClr val="bg1">
                  <a:lumMod val="85000"/>
                </a:schemeClr>
              </a:bgClr>
            </a:pattFill>
          </c:spPr>
          <c:invertIfNegative val="0"/>
          <c:cat>
            <c:strRef>
              <c:f>'กำลังอัด '!$E$34:$E$58</c:f>
              <c:strCache>
                <c:ptCount val="25"/>
                <c:pt idx="0">
                  <c:v>F0B0</c:v>
                </c:pt>
                <c:pt idx="1">
                  <c:v>F0B5</c:v>
                </c:pt>
                <c:pt idx="2">
                  <c:v>F0B10</c:v>
                </c:pt>
                <c:pt idx="3">
                  <c:v>F0B15</c:v>
                </c:pt>
                <c:pt idx="4">
                  <c:v>F0B20</c:v>
                </c:pt>
                <c:pt idx="5">
                  <c:v>F10B0</c:v>
                </c:pt>
                <c:pt idx="6">
                  <c:v>F10B5</c:v>
                </c:pt>
                <c:pt idx="7">
                  <c:v>F10B10</c:v>
                </c:pt>
                <c:pt idx="8">
                  <c:v>F10B15</c:v>
                </c:pt>
                <c:pt idx="9">
                  <c:v>F10B20</c:v>
                </c:pt>
                <c:pt idx="10">
                  <c:v>F20B0</c:v>
                </c:pt>
                <c:pt idx="11">
                  <c:v>F20B5</c:v>
                </c:pt>
                <c:pt idx="12">
                  <c:v>F20B10</c:v>
                </c:pt>
                <c:pt idx="13">
                  <c:v>F20B15</c:v>
                </c:pt>
                <c:pt idx="14">
                  <c:v>F20B20</c:v>
                </c:pt>
                <c:pt idx="15">
                  <c:v>F30B0</c:v>
                </c:pt>
                <c:pt idx="16">
                  <c:v>F30B5</c:v>
                </c:pt>
                <c:pt idx="17">
                  <c:v>F30B10</c:v>
                </c:pt>
                <c:pt idx="18">
                  <c:v>F30B15</c:v>
                </c:pt>
                <c:pt idx="19">
                  <c:v>F30B20</c:v>
                </c:pt>
                <c:pt idx="20">
                  <c:v>F40B0</c:v>
                </c:pt>
                <c:pt idx="21">
                  <c:v>F40B5</c:v>
                </c:pt>
                <c:pt idx="22">
                  <c:v>F40B10</c:v>
                </c:pt>
                <c:pt idx="23">
                  <c:v>F40B15</c:v>
                </c:pt>
                <c:pt idx="24">
                  <c:v>F40B20</c:v>
                </c:pt>
              </c:strCache>
            </c:strRef>
          </c:cat>
          <c:val>
            <c:numRef>
              <c:f>'กำลังอัด '!$G$34:$G$58</c:f>
              <c:numCache>
                <c:formatCode>0</c:formatCode>
                <c:ptCount val="25"/>
                <c:pt idx="0">
                  <c:v>285</c:v>
                </c:pt>
                <c:pt idx="1">
                  <c:v>243</c:v>
                </c:pt>
                <c:pt idx="2">
                  <c:v>238</c:v>
                </c:pt>
                <c:pt idx="3">
                  <c:v>182</c:v>
                </c:pt>
                <c:pt idx="4">
                  <c:v>176</c:v>
                </c:pt>
                <c:pt idx="5">
                  <c:v>310</c:v>
                </c:pt>
                <c:pt idx="6">
                  <c:v>286</c:v>
                </c:pt>
                <c:pt idx="7">
                  <c:v>259</c:v>
                </c:pt>
                <c:pt idx="8">
                  <c:v>215</c:v>
                </c:pt>
                <c:pt idx="9">
                  <c:v>181</c:v>
                </c:pt>
                <c:pt idx="10">
                  <c:v>310</c:v>
                </c:pt>
                <c:pt idx="11">
                  <c:v>357</c:v>
                </c:pt>
                <c:pt idx="12">
                  <c:v>336</c:v>
                </c:pt>
                <c:pt idx="13">
                  <c:v>284</c:v>
                </c:pt>
                <c:pt idx="14">
                  <c:v>277</c:v>
                </c:pt>
                <c:pt idx="15">
                  <c:v>251</c:v>
                </c:pt>
                <c:pt idx="16">
                  <c:v>277</c:v>
                </c:pt>
                <c:pt idx="17">
                  <c:v>257</c:v>
                </c:pt>
                <c:pt idx="18">
                  <c:v>208</c:v>
                </c:pt>
                <c:pt idx="19">
                  <c:v>179</c:v>
                </c:pt>
                <c:pt idx="20">
                  <c:v>215</c:v>
                </c:pt>
                <c:pt idx="21">
                  <c:v>194</c:v>
                </c:pt>
                <c:pt idx="22">
                  <c:v>174</c:v>
                </c:pt>
                <c:pt idx="23">
                  <c:v>137</c:v>
                </c:pt>
                <c:pt idx="24">
                  <c:v>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1"/>
        <c:axId val="326547712"/>
        <c:axId val="326549504"/>
      </c:barChart>
      <c:catAx>
        <c:axId val="326547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326549504"/>
        <c:crosses val="autoZero"/>
        <c:auto val="1"/>
        <c:lblAlgn val="ctr"/>
        <c:lblOffset val="100"/>
        <c:noMultiLvlLbl val="0"/>
      </c:catAx>
      <c:valAx>
        <c:axId val="3265495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TH SarabunPSK" pitchFamily="34" charset="-34"/>
                    <a:cs typeface="TH SarabunPSK" pitchFamily="34" charset="-34"/>
                  </a:rPr>
                  <a:t>กก</a:t>
                </a:r>
                <a:r>
                  <a:rPr lang="en-US" sz="1600" b="0">
                    <a:latin typeface="TH SarabunPSK" pitchFamily="34" charset="-34"/>
                    <a:cs typeface="TH SarabunPSK" pitchFamily="34" charset="-34"/>
                  </a:rPr>
                  <a:t>./</a:t>
                </a:r>
                <a:r>
                  <a:rPr lang="th-TH" sz="1600" b="0">
                    <a:latin typeface="TH SarabunPSK" pitchFamily="34" charset="-34"/>
                    <a:cs typeface="TH SarabunPSK" pitchFamily="34" charset="-34"/>
                  </a:rPr>
                  <a:t>ตร</a:t>
                </a:r>
                <a:r>
                  <a:rPr lang="en-US" sz="1600" b="0">
                    <a:latin typeface="TH SarabunPSK" pitchFamily="34" charset="-34"/>
                    <a:cs typeface="TH SarabunPSK" pitchFamily="34" charset="-34"/>
                  </a:rPr>
                  <a:t>.</a:t>
                </a:r>
                <a:r>
                  <a:rPr lang="th-TH" sz="1600" b="0">
                    <a:latin typeface="TH SarabunPSK" pitchFamily="34" charset="-34"/>
                    <a:cs typeface="TH SarabunPSK" pitchFamily="34" charset="-34"/>
                  </a:rPr>
                  <a:t>ซม</a:t>
                </a:r>
                <a:r>
                  <a:rPr lang="en-US"/>
                  <a:t>.</a:t>
                </a:r>
                <a:endParaRPr lang="th-TH"/>
              </a:p>
            </c:rich>
          </c:tx>
          <c:layout>
            <c:manualLayout>
              <c:xMode val="edge"/>
              <c:yMode val="edge"/>
              <c:x val="3.5056332678263212E-3"/>
              <c:y val="0.36527347438970853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326547712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>
                <a:latin typeface="THsaban"/>
              </a:defRPr>
            </a:pPr>
            <a:endParaRPr lang="th-TH"/>
          </a:p>
        </c:txPr>
      </c:legendEntry>
      <c:layout>
        <c:manualLayout>
          <c:xMode val="edge"/>
          <c:yMode val="edge"/>
          <c:x val="0.69360545764639003"/>
          <c:y val="0.1418930133521992"/>
          <c:w val="0.17211261628893171"/>
          <c:h val="0.1345558642662532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 b="0" i="0" baseline="0">
                <a:effectLst/>
                <a:latin typeface="TH SarabunPSK" pitchFamily="34" charset="-34"/>
                <a:cs typeface="TH SarabunPSK" pitchFamily="34" charset="-34"/>
              </a:rPr>
              <a:t>กำลังของอิฐบล็อกประสาน</a:t>
            </a:r>
            <a:endParaRPr lang="th-TH" sz="1600" b="0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170813649299219"/>
          <c:y val="0.16167065013694171"/>
          <c:w val="0.82559880209023018"/>
          <c:h val="0.69412765728080006"/>
        </c:manualLayout>
      </c:layout>
      <c:lineChart>
        <c:grouping val="standard"/>
        <c:varyColors val="0"/>
        <c:ser>
          <c:idx val="0"/>
          <c:order val="0"/>
          <c:tx>
            <c:strRef>
              <c:f>'กำลังอัด '!$F$76:$F$77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cat>
            <c:strRef>
              <c:f>'กำลังอัด '!$E$78:$E$82</c:f>
              <c:strCache>
                <c:ptCount val="5"/>
                <c:pt idx="0">
                  <c:v>F10B0</c:v>
                </c:pt>
                <c:pt idx="1">
                  <c:v>F10B5</c:v>
                </c:pt>
                <c:pt idx="2">
                  <c:v>F10B10</c:v>
                </c:pt>
                <c:pt idx="3">
                  <c:v>F10B15</c:v>
                </c:pt>
                <c:pt idx="4">
                  <c:v>F10B20</c:v>
                </c:pt>
              </c:strCache>
            </c:strRef>
          </c:cat>
          <c:val>
            <c:numRef>
              <c:f>'กำลังอัด '!$F$78:$F$82</c:f>
              <c:numCache>
                <c:formatCode>0</c:formatCode>
                <c:ptCount val="5"/>
                <c:pt idx="0">
                  <c:v>269</c:v>
                </c:pt>
                <c:pt idx="1">
                  <c:v>224</c:v>
                </c:pt>
                <c:pt idx="2">
                  <c:v>213</c:v>
                </c:pt>
                <c:pt idx="3">
                  <c:v>196</c:v>
                </c:pt>
                <c:pt idx="4">
                  <c:v>169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'กำลังอัด '!$G$76:$G$77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val>
            <c:numRef>
              <c:f>'กำลังอัด '!$G$78:$G$82</c:f>
              <c:numCache>
                <c:formatCode>0</c:formatCode>
                <c:ptCount val="5"/>
                <c:pt idx="0">
                  <c:v>310</c:v>
                </c:pt>
                <c:pt idx="1">
                  <c:v>286</c:v>
                </c:pt>
                <c:pt idx="2">
                  <c:v>259</c:v>
                </c:pt>
                <c:pt idx="3">
                  <c:v>215</c:v>
                </c:pt>
                <c:pt idx="4">
                  <c:v>181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8361344"/>
        <c:axId val="378362880"/>
      </c:lineChart>
      <c:catAx>
        <c:axId val="3783613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78362880"/>
        <c:crosses val="autoZero"/>
        <c:auto val="1"/>
        <c:lblAlgn val="ctr"/>
        <c:lblOffset val="100"/>
        <c:noMultiLvlLbl val="0"/>
      </c:catAx>
      <c:valAx>
        <c:axId val="378362880"/>
        <c:scaling>
          <c:orientation val="minMax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กก</a:t>
                </a: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./</a:t>
                </a:r>
                <a:r>
                  <a:rPr lang="th-TH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ตร</a:t>
                </a: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.</a:t>
                </a:r>
                <a:r>
                  <a:rPr lang="th-TH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ซม.</a:t>
                </a:r>
                <a:endParaRPr lang="th-TH" sz="1600" b="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5.9118822129944062E-3"/>
              <c:y val="0.3687824487790628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78361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44104557705517"/>
          <c:y val="0.1496041801682168"/>
          <c:w val="0.29056849500782395"/>
          <c:h val="0.21669912924934617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/>
            </a:pPr>
            <a:r>
              <a:rPr lang="th-TH" sz="1600" b="0"/>
              <a:t>กำลังอัดของอิฐบล็อกประสาน</a:t>
            </a:r>
          </a:p>
        </c:rich>
      </c:tx>
      <c:layout>
        <c:manualLayout>
          <c:xMode val="edge"/>
          <c:yMode val="edge"/>
          <c:x val="0.38383012812387507"/>
          <c:y val="8.262755629002272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30201967195239"/>
          <c:y val="0.10695610965296004"/>
          <c:w val="0.84663133973279037"/>
          <c:h val="0.79558253135024792"/>
        </c:manualLayout>
      </c:layout>
      <c:lineChart>
        <c:grouping val="standard"/>
        <c:varyColors val="0"/>
        <c:ser>
          <c:idx val="0"/>
          <c:order val="0"/>
          <c:tx>
            <c:strRef>
              <c:f>'กำลังอัด '!$F$86:$F$87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cat>
            <c:strRef>
              <c:f>'กำลังอัด '!$E$88:$E$92</c:f>
              <c:strCache>
                <c:ptCount val="5"/>
                <c:pt idx="0">
                  <c:v>F20B0</c:v>
                </c:pt>
                <c:pt idx="1">
                  <c:v>F20B5</c:v>
                </c:pt>
                <c:pt idx="2">
                  <c:v>F20B10</c:v>
                </c:pt>
                <c:pt idx="3">
                  <c:v>F20B15</c:v>
                </c:pt>
                <c:pt idx="4">
                  <c:v>F20B20</c:v>
                </c:pt>
              </c:strCache>
            </c:strRef>
          </c:cat>
          <c:val>
            <c:numRef>
              <c:f>'กำลังอัด '!$F$88:$F$92</c:f>
              <c:numCache>
                <c:formatCode>0</c:formatCode>
                <c:ptCount val="5"/>
                <c:pt idx="0">
                  <c:v>295</c:v>
                </c:pt>
                <c:pt idx="1">
                  <c:v>281</c:v>
                </c:pt>
                <c:pt idx="2">
                  <c:v>239</c:v>
                </c:pt>
                <c:pt idx="3">
                  <c:v>221</c:v>
                </c:pt>
                <c:pt idx="4">
                  <c:v>216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'กำลังอัด '!$G$86:$G$87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cat>
            <c:strRef>
              <c:f>'กำลังอัด '!$E$88:$E$92</c:f>
              <c:strCache>
                <c:ptCount val="5"/>
                <c:pt idx="0">
                  <c:v>F20B0</c:v>
                </c:pt>
                <c:pt idx="1">
                  <c:v>F20B5</c:v>
                </c:pt>
                <c:pt idx="2">
                  <c:v>F20B10</c:v>
                </c:pt>
                <c:pt idx="3">
                  <c:v>F20B15</c:v>
                </c:pt>
                <c:pt idx="4">
                  <c:v>F20B20</c:v>
                </c:pt>
              </c:strCache>
            </c:strRef>
          </c:cat>
          <c:val>
            <c:numRef>
              <c:f>'กำลังอัด '!$G$88:$G$92</c:f>
              <c:numCache>
                <c:formatCode>0</c:formatCode>
                <c:ptCount val="5"/>
                <c:pt idx="0">
                  <c:v>357</c:v>
                </c:pt>
                <c:pt idx="1">
                  <c:v>336</c:v>
                </c:pt>
                <c:pt idx="2">
                  <c:v>284</c:v>
                </c:pt>
                <c:pt idx="3">
                  <c:v>277</c:v>
                </c:pt>
                <c:pt idx="4">
                  <c:v>251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5972096"/>
        <c:axId val="425973632"/>
      </c:lineChart>
      <c:catAx>
        <c:axId val="425972096"/>
        <c:scaling>
          <c:orientation val="minMax"/>
        </c:scaling>
        <c:delete val="0"/>
        <c:axPos val="b"/>
        <c:majorTickMark val="out"/>
        <c:minorTickMark val="none"/>
        <c:tickLblPos val="nextTo"/>
        <c:crossAx val="425973632"/>
        <c:crosses val="autoZero"/>
        <c:auto val="1"/>
        <c:lblAlgn val="ctr"/>
        <c:lblOffset val="100"/>
        <c:noMultiLvlLbl val="0"/>
      </c:catAx>
      <c:valAx>
        <c:axId val="425973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 b="0"/>
                </a:pPr>
                <a:r>
                  <a:rPr lang="th-TH" sz="1600" b="0"/>
                  <a:t>กก/ ตร.ซม.</a:t>
                </a:r>
              </a:p>
            </c:rich>
          </c:tx>
          <c:layout>
            <c:manualLayout>
              <c:xMode val="edge"/>
              <c:yMode val="edge"/>
              <c:x val="1.1194444444444444E-2"/>
              <c:y val="0.36338145231846025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42597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775342589453206"/>
          <c:y val="0.10609762321376495"/>
          <c:w val="0.34311017383763226"/>
          <c:h val="0.2091010498687664"/>
        </c:manualLayout>
      </c:layout>
      <c:overlay val="0"/>
      <c:txPr>
        <a:bodyPr/>
        <a:lstStyle/>
        <a:p>
          <a:pPr>
            <a:defRPr sz="1200"/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H SarabunPSK" pitchFamily="34" charset="-34"/>
                <a:cs typeface="TH SarabunPSK" pitchFamily="34" charset="-34"/>
              </a:defRPr>
            </a:pPr>
            <a:r>
              <a:rPr lang="th-TH" sz="1400" b="0">
                <a:latin typeface="TH SarabunPSK" pitchFamily="34" charset="-34"/>
                <a:cs typeface="TH SarabunPSK" pitchFamily="34" charset="-34"/>
              </a:rPr>
              <a:t>กำลังอัดอิฐบล็อกประสาน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773840769903763"/>
          <c:y val="0.13473388743073783"/>
          <c:w val="0.79789950108308993"/>
          <c:h val="0.77243438320209978"/>
        </c:manualLayout>
      </c:layout>
      <c:lineChart>
        <c:grouping val="standard"/>
        <c:varyColors val="0"/>
        <c:ser>
          <c:idx val="0"/>
          <c:order val="0"/>
          <c:tx>
            <c:strRef>
              <c:f>'กำลังอัด '!$F$95:$F$96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cat>
            <c:strRef>
              <c:f>'กำลังอัด '!$E$97:$E$101</c:f>
              <c:strCache>
                <c:ptCount val="5"/>
                <c:pt idx="0">
                  <c:v>F30B0</c:v>
                </c:pt>
                <c:pt idx="1">
                  <c:v>F30B5</c:v>
                </c:pt>
                <c:pt idx="2">
                  <c:v>F30B10</c:v>
                </c:pt>
                <c:pt idx="3">
                  <c:v>F30B15</c:v>
                </c:pt>
                <c:pt idx="4">
                  <c:v>F30B20</c:v>
                </c:pt>
              </c:strCache>
            </c:strRef>
          </c:cat>
          <c:val>
            <c:numRef>
              <c:f>'กำลังอัด '!$F$97:$F$101</c:f>
              <c:numCache>
                <c:formatCode>0</c:formatCode>
                <c:ptCount val="5"/>
                <c:pt idx="0">
                  <c:v>231</c:v>
                </c:pt>
                <c:pt idx="1">
                  <c:v>222</c:v>
                </c:pt>
                <c:pt idx="2">
                  <c:v>188</c:v>
                </c:pt>
                <c:pt idx="3">
                  <c:v>171</c:v>
                </c:pt>
                <c:pt idx="4">
                  <c:v>166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'กำลังอัด '!$G$95:$G$96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cat>
            <c:strRef>
              <c:f>'กำลังอัด '!$E$97:$E$101</c:f>
              <c:strCache>
                <c:ptCount val="5"/>
                <c:pt idx="0">
                  <c:v>F30B0</c:v>
                </c:pt>
                <c:pt idx="1">
                  <c:v>F30B5</c:v>
                </c:pt>
                <c:pt idx="2">
                  <c:v>F30B10</c:v>
                </c:pt>
                <c:pt idx="3">
                  <c:v>F30B15</c:v>
                </c:pt>
                <c:pt idx="4">
                  <c:v>F30B20</c:v>
                </c:pt>
              </c:strCache>
            </c:strRef>
          </c:cat>
          <c:val>
            <c:numRef>
              <c:f>'กำลังอัด '!$G$97:$G$101</c:f>
              <c:numCache>
                <c:formatCode>0</c:formatCode>
                <c:ptCount val="5"/>
                <c:pt idx="0">
                  <c:v>292</c:v>
                </c:pt>
                <c:pt idx="1">
                  <c:v>277</c:v>
                </c:pt>
                <c:pt idx="2">
                  <c:v>257</c:v>
                </c:pt>
                <c:pt idx="3">
                  <c:v>208</c:v>
                </c:pt>
                <c:pt idx="4">
                  <c:v>179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6159104"/>
        <c:axId val="444465920"/>
      </c:lineChart>
      <c:catAx>
        <c:axId val="42615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444465920"/>
        <c:crosses val="autoZero"/>
        <c:auto val="1"/>
        <c:lblAlgn val="ctr"/>
        <c:lblOffset val="100"/>
        <c:noMultiLvlLbl val="0"/>
      </c:catAx>
      <c:valAx>
        <c:axId val="4444659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th-TH" sz="1400" b="0">
                    <a:latin typeface="TH SarabunPSK" pitchFamily="34" charset="-34"/>
                    <a:cs typeface="TH SarabunPSK" pitchFamily="34" charset="-34"/>
                  </a:rPr>
                  <a:t>กก/ตร.ซม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42615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922222222222226"/>
          <c:y val="0.18017169728783902"/>
          <c:w val="0.2907777777777778"/>
          <c:h val="0.16743438320209975"/>
        </c:manualLayout>
      </c:layout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 b="0">
                <a:latin typeface="TH SarabunPSK" pitchFamily="34" charset="-34"/>
                <a:cs typeface="TH SarabunPSK" pitchFamily="34" charset="-34"/>
              </a:rPr>
              <a:t>กำลังอัดของอิฐบล็อกประสาน</a:t>
            </a:r>
          </a:p>
        </c:rich>
      </c:tx>
      <c:layout>
        <c:manualLayout>
          <c:xMode val="edge"/>
          <c:yMode val="edge"/>
          <c:x val="0.37429155730533681"/>
          <c:y val="3.240740740740740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3607174103237096"/>
          <c:y val="0.16714129483814524"/>
          <c:w val="0.81203937007874016"/>
          <c:h val="0.73539734616506269"/>
        </c:manualLayout>
      </c:layout>
      <c:lineChart>
        <c:grouping val="standard"/>
        <c:varyColors val="0"/>
        <c:ser>
          <c:idx val="0"/>
          <c:order val="0"/>
          <c:tx>
            <c:strRef>
              <c:f>'กำลังอัด '!$F$104:$F$105</c:f>
              <c:strCache>
                <c:ptCount val="1"/>
                <c:pt idx="0">
                  <c:v>กำลังอัด อายุ 7 วัน</c:v>
                </c:pt>
              </c:strCache>
            </c:strRef>
          </c:tx>
          <c:cat>
            <c:strRef>
              <c:f>'กำลังอัด '!$E$106:$E$110</c:f>
              <c:strCache>
                <c:ptCount val="5"/>
                <c:pt idx="0">
                  <c:v>F40B0</c:v>
                </c:pt>
                <c:pt idx="1">
                  <c:v>F40B5</c:v>
                </c:pt>
                <c:pt idx="2">
                  <c:v>F40B10</c:v>
                </c:pt>
                <c:pt idx="3">
                  <c:v>F40B15</c:v>
                </c:pt>
                <c:pt idx="4">
                  <c:v>F40B20</c:v>
                </c:pt>
              </c:strCache>
            </c:strRef>
          </c:cat>
          <c:val>
            <c:numRef>
              <c:f>'กำลังอัด '!$F$106:$F$110</c:f>
              <c:numCache>
                <c:formatCode>0</c:formatCode>
                <c:ptCount val="5"/>
                <c:pt idx="0">
                  <c:v>156</c:v>
                </c:pt>
                <c:pt idx="1">
                  <c:v>132</c:v>
                </c:pt>
                <c:pt idx="2">
                  <c:v>114</c:v>
                </c:pt>
                <c:pt idx="3">
                  <c:v>94</c:v>
                </c:pt>
                <c:pt idx="4">
                  <c:v>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'กำลังอัด '!$G$104:$G$105</c:f>
              <c:strCache>
                <c:ptCount val="1"/>
                <c:pt idx="0">
                  <c:v>กำลังอัด อายุ 28 วัน</c:v>
                </c:pt>
              </c:strCache>
            </c:strRef>
          </c:tx>
          <c:cat>
            <c:strRef>
              <c:f>'กำลังอัด '!$E$106:$E$110</c:f>
              <c:strCache>
                <c:ptCount val="5"/>
                <c:pt idx="0">
                  <c:v>F40B0</c:v>
                </c:pt>
                <c:pt idx="1">
                  <c:v>F40B5</c:v>
                </c:pt>
                <c:pt idx="2">
                  <c:v>F40B10</c:v>
                </c:pt>
                <c:pt idx="3">
                  <c:v>F40B15</c:v>
                </c:pt>
                <c:pt idx="4">
                  <c:v>F40B20</c:v>
                </c:pt>
              </c:strCache>
            </c:strRef>
          </c:cat>
          <c:val>
            <c:numRef>
              <c:f>'กำลังอัด '!$G$106:$G$110</c:f>
              <c:numCache>
                <c:formatCode>0</c:formatCode>
                <c:ptCount val="5"/>
                <c:pt idx="0">
                  <c:v>215</c:v>
                </c:pt>
                <c:pt idx="1">
                  <c:v>194</c:v>
                </c:pt>
                <c:pt idx="2">
                  <c:v>174</c:v>
                </c:pt>
                <c:pt idx="3">
                  <c:v>137</c:v>
                </c:pt>
                <c:pt idx="4">
                  <c:v>113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4483456"/>
        <c:axId val="444484992"/>
      </c:lineChart>
      <c:catAx>
        <c:axId val="444483456"/>
        <c:scaling>
          <c:orientation val="minMax"/>
        </c:scaling>
        <c:delete val="0"/>
        <c:axPos val="b"/>
        <c:majorTickMark val="out"/>
        <c:minorTickMark val="none"/>
        <c:tickLblPos val="nextTo"/>
        <c:crossAx val="444484992"/>
        <c:crosses val="autoZero"/>
        <c:auto val="1"/>
        <c:lblAlgn val="ctr"/>
        <c:lblOffset val="100"/>
        <c:noMultiLvlLbl val="0"/>
      </c:catAx>
      <c:valAx>
        <c:axId val="444484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400" b="0">
                    <a:latin typeface="TH SarabunPSK" pitchFamily="34" charset="-34"/>
                    <a:cs typeface="TH SarabunPSK" pitchFamily="34" charset="-34"/>
                  </a:rPr>
                  <a:t>กก./ตร.ซม.</a:t>
                </a:r>
              </a:p>
            </c:rich>
          </c:tx>
          <c:layout>
            <c:manualLayout>
              <c:xMode val="edge"/>
              <c:yMode val="edge"/>
              <c:x val="4.611111111111111E-3"/>
              <c:y val="0.3904881160688247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44448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255555555555555"/>
          <c:y val="0.18480132691746864"/>
          <c:w val="0.2907777777777778"/>
          <c:h val="0.16743438320209975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 b="0">
                <a:latin typeface="TH SarabunPSK" pitchFamily="34" charset="-34"/>
                <a:cs typeface="TH SarabunPSK" pitchFamily="34" charset="-34"/>
              </a:rPr>
              <a:t>ความหนาแน่นของอิฐบล็อกประสาน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4459951881014874"/>
          <c:y val="0.17640055409740449"/>
          <c:w val="0.82467825896762903"/>
          <c:h val="0.71224919801691455"/>
        </c:manualLayout>
      </c:layout>
      <c:lineChart>
        <c:grouping val="standard"/>
        <c:varyColors val="0"/>
        <c:ser>
          <c:idx val="0"/>
          <c:order val="0"/>
          <c:tx>
            <c:strRef>
              <c:f>[ความหนาแน่นและร้อยละการดูดซึมน้ำ.xlsx]ความหนาแน่น!$C$70:$C$71</c:f>
              <c:strCache>
                <c:ptCount val="1"/>
                <c:pt idx="0">
                  <c:v>ควมหนาแน่น 7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[ความหนาแน่นและร้อยละการดูดซึมน้ำ.xlsx]ความหนาแน่น!$B$72:$B$77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[ความหนาแน่นและร้อยละการดูดซึมน้ำ.xlsx]ความหนาแน่น!$C$72:$C$77</c:f>
              <c:numCache>
                <c:formatCode>0</c:formatCode>
                <c:ptCount val="6"/>
                <c:pt idx="0" formatCode="General">
                  <c:v>1579</c:v>
                </c:pt>
                <c:pt idx="1">
                  <c:v>1559</c:v>
                </c:pt>
                <c:pt idx="2">
                  <c:v>1535</c:v>
                </c:pt>
                <c:pt idx="3">
                  <c:v>1529</c:v>
                </c:pt>
                <c:pt idx="4">
                  <c:v>1467.4107801597841</c:v>
                </c:pt>
                <c:pt idx="5">
                  <c:v>1445.0135964080184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[ความหนาแน่นและร้อยละการดูดซึมน้ำ.xlsx]ความหนาแน่น!$D$70:$D$71</c:f>
              <c:strCache>
                <c:ptCount val="1"/>
                <c:pt idx="0">
                  <c:v>ควมหนาแน่น 28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[ความหนาแน่นและร้อยละการดูดซึมน้ำ.xlsx]ความหนาแน่น!$B$72:$B$77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[ความหนาแน่นและร้อยละการดูดซึมน้ำ.xlsx]ความหนาแน่น!$D$72:$D$77</c:f>
              <c:numCache>
                <c:formatCode>0</c:formatCode>
                <c:ptCount val="6"/>
                <c:pt idx="0" formatCode="General">
                  <c:v>1535</c:v>
                </c:pt>
                <c:pt idx="1">
                  <c:v>1530</c:v>
                </c:pt>
                <c:pt idx="2">
                  <c:v>1514</c:v>
                </c:pt>
                <c:pt idx="3">
                  <c:v>1510</c:v>
                </c:pt>
                <c:pt idx="4">
                  <c:v>1460</c:v>
                </c:pt>
                <c:pt idx="5">
                  <c:v>1436.0547229073127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4527360"/>
        <c:axId val="444528896"/>
      </c:lineChart>
      <c:catAx>
        <c:axId val="444527360"/>
        <c:scaling>
          <c:orientation val="minMax"/>
        </c:scaling>
        <c:delete val="0"/>
        <c:axPos val="b"/>
        <c:majorTickMark val="out"/>
        <c:minorTickMark val="none"/>
        <c:tickLblPos val="nextTo"/>
        <c:crossAx val="444528896"/>
        <c:crosses val="autoZero"/>
        <c:auto val="1"/>
        <c:lblAlgn val="ctr"/>
        <c:lblOffset val="100"/>
        <c:noMultiLvlLbl val="0"/>
      </c:catAx>
      <c:valAx>
        <c:axId val="444528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400" b="0">
                    <a:latin typeface="TH SarabunPSK" pitchFamily="34" charset="-34"/>
                    <a:cs typeface="TH SarabunPSK" pitchFamily="34" charset="-34"/>
                  </a:rPr>
                  <a:t>กก. /ลบ.ม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4452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05555555555554"/>
          <c:y val="0.19869021580635754"/>
          <c:w val="0.27516666666666667"/>
          <c:h val="0.2091010498687664"/>
        </c:manualLayout>
      </c:layout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H SarabunPSK" pitchFamily="34" charset="-34"/>
                <a:cs typeface="TH SarabunPSK" pitchFamily="34" charset="-34"/>
              </a:defRPr>
            </a:pPr>
            <a:r>
              <a:rPr lang="th-TH" sz="1400" b="0">
                <a:latin typeface="TH SarabunPSK" pitchFamily="34" charset="-34"/>
                <a:cs typeface="TH SarabunPSK" pitchFamily="34" charset="-34"/>
              </a:rPr>
              <a:t>ร้อยละการดูดซึมน้ำของอิฐบล็อกประสาน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5161329833770779"/>
          <c:y val="0.14862277631962673"/>
          <c:w val="0.80388670166229226"/>
          <c:h val="0.75854549431321083"/>
        </c:manualLayout>
      </c:layout>
      <c:lineChart>
        <c:grouping val="standard"/>
        <c:varyColors val="0"/>
        <c:ser>
          <c:idx val="0"/>
          <c:order val="0"/>
          <c:tx>
            <c:strRef>
              <c:f>[ความหนาแน่นและร้อยละการดูดซึมน้ำ.xlsx]ความหนาแน่น!$C$81:$C$82</c:f>
              <c:strCache>
                <c:ptCount val="1"/>
                <c:pt idx="0">
                  <c:v>ร้อยละการดูดซึมน้ำ 7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[ความหนาแน่นและร้อยละการดูดซึมน้ำ.xlsx]ความหนาแน่น!$B$83:$B$88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[ความหนาแน่นและร้อยละการดูดซึมน้ำ.xlsx]ความหนาแน่น!$C$83:$C$88</c:f>
              <c:numCache>
                <c:formatCode>0.00</c:formatCode>
                <c:ptCount val="6"/>
                <c:pt idx="0">
                  <c:v>11.33</c:v>
                </c:pt>
                <c:pt idx="1">
                  <c:v>11.87</c:v>
                </c:pt>
                <c:pt idx="2">
                  <c:v>13.34</c:v>
                </c:pt>
                <c:pt idx="3">
                  <c:v>15.074770863482851</c:v>
                </c:pt>
                <c:pt idx="4">
                  <c:v>16.164529131550001</c:v>
                </c:pt>
                <c:pt idx="5" formatCode="General">
                  <c:v>17.84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[ความหนาแน่นและร้อยละการดูดซึมน้ำ.xlsx]ความหนาแน่น!$D$81:$D$82</c:f>
              <c:strCache>
                <c:ptCount val="1"/>
                <c:pt idx="0">
                  <c:v>ร้อยละการดูดซึมน้ำ 28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[ความหนาแน่นและร้อยละการดูดซึมน้ำ.xlsx]ความหนาแน่น!$B$83:$B$88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[ความหนาแน่นและร้อยละการดูดซึมน้ำ.xlsx]ความหนาแน่น!$D$83:$D$88</c:f>
              <c:numCache>
                <c:formatCode>0.00</c:formatCode>
                <c:ptCount val="6"/>
                <c:pt idx="0">
                  <c:v>12.107476635514001</c:v>
                </c:pt>
                <c:pt idx="1">
                  <c:v>13.895403377110723</c:v>
                </c:pt>
                <c:pt idx="2">
                  <c:v>14.64</c:v>
                </c:pt>
                <c:pt idx="3">
                  <c:v>16.385688295936916</c:v>
                </c:pt>
                <c:pt idx="4">
                  <c:v>17.285182427401299</c:v>
                </c:pt>
                <c:pt idx="5" formatCode="General">
                  <c:v>18.649999999999999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573376"/>
        <c:axId val="319575168"/>
      </c:lineChart>
      <c:catAx>
        <c:axId val="319573376"/>
        <c:scaling>
          <c:orientation val="minMax"/>
        </c:scaling>
        <c:delete val="0"/>
        <c:axPos val="b"/>
        <c:majorTickMark val="out"/>
        <c:minorTickMark val="none"/>
        <c:tickLblPos val="nextTo"/>
        <c:crossAx val="319575168"/>
        <c:crosses val="autoZero"/>
        <c:auto val="1"/>
        <c:lblAlgn val="ctr"/>
        <c:lblOffset val="100"/>
        <c:noMultiLvlLbl val="0"/>
      </c:catAx>
      <c:valAx>
        <c:axId val="319575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GB" sz="1400" b="0">
                    <a:latin typeface="TH SarabunPSK" pitchFamily="34" charset="-34"/>
                    <a:cs typeface="TH SarabunPSK" pitchFamily="34" charset="-34"/>
                  </a:rPr>
                  <a:t>%</a:t>
                </a:r>
                <a:r>
                  <a:rPr lang="en-GB" sz="1400" b="0" baseline="0">
                    <a:latin typeface="TH SarabunPSK" pitchFamily="34" charset="-34"/>
                    <a:cs typeface="TH SarabunPSK" pitchFamily="34" charset="-34"/>
                  </a:rPr>
                  <a:t> </a:t>
                </a:r>
                <a:r>
                  <a:rPr lang="th-TH" sz="1400" b="0" baseline="0">
                    <a:latin typeface="TH SarabunPSK" pitchFamily="34" charset="-34"/>
                    <a:cs typeface="TH SarabunPSK" pitchFamily="34" charset="-34"/>
                  </a:rPr>
                  <a:t>การดูดซึมน้ำ</a:t>
                </a:r>
                <a:endParaRPr lang="th-TH" sz="1400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1957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883333333333332"/>
          <c:y val="0.43943095654709829"/>
          <c:w val="0.3333888888888889"/>
          <c:h val="0.16743438320209975"/>
        </c:manualLayout>
      </c:layout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TH SarabunPSK" pitchFamily="34" charset="-34"/>
                <a:cs typeface="TH SarabunPSK" pitchFamily="34" charset="-34"/>
              </a:defRPr>
            </a:pPr>
            <a:r>
              <a:rPr lang="th-TH" sz="1400" b="0">
                <a:latin typeface="TH SarabunPSK" pitchFamily="34" charset="-34"/>
                <a:cs typeface="TH SarabunPSK" pitchFamily="34" charset="-34"/>
              </a:rPr>
              <a:t>สภาพการนำความร้อน</a:t>
            </a:r>
          </a:p>
        </c:rich>
      </c:tx>
      <c:layout>
        <c:manualLayout>
          <c:xMode val="edge"/>
          <c:yMode val="edge"/>
          <c:x val="0.40466666666666667"/>
          <c:y val="2.777777777777777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9625240594925633"/>
          <c:y val="0.15325240594925635"/>
          <c:w val="0.76438648293963252"/>
          <c:h val="0.7168788276465442"/>
        </c:manualLayout>
      </c:layout>
      <c:lineChart>
        <c:grouping val="standard"/>
        <c:varyColors val="0"/>
        <c:ser>
          <c:idx val="0"/>
          <c:order val="0"/>
          <c:tx>
            <c:strRef>
              <c:f>[ความหนาแน่นและร้อยละการดูดซึมน้ำ.xlsx]ความหนาแน่น!$C$81:$C$82</c:f>
              <c:strCache>
                <c:ptCount val="1"/>
                <c:pt idx="0">
                  <c:v>สภาพการนำความร้อน 7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[ความหนาแน่นและร้อยละการดูดซึมน้ำ.xlsx]ความหนาแน่น!$B$83:$B$88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[ความหนาแน่นและร้อยละการดูดซึมน้ำ.xlsx]ความหนาแน่น!$C$83:$C$88</c:f>
              <c:numCache>
                <c:formatCode>0.0000</c:formatCode>
                <c:ptCount val="6"/>
                <c:pt idx="0">
                  <c:v>0.5302</c:v>
                </c:pt>
                <c:pt idx="1">
                  <c:v>0.51070000000000004</c:v>
                </c:pt>
                <c:pt idx="2">
                  <c:v>0.44479999999999997</c:v>
                </c:pt>
                <c:pt idx="3">
                  <c:v>0.43230000000000002</c:v>
                </c:pt>
                <c:pt idx="4">
                  <c:v>0.38779999999999998</c:v>
                </c:pt>
                <c:pt idx="5">
                  <c:v>0.35139999999999999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[ความหนาแน่นและร้อยละการดูดซึมน้ำ.xlsx]ความหนาแน่น!$D$81:$D$82</c:f>
              <c:strCache>
                <c:ptCount val="1"/>
                <c:pt idx="0">
                  <c:v>สภาพการนำความร้อน 28 วัน</c:v>
                </c:pt>
              </c:strCache>
            </c:strRef>
          </c:tx>
          <c:cat>
            <c:strRef>
              <c:f>[ความหนาแน่นและร้อยละการดูดซึมน้ำ.xlsx]ความหนาแน่น!$B$83:$B$88</c:f>
              <c:strCache>
                <c:ptCount val="6"/>
                <c:pt idx="0">
                  <c:v>F0B0</c:v>
                </c:pt>
                <c:pt idx="1">
                  <c:v>F20B0</c:v>
                </c:pt>
                <c:pt idx="2">
                  <c:v>F20B5</c:v>
                </c:pt>
                <c:pt idx="3">
                  <c:v>F20B10</c:v>
                </c:pt>
                <c:pt idx="4">
                  <c:v>F20B15</c:v>
                </c:pt>
                <c:pt idx="5">
                  <c:v>F20B20</c:v>
                </c:pt>
              </c:strCache>
            </c:strRef>
          </c:cat>
          <c:val>
            <c:numRef>
              <c:f>[ความหนาแน่นและร้อยละการดูดซึมน้ำ.xlsx]ความหนาแน่น!$D$83:$D$88</c:f>
              <c:numCache>
                <c:formatCode>0.0000</c:formatCode>
                <c:ptCount val="6"/>
                <c:pt idx="0">
                  <c:v>0.49359999999999998</c:v>
                </c:pt>
                <c:pt idx="1">
                  <c:v>0.47870000000000001</c:v>
                </c:pt>
                <c:pt idx="2">
                  <c:v>0.41120000000000001</c:v>
                </c:pt>
                <c:pt idx="3">
                  <c:v>0.37340000000000001</c:v>
                </c:pt>
                <c:pt idx="4">
                  <c:v>0.31309999999999999</c:v>
                </c:pt>
                <c:pt idx="5">
                  <c:v>0.25779999999999997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596800"/>
        <c:axId val="319606784"/>
      </c:lineChart>
      <c:catAx>
        <c:axId val="31959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319606784"/>
        <c:crosses val="autoZero"/>
        <c:auto val="1"/>
        <c:lblAlgn val="ctr"/>
        <c:lblOffset val="100"/>
        <c:noMultiLvlLbl val="0"/>
      </c:catAx>
      <c:valAx>
        <c:axId val="319606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th-TH" sz="14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สภาพการนำความร้อน (วัตต์/ เมตร. เคลวิน)</a:t>
                </a:r>
                <a:endParaRPr lang="th-TH" sz="140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1.2944444444444436E-2"/>
              <c:y val="0.10232648002333042"/>
            </c:manualLayout>
          </c:layout>
          <c:overlay val="0"/>
        </c:title>
        <c:numFmt formatCode="0.0000" sourceLinked="1"/>
        <c:majorTickMark val="out"/>
        <c:minorTickMark val="none"/>
        <c:tickLblPos val="nextTo"/>
        <c:crossAx val="319596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41666666666665"/>
          <c:y val="0.17091243802857975"/>
          <c:w val="0.30602777777777779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6F69A-4592-47EF-8AC7-3E6CD4D3D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11549</TotalTime>
  <Pages>17</Pages>
  <Words>1748</Words>
  <Characters>9970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135</cp:revision>
  <dcterms:created xsi:type="dcterms:W3CDTF">2013-07-21T09:05:00Z</dcterms:created>
  <dcterms:modified xsi:type="dcterms:W3CDTF">2018-10-01T16:19:00Z</dcterms:modified>
</cp:coreProperties>
</file>