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65" w:rsidRPr="007C3E2F" w:rsidRDefault="003D0665" w:rsidP="003D0665">
      <w:pPr>
        <w:rPr>
          <w:rFonts w:ascii="TH SarabunPSK" w:hAnsi="TH SarabunPSK" w:cs="TH SarabunPSK"/>
          <w:sz w:val="32"/>
          <w:szCs w:val="32"/>
        </w:rPr>
      </w:pPr>
      <w:r w:rsidRPr="00070B6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Research Title                   </w:t>
      </w:r>
      <w:r w:rsidRPr="009F340E">
        <w:rPr>
          <w:rFonts w:ascii="TH SarabunPSK" w:hAnsi="TH SarabunPSK" w:cs="TH SarabunPSK"/>
          <w:sz w:val="32"/>
          <w:szCs w:val="32"/>
        </w:rPr>
        <w:t xml:space="preserve">The </w:t>
      </w:r>
      <w:r w:rsidR="007C3E2F">
        <w:rPr>
          <w:rFonts w:ascii="TH SarabunPSK" w:hAnsi="TH SarabunPSK" w:cs="TH SarabunPSK"/>
          <w:sz w:val="32"/>
          <w:szCs w:val="32"/>
        </w:rPr>
        <w:t>investigation of microstructure and m</w:t>
      </w:r>
      <w:r w:rsidRPr="009F340E">
        <w:rPr>
          <w:rFonts w:ascii="TH SarabunPSK" w:hAnsi="TH SarabunPSK" w:cs="TH SarabunPSK"/>
          <w:sz w:val="32"/>
          <w:szCs w:val="32"/>
        </w:rPr>
        <w:t xml:space="preserve">agnetic property of </w:t>
      </w:r>
      <w:r w:rsidR="007C3E2F">
        <w:rPr>
          <w:rFonts w:ascii="TH SarabunPSK" w:hAnsi="TH SarabunPSK" w:cs="TH SarabunPSK"/>
          <w:sz w:val="32"/>
          <w:szCs w:val="32"/>
        </w:rPr>
        <w:tab/>
      </w:r>
      <w:r w:rsidR="007C3E2F">
        <w:rPr>
          <w:rFonts w:ascii="TH SarabunPSK" w:hAnsi="TH SarabunPSK" w:cs="TH SarabunPSK"/>
          <w:sz w:val="32"/>
          <w:szCs w:val="32"/>
        </w:rPr>
        <w:tab/>
      </w:r>
      <w:r w:rsidR="007C3E2F">
        <w:rPr>
          <w:rFonts w:ascii="TH SarabunPSK" w:hAnsi="TH SarabunPSK" w:cs="TH SarabunPSK"/>
          <w:sz w:val="32"/>
          <w:szCs w:val="32"/>
        </w:rPr>
        <w:tab/>
      </w:r>
      <w:r w:rsidR="007C3E2F">
        <w:rPr>
          <w:rFonts w:ascii="TH SarabunPSK" w:hAnsi="TH SarabunPSK" w:cs="TH SarabunPSK"/>
          <w:sz w:val="32"/>
          <w:szCs w:val="32"/>
        </w:rPr>
        <w:tab/>
      </w:r>
      <w:r w:rsidRPr="009F340E">
        <w:rPr>
          <w:rFonts w:ascii="TH SarabunPSK" w:hAnsi="TH SarabunPSK" w:cs="TH SarabunPSK"/>
          <w:sz w:val="32"/>
          <w:szCs w:val="32"/>
        </w:rPr>
        <w:t>Magnesium Manganese</w:t>
      </w:r>
      <w:r w:rsidR="007C3E2F">
        <w:rPr>
          <w:rFonts w:ascii="TH SarabunPSK" w:hAnsi="TH SarabunPSK" w:cs="TH SarabunPSK"/>
          <w:sz w:val="32"/>
          <w:szCs w:val="32"/>
        </w:rPr>
        <w:t xml:space="preserve"> </w:t>
      </w:r>
      <w:r w:rsidRPr="009F340E">
        <w:rPr>
          <w:rFonts w:ascii="TH SarabunPSK" w:hAnsi="TH SarabunPSK" w:cs="TH SarabunPSK"/>
          <w:sz w:val="32"/>
          <w:szCs w:val="32"/>
        </w:rPr>
        <w:t>Ferrite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>(Mg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(1-x)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>Fe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7C3E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C3E2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3E2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3E2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3E2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3E2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600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C3E2F" w:rsidRP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>ceramics prepared by</w:t>
      </w:r>
      <w:r w:rsid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 xml:space="preserve"> c</w:t>
      </w:r>
      <w:r w:rsidR="007C3E2F" w:rsidRP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 xml:space="preserve">o-precipitation method and </w:t>
      </w:r>
      <w:r w:rsid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>two-s</w:t>
      </w:r>
      <w:r w:rsidR="007C3E2F" w:rsidRP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 xml:space="preserve">tep </w:t>
      </w:r>
      <w:r w:rsid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ab/>
      </w:r>
      <w:r w:rsid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ab/>
      </w:r>
      <w:r w:rsid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ab/>
      </w:r>
      <w:r w:rsid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ab/>
        <w:t>s</w:t>
      </w:r>
      <w:r w:rsidR="007C3E2F" w:rsidRPr="007C3E2F">
        <w:rPr>
          <w:rStyle w:val="hps"/>
          <w:rFonts w:ascii="TH SarabunPSK" w:hAnsi="TH SarabunPSK" w:cs="TH SarabunPSK"/>
          <w:color w:val="222222"/>
          <w:sz w:val="32"/>
          <w:szCs w:val="32"/>
        </w:rPr>
        <w:t>intering</w:t>
      </w:r>
      <w:r w:rsidRPr="007C3E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7C3E2F">
        <w:rPr>
          <w:rFonts w:ascii="TH SarabunPSK" w:hAnsi="TH SarabunPSK" w:cs="TH SarabunPSK"/>
          <w:sz w:val="32"/>
          <w:szCs w:val="32"/>
        </w:rPr>
        <w:t xml:space="preserve"> </w:t>
      </w:r>
    </w:p>
    <w:p w:rsidR="003D0665" w:rsidRDefault="003D0665" w:rsidP="003D0665">
      <w:pPr>
        <w:ind w:left="2880" w:hanging="288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70B6C">
        <w:rPr>
          <w:rFonts w:ascii="TH SarabunPSK" w:eastAsia="TH SarabunPSK" w:hAnsi="TH SarabunPSK" w:cs="TH SarabunPSK"/>
          <w:b/>
          <w:bCs/>
          <w:sz w:val="32"/>
          <w:szCs w:val="32"/>
        </w:rPr>
        <w:t>Authors</w:t>
      </w:r>
      <w:r w:rsidRPr="00070B6C">
        <w:rPr>
          <w:rFonts w:ascii="TH SarabunPSK" w:eastAsia="TH SarabunPSK" w:hAnsi="TH SarabunPSK" w:cs="TH SarabunPSK"/>
          <w:sz w:val="32"/>
          <w:szCs w:val="32"/>
        </w:rPr>
        <w:tab/>
        <w:t xml:space="preserve">Mr. </w:t>
      </w:r>
      <w:proofErr w:type="spellStart"/>
      <w:r w:rsidRPr="00070B6C">
        <w:rPr>
          <w:rFonts w:ascii="TH SarabunPSK" w:eastAsia="TH SarabunPSK" w:hAnsi="TH SarabunPSK" w:cs="TH SarabunPSK"/>
          <w:sz w:val="32"/>
          <w:szCs w:val="32"/>
        </w:rPr>
        <w:t>Aekkasit</w:t>
      </w:r>
      <w:proofErr w:type="spellEnd"/>
      <w:r w:rsidRPr="00070B6C"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spellStart"/>
      <w:r w:rsidRPr="00070B6C">
        <w:rPr>
          <w:rFonts w:ascii="TH SarabunPSK" w:eastAsia="TH SarabunPSK" w:hAnsi="TH SarabunPSK" w:cs="TH SarabunPSK"/>
          <w:sz w:val="32"/>
          <w:szCs w:val="32"/>
        </w:rPr>
        <w:t>Sutthapintu</w:t>
      </w:r>
      <w:proofErr w:type="spellEnd"/>
      <w:r w:rsidRPr="00070B6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:rsidR="003D0665" w:rsidRPr="00070B6C" w:rsidRDefault="003D0665" w:rsidP="003D0665">
      <w:pP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70B6C">
        <w:rPr>
          <w:rFonts w:ascii="TH SarabunPSK" w:eastAsia="TH SarabunPSK" w:hAnsi="TH SarabunPSK" w:cs="TH SarabunPSK"/>
          <w:b/>
          <w:bCs/>
          <w:sz w:val="32"/>
          <w:szCs w:val="32"/>
        </w:rPr>
        <w:t>Department / Faculty</w:t>
      </w:r>
      <w:r w:rsidRPr="00070B6C">
        <w:rPr>
          <w:rFonts w:ascii="TH SarabunPSK" w:eastAsia="TH SarabunPSK" w:hAnsi="TH SarabunPSK" w:cs="TH SarabunPSK"/>
          <w:sz w:val="32"/>
          <w:szCs w:val="32"/>
        </w:rPr>
        <w:tab/>
        <w:t>Physics / Science and Technology</w:t>
      </w:r>
    </w:p>
    <w:p w:rsidR="003D0665" w:rsidRPr="00070B6C" w:rsidRDefault="003D0665" w:rsidP="003D0665">
      <w:pP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70B6C">
        <w:rPr>
          <w:rFonts w:ascii="TH SarabunPSK" w:eastAsia="TH SarabunPSK" w:hAnsi="TH SarabunPSK" w:cs="TH SarabunPSK"/>
          <w:b/>
          <w:bCs/>
          <w:sz w:val="32"/>
          <w:szCs w:val="32"/>
        </w:rPr>
        <w:t>University</w:t>
      </w:r>
      <w:r w:rsidRPr="00070B6C">
        <w:rPr>
          <w:rFonts w:ascii="TH SarabunPSK" w:eastAsia="TH SarabunPSK" w:hAnsi="TH SarabunPSK" w:cs="TH SarabunPSK"/>
          <w:sz w:val="32"/>
          <w:szCs w:val="32"/>
        </w:rPr>
        <w:tab/>
      </w:r>
      <w:r w:rsidRPr="00070B6C">
        <w:rPr>
          <w:rFonts w:ascii="TH SarabunPSK" w:eastAsia="TH SarabunPSK" w:hAnsi="TH SarabunPSK" w:cs="TH SarabunPSK"/>
          <w:sz w:val="32"/>
          <w:szCs w:val="32"/>
        </w:rPr>
        <w:tab/>
      </w:r>
      <w:r w:rsidRPr="00070B6C"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 w:rsidRPr="00070B6C">
        <w:rPr>
          <w:rFonts w:ascii="TH SarabunPSK" w:eastAsia="TH SarabunPSK" w:hAnsi="TH SarabunPSK" w:cs="TH SarabunPSK"/>
          <w:sz w:val="32"/>
          <w:szCs w:val="32"/>
        </w:rPr>
        <w:t>Rajabhat</w:t>
      </w:r>
      <w:proofErr w:type="spellEnd"/>
      <w:r w:rsidRPr="00070B6C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070B6C">
        <w:rPr>
          <w:rFonts w:ascii="TH SarabunPSK" w:eastAsia="TH SarabunPSK" w:hAnsi="TH SarabunPSK" w:cs="TH SarabunPSK"/>
          <w:sz w:val="32"/>
          <w:szCs w:val="32"/>
        </w:rPr>
        <w:t>Mahasarakham</w:t>
      </w:r>
      <w:proofErr w:type="spellEnd"/>
      <w:r w:rsidRPr="00070B6C">
        <w:rPr>
          <w:rFonts w:ascii="TH SarabunPSK" w:eastAsia="TH SarabunPSK" w:hAnsi="TH SarabunPSK" w:cs="TH SarabunPSK"/>
          <w:sz w:val="32"/>
          <w:szCs w:val="32"/>
        </w:rPr>
        <w:t xml:space="preserve"> University</w:t>
      </w:r>
    </w:p>
    <w:p w:rsidR="003D0665" w:rsidRDefault="003D0665" w:rsidP="003D0665">
      <w:pP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70B6C">
        <w:rPr>
          <w:rFonts w:ascii="TH SarabunPSK" w:eastAsia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2018</w:t>
      </w:r>
    </w:p>
    <w:p w:rsidR="003D0665" w:rsidRPr="00070B6C" w:rsidRDefault="003D0665" w:rsidP="003D0665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3D0665" w:rsidRPr="00070B6C" w:rsidRDefault="003D0665" w:rsidP="003D0665">
      <w:pPr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070B6C">
        <w:rPr>
          <w:rFonts w:ascii="TH SarabunPSK" w:eastAsia="TH SarabunPSK" w:hAnsi="TH SarabunPSK" w:cs="TH SarabunPSK"/>
          <w:b/>
          <w:bCs/>
          <w:sz w:val="36"/>
          <w:szCs w:val="36"/>
        </w:rPr>
        <w:t>ABSTRACT</w:t>
      </w:r>
    </w:p>
    <w:p w:rsidR="003D0665" w:rsidRPr="00860096" w:rsidRDefault="003D0665" w:rsidP="003D066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340E">
        <w:rPr>
          <w:rFonts w:ascii="TH SarabunPSK" w:hAnsi="TH SarabunPSK" w:cs="TH SarabunPSK"/>
          <w:sz w:val="32"/>
          <w:szCs w:val="32"/>
        </w:rPr>
        <w:tab/>
        <w:t xml:space="preserve">This research was </w:t>
      </w:r>
      <w:r>
        <w:rPr>
          <w:rFonts w:ascii="TH SarabunPSK" w:hAnsi="TH SarabunPSK" w:cs="TH SarabunPSK"/>
          <w:sz w:val="32"/>
          <w:szCs w:val="32"/>
        </w:rPr>
        <w:t xml:space="preserve">carried out </w:t>
      </w:r>
      <w:r w:rsidRPr="009F340E">
        <w:rPr>
          <w:rFonts w:ascii="TH SarabunPSK" w:hAnsi="TH SarabunPSK" w:cs="TH SarabunPSK"/>
          <w:sz w:val="32"/>
          <w:szCs w:val="32"/>
        </w:rPr>
        <w:t xml:space="preserve">to </w:t>
      </w:r>
      <w:r>
        <w:rPr>
          <w:rFonts w:ascii="TH SarabunPSK" w:hAnsi="TH SarabunPSK" w:cs="TH SarabunPSK"/>
          <w:sz w:val="32"/>
          <w:szCs w:val="32"/>
        </w:rPr>
        <w:t xml:space="preserve">study </w:t>
      </w:r>
      <w:r w:rsidRPr="009F340E">
        <w:rPr>
          <w:rFonts w:ascii="TH SarabunPSK" w:hAnsi="TH SarabunPSK" w:cs="TH SarabunPSK"/>
          <w:sz w:val="32"/>
          <w:szCs w:val="32"/>
        </w:rPr>
        <w:t xml:space="preserve">microstructure and magnetic property of magnesium manganese ferrite 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>(Mg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(1-x)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x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>Fe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). The mixed ceramics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were 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prepared by co-precipitation method and two-step sintering with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different</w:t>
      </w:r>
      <w:r w:rsidRPr="009F34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x ratio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of x = 0.5, 0.6 and 0.7 at a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calcination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temperature of 1</w:t>
      </w:r>
      <w:r w:rsidR="008429A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proofErr w:type="spellStart"/>
      <w:r w:rsidRPr="0011587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C.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two-step sintering was carried out by comparing sintering temperature of T</w:t>
      </w:r>
      <w:r w:rsidRPr="0011587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ranging from 1</w:t>
      </w:r>
      <w:r w:rsidR="008429A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250-1</w:t>
      </w:r>
      <w:r w:rsidR="008429A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450 </w:t>
      </w:r>
      <w:proofErr w:type="spellStart"/>
      <w:r w:rsidRPr="0011587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and sintering temperature of T</w:t>
      </w:r>
      <w:r w:rsidRPr="0011587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at 1</w:t>
      </w:r>
      <w:r w:rsidR="008429A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200 </w:t>
      </w:r>
      <w:proofErr w:type="spellStart"/>
      <w:r w:rsidRPr="0011587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C.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ceramics structure determined by X-ray diffraction revealed that it was cubic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spinel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>. Microstructure of ceramics determined by scanning electron microscope, revealed that the grain was polygonal and irregular in size.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All samples showed ferromagnetic properties which were determined by Vibrating sample magnetometer (VSM). The study on  physical characteristics of Mg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0.4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0.6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Fe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 revealed that the grain is square and the density of sample not different in each sintering temperature. The results of magnetic property of Mg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0.4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0.6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Fe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 xml:space="preserve">4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sintered with T</w:t>
      </w:r>
      <w:r w:rsidRPr="0011587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at 1</w:t>
      </w:r>
      <w:r w:rsidR="008429A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300 </w:t>
      </w:r>
      <w:proofErr w:type="spellStart"/>
      <w:r w:rsidRPr="0011587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show the ferromagnetic properties and maximum magnetic field constant value was 6.001 emu/g</w:t>
      </w:r>
    </w:p>
    <w:p w:rsidR="008F6227" w:rsidRDefault="00B51995"/>
    <w:sectPr w:rsidR="008F6227" w:rsidSect="00A104A0">
      <w:headerReference w:type="default" r:id="rId6"/>
      <w:headerReference w:type="first" r:id="rId7"/>
      <w:pgSz w:w="12240" w:h="15840" w:code="1"/>
      <w:pgMar w:top="1985" w:right="1418" w:bottom="1418" w:left="1985" w:header="720" w:footer="720" w:gutter="0"/>
      <w:pgNumType w:start="46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995" w:rsidRDefault="00B51995" w:rsidP="000D59F3">
      <w:r>
        <w:separator/>
      </w:r>
    </w:p>
  </w:endnote>
  <w:endnote w:type="continuationSeparator" w:id="0">
    <w:p w:rsidR="00B51995" w:rsidRDefault="00B51995" w:rsidP="000D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995" w:rsidRDefault="00B51995" w:rsidP="000D59F3">
      <w:r>
        <w:separator/>
      </w:r>
    </w:p>
  </w:footnote>
  <w:footnote w:type="continuationSeparator" w:id="0">
    <w:p w:rsidR="00B51995" w:rsidRDefault="00B51995" w:rsidP="000D5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750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104A0" w:rsidRPr="00A104A0" w:rsidRDefault="00DB0ED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A104A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04848" w:rsidRPr="00A104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104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04848" w:rsidRPr="00A03F4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47</w:t>
        </w:r>
        <w:r w:rsidRPr="00A104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104A0" w:rsidRDefault="00B519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28662"/>
      <w:docPartObj>
        <w:docPartGallery w:val="Page Numbers (Top of Page)"/>
        <w:docPartUnique/>
      </w:docPartObj>
    </w:sdtPr>
    <w:sdtContent>
      <w:p w:rsidR="000D59F3" w:rsidRDefault="000D59F3">
        <w:pPr>
          <w:pStyle w:val="a3"/>
          <w:jc w:val="right"/>
        </w:pPr>
        <w:r w:rsidRPr="000D59F3">
          <w:rPr>
            <w:rFonts w:ascii="TH SarabunPSK" w:hAnsi="TH SarabunPSK" w:cs="TH SarabunPSK"/>
            <w:sz w:val="32"/>
            <w:szCs w:val="32"/>
            <w:cs/>
          </w:rPr>
          <w:t>ค</w:t>
        </w:r>
      </w:p>
    </w:sdtContent>
  </w:sdt>
  <w:p w:rsidR="000D59F3" w:rsidRDefault="000D59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D0665"/>
    <w:rsid w:val="000D59F3"/>
    <w:rsid w:val="00180D5B"/>
    <w:rsid w:val="003D0665"/>
    <w:rsid w:val="00402DC6"/>
    <w:rsid w:val="00534937"/>
    <w:rsid w:val="005B2963"/>
    <w:rsid w:val="007C3E2F"/>
    <w:rsid w:val="008008E0"/>
    <w:rsid w:val="00835A13"/>
    <w:rsid w:val="008429A5"/>
    <w:rsid w:val="00860096"/>
    <w:rsid w:val="00B51995"/>
    <w:rsid w:val="00BB07DF"/>
    <w:rsid w:val="00C87AE4"/>
    <w:rsid w:val="00D04848"/>
    <w:rsid w:val="00DB0EDA"/>
    <w:rsid w:val="00E3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65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665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3D0665"/>
    <w:rPr>
      <w:rFonts w:ascii="Angsana New" w:eastAsia="Times New Roman" w:hAnsi="Angsana New" w:cs="Angsana New"/>
      <w:sz w:val="28"/>
      <w:szCs w:val="35"/>
    </w:rPr>
  </w:style>
  <w:style w:type="paragraph" w:styleId="a5">
    <w:name w:val="footer"/>
    <w:basedOn w:val="a"/>
    <w:link w:val="a6"/>
    <w:uiPriority w:val="99"/>
    <w:semiHidden/>
    <w:unhideWhenUsed/>
    <w:rsid w:val="000D59F3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D59F3"/>
    <w:rPr>
      <w:rFonts w:ascii="Angsana New" w:eastAsia="Times New Roman" w:hAnsi="Angsana New" w:cs="Angsana New"/>
      <w:sz w:val="28"/>
      <w:szCs w:val="35"/>
    </w:rPr>
  </w:style>
  <w:style w:type="character" w:customStyle="1" w:styleId="hps">
    <w:name w:val="hps"/>
    <w:basedOn w:val="a0"/>
    <w:rsid w:val="007C3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1277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dcterms:created xsi:type="dcterms:W3CDTF">2018-09-13T07:14:00Z</dcterms:created>
  <dcterms:modified xsi:type="dcterms:W3CDTF">2018-10-04T16:03:00Z</dcterms:modified>
</cp:coreProperties>
</file>