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F92AAF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F92AAF">
        <w:rPr>
          <w:rFonts w:ascii="Angsana New" w:hAnsi="Angsana New" w:cs="Angsana New"/>
          <w:b/>
          <w:bCs/>
          <w:sz w:val="40"/>
          <w:szCs w:val="40"/>
        </w:rPr>
        <w:t>5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92AAF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AngsanaNew" w:eastAsia="AngsanaNew" w:cs="Angsana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การวิจัย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นี้เป็นการ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ศึกษา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F62943" w:rsidRPr="00F92AAF">
        <w:rPr>
          <w:rFonts w:ascii="Angsana New" w:hAnsi="Angsana New" w:cs="Angsana New"/>
          <w:sz w:val="32"/>
          <w:szCs w:val="32"/>
        </w:rPr>
        <w:t>1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โดยใช้หลักกา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และเป็นการศึกษาปัจจัยที่มีความสัมพันธ์ต่อระดับการเรียนรู้คณิตศาสตร์ ของนักเรียน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ผู้วิจัยได้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สรุปผลของการวิจัยหลังจากที่ได้ทำการวิเคราะห์ข้อมูล ดังนี้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BB0484">
        <w:rPr>
          <w:rFonts w:ascii="Angsana New" w:hAnsi="Angsana New" w:cs="Angsana New"/>
          <w:sz w:val="32"/>
          <w:szCs w:val="32"/>
        </w:rPr>
        <w:t xml:space="preserve">1.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วัตถุประสงค์การวิจัย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 xml:space="preserve">2.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สรุปผลการวิจัย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/>
          <w:sz w:val="32"/>
          <w:szCs w:val="32"/>
        </w:rPr>
        <w:t xml:space="preserve">3.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อภิปรายผลการวิจัย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/>
          <w:sz w:val="32"/>
          <w:szCs w:val="32"/>
        </w:rPr>
        <w:t xml:space="preserve">4.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92AAF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วัตถุประสงค์การวิจัย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  <w:t xml:space="preserve">1.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เพื่อศึกษาระดับ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 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โดยใช้หลักการตรรกศาสตร์คลุมเครือ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F92AAF">
        <w:rPr>
          <w:rFonts w:ascii="Angsana New" w:hAnsi="Angsana New" w:cs="Angsana New"/>
          <w:sz w:val="32"/>
          <w:szCs w:val="32"/>
        </w:rPr>
        <w:tab/>
        <w:t xml:space="preserve">2.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เพื่อศึกษาปัจจัยที่มีความสัมพันธ์ต่อ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BB0484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B04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F62943" w:rsidRPr="00F92AAF">
        <w:rPr>
          <w:rFonts w:ascii="Angsana New" w:hAnsi="Angsana New" w:cs="Angsana New"/>
          <w:sz w:val="32"/>
          <w:szCs w:val="32"/>
        </w:rPr>
        <w:t>1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F92AAF">
        <w:rPr>
          <w:rFonts w:ascii="Angsana New" w:hAnsi="Angsana New" w:cs="Angsana New" w:hint="cs"/>
          <w:b/>
          <w:bCs/>
          <w:sz w:val="36"/>
          <w:szCs w:val="36"/>
          <w:cs/>
        </w:rPr>
        <w:t>สรุปผลการวิจัย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  <w:t>ในการวิจัยเรื่อง</w:t>
      </w:r>
      <w:r w:rsidRPr="00F92AAF">
        <w:rPr>
          <w:rFonts w:ascii="Angsana New" w:hAnsi="Angsana New" w:cs="Angsana New"/>
          <w:sz w:val="24"/>
          <w:szCs w:val="32"/>
          <w:cs/>
        </w:rPr>
        <w:t>ศึกษาระดับ</w:t>
      </w:r>
      <w:r w:rsidRPr="00F92AAF">
        <w:rPr>
          <w:rFonts w:ascii="Angsana New" w:hAnsi="Angsana New" w:cs="Angsana New" w:hint="cs"/>
          <w:sz w:val="24"/>
          <w:szCs w:val="32"/>
          <w:cs/>
        </w:rPr>
        <w:t>การเรียนรู้</w:t>
      </w:r>
      <w:r w:rsidRPr="00F92AAF">
        <w:rPr>
          <w:rFonts w:ascii="Angsana New" w:hAnsi="Angsana New" w:cs="Angsana New"/>
          <w:sz w:val="24"/>
          <w:szCs w:val="32"/>
          <w:cs/>
        </w:rPr>
        <w:t>คณิตศาสตร์</w:t>
      </w:r>
      <w:r w:rsidRPr="00F92AAF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24"/>
          <w:szCs w:val="32"/>
          <w:cs/>
        </w:rPr>
        <w:t>ของนักเรียนชั้นมัธยมศึกษาปีที่</w:t>
      </w:r>
      <w:r w:rsidRPr="00F92AAF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</w:rPr>
        <w:t>1</w:t>
      </w:r>
      <w:r w:rsidRPr="00F92AAF">
        <w:rPr>
          <w:rFonts w:ascii="Angsana New" w:hAnsi="Angsana New" w:cs="Angsana New"/>
          <w:sz w:val="24"/>
          <w:szCs w:val="32"/>
          <w:cs/>
        </w:rPr>
        <w:t xml:space="preserve"> เรื่อง</w:t>
      </w:r>
      <w:r w:rsidRPr="00F92AAF">
        <w:rPr>
          <w:rFonts w:ascii="Angsana New" w:hAnsi="Angsana New" w:cs="Angsana New" w:hint="cs"/>
          <w:sz w:val="24"/>
          <w:szCs w:val="32"/>
          <w:cs/>
        </w:rPr>
        <w:t xml:space="preserve"> พหุนาม </w:t>
      </w:r>
      <w:r w:rsidRPr="00F92AAF">
        <w:rPr>
          <w:rFonts w:ascii="Angsana New" w:hAnsi="Angsana New" w:cs="Angsana New"/>
          <w:sz w:val="24"/>
          <w:szCs w:val="32"/>
          <w:cs/>
        </w:rPr>
        <w:t>โดยใช้หลักการตรรกศาสตร์คลุมเครือ</w:t>
      </w:r>
      <w:r w:rsidRPr="00F92AAF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>สรุปผลการวิจัยได้ ดังนี้</w:t>
      </w:r>
      <w:r w:rsidRPr="00F92AAF">
        <w:rPr>
          <w:rFonts w:ascii="Angsana New" w:hAnsi="Angsana New" w:cs="Angsana New"/>
          <w:b/>
          <w:bCs/>
          <w:sz w:val="32"/>
          <w:szCs w:val="32"/>
        </w:rPr>
        <w:tab/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92AAF">
        <w:rPr>
          <w:rFonts w:ascii="Angsana New" w:hAnsi="Angsana New" w:cs="Angsana New"/>
          <w:b/>
          <w:bCs/>
          <w:sz w:val="32"/>
          <w:szCs w:val="32"/>
        </w:rPr>
        <w:t>1</w:t>
      </w:r>
      <w:r w:rsidRPr="00F92AA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F62943" w:rsidRPr="00F92AAF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>ศึกษาระดับ</w:t>
      </w:r>
      <w:r w:rsidR="00F62943" w:rsidRPr="00F92AAF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>คณิตศาสตร์ ของนักเรียนชั้นมัธยมศึกษาปีที่</w:t>
      </w:r>
      <w:r w:rsidR="00F62943" w:rsidRPr="00F92AA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b/>
          <w:bCs/>
          <w:sz w:val="32"/>
          <w:szCs w:val="32"/>
        </w:rPr>
        <w:t xml:space="preserve">1     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</w:t>
      </w:r>
      <w:r w:rsidR="00F62943" w:rsidRPr="00F92AA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gramStart"/>
      <w:r w:rsidR="00F62943" w:rsidRPr="00F92AA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พหุนาม 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 xml:space="preserve"> โดยใช้หลักการตรรกศาสตร์คลุมเครือ</w:t>
      </w:r>
      <w:proofErr w:type="gramEnd"/>
      <w:r w:rsidR="00F62943" w:rsidRPr="00F92AAF">
        <w:rPr>
          <w:rFonts w:ascii="Angsana New" w:hAnsi="Angsana New" w:cs="Angsana New"/>
          <w:sz w:val="32"/>
          <w:szCs w:val="32"/>
        </w:rPr>
        <w:t xml:space="preserve"> 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ผลการวิจัยพบว่า จากการ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ศึกษาระดับ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โดยใช้หลักกา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นักเรียนมี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คณิตศาสตร์อยู่ในระดับ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ปานกลาง</w:t>
      </w:r>
      <w:r w:rsidR="00F1045F">
        <w:rPr>
          <w:rFonts w:ascii="Angsana New" w:hAnsi="Angsana New" w:cs="Angsana New" w:hint="cs"/>
          <w:sz w:val="32"/>
          <w:szCs w:val="32"/>
          <w:cs/>
        </w:rPr>
        <w:t xml:space="preserve">มากที่สุด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16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32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รองลงมา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นักเรียนที่มีการเรียนรู้คณิตศาสตร์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ต่ำ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จำนวน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14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คิดเป็นร้อยล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ะ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28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นักเรียนที่มีการเรียนรู้คณิตศาสตร์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สูง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จำนวน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9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18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นักเรียนที่มีการเรียนรู้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lastRenderedPageBreak/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สูงมาก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จำนวน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6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คน คิดเป็นร้อยละ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12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และนักเรียนที่มีการเรียนรู้คณิตศาสตร์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ต่ำมาก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จำนวน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5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10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F92AAF">
        <w:rPr>
          <w:rFonts w:ascii="Angsana New" w:hAnsi="Angsana New" w:cs="Angsana New"/>
          <w:b/>
          <w:bCs/>
          <w:sz w:val="32"/>
          <w:szCs w:val="32"/>
        </w:rPr>
        <w:tab/>
      </w:r>
      <w:r w:rsidR="00DC507A" w:rsidRPr="00F92AAF">
        <w:rPr>
          <w:rFonts w:ascii="Angsana New" w:hAnsi="Angsana New" w:cs="Angsana New"/>
          <w:b/>
          <w:bCs/>
          <w:sz w:val="32"/>
          <w:szCs w:val="32"/>
        </w:rPr>
        <w:tab/>
        <w:t xml:space="preserve">2. </w:t>
      </w:r>
      <w:r w:rsidRPr="00F92AAF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ปัจจัยที่มีความสัมพันธ์ต่อระดับ</w:t>
      </w:r>
      <w:r w:rsidRPr="00F92AAF">
        <w:rPr>
          <w:rFonts w:ascii="Angsana New" w:hAnsi="Angsana New" w:cs="Angsana New" w:hint="cs"/>
          <w:b/>
          <w:bCs/>
          <w:sz w:val="32"/>
          <w:szCs w:val="32"/>
          <w:cs/>
        </w:rPr>
        <w:t>การเรียนรู้</w:t>
      </w: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 xml:space="preserve">คณิตศาสตร์ ของนักเรียนชั้นมัธยมศึกษาปีที่ </w:t>
      </w:r>
      <w:r w:rsidRPr="00F92AAF">
        <w:rPr>
          <w:rFonts w:ascii="Angsana New" w:hAnsi="Angsana New" w:cs="Angsana New"/>
          <w:b/>
          <w:bCs/>
          <w:sz w:val="32"/>
          <w:szCs w:val="32"/>
        </w:rPr>
        <w:t>1</w:t>
      </w: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ผลการวิจัย</w:t>
      </w:r>
      <w:r w:rsidR="00F104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เพศ</w:t>
      </w:r>
      <w:r w:rsidR="00F1045F">
        <w:rPr>
          <w:rFonts w:ascii="Angsana New" w:hAnsi="Angsana New" w:cs="Angsana New" w:hint="cs"/>
          <w:sz w:val="32"/>
          <w:szCs w:val="32"/>
          <w:cs/>
        </w:rPr>
        <w:t xml:space="preserve"> ไม่มีความสัมพันธ์ต่อระดับการเรียนรู้คณิตศาสตร์         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ที่ระดับนัยสำคัญทางสถิติ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0.05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  <w:cs/>
        </w:rPr>
        <w:tab/>
      </w:r>
      <w:r w:rsidR="00DC507A"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DC507A"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/>
          <w:sz w:val="32"/>
          <w:szCs w:val="32"/>
          <w:cs/>
        </w:rPr>
        <w:t>เกรดวิชาคณิตศาสตร์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กลวิธีในการเรียน ความพร้อมในการเรียนและแรงจูงใจมีความสัมพันธ์กับระดับการเรียนรู้คณิตศาสตร์ ที่ระดับนัยสำคัญทางสถิติ </w:t>
      </w:r>
      <w:r w:rsidRPr="00F92AAF">
        <w:rPr>
          <w:rFonts w:ascii="Angsana New" w:hAnsi="Angsana New" w:cs="Angsana New"/>
          <w:sz w:val="32"/>
          <w:szCs w:val="32"/>
        </w:rPr>
        <w:t>0.01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อภิปรายผลการวิจัย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F92AAF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eastAsia="Times New Roman" w:hAnsi="Angsana New" w:cs="Angsana New"/>
          <w:sz w:val="32"/>
          <w:szCs w:val="32"/>
          <w:cs/>
        </w:rPr>
        <w:t>ในการวิจัยเรื่อง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การศึกษา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F62943" w:rsidRPr="00F92AAF">
        <w:rPr>
          <w:rFonts w:ascii="Angsana New" w:hAnsi="Angsana New" w:cs="Angsana New"/>
          <w:sz w:val="32"/>
          <w:szCs w:val="32"/>
        </w:rPr>
        <w:t>1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โดยใช้หลักการตรรกศาสตร์คลุมเครือ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eastAsia="Times New Roman" w:hAnsi="Angsana New" w:cs="Angsana New"/>
          <w:sz w:val="32"/>
          <w:szCs w:val="32"/>
          <w:cs/>
        </w:rPr>
        <w:t>ผลการวิจัยนำมาอภิปรายได้</w:t>
      </w:r>
      <w:r w:rsidR="00F62943" w:rsidRPr="00F92AA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eastAsia="Times New Roman" w:hAnsi="Angsana New" w:cs="Angsana New"/>
          <w:sz w:val="32"/>
          <w:szCs w:val="32"/>
          <w:cs/>
        </w:rPr>
        <w:t>ดังนี้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 xml:space="preserve">1.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จากผลการวิจัย เรื่อง การ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ศึกษาระดับ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โดยใช้หลักกา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นักเรียนมี</w:t>
      </w:r>
      <w:r w:rsidR="004D175F" w:rsidRPr="00F92AAF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คณิตศาสตร์อยู่ในระดับ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ปานกลางมากที่สุด จำนวน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16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32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อาจเป็นเพราะ</w:t>
      </w:r>
      <w:r w:rsidR="009754D6" w:rsidRPr="00F92AAF">
        <w:rPr>
          <w:rFonts w:ascii="Angsana New" w:hAnsi="Angsana New" w:cs="Angsana New" w:hint="cs"/>
          <w:sz w:val="32"/>
          <w:szCs w:val="32"/>
          <w:cs/>
        </w:rPr>
        <w:t>โรงเรียนหนองโพธิ์วิทยาคม เป็นโรงเรียนประจำตำบลขนาดเล็ก ผู้ปกครองส่วนใหญ่มีฐานะยากจน ทำให้นักเรียนต้องช่วยผู้ปกครองในการประกอบอาชีพ ทำให้นักเรียนไม่มีเวลาในการทบทวนบทเรียน และไม่มีสื่ออุปกรณ์อำนวยความ</w:t>
      </w:r>
      <w:r w:rsidR="00F1045F">
        <w:rPr>
          <w:rFonts w:ascii="Angsana New" w:hAnsi="Angsana New" w:cs="Angsana New" w:hint="cs"/>
          <w:sz w:val="32"/>
          <w:szCs w:val="32"/>
          <w:cs/>
        </w:rPr>
        <w:t xml:space="preserve">สะดวกในการศึกษาค้นคว้าเพิ่มเติม </w:t>
      </w:r>
      <w:r w:rsidR="009754D6" w:rsidRPr="00F92AAF">
        <w:rPr>
          <w:rFonts w:ascii="Angsana New" w:hAnsi="Angsana New" w:cs="Angsana New" w:hint="cs"/>
          <w:sz w:val="32"/>
          <w:szCs w:val="32"/>
          <w:cs/>
        </w:rPr>
        <w:t>และนักเรียนส่วนใหญ่ที่มีฐานะยากจน</w:t>
      </w:r>
      <w:r w:rsidR="00D4252B" w:rsidRPr="00F92AAF">
        <w:rPr>
          <w:rFonts w:ascii="Angsana New" w:hAnsi="Angsana New" w:cs="Angsana New" w:hint="cs"/>
          <w:sz w:val="32"/>
          <w:szCs w:val="32"/>
          <w:cs/>
        </w:rPr>
        <w:t xml:space="preserve"> มีข้อจำกัดในการพัฒนาทักษะ กระบวนการคิด และสมรรถนะในการเรียนรู้คณิตศาสตร์ จึงส่งผลให้นักเรียนมีระดับการเรียนรู้คณิตศาสตร์ส่วนมากอยู่ในระดับปานกลาง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ดังจะเห็นได้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จากผลการทดสอบทางการศึกษาระดับชาติขั้นพื้นฐาน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(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O-NET)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="00D4252B" w:rsidRPr="00F92AAF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ของนักเรียนระดับมัธยมศึกษาปีที่ </w:t>
      </w:r>
      <w:r w:rsidR="00F62943" w:rsidRPr="00F92AAF">
        <w:rPr>
          <w:rFonts w:ascii="Angsana New" w:hAnsi="Angsana New" w:cs="Angsana New"/>
          <w:sz w:val="32"/>
          <w:szCs w:val="32"/>
        </w:rPr>
        <w:t>3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โรงเรียนหนองโพธิ์วิทยาคม มีคะแนนเฉลี่ยเท่ากับ </w:t>
      </w:r>
      <w:r w:rsidR="00F62943" w:rsidRPr="00F92AAF">
        <w:rPr>
          <w:rFonts w:ascii="Angsana New" w:hAnsi="Angsana New" w:cs="Angsana New"/>
          <w:sz w:val="32"/>
          <w:szCs w:val="32"/>
        </w:rPr>
        <w:t>27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.</w:t>
      </w:r>
      <w:r w:rsidR="00F62943" w:rsidRPr="00F92AAF">
        <w:rPr>
          <w:rFonts w:ascii="Angsana New" w:hAnsi="Angsana New" w:cs="Angsana New"/>
          <w:sz w:val="32"/>
          <w:szCs w:val="32"/>
        </w:rPr>
        <w:t>83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ซึ่งต่ำกว่าเกณฑ์มาตรฐานร้อยละ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50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(สถาบันทดสอบทางการศึกษาแห่งชาติ</w:t>
      </w:r>
      <w:r w:rsidR="00F62943" w:rsidRPr="00F92AAF">
        <w:rPr>
          <w:rFonts w:ascii="Angsana New" w:hAnsi="Angsana New" w:cs="Angsana New"/>
          <w:sz w:val="32"/>
          <w:szCs w:val="32"/>
        </w:rPr>
        <w:t>.2558</w:t>
      </w:r>
      <w:r w:rsidR="00D4252B" w:rsidRPr="00F92AAF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ซึ่งมีความสอดคล้องกับงานวิจัยของ</w:t>
      </w:r>
      <w:r w:rsidR="00F62943" w:rsidRPr="00F92AAF">
        <w:rPr>
          <w:rFonts w:ascii="Angsana New" w:eastAsia="AngsanaNew" w:hAnsi="Angsana New" w:cs="Angsana New"/>
          <w:sz w:val="32"/>
          <w:szCs w:val="32"/>
        </w:rPr>
        <w:t xml:space="preserve"> (Michael.2015</w:t>
      </w:r>
      <w:r w:rsidR="00D4252B" w:rsidRPr="00F92AAF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eastAsia="AngsanaNew" w:hAnsi="Angsana New" w:cs="Angsana New"/>
          <w:sz w:val="32"/>
          <w:szCs w:val="32"/>
        </w:rPr>
        <w:t>:25)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งานวิจัยนี้ได้ศึกษา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โดยใช้ตรรกศาสตร์คลุมเครือในการวัดระดับ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 พบว่า การเรียนรู้ของนักเรียนบนพื้นฐานทฤษฎีการเรียนรู้ขอ</w:t>
      </w:r>
      <w:proofErr w:type="spellStart"/>
      <w:r w:rsidR="00F62943" w:rsidRPr="00F92AAF">
        <w:rPr>
          <w:rFonts w:ascii="Angsana New" w:hAnsi="Angsana New" w:cs="Angsana New" w:hint="cs"/>
          <w:sz w:val="32"/>
          <w:szCs w:val="32"/>
          <w:cs/>
        </w:rPr>
        <w:t>งบลูม</w:t>
      </w:r>
      <w:proofErr w:type="spellEnd"/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โดยใช้หลักการตรรกศาสตร์คลุมเครือ ซึ่งนักเรียนจะมีการเรียนรู้ที่แตกต่างกัน ขึ้นอยู่กับสมรรถนะของ</w:t>
      </w:r>
      <w:r w:rsidR="00D4252B" w:rsidRPr="00F92AAF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แต่ละคน 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เพื่อจะนำวิธีการไป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ใช้ในการเรียนรู้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การเรียนรู้คณิตศาสตร์ต้องอาศัย</w:t>
      </w:r>
      <w:r w:rsidR="00AC4C55" w:rsidRPr="00F92AAF">
        <w:rPr>
          <w:rFonts w:ascii="Angsana New" w:hAnsi="Angsana New" w:cs="Angsana New"/>
          <w:sz w:val="32"/>
          <w:szCs w:val="32"/>
          <w:cs/>
        </w:rPr>
        <w:t>กระบวนการที่</w:t>
      </w:r>
      <w:r w:rsidR="00AC4C55" w:rsidRPr="00F92AAF">
        <w:rPr>
          <w:rFonts w:ascii="Angsana New" w:hAnsi="Angsana New" w:cs="Angsana New"/>
          <w:sz w:val="32"/>
          <w:szCs w:val="32"/>
          <w:cs/>
        </w:rPr>
        <w:lastRenderedPageBreak/>
        <w:t>มีการเชื่อมโยงไปสู่ความคิดรวบยอดหรื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อ</w:t>
      </w:r>
      <w:r w:rsidR="00AC4C55" w:rsidRPr="00F92AAF">
        <w:rPr>
          <w:rFonts w:ascii="Angsana New" w:hAnsi="Angsana New" w:cs="Angsana New"/>
          <w:sz w:val="32"/>
          <w:szCs w:val="32"/>
          <w:cs/>
        </w:rPr>
        <w:t>ความหมาย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ทาง</w:t>
      </w:r>
      <w:r w:rsidR="00AC4C55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C4C55" w:rsidRPr="00F92AAF">
        <w:rPr>
          <w:rFonts w:ascii="Angsana New" w:hAnsi="Angsana New" w:cs="Angsana New"/>
          <w:sz w:val="32"/>
          <w:szCs w:val="32"/>
          <w:cs/>
        </w:rPr>
        <w:t>ในการวิเคราะห์การเรียนรู้คณิตศาสตร์ของนักเรียน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 xml:space="preserve"> ซึ่งจะทำให้นักเรียนเรียนรู้และเข้าใจได้ง่ายขึ้น รวมทั้ง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สามารถบอกระดับการเรียนรู้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ของนักเรียนได้ </w:t>
      </w:r>
      <w:r w:rsidR="00AC4C55" w:rsidRPr="00F92AAF">
        <w:rPr>
          <w:rFonts w:ascii="Angsana New" w:hAnsi="Angsana New" w:cs="Angsana New" w:hint="cs"/>
          <w:sz w:val="32"/>
          <w:szCs w:val="32"/>
          <w:cs/>
        </w:rPr>
        <w:t>และ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นักเรียนมีประสิทธิภาพในการเรียนรู้เพิ่มมากขึ้น</w:t>
      </w:r>
      <w:r w:rsidR="00F62943" w:rsidRPr="00F92AAF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 xml:space="preserve">2.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จากผล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การวิจัย</w:t>
      </w:r>
      <w:r w:rsidR="0078639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ปัจจัยที่มีความสัมพันธ์ต่อระดับการเรียนรู้คณิตศาสตร์ของนักเรียน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พบว่า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 เพศไม่มีความสัมพันธ์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ที่ระดับนัยสำคัญทางสถิติ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0.05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เป็นเพราะนักเรียนทุกคนไม่ว่า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เพศชายและเพศหญิ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ง ซึ่งจากการเรียน         จากการ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ทำกิจกรรมในห้องเรียน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เปิดโอกาสให้นักเรียนมีการปรึกษาหารือกัน ช่วยเหลือซึ่งกันและกัน และ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มีงานที่ได้รับมอบหมายเท่า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เทียม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กัน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ซึ่งอาจจะช่วยให้นักเรียนมีความรู้ความเข้าใจในสิ่งที่เรียนเท่าเทียมกัน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จึงทำให้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นักเรียนทุกคนไม่ว่า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เพศชายและเพศหญิงมี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คณิตศาสตร์เท่า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เทียม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กัน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ซึ่งสอดคล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องกับ</w:t>
      </w:r>
      <w:r w:rsidR="00F62943" w:rsidRPr="00F92AA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shd w:val="clear" w:color="auto" w:fill="FFFFFF"/>
        </w:rPr>
        <w:t>Castle (1913</w:t>
      </w:r>
      <w:r w:rsidR="00761CB1" w:rsidRPr="00F92AAF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shd w:val="clear" w:color="auto" w:fill="FFFFFF"/>
        </w:rPr>
        <w:t>: 37)</w:t>
      </w:r>
      <w:r w:rsidR="00F62943" w:rsidRPr="00F92AA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ที่กล่าวว่า ไม่ว่าจะเป็นเพศชายหรือเพศหญิงต่างมีความสามารถในด้านต่าง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ๆ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เท่าเทียมกันหากพวกเขามีความตั้งใจที่จะทำในสิ่งนั้น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เกรดวิชาคณิตศาสตร์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พบว่า เกรดวิชาคณิตศาสตร์มีความสัมพันธ์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ที่ระดับนัยสำคัญทางสถิติ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0.05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เป็นเพราะ</w:t>
      </w:r>
      <w:r w:rsidR="00761CB1" w:rsidRPr="00F92AAF">
        <w:rPr>
          <w:rFonts w:ascii="Angsana New" w:hAnsi="Angsana New" w:cs="Angsana New" w:hint="cs"/>
          <w:sz w:val="32"/>
          <w:szCs w:val="32"/>
          <w:cs/>
        </w:rPr>
        <w:t xml:space="preserve">นักเรียนมีเกรดวิชาคณิตศาสตร์ดี เป็นนักเรียนที่มีความสามารถ ตั้งใจเรียน มีความใฝ่รู้ใฝ่เรียน ขยันอดทน หมั่นทบทวนบทเรียนอยู่เป็นประจำ และชอบศึกษาค้นคว้าแสวงหาความรู้เพิ่มเติมอยู่เสมอ จึงส่งผลให้นักเรียนมีทักษะ กระบวนการคิดวิเคราะห์ สังเคราะห์ และทำให้นักเรียนมีประสิทธิภาพในการเรียนรู้คณิตศาสตร์เพิ่มมากขึ้น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ดังนั้น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นักเรียน</w:t>
      </w:r>
      <w:r w:rsidR="00761CB1" w:rsidRPr="00F92AAF">
        <w:rPr>
          <w:rFonts w:ascii="Angsana New" w:hAnsi="Angsana New" w:cs="Angsana New" w:hint="cs"/>
          <w:sz w:val="32"/>
          <w:szCs w:val="32"/>
          <w:cs/>
        </w:rPr>
        <w:t>ที่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มีผลการเรียนดี จะส่งผลให้นักเรียนมี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A34143" w:rsidRPr="00F92AAF">
        <w:rPr>
          <w:rFonts w:ascii="Angsana New" w:hAnsi="Angsana New" w:cs="Angsana New"/>
          <w:sz w:val="32"/>
          <w:szCs w:val="32"/>
          <w:cs/>
        </w:rPr>
        <w:t>ผลสัมฤทธิ์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ที่ดีด้วย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ซึ่งจะสอดคล้องกับ</w:t>
      </w:r>
      <w:r w:rsidR="00761CB1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CB1" w:rsidRPr="00F92AAF">
        <w:rPr>
          <w:rFonts w:ascii="Angsana New" w:hAnsi="Angsana New" w:cs="Angsana New" w:hint="cs"/>
          <w:sz w:val="32"/>
          <w:szCs w:val="32"/>
          <w:shd w:val="clear" w:color="auto" w:fill="FEFEFE"/>
          <w:cs/>
        </w:rPr>
        <w:t>สถาบัน</w:t>
      </w:r>
      <w:r w:rsidR="00761CB1" w:rsidRPr="00F92AAF">
        <w:rPr>
          <w:rFonts w:ascii="Angsana New" w:hAnsi="Angsana New" w:cs="Angsana New"/>
          <w:sz w:val="32"/>
          <w:szCs w:val="32"/>
          <w:shd w:val="clear" w:color="auto" w:fill="FEFEFE"/>
          <w:cs/>
        </w:rPr>
        <w:t>ส่งเสริมการสอนวิทยาศาสตร์และเทคโนโลยี(</w:t>
      </w:r>
      <w:r w:rsidR="00786392">
        <w:rPr>
          <w:rFonts w:ascii="Angsana New" w:hAnsi="Angsana New" w:cs="Angsana New"/>
          <w:sz w:val="32"/>
          <w:szCs w:val="32"/>
          <w:shd w:val="clear" w:color="auto" w:fill="FEFEFE"/>
        </w:rPr>
        <w:t xml:space="preserve">2546 </w:t>
      </w:r>
      <w:r w:rsidR="00761CB1" w:rsidRPr="00F92AAF">
        <w:rPr>
          <w:rFonts w:ascii="Angsana New" w:hAnsi="Angsana New" w:cs="Angsana New"/>
          <w:sz w:val="32"/>
          <w:szCs w:val="32"/>
          <w:shd w:val="clear" w:color="auto" w:fill="FEFEFE"/>
        </w:rPr>
        <w:t>: 25)</w:t>
      </w:r>
      <w:r w:rsidR="00761CB1" w:rsidRPr="00F92AAF">
        <w:rPr>
          <w:rFonts w:ascii="Angsana New" w:hAnsi="Angsana New" w:cs="Angsana New"/>
          <w:sz w:val="32"/>
          <w:szCs w:val="32"/>
        </w:rPr>
        <w:t xml:space="preserve"> </w:t>
      </w:r>
      <w:r w:rsidR="00761CB1" w:rsidRPr="00F92AAF">
        <w:rPr>
          <w:rFonts w:ascii="Angsana New" w:hAnsi="Angsana New" w:cs="Angsana New" w:hint="cs"/>
          <w:sz w:val="32"/>
          <w:szCs w:val="32"/>
          <w:cs/>
        </w:rPr>
        <w:t>ที่กล่าวว่า</w:t>
      </w:r>
      <w:r w:rsidR="00761CB1" w:rsidRPr="00F92AAF">
        <w:rPr>
          <w:rFonts w:ascii="Angsana New" w:hAnsi="Angsana New" w:cs="Angsana New"/>
          <w:sz w:val="32"/>
          <w:szCs w:val="32"/>
        </w:rPr>
        <w:t xml:space="preserve"> </w:t>
      </w:r>
      <w:r w:rsidR="00761CB1" w:rsidRPr="00F92AAF">
        <w:rPr>
          <w:rFonts w:ascii="Angsana New" w:hAnsi="Angsana New" w:cs="Angsana New" w:hint="cs"/>
          <w:sz w:val="32"/>
          <w:szCs w:val="32"/>
          <w:cs/>
        </w:rPr>
        <w:t>เกรดวิชาคณิตศาสตร์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>เป็น</w:t>
      </w:r>
      <w:r w:rsidR="00A34143" w:rsidRPr="00F92AAF">
        <w:rPr>
          <w:rFonts w:ascii="Angsana New" w:hAnsi="Angsana New" w:cs="Angsana New"/>
          <w:sz w:val="32"/>
          <w:szCs w:val="32"/>
          <w:cs/>
        </w:rPr>
        <w:t>ตัวบ่งชี้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4143" w:rsidRPr="00F92AAF">
        <w:rPr>
          <w:rFonts w:ascii="Angsana New" w:hAnsi="Angsana New" w:cs="Angsana New"/>
          <w:sz w:val="32"/>
          <w:szCs w:val="32"/>
          <w:cs/>
        </w:rPr>
        <w:t>ที่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>เป็น</w:t>
      </w:r>
      <w:r w:rsidR="00761CB1" w:rsidRPr="00F92AAF">
        <w:rPr>
          <w:rFonts w:ascii="Angsana New" w:hAnsi="Angsana New" w:cs="Angsana New"/>
          <w:sz w:val="32"/>
          <w:szCs w:val="32"/>
          <w:cs/>
        </w:rPr>
        <w:t>ผลการประเ</w:t>
      </w:r>
      <w:r w:rsidR="00A34143" w:rsidRPr="00F92AAF">
        <w:rPr>
          <w:rFonts w:ascii="Angsana New" w:hAnsi="Angsana New" w:cs="Angsana New"/>
          <w:sz w:val="32"/>
          <w:szCs w:val="32"/>
          <w:cs/>
        </w:rPr>
        <w:t>มิน เพื่อบอกระดับผลการเรียนรู้</w:t>
      </w:r>
      <w:r w:rsidR="00A341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CB1" w:rsidRPr="00F92AAF">
        <w:rPr>
          <w:rFonts w:ascii="Angsana New" w:hAnsi="Angsana New" w:cs="Angsana New"/>
          <w:sz w:val="32"/>
          <w:szCs w:val="32"/>
          <w:cs/>
        </w:rPr>
        <w:t xml:space="preserve">ผลการปฏิบัติงานของผู้เรียน แสดงถึงระดับผลสัมฤทธิ์ทางการเรียนรู้คณิตศาสตร์ของผู้เรียน 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ที่ระดับนัยสำคัญทางสถิติ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0.05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เป็นเพราะ</w:t>
      </w:r>
      <w:r w:rsidR="00F97B8B" w:rsidRPr="00F92AAF">
        <w:rPr>
          <w:rFonts w:ascii="Angsana New" w:hAnsi="Angsana New" w:cs="Angsana New" w:hint="cs"/>
          <w:sz w:val="32"/>
          <w:szCs w:val="32"/>
          <w:cs/>
        </w:rPr>
        <w:t xml:space="preserve"> ครูผู้สอนวิชาคณิตศาสตร์มีการจัดการเรียนการสอนแบบประชาธิปไตย ให้นักเรียนทุกคนมีส่วนร่วม ครูเป็นผู้กระตุ้นให้นักเรียนแสวงหาคำตอบด้วยตัวเอง มีอิสระในการคิด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นักเรียนทุกคนมีความจริงใจต่อกัน ครูและนักเรียนมีความสัมพันธ์กันในการทำกิจกรรมร่วมกันทุกครั้ง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นอกจากนี้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ห้องเรียนที่มีบรรยากาศ</w:t>
      </w:r>
      <w:r w:rsidR="00F97B8B" w:rsidRPr="00F92AAF">
        <w:rPr>
          <w:rFonts w:ascii="Angsana New" w:hAnsi="Angsana New" w:cs="Angsana New" w:hint="cs"/>
          <w:sz w:val="32"/>
          <w:szCs w:val="32"/>
          <w:cs/>
        </w:rPr>
        <w:t>น่าศึกษาค้นคว้า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สะอาด สว่าง กว้างขวาง</w:t>
      </w:r>
      <w:r w:rsidR="00F62943" w:rsidRPr="00F92AAF">
        <w:rPr>
          <w:rFonts w:ascii="Angsana New" w:hAnsi="Angsana New" w:cs="Angsana New"/>
          <w:sz w:val="32"/>
          <w:szCs w:val="32"/>
          <w:cs/>
        </w:rPr>
        <w:lastRenderedPageBreak/>
        <w:t xml:space="preserve">พอเหมาะ มีโต๊ะเก้าอี้ที่เป็นระเบียบเรียบร้อย มีมุมวิชาการส่งเสริมความรู้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มีป้ายนิเทศไว้เป็นแหล่งเรียนรู้นอกเวลาเรียน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ก็เป็นอีกสิ่งหนึ่งที่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>ช่วยกระตุ้นให้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นักเรียนอยากมา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โรงเรียน และพร้อมที่จะ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ทำ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กิจกรรมการเรียนการสอน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>ร่วมกับเพื่อน</w:t>
      </w:r>
      <w:r w:rsidR="000B1822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 xml:space="preserve">ๆ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อย่างมีความสุข 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>จึง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ส่งผลให้นักเรียนมีประสิทธิภาพในการเรียนมากขึ้น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ซึ่งจะสอดคล้องกับ วิจิตร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อาวะกุล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(</w:t>
      </w:r>
      <w:r w:rsidR="00F62943" w:rsidRPr="00F92AAF">
        <w:rPr>
          <w:rFonts w:ascii="Angsana New" w:hAnsi="Angsana New" w:cs="Angsana New"/>
          <w:sz w:val="32"/>
          <w:szCs w:val="32"/>
        </w:rPr>
        <w:t>2537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: </w:t>
      </w:r>
      <w:r w:rsidR="00F62943" w:rsidRPr="00F92AAF">
        <w:rPr>
          <w:rFonts w:ascii="Angsana New" w:hAnsi="Angsana New" w:cs="Angsana New"/>
          <w:sz w:val="32"/>
          <w:szCs w:val="32"/>
        </w:rPr>
        <w:t>63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)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ห้องเรียนที่มีบรรยากาศอบอุ่น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ราบรื่น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ทุกคนจริงใจต่อกัน ต่างคนต่างช่วยเหลือซึ่งกันและกันนักเรียนและครูต่างก็มีความสุข ทุกคนนับถือกฎเกณฑ์และระเบียบของห้องเรียน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ซึ่งครูและนักเรียนช่วยกันคิดค้นขึ้น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ความสัมพันธ์ระหว่างครูกับนักเรียนเป็นลักษณะที่ต่างคนต่างก็ไว้ใจซึ่งกันและกัน มีความหวังดีต่อกันโดยครูเป็นกัลยาณมิตรของนักเรียน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บรรยากาศที่ครูแสดงออกถึงความสนใจต่อนักเรียน มีการเสริมแรง กระตุ้นให้นักเรียนได้แสดงความสามารถ ให้ความรักความอบอุ่นเป็นกันเองกับนักเรียน และนักเรียนเป็นมิตรต่อกัน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 พบว่า เจตคติต่อวิชาคณิตศาสตร์มีความสัมพันธ์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 ที่ระดับนัยสำคัญทางสถิติ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0.05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เป็นเพราะ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 xml:space="preserve"> นักเรียนส่วนใหญ่มีความรู้สึกที่ดีต่อวิชาคณิตศาสตร์ ท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>ำให้นักเรียนมีความ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>สนใจ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>ใฝ่เรียนรู้และแสวงหาความรู้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 xml:space="preserve">ใหม่ๆ </w:t>
      </w:r>
      <w:r w:rsidR="00140A7C" w:rsidRPr="00F92AAF">
        <w:rPr>
          <w:rFonts w:ascii="Angsana New" w:hAnsi="Angsana New" w:cs="Angsana New" w:hint="cs"/>
          <w:sz w:val="32"/>
          <w:szCs w:val="32"/>
          <w:cs/>
        </w:rPr>
        <w:t xml:space="preserve">เกี่ยวกับคณิตศาสตร์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ส่งผลให้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>นักเรียนมี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การเรียนรู้คณิตศาสตร์ได้ดี 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>แต่ยังมีนักเรียนบางส่วนที่ไม่ชอบเรียนวิชาคณิตศาสตร์ เ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พราะคิดว่าวิชาคณิตศาสตร์นั้นยาก 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 xml:space="preserve">หรือครูผู้สอนไม่สามารถสอนให้นักเรียนเข้าใจได้ จึงทำให้นักเรียนไม่อยากเรียนและไม่ประสบความสำเร็จกับวิชาคณิตศาสตร์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เฉลียว บุตรเนียร (</w:t>
      </w:r>
      <w:r w:rsidR="00F62943" w:rsidRPr="00F92AAF">
        <w:rPr>
          <w:rFonts w:ascii="Angsana New" w:hAnsi="Angsana New" w:cs="Angsana New"/>
          <w:sz w:val="32"/>
          <w:szCs w:val="32"/>
        </w:rPr>
        <w:t>2531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: </w:t>
      </w:r>
      <w:r w:rsidR="00F62943" w:rsidRPr="00F92AAF">
        <w:rPr>
          <w:rFonts w:ascii="Angsana New" w:hAnsi="Angsana New" w:cs="Angsana New"/>
          <w:sz w:val="32"/>
          <w:szCs w:val="32"/>
        </w:rPr>
        <w:t>45</w:t>
      </w:r>
      <w:r w:rsidR="0018335E" w:rsidRPr="00F92AAF">
        <w:rPr>
          <w:rFonts w:ascii="Angsana New" w:hAnsi="Angsana New" w:cs="Angsana New"/>
          <w:sz w:val="32"/>
          <w:szCs w:val="32"/>
          <w:cs/>
        </w:rPr>
        <w:t xml:space="preserve">) 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>ที่</w:t>
      </w:r>
      <w:r w:rsidR="00F92AAF">
        <w:rPr>
          <w:rFonts w:ascii="Angsana New" w:hAnsi="Angsana New" w:cs="Angsana New"/>
          <w:sz w:val="32"/>
          <w:szCs w:val="32"/>
          <w:cs/>
        </w:rPr>
        <w:t>กล่าวว่า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เจตคติต่อวิชาคณิตศาสตร์มีความสำคัญอย่างมากต่อการเรียนการสอนวิชาคณิตศาสตร์ ถ้านักเรียนมีเจตคติที่ดีต่อวิชาคณิตศาสตร์จะทำให้นักเรียนสามารถเรียนวิชาคณิตศาสตร์ได้ดี เข้าใจ สนใจ และตั้งใจเรียนย่อมส่งผลถึงผลสัมฤทธิ์ทางการเรียน แต่ถ้านักเรียนมีเจตคติที่ไม่ดีต่อวิชาคณิตศาสตร์ ย่อมทำให้นักเรียนขาดความสนใจ ไม่ตั้งใจเรียน ยังผลให้การเรียนการสอนไม่ประสบความสำเร็จ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 ที่ระดับนัยสำคัญทางสถิติ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0.05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เป็นเพราะ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ครู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ผู้สอนมีเทคนิค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และวิธีการสอนที่หลากหลาย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ที่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ช่วยชี้แนะแนวทางการแสวงหาความรู้ที่ถูกต้องให้แก่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นัก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เรียน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ทั้งยังสามารถ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อธิบายเนื้อหาที่ซับซ้อนและถ่ายทอดความรู้ให้นักเรียนเข้า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ใจได้ดี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โดยครูใช้หลักจิตวิทยามาช่วยในการจัดกิจกรรมการเรียนการสอนแบบร่วมมือเข้ามามีส่วนร่วมในการเรียน เพื่อเปิดโอกาสให้นักเรียนได้แสดงความคิดเห็นร่วมกัน 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>นำ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การวัดและการประเมินผล</w:t>
      </w:r>
      <w:r w:rsidR="00642B0E" w:rsidRPr="00F92AAF">
        <w:rPr>
          <w:rFonts w:ascii="Angsana New" w:hAnsi="Angsana New" w:cs="Angsana New" w:hint="cs"/>
          <w:sz w:val="32"/>
          <w:szCs w:val="32"/>
          <w:cs/>
        </w:rPr>
        <w:t>ที่หลากหลาย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มาช่วยในการวัดผลด้านความรู้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lastRenderedPageBreak/>
        <w:t>ความสามารถ เพื่อให้นักเรียนมีการพัฒนาทั้งด้านความรู้ ความสามารถ และทักษะตามจุดประประสงค์การเรียนรู้คณิตศาสตร์  แล้วยังส่งผลให้การเรียนรู้ของนักเรียนมีประสิทธิภาพมากยิ่งขึ้น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ซึ่งสอดคล้องกับ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นิภา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F62943" w:rsidRPr="00F92AAF">
        <w:rPr>
          <w:rFonts w:ascii="Angsana New" w:hAnsi="Angsana New" w:cs="Angsana New"/>
          <w:sz w:val="32"/>
          <w:szCs w:val="32"/>
          <w:cs/>
        </w:rPr>
        <w:t>นิธยายน</w:t>
      </w:r>
      <w:proofErr w:type="spellEnd"/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(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2530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: </w:t>
      </w:r>
      <w:r w:rsidR="00F62943" w:rsidRPr="00F92AAF">
        <w:rPr>
          <w:rFonts w:ascii="Angsana New" w:hAnsi="Angsana New" w:cs="Angsana New"/>
          <w:sz w:val="32"/>
          <w:szCs w:val="32"/>
        </w:rPr>
        <w:t>80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-</w:t>
      </w:r>
      <w:r w:rsidR="00F62943" w:rsidRPr="00F92AAF">
        <w:rPr>
          <w:rFonts w:ascii="Angsana New" w:hAnsi="Angsana New" w:cs="Angsana New"/>
          <w:sz w:val="32"/>
          <w:szCs w:val="32"/>
        </w:rPr>
        <w:t>81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คณิตศาสตร์ หมายถึง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การกระทำหรือกิจกรรมที่ครูแสดงออกด้านเทคนิคและวิธีสอน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การใช้สื่อการสอน การใช้หลักจิตวิทยา และด้านการวัดและประเมินผล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เพื่อมุ่งพัฒนานักเรียนทั้งในด้านความรู้ความสามารถ เจตคติ และทักษะตามจุดประสงค์การเรียนรู้ในวิชาคณิตศาสตร์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="00DC507A"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>กลวิธีในการเรียน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>พบว่า กลวิธีในการเรียน</w:t>
      </w:r>
      <w:r w:rsidRPr="00F92AAF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ที่ระดับนัยสำคัญทางสถิติ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</w:rPr>
        <w:t>0.05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ทั้งนี้อาจเป็นเพราะนักเรียนมีวิธีการจัด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สรร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เวลาในการอ่านหนังสือ ทำการบ้าน 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ทบทวนบทเรียนและทำงานที่ได้รับมอบหมาย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ตามเวลาที่ครูกำหนด 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 xml:space="preserve">มีเทคนิควิธีการจดจำที่ดี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เมื่อนักเรียนมีวิธีการจัดการเรียนที่เหมาะสม 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ทำให้นักเรียนมีวิธี</w:t>
      </w:r>
      <w:r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และ</w:t>
      </w:r>
      <w:r w:rsidRPr="00F92AAF">
        <w:rPr>
          <w:rFonts w:ascii="Angsana New" w:hAnsi="Angsana New" w:cs="Angsana New" w:hint="cs"/>
          <w:sz w:val="32"/>
          <w:szCs w:val="32"/>
          <w:cs/>
        </w:rPr>
        <w:t>วางแผนในการเรียน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 xml:space="preserve"> ฝึกฝน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เพื่อส่งเสริมการเรียน</w:t>
      </w:r>
      <w:r w:rsidRPr="00F92AAF">
        <w:rPr>
          <w:rFonts w:ascii="Angsana New" w:hAnsi="Angsana New" w:cs="Angsana New" w:hint="cs"/>
          <w:sz w:val="32"/>
          <w:szCs w:val="32"/>
          <w:cs/>
        </w:rPr>
        <w:t>ให้มีการพัฒนาการเรียนรู้คณิตศาสตร์ของนักเรียนได้ดี ส่งผลให้นักเรียนมีการ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เรียนรู้ที่มีประสิทธิภาพมากขึ้น </w:t>
      </w:r>
      <w:r w:rsidRPr="00F92AAF">
        <w:rPr>
          <w:rFonts w:ascii="Angsana New" w:hAnsi="Angsana New" w:cs="Angsana New"/>
          <w:sz w:val="32"/>
          <w:szCs w:val="32"/>
          <w:cs/>
        </w:rPr>
        <w:t>ซึ่งจะสอดคล้องกับ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18335E" w:rsidRPr="00F92AAF">
        <w:rPr>
          <w:rFonts w:ascii="Angsana New" w:hAnsi="Angsana New" w:cs="Angsana New"/>
          <w:sz w:val="32"/>
          <w:szCs w:val="32"/>
        </w:rPr>
        <w:t>Schaelr</w:t>
      </w:r>
      <w:proofErr w:type="spellEnd"/>
      <w:r w:rsidR="0018335E" w:rsidRPr="00F92AAF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F92AAF">
        <w:rPr>
          <w:rFonts w:ascii="Angsana New" w:hAnsi="Angsana New" w:cs="Angsana New"/>
          <w:sz w:val="32"/>
          <w:szCs w:val="32"/>
        </w:rPr>
        <w:t>Szabo</w:t>
      </w:r>
      <w:proofErr w:type="spellEnd"/>
      <w:r w:rsidRPr="00F92AAF">
        <w:rPr>
          <w:rFonts w:ascii="Angsana New" w:hAnsi="Angsana New" w:cs="Angsana New"/>
          <w:sz w:val="32"/>
          <w:szCs w:val="32"/>
        </w:rPr>
        <w:t xml:space="preserve">. </w:t>
      </w:r>
      <w:r w:rsidRPr="00F92AAF">
        <w:rPr>
          <w:rFonts w:ascii="Angsana New" w:hAnsi="Angsana New" w:cs="Angsana New" w:hint="cs"/>
          <w:sz w:val="32"/>
          <w:szCs w:val="32"/>
          <w:cs/>
        </w:rPr>
        <w:t>(</w:t>
      </w:r>
      <w:r w:rsidRPr="00F92AAF">
        <w:rPr>
          <w:rFonts w:ascii="Angsana New" w:hAnsi="Angsana New" w:cs="Angsana New"/>
          <w:sz w:val="32"/>
          <w:szCs w:val="32"/>
        </w:rPr>
        <w:t>2000 : 8</w:t>
      </w:r>
      <w:r w:rsidRPr="00F92AAF">
        <w:rPr>
          <w:rFonts w:ascii="Angsana New" w:hAnsi="Angsana New" w:cs="Angsana New" w:hint="cs"/>
          <w:sz w:val="32"/>
          <w:szCs w:val="32"/>
          <w:cs/>
        </w:rPr>
        <w:t>)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 ที่กล่าวว่า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การเรียนเปรียบเสมือนเครื่องมือในการพัฒนาความสามารถทางคณิตศาสตร์ของนักเรียน และนักเรียนจะสามารถรับผิดชอบการเรียนของตนได้ถ้าได้รับการฝึกฝนให้ใช้เครื่องมือเหล่านี้ </w:t>
      </w:r>
      <w:r w:rsidRPr="00F92AAF">
        <w:rPr>
          <w:rFonts w:ascii="Angsana New" w:hAnsi="Angsana New" w:cs="Angsana New"/>
          <w:sz w:val="32"/>
          <w:szCs w:val="32"/>
        </w:rPr>
        <w:t>Oxford.</w:t>
      </w:r>
      <w:r w:rsidRPr="00F92AAF"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Pr="00F92AAF">
        <w:rPr>
          <w:rFonts w:ascii="Angsana New" w:hAnsi="Angsana New" w:cs="Angsana New"/>
          <w:sz w:val="32"/>
          <w:szCs w:val="32"/>
        </w:rPr>
        <w:t>2003 :</w:t>
      </w:r>
      <w:proofErr w:type="gramEnd"/>
      <w:r w:rsidRPr="00F92AAF">
        <w:rPr>
          <w:rFonts w:ascii="Angsana New" w:hAnsi="Angsana New" w:cs="Angsana New"/>
          <w:sz w:val="32"/>
          <w:szCs w:val="32"/>
        </w:rPr>
        <w:t xml:space="preserve"> 274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) การกระทำ พฤติกรรม กลไก เทคนิค หรือการคิดที่มีความเฉพาะเจาะจง ที่บุคคลนำมาใช้เพื่อปรับปรุงการเรียนรู้ของตนเอง ทั้งนี้ กลวิธีการเรียนรู้จึงเปรียบเสมือนชุดของการกระทำ หรือขั้นตอนที่บุคคลนำมาใช้เพิ่มความสะดวกในการเข้าถึง เก็บรักษา เรียกคืน หรือนำมาใช้เป็นแหล่งข้อมูลในการเรียนรู้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ความพร้อมในการเรียน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พบว่า ความพร้อมในการเรียน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ะ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ที่ระดับนัยสำคัญทางสถิติ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0.05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ทั้งนี้อาจเป็นเพราะนักเรียนมี</w:t>
      </w:r>
      <w:r w:rsidR="00830D12" w:rsidRPr="00F92AAF">
        <w:rPr>
          <w:rFonts w:ascii="Angsana New" w:hAnsi="Angsana New" w:cs="Angsana New" w:hint="cs"/>
          <w:sz w:val="32"/>
          <w:szCs w:val="32"/>
          <w:cs/>
        </w:rPr>
        <w:t>ความรู้เดิมหรือพื้นฐานคณิตศาสตร์ที่ดี มีสุขภาพร่างกายที่แข็งแรง มีความคิดและใจพร้อมที่จะเรียน</w:t>
      </w:r>
      <w:r w:rsidR="006E3377" w:rsidRPr="00F92AAF">
        <w:rPr>
          <w:rFonts w:ascii="Angsana New" w:hAnsi="Angsana New" w:cs="Angsana New" w:hint="cs"/>
          <w:sz w:val="32"/>
          <w:szCs w:val="32"/>
          <w:cs/>
        </w:rPr>
        <w:t xml:space="preserve">จะเรียนรู้สิ่งใหม่ๆ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ขยันหมั่นเพียร มีความกร</w:t>
      </w:r>
      <w:r w:rsidR="006E3377" w:rsidRPr="00F92AAF">
        <w:rPr>
          <w:rFonts w:ascii="Angsana New" w:hAnsi="Angsana New" w:cs="Angsana New" w:hint="cs"/>
          <w:sz w:val="32"/>
          <w:szCs w:val="32"/>
          <w:cs/>
        </w:rPr>
        <w:t>ะตือรือร้นในการเรียน ความตั้งใจในการเรียนรู้สิ่งต่าง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ๆ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>และทั้งยังมีความสามารถที่จะเรียนรู้ได้ด้วยกระบวนการเรียนรู้ด้วยตนเอง สามารถพึ่งตนเองได้อย่างเต็มที่ มีความคิดที่เป็นอิสระ รู้จักเลือก รู้จักตัดสินใจ และรับผิดชอบต่อการเรียนของตนเอง สามารถพัฒนาศักยภาพของตนเองและค้นคว้าด้วยตนเองได้ เพื่อให้กิจกรรมที่ทำนั้นบรรลุผลสำเร็จ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92AAF">
        <w:rPr>
          <w:rFonts w:ascii="Angsana New" w:hAnsi="Angsana New" w:cs="Angsana New"/>
          <w:sz w:val="32"/>
          <w:szCs w:val="32"/>
        </w:rPr>
        <w:t>Tatcher</w:t>
      </w:r>
      <w:proofErr w:type="spellEnd"/>
      <w:r w:rsidRPr="00F92AAF">
        <w:rPr>
          <w:rFonts w:ascii="Angsana New" w:hAnsi="Angsana New" w:cs="Angsana New"/>
          <w:sz w:val="32"/>
          <w:szCs w:val="32"/>
        </w:rPr>
        <w:t xml:space="preserve">  and et al.</w:t>
      </w:r>
      <w:r w:rsidRPr="00F92AAF"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Pr="00F92AAF">
        <w:rPr>
          <w:rFonts w:ascii="Angsana New" w:hAnsi="Angsana New" w:cs="Angsana New"/>
          <w:sz w:val="32"/>
          <w:szCs w:val="32"/>
        </w:rPr>
        <w:t>1970 :</w:t>
      </w:r>
      <w:proofErr w:type="gramEnd"/>
      <w:r w:rsidRPr="00F92AAF">
        <w:rPr>
          <w:rFonts w:ascii="Angsana New" w:hAnsi="Angsana New" w:cs="Angsana New"/>
          <w:sz w:val="32"/>
          <w:szCs w:val="32"/>
        </w:rPr>
        <w:t xml:space="preserve"> 54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)  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ที่กล่าว่า </w:t>
      </w:r>
      <w:r w:rsidRPr="00F92AAF">
        <w:rPr>
          <w:rFonts w:ascii="Angsana New" w:hAnsi="Angsana New" w:cs="Angsana New" w:hint="cs"/>
          <w:sz w:val="32"/>
          <w:szCs w:val="32"/>
          <w:cs/>
        </w:rPr>
        <w:t>นักเรียนมีความกระตือรือร้น ความตั้งใจ ในการเรียนต่าง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ๆ เพื่อให้กิจกรรมที่ทำนั้นบรรลุผลสำเร็จ 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Pr="00F92AAF">
        <w:rPr>
          <w:rFonts w:ascii="Angsana New" w:hAnsi="Angsana New" w:cs="Angsana New" w:hint="cs"/>
          <w:sz w:val="32"/>
          <w:szCs w:val="32"/>
          <w:cs/>
        </w:rPr>
        <w:tab/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แรงจูงใจ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พบว่า แรงจูงใจ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ต่อ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ระดับ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92AAF">
        <w:rPr>
          <w:rFonts w:ascii="Angsana New" w:hAnsi="Angsana New" w:cs="Angsana New"/>
          <w:sz w:val="32"/>
          <w:szCs w:val="32"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ที่ระดับนัยสำคัญทางสถิติ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</w:rPr>
        <w:t>0.05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ทั้งนี้อาจเป็นเพราะ</w:t>
      </w:r>
      <w:r w:rsidR="006E3377" w:rsidRPr="00F92AAF">
        <w:rPr>
          <w:rFonts w:ascii="Angsana New" w:hAnsi="Angsana New" w:cs="Angsana New" w:hint="cs"/>
          <w:sz w:val="32"/>
          <w:szCs w:val="32"/>
          <w:cs/>
        </w:rPr>
        <w:t>ครูกระตุ้นให้นักเรียนเกิด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แรงจูงใจในการเรียน</w:t>
      </w:r>
      <w:r w:rsidR="00F92AAF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มีการแรงเสริมให้กับนักเรียนทั้งที่เกิดจากทั้งภายในและภายนอก เพื่อเป็นขวัญ กำลังใจในการเรียน การทำงาน ทำให้นักเรียนเกิดการตื่นตัวและนำไปสู่เป้าหมายในการสอน </w:t>
      </w:r>
      <w:r w:rsidR="00811A24" w:rsidRPr="00F92AAF">
        <w:rPr>
          <w:rFonts w:ascii="Angsana New" w:hAnsi="Angsana New" w:cs="Angsana New" w:hint="cs"/>
          <w:sz w:val="32"/>
          <w:szCs w:val="32"/>
          <w:cs/>
        </w:rPr>
        <w:t>ไม่ดุด่าว่ากล่าวนักเรียนที่ทำผิด แต่เป็นการชี้นำความถูกต้องให้นักเรียนเกิด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แรงจูงใจที่ดี</w:t>
      </w:r>
      <w:r w:rsidR="00811A24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ทำให้สามารถพัฒนาความ</w:t>
      </w:r>
      <w:r w:rsidR="00811A24" w:rsidRPr="00F92AAF">
        <w:rPr>
          <w:rFonts w:ascii="Angsana New" w:hAnsi="Angsana New" w:cs="Angsana New" w:hint="cs"/>
          <w:sz w:val="32"/>
          <w:szCs w:val="32"/>
          <w:cs/>
        </w:rPr>
        <w:t>รู้และทักษะในด้านต่าง</w:t>
      </w:r>
      <w:r w:rsidR="000B1822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ๆ ในการเ</w:t>
      </w:r>
      <w:r w:rsidR="00811A24" w:rsidRPr="00F92AAF">
        <w:rPr>
          <w:rFonts w:ascii="Angsana New" w:hAnsi="Angsana New" w:cs="Angsana New" w:hint="cs"/>
          <w:sz w:val="32"/>
          <w:szCs w:val="32"/>
          <w:cs/>
        </w:rPr>
        <w:t>รี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ยนรู้ของนักเรียนให้มีประสิทธิภาพมากขึ้น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ซึ่งสอดคล้องกับ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อารี พันธุ์มณี (</w:t>
      </w:r>
      <w:r w:rsidR="00F62943" w:rsidRPr="00F92AAF">
        <w:rPr>
          <w:rFonts w:ascii="Angsana New" w:hAnsi="Angsana New" w:cs="Angsana New"/>
          <w:sz w:val="32"/>
          <w:szCs w:val="32"/>
        </w:rPr>
        <w:t>2546 : 269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18335E" w:rsidRPr="00F92AAF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แรงจูงใจมาผลักดันให้นักเรียนแสดงพฤติกรรมอย่างมีทิศทาง เพื่อบรรลุจุดมุ่งหมายหรือเงื่อนไขที่ต้องการปัจจัยต่าง ๆ ที่นำมาอาจจะเป็นเครื่องล่อรางวัล การลงโทษ การทำให้เกิดการตื่นตัว รวมทั้งทำให้เกิดความคาดหวัง 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92AAF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F62943" w:rsidRPr="00F92AAF" w:rsidRDefault="00DC507A" w:rsidP="00DC507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 w:rsidRPr="00F92AAF">
        <w:rPr>
          <w:rFonts w:ascii="Angsana New" w:hAnsi="Angsana New" w:cs="Angsana New"/>
          <w:b/>
          <w:bCs/>
          <w:sz w:val="32"/>
          <w:szCs w:val="32"/>
        </w:rPr>
        <w:tab/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จากผลการวิจัย พบว่า ระดับการเรียนรู้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F62943" w:rsidRPr="00F92AAF">
        <w:rPr>
          <w:rFonts w:ascii="Angsana New" w:hAnsi="Angsana New" w:cs="Angsana New"/>
          <w:sz w:val="32"/>
          <w:szCs w:val="32"/>
        </w:rPr>
        <w:t>1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เรื่อง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 xml:space="preserve"> โดยใช้หลักกา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ร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EB62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และการศึกษาปัจจัยที่มีความสัมพันธ์ต่อระดับการเรียนรู้คณิตศาสตร์ </w:t>
      </w:r>
      <w:r w:rsidR="00EB6205">
        <w:rPr>
          <w:rFonts w:ascii="Angsana New" w:hAnsi="Angsana New" w:cs="Angsana New" w:hint="cs"/>
          <w:sz w:val="32"/>
          <w:szCs w:val="32"/>
          <w:cs/>
        </w:rPr>
        <w:t>ของนักเรียน สามารถสรุปข้อเสนอแนะ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ได้</w:t>
      </w:r>
      <w:r w:rsidR="00EB62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92AAF">
        <w:rPr>
          <w:rFonts w:ascii="Angsana New" w:hAnsi="Angsana New" w:cs="Angsana New"/>
          <w:b/>
          <w:bCs/>
          <w:sz w:val="32"/>
          <w:szCs w:val="32"/>
        </w:rPr>
        <w:t>1</w:t>
      </w:r>
      <w:r w:rsidRPr="00F92AAF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>1.1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จากผลการวิจัย พบว่า ระดับการเรียนรู้คณิตศาสตร์ของนักเรียนส่วนมากอยู่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 w:hint="cs"/>
          <w:sz w:val="32"/>
          <w:szCs w:val="32"/>
          <w:cs/>
        </w:rPr>
        <w:t>ในระดับปานกลาง ดังนั้น ผู้ที่มีส่วนเกี่ยวข้องในการจัดการศึกษาสามารถนำผลการวิจัยไปใช้ในการวางแผนแนวทางที่จะพัฒนาในการจัดการเรียนรู้ในสถานศึกษาโดยเฉพาะระดับการเรียนรู้คณิตศาสตร์ให้กับนักเรียน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 xml:space="preserve">1.2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การศึกษ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า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ในครั้งนี้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พบว่า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เกรดวิชาคณิตศาสตร์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2943" w:rsidRPr="00F92AAF">
        <w:rPr>
          <w:rFonts w:ascii="Angsana New" w:hAnsi="Angsana New" w:cs="Angsana New"/>
          <w:sz w:val="32"/>
          <w:szCs w:val="32"/>
          <w:cs/>
        </w:rPr>
        <w:t>บรรยากาศในชั้นเรียนวิช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า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  <w:cs/>
        </w:rPr>
        <w:t>คณิตศาสตร์ เจตคติต่อวิชาคณิตศาสตร์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>กลวิธีในการเรียน ความพร้อมในการเรียน และแรงจูงใจ</w:t>
      </w:r>
      <w:r w:rsidRPr="00F92AAF">
        <w:rPr>
          <w:rFonts w:ascii="Angsana New" w:hAnsi="Angsana New" w:cs="Angsana New"/>
          <w:sz w:val="32"/>
          <w:szCs w:val="32"/>
        </w:rPr>
        <w:t xml:space="preserve">  </w:t>
      </w:r>
      <w:r w:rsidRPr="00F92AAF">
        <w:rPr>
          <w:rFonts w:ascii="Angsana New" w:hAnsi="Angsana New" w:cs="Angsana New"/>
          <w:sz w:val="32"/>
          <w:szCs w:val="32"/>
          <w:cs/>
        </w:rPr>
        <w:t>เป็นปัจจัยที่มีความสัมพันธ์ต่อระดับการเรียนรู้คณิตศาสตร์ของนักเรียน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ดังนั้น ครูผู้สอนควรนำปัจจัยเหล่านี้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มาพัฒนาในการจัดการเรียนรู้ ให้ประสบความสำเร็จในการเรียนของนักเรียนมากขึ้น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เพื่อปลูกฝังเจตคติของนักเรียนที่มีต่อวิชาคณิตศาสตร์ในทางบวก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ปัจจัยเหล่านี้จะเป็นผลนำไปสู่การพัฒนาระดับการเรียนรู้คณิตศาสตร์ต่อไป</w:t>
      </w:r>
    </w:p>
    <w:p w:rsidR="00F62943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41F1B" w:rsidRPr="00F92AAF" w:rsidRDefault="00541F1B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F92AAF">
        <w:rPr>
          <w:rFonts w:ascii="Angsana New" w:hAnsi="Angsana New" w:cs="Angsana New"/>
          <w:b/>
          <w:bCs/>
          <w:sz w:val="32"/>
          <w:szCs w:val="32"/>
        </w:rPr>
        <w:tab/>
        <w:t xml:space="preserve">2. </w:t>
      </w:r>
      <w:r w:rsidR="00F62943" w:rsidRPr="00F92AAF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F62943" w:rsidRPr="00F92AAF" w:rsidRDefault="00DC507A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  <w:t xml:space="preserve">2.1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>ควรทำการวิจัยเพื่อพัฒนาระดับการเรียนรู้คณิตศาสตร์ ในเนื้อหาอื่นๆ</w:t>
      </w:r>
      <w:r w:rsidR="00F62943"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F62943" w:rsidRPr="00F92AAF">
        <w:rPr>
          <w:rFonts w:ascii="Angsana New" w:hAnsi="Angsana New" w:cs="Angsana New" w:hint="cs"/>
          <w:sz w:val="32"/>
          <w:szCs w:val="32"/>
          <w:cs/>
        </w:rPr>
        <w:t xml:space="preserve">โดยใช้หลักการตรรกศาสตร์คลุมเครือ </w:t>
      </w: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92AAF">
        <w:rPr>
          <w:rFonts w:ascii="TH SarabunPSK" w:hAnsi="TH SarabunPSK" w:cs="TH SarabunPSK" w:hint="cs"/>
          <w:sz w:val="28"/>
          <w:cs/>
        </w:rPr>
        <w:tab/>
      </w:r>
      <w:r w:rsidRPr="00F92AAF">
        <w:rPr>
          <w:rFonts w:ascii="Angsana New" w:hAnsi="Angsana New" w:cs="Angsana New"/>
          <w:sz w:val="32"/>
          <w:szCs w:val="32"/>
        </w:rPr>
        <w:tab/>
      </w:r>
      <w:r w:rsidR="00DC507A" w:rsidRPr="00F92AAF">
        <w:rPr>
          <w:rFonts w:ascii="Angsana New" w:hAnsi="Angsana New" w:cs="Angsana New"/>
          <w:sz w:val="32"/>
          <w:szCs w:val="32"/>
        </w:rPr>
        <w:tab/>
      </w:r>
      <w:proofErr w:type="gramStart"/>
      <w:r w:rsidRPr="00F92AAF">
        <w:rPr>
          <w:rFonts w:ascii="Angsana New" w:hAnsi="Angsana New" w:cs="Angsana New"/>
          <w:sz w:val="32"/>
          <w:szCs w:val="32"/>
        </w:rPr>
        <w:t xml:space="preserve">2.2 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เกรดวิชาคณิตศาสตร์</w:t>
      </w:r>
      <w:proofErr w:type="gramEnd"/>
      <w:r w:rsidRPr="00F92AAF">
        <w:rPr>
          <w:rFonts w:ascii="Angsana New" w:hAnsi="Angsana New" w:cs="Angsana New"/>
          <w:sz w:val="32"/>
          <w:szCs w:val="32"/>
          <w:cs/>
        </w:rPr>
        <w:t xml:space="preserve"> บรร</w:t>
      </w:r>
      <w:r w:rsidR="00541F1B">
        <w:rPr>
          <w:rFonts w:ascii="Angsana New" w:hAnsi="Angsana New" w:cs="Angsana New"/>
          <w:sz w:val="32"/>
          <w:szCs w:val="32"/>
          <w:cs/>
        </w:rPr>
        <w:t>ยากาศในชั้นเรียนวิชาคณิตศาสตร์</w:t>
      </w:r>
      <w:r w:rsidR="00541F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เจตคติต่อการเรียนวิชาคณิตศาสตร์</w:t>
      </w:r>
      <w:r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F92AAF">
        <w:rPr>
          <w:rFonts w:ascii="Angsana New" w:hAnsi="Angsana New" w:cs="Angsana New"/>
          <w:sz w:val="32"/>
          <w:szCs w:val="32"/>
        </w:rPr>
        <w:t xml:space="preserve"> </w:t>
      </w:r>
      <w:r w:rsidRPr="00F92AAF">
        <w:rPr>
          <w:rFonts w:ascii="Angsana New" w:hAnsi="Angsana New" w:cs="Angsana New" w:hint="cs"/>
          <w:sz w:val="32"/>
          <w:szCs w:val="32"/>
          <w:cs/>
        </w:rPr>
        <w:t>กลวิธีในการเรียน ความพร้อมในการเรียน และแรงจูงใจ</w:t>
      </w:r>
      <w:r w:rsidRPr="00F92AAF">
        <w:rPr>
          <w:rFonts w:ascii="Angsana New" w:hAnsi="Angsana New" w:cs="Angsana New"/>
          <w:sz w:val="32"/>
          <w:szCs w:val="32"/>
        </w:rPr>
        <w:t xml:space="preserve">  </w:t>
      </w:r>
      <w:r w:rsidRPr="00F92AAF">
        <w:rPr>
          <w:rFonts w:ascii="Angsana New" w:hAnsi="Angsana New" w:cs="Angsana New"/>
          <w:sz w:val="32"/>
          <w:szCs w:val="32"/>
          <w:cs/>
        </w:rPr>
        <w:t>เป็นปัจจัยที่มีความสัมพันธ์ต่อระดับการเรียนรู้คณิตศาสตร์ขอ</w:t>
      </w:r>
      <w:r w:rsidRPr="00F92AAF">
        <w:rPr>
          <w:rFonts w:ascii="Angsana New" w:hAnsi="Angsana New" w:cs="Angsana New" w:hint="cs"/>
          <w:sz w:val="32"/>
          <w:szCs w:val="32"/>
          <w:cs/>
        </w:rPr>
        <w:t>ง</w:t>
      </w:r>
      <w:r w:rsidRPr="00F92AAF">
        <w:rPr>
          <w:rFonts w:ascii="Angsana New" w:hAnsi="Angsana New" w:cs="Angsana New"/>
          <w:sz w:val="32"/>
          <w:szCs w:val="32"/>
          <w:cs/>
        </w:rPr>
        <w:t>นักเรียนชั้นมัธยมศึกษาปีที่</w:t>
      </w:r>
      <w:r w:rsidRPr="00F92AAF">
        <w:rPr>
          <w:rFonts w:ascii="Angsana New" w:hAnsi="Angsana New" w:cs="Angsana New"/>
          <w:sz w:val="32"/>
          <w:szCs w:val="32"/>
        </w:rPr>
        <w:t xml:space="preserve"> 1 </w:t>
      </w:r>
      <w:r w:rsidRPr="00F92AAF">
        <w:rPr>
          <w:rFonts w:ascii="Angsana New" w:hAnsi="Angsana New" w:cs="Angsana New"/>
          <w:sz w:val="32"/>
          <w:szCs w:val="32"/>
          <w:cs/>
        </w:rPr>
        <w:t>ดังนั้น จึงควรศึกษาปัจจัยอื่นที่มีความสัมพันธ์ต่อระดับการเรียนรู้คณิตศาสตร์ เพื่อให้ได้แนวทางในการพัฒนานักเรียนในระดับชั้นอื่น</w:t>
      </w:r>
      <w:r w:rsidR="00F06CD4" w:rsidRPr="00F92AA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92AAF">
        <w:rPr>
          <w:rFonts w:ascii="Angsana New" w:hAnsi="Angsana New" w:cs="Angsana New"/>
          <w:sz w:val="32"/>
          <w:szCs w:val="32"/>
          <w:cs/>
        </w:rPr>
        <w:t>ๆ</w:t>
      </w:r>
    </w:p>
    <w:p w:rsidR="00F62943" w:rsidRPr="00F92AAF" w:rsidRDefault="00F62943" w:rsidP="00DC507A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F62943" w:rsidRPr="00F92AAF" w:rsidRDefault="00F62943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</w:pPr>
    </w:p>
    <w:p w:rsidR="00BD0569" w:rsidRPr="00F92AAF" w:rsidRDefault="00BD0569" w:rsidP="00DC50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</w:pPr>
    </w:p>
    <w:sectPr w:rsidR="00BD0569" w:rsidRPr="00F92AAF" w:rsidSect="002539AF">
      <w:headerReference w:type="default" r:id="rId9"/>
      <w:pgSz w:w="11906" w:h="16838" w:code="9"/>
      <w:pgMar w:top="2160" w:right="1800" w:bottom="1800" w:left="2160" w:header="1440" w:footer="720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A9" w:rsidRDefault="00D41DA9">
      <w:pPr>
        <w:spacing w:after="0" w:line="240" w:lineRule="auto"/>
      </w:pPr>
      <w:r>
        <w:separator/>
      </w:r>
    </w:p>
  </w:endnote>
  <w:endnote w:type="continuationSeparator" w:id="0">
    <w:p w:rsidR="00D41DA9" w:rsidRDefault="00D4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A9" w:rsidRDefault="00D41DA9">
      <w:pPr>
        <w:spacing w:after="0" w:line="240" w:lineRule="auto"/>
      </w:pPr>
      <w:r>
        <w:separator/>
      </w:r>
    </w:p>
  </w:footnote>
  <w:footnote w:type="continuationSeparator" w:id="0">
    <w:p w:rsidR="00D41DA9" w:rsidRDefault="00D4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F0" w:rsidRPr="00935E9E" w:rsidRDefault="004F2DF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2539AF" w:rsidRPr="002539AF">
      <w:rPr>
        <w:rFonts w:ascii="Angsana New" w:hAnsi="Angsana New" w:cs="Angsana New"/>
        <w:noProof/>
        <w:sz w:val="32"/>
        <w:szCs w:val="32"/>
        <w:lang w:val="th-TH"/>
      </w:rPr>
      <w:t>140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4F2DF0" w:rsidRDefault="004F2D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E89"/>
    <w:multiLevelType w:val="multilevel"/>
    <w:tmpl w:val="B6B25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  <w:color w:val="auto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b w:val="0"/>
        <w:color w:val="auto"/>
      </w:rPr>
    </w:lvl>
  </w:abstractNum>
  <w:abstractNum w:abstractNumId="1">
    <w:nsid w:val="32BA3BE3"/>
    <w:multiLevelType w:val="hybridMultilevel"/>
    <w:tmpl w:val="A23A22A0"/>
    <w:lvl w:ilvl="0" w:tplc="32623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14755D"/>
    <w:multiLevelType w:val="multilevel"/>
    <w:tmpl w:val="9C107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3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4">
    <w:nsid w:val="539C3D9D"/>
    <w:multiLevelType w:val="hybridMultilevel"/>
    <w:tmpl w:val="6DA252B4"/>
    <w:lvl w:ilvl="0" w:tplc="166EC3A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55514B9E"/>
    <w:multiLevelType w:val="multilevel"/>
    <w:tmpl w:val="63C03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6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F14F35"/>
    <w:multiLevelType w:val="hybridMultilevel"/>
    <w:tmpl w:val="E12A84B8"/>
    <w:lvl w:ilvl="0" w:tplc="27960E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9">
    <w:nsid w:val="7CC55FF1"/>
    <w:multiLevelType w:val="hybridMultilevel"/>
    <w:tmpl w:val="0F60533A"/>
    <w:lvl w:ilvl="0" w:tplc="8F7C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32C2E72">
      <w:start w:val="1"/>
      <w:numFmt w:val="decimal"/>
      <w:lvlText w:val="%3."/>
      <w:lvlJc w:val="right"/>
      <w:pPr>
        <w:ind w:left="2520" w:hanging="180"/>
      </w:pPr>
      <w:rPr>
        <w:rFonts w:ascii="Angsana New" w:eastAsia="Calibri" w:hAnsi="Angsana New" w:cs="Angsana New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E"/>
    <w:rsid w:val="0002198D"/>
    <w:rsid w:val="00031A87"/>
    <w:rsid w:val="00053E3B"/>
    <w:rsid w:val="00054274"/>
    <w:rsid w:val="000643F7"/>
    <w:rsid w:val="00084C15"/>
    <w:rsid w:val="00085091"/>
    <w:rsid w:val="000A3FF1"/>
    <w:rsid w:val="000B1822"/>
    <w:rsid w:val="000B4FC9"/>
    <w:rsid w:val="000C2076"/>
    <w:rsid w:val="00104B2E"/>
    <w:rsid w:val="001156A7"/>
    <w:rsid w:val="00136516"/>
    <w:rsid w:val="00140A7C"/>
    <w:rsid w:val="0014517C"/>
    <w:rsid w:val="0015425A"/>
    <w:rsid w:val="00156CDF"/>
    <w:rsid w:val="0018335E"/>
    <w:rsid w:val="001926F0"/>
    <w:rsid w:val="001A28C7"/>
    <w:rsid w:val="001C283E"/>
    <w:rsid w:val="001C524A"/>
    <w:rsid w:val="001D67A5"/>
    <w:rsid w:val="001D688A"/>
    <w:rsid w:val="001E242C"/>
    <w:rsid w:val="001F3DA1"/>
    <w:rsid w:val="00204B43"/>
    <w:rsid w:val="00211551"/>
    <w:rsid w:val="00213836"/>
    <w:rsid w:val="00213E64"/>
    <w:rsid w:val="00216DFC"/>
    <w:rsid w:val="00223017"/>
    <w:rsid w:val="00244C56"/>
    <w:rsid w:val="00252DAB"/>
    <w:rsid w:val="002539AF"/>
    <w:rsid w:val="00256755"/>
    <w:rsid w:val="00261423"/>
    <w:rsid w:val="002617BE"/>
    <w:rsid w:val="00262C23"/>
    <w:rsid w:val="00295BEF"/>
    <w:rsid w:val="002B1DD1"/>
    <w:rsid w:val="002B3FD8"/>
    <w:rsid w:val="002B4526"/>
    <w:rsid w:val="002B5B14"/>
    <w:rsid w:val="002C302D"/>
    <w:rsid w:val="002C6041"/>
    <w:rsid w:val="002C6DC3"/>
    <w:rsid w:val="002F6718"/>
    <w:rsid w:val="00305527"/>
    <w:rsid w:val="0032401C"/>
    <w:rsid w:val="00327780"/>
    <w:rsid w:val="003447BD"/>
    <w:rsid w:val="00351686"/>
    <w:rsid w:val="00353C7F"/>
    <w:rsid w:val="00381EF8"/>
    <w:rsid w:val="003843B8"/>
    <w:rsid w:val="003A40B7"/>
    <w:rsid w:val="003B1683"/>
    <w:rsid w:val="003B58C4"/>
    <w:rsid w:val="003D598E"/>
    <w:rsid w:val="003E4C80"/>
    <w:rsid w:val="00432546"/>
    <w:rsid w:val="0047584D"/>
    <w:rsid w:val="00491813"/>
    <w:rsid w:val="00492CCC"/>
    <w:rsid w:val="004979FB"/>
    <w:rsid w:val="004A3559"/>
    <w:rsid w:val="004A43AD"/>
    <w:rsid w:val="004A450D"/>
    <w:rsid w:val="004A4C66"/>
    <w:rsid w:val="004C0DB7"/>
    <w:rsid w:val="004C7681"/>
    <w:rsid w:val="004D175F"/>
    <w:rsid w:val="004F2DF0"/>
    <w:rsid w:val="0050033A"/>
    <w:rsid w:val="005026EF"/>
    <w:rsid w:val="00513159"/>
    <w:rsid w:val="00520E01"/>
    <w:rsid w:val="00541F1B"/>
    <w:rsid w:val="005435E0"/>
    <w:rsid w:val="00551A02"/>
    <w:rsid w:val="00574F9E"/>
    <w:rsid w:val="0057501A"/>
    <w:rsid w:val="0057629E"/>
    <w:rsid w:val="00586BF3"/>
    <w:rsid w:val="00593607"/>
    <w:rsid w:val="005A6672"/>
    <w:rsid w:val="005B1C0C"/>
    <w:rsid w:val="005B4695"/>
    <w:rsid w:val="005B5079"/>
    <w:rsid w:val="005C14E5"/>
    <w:rsid w:val="005C1AA8"/>
    <w:rsid w:val="005C2703"/>
    <w:rsid w:val="005E44DC"/>
    <w:rsid w:val="00610828"/>
    <w:rsid w:val="00612F7E"/>
    <w:rsid w:val="00635010"/>
    <w:rsid w:val="00642B0E"/>
    <w:rsid w:val="006550DF"/>
    <w:rsid w:val="00660D9F"/>
    <w:rsid w:val="00665B48"/>
    <w:rsid w:val="00674912"/>
    <w:rsid w:val="0069260C"/>
    <w:rsid w:val="006941FA"/>
    <w:rsid w:val="006A1FB5"/>
    <w:rsid w:val="006A3082"/>
    <w:rsid w:val="006D1829"/>
    <w:rsid w:val="006D3143"/>
    <w:rsid w:val="006D43CB"/>
    <w:rsid w:val="006D5D2E"/>
    <w:rsid w:val="006E3061"/>
    <w:rsid w:val="006E3377"/>
    <w:rsid w:val="007068F8"/>
    <w:rsid w:val="00711E57"/>
    <w:rsid w:val="00713B97"/>
    <w:rsid w:val="00715C75"/>
    <w:rsid w:val="007507DC"/>
    <w:rsid w:val="0075604B"/>
    <w:rsid w:val="00761CB1"/>
    <w:rsid w:val="00786392"/>
    <w:rsid w:val="00791D4D"/>
    <w:rsid w:val="00793DB1"/>
    <w:rsid w:val="00797F2E"/>
    <w:rsid w:val="007B1AF7"/>
    <w:rsid w:val="007B3184"/>
    <w:rsid w:val="007D666A"/>
    <w:rsid w:val="007E19B0"/>
    <w:rsid w:val="007E3E3B"/>
    <w:rsid w:val="007E4413"/>
    <w:rsid w:val="007F6583"/>
    <w:rsid w:val="00801D52"/>
    <w:rsid w:val="0080393A"/>
    <w:rsid w:val="00811A24"/>
    <w:rsid w:val="00820C7F"/>
    <w:rsid w:val="00822EE1"/>
    <w:rsid w:val="00830D12"/>
    <w:rsid w:val="00831F31"/>
    <w:rsid w:val="00880D6C"/>
    <w:rsid w:val="00882FA0"/>
    <w:rsid w:val="00886934"/>
    <w:rsid w:val="00893785"/>
    <w:rsid w:val="008C4C91"/>
    <w:rsid w:val="008C7030"/>
    <w:rsid w:val="008E3277"/>
    <w:rsid w:val="008F19AE"/>
    <w:rsid w:val="009245F2"/>
    <w:rsid w:val="00925A74"/>
    <w:rsid w:val="009272B6"/>
    <w:rsid w:val="00937A6A"/>
    <w:rsid w:val="00960A2A"/>
    <w:rsid w:val="00967D92"/>
    <w:rsid w:val="009754D6"/>
    <w:rsid w:val="00980029"/>
    <w:rsid w:val="00992C3D"/>
    <w:rsid w:val="009B36F3"/>
    <w:rsid w:val="009B49AF"/>
    <w:rsid w:val="009C05DE"/>
    <w:rsid w:val="009C0915"/>
    <w:rsid w:val="00A03A8E"/>
    <w:rsid w:val="00A05D71"/>
    <w:rsid w:val="00A104CE"/>
    <w:rsid w:val="00A133DE"/>
    <w:rsid w:val="00A34143"/>
    <w:rsid w:val="00A35B1B"/>
    <w:rsid w:val="00A4787B"/>
    <w:rsid w:val="00A7219B"/>
    <w:rsid w:val="00A8131F"/>
    <w:rsid w:val="00A82F1E"/>
    <w:rsid w:val="00A84370"/>
    <w:rsid w:val="00A916AC"/>
    <w:rsid w:val="00A96781"/>
    <w:rsid w:val="00AB2DBB"/>
    <w:rsid w:val="00AB5103"/>
    <w:rsid w:val="00AC4C55"/>
    <w:rsid w:val="00AD6709"/>
    <w:rsid w:val="00AE00D3"/>
    <w:rsid w:val="00AF04E2"/>
    <w:rsid w:val="00AF274A"/>
    <w:rsid w:val="00B034F9"/>
    <w:rsid w:val="00B03AD0"/>
    <w:rsid w:val="00B1695B"/>
    <w:rsid w:val="00B510E5"/>
    <w:rsid w:val="00B8258F"/>
    <w:rsid w:val="00B93A79"/>
    <w:rsid w:val="00BB0484"/>
    <w:rsid w:val="00BB5518"/>
    <w:rsid w:val="00BB7C5E"/>
    <w:rsid w:val="00BD0569"/>
    <w:rsid w:val="00BE6423"/>
    <w:rsid w:val="00BF468D"/>
    <w:rsid w:val="00BF4982"/>
    <w:rsid w:val="00C03736"/>
    <w:rsid w:val="00C3049B"/>
    <w:rsid w:val="00C34505"/>
    <w:rsid w:val="00C654AC"/>
    <w:rsid w:val="00C65949"/>
    <w:rsid w:val="00C740BE"/>
    <w:rsid w:val="00CA03FE"/>
    <w:rsid w:val="00CA3F7D"/>
    <w:rsid w:val="00CC0E79"/>
    <w:rsid w:val="00CD2C74"/>
    <w:rsid w:val="00CD3D51"/>
    <w:rsid w:val="00CF3342"/>
    <w:rsid w:val="00D14082"/>
    <w:rsid w:val="00D41DA9"/>
    <w:rsid w:val="00D4252B"/>
    <w:rsid w:val="00D6083D"/>
    <w:rsid w:val="00D91E75"/>
    <w:rsid w:val="00D93A08"/>
    <w:rsid w:val="00DA4F6B"/>
    <w:rsid w:val="00DB0237"/>
    <w:rsid w:val="00DC507A"/>
    <w:rsid w:val="00DC5C8A"/>
    <w:rsid w:val="00DD36F8"/>
    <w:rsid w:val="00DF4EF1"/>
    <w:rsid w:val="00E07C41"/>
    <w:rsid w:val="00E26CB7"/>
    <w:rsid w:val="00E33A2E"/>
    <w:rsid w:val="00E41C15"/>
    <w:rsid w:val="00E63612"/>
    <w:rsid w:val="00E719E6"/>
    <w:rsid w:val="00E8360D"/>
    <w:rsid w:val="00EA02B8"/>
    <w:rsid w:val="00EA19A0"/>
    <w:rsid w:val="00EA7134"/>
    <w:rsid w:val="00EB6205"/>
    <w:rsid w:val="00EC5141"/>
    <w:rsid w:val="00EE44BC"/>
    <w:rsid w:val="00EE4DAC"/>
    <w:rsid w:val="00F06CD4"/>
    <w:rsid w:val="00F1045F"/>
    <w:rsid w:val="00F13A1A"/>
    <w:rsid w:val="00F23CED"/>
    <w:rsid w:val="00F31528"/>
    <w:rsid w:val="00F4413D"/>
    <w:rsid w:val="00F563E8"/>
    <w:rsid w:val="00F62943"/>
    <w:rsid w:val="00F757D1"/>
    <w:rsid w:val="00F92AAF"/>
    <w:rsid w:val="00F97B8B"/>
    <w:rsid w:val="00FA5CC5"/>
    <w:rsid w:val="00FB2794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17BE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617BE"/>
    <w:pPr>
      <w:ind w:left="720"/>
      <w:contextualSpacing/>
    </w:pPr>
  </w:style>
  <w:style w:type="character" w:styleId="a6">
    <w:name w:val="Strong"/>
    <w:basedOn w:val="a0"/>
    <w:uiPriority w:val="22"/>
    <w:qFormat/>
    <w:rsid w:val="00213E64"/>
    <w:rPr>
      <w:b/>
      <w:bCs/>
    </w:rPr>
  </w:style>
  <w:style w:type="character" w:customStyle="1" w:styleId="apple-converted-space">
    <w:name w:val="apple-converted-space"/>
    <w:basedOn w:val="a0"/>
    <w:rsid w:val="00213E64"/>
  </w:style>
  <w:style w:type="paragraph" w:styleId="a7">
    <w:name w:val="Balloon Text"/>
    <w:basedOn w:val="a"/>
    <w:link w:val="a8"/>
    <w:uiPriority w:val="99"/>
    <w:semiHidden/>
    <w:unhideWhenUsed/>
    <w:rsid w:val="009272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2B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17BE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617BE"/>
    <w:pPr>
      <w:ind w:left="720"/>
      <w:contextualSpacing/>
    </w:pPr>
  </w:style>
  <w:style w:type="character" w:styleId="a6">
    <w:name w:val="Strong"/>
    <w:basedOn w:val="a0"/>
    <w:uiPriority w:val="22"/>
    <w:qFormat/>
    <w:rsid w:val="00213E64"/>
    <w:rPr>
      <w:b/>
      <w:bCs/>
    </w:rPr>
  </w:style>
  <w:style w:type="character" w:customStyle="1" w:styleId="apple-converted-space">
    <w:name w:val="apple-converted-space"/>
    <w:basedOn w:val="a0"/>
    <w:rsid w:val="00213E64"/>
  </w:style>
  <w:style w:type="paragraph" w:styleId="a7">
    <w:name w:val="Balloon Text"/>
    <w:basedOn w:val="a"/>
    <w:link w:val="a8"/>
    <w:uiPriority w:val="99"/>
    <w:semiHidden/>
    <w:unhideWhenUsed/>
    <w:rsid w:val="009272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2B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ED23-40D8-4732-8506-745579F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com</cp:lastModifiedBy>
  <cp:revision>37</cp:revision>
  <cp:lastPrinted>2016-06-19T14:17:00Z</cp:lastPrinted>
  <dcterms:created xsi:type="dcterms:W3CDTF">2016-06-18T15:34:00Z</dcterms:created>
  <dcterms:modified xsi:type="dcterms:W3CDTF">2016-07-24T09:08:00Z</dcterms:modified>
</cp:coreProperties>
</file>