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53" w:rsidRPr="003B5737" w:rsidRDefault="00D067E2" w:rsidP="00747043">
      <w:pPr>
        <w:tabs>
          <w:tab w:val="left" w:pos="864"/>
        </w:tabs>
        <w:jc w:val="left"/>
        <w:rPr>
          <w:rFonts w:ascii="TH SarabunPSK" w:hAnsi="TH SarabunPSK" w:cs="TH SarabunPSK"/>
        </w:rPr>
      </w:pPr>
      <w:r w:rsidRPr="003B5737">
        <w:rPr>
          <w:rFonts w:ascii="TH SarabunPSK" w:hAnsi="TH SarabunPSK" w:cs="TH SarabunPSK"/>
          <w:b/>
          <w:bCs/>
          <w:cs/>
        </w:rPr>
        <w:t xml:space="preserve"> </w:t>
      </w:r>
      <w:r w:rsidR="00C86F23" w:rsidRPr="003B5737">
        <w:rPr>
          <w:rFonts w:ascii="TH SarabunPSK" w:hAnsi="TH SarabunPSK" w:cs="TH SarabunPSK"/>
          <w:b/>
          <w:bCs/>
          <w:cs/>
        </w:rPr>
        <w:t>ชื่อ</w:t>
      </w:r>
      <w:r w:rsidR="00EC504A" w:rsidRPr="003B5737">
        <w:rPr>
          <w:rFonts w:ascii="TH SarabunPSK" w:hAnsi="TH SarabunPSK" w:cs="TH SarabunPSK"/>
          <w:b/>
          <w:bCs/>
          <w:cs/>
        </w:rPr>
        <w:t>เรื่อง</w:t>
      </w:r>
      <w:r w:rsidR="00716460" w:rsidRPr="003B5737">
        <w:rPr>
          <w:rFonts w:ascii="TH SarabunPSK" w:hAnsi="TH SarabunPSK" w:cs="TH SarabunPSK"/>
          <w:b/>
          <w:bCs/>
          <w:cs/>
        </w:rPr>
        <w:t xml:space="preserve"> </w:t>
      </w:r>
      <w:r w:rsidR="00716460" w:rsidRPr="003B5737">
        <w:rPr>
          <w:rFonts w:ascii="TH SarabunPSK" w:hAnsi="TH SarabunPSK" w:cs="TH SarabunPSK"/>
          <w:b/>
          <w:bCs/>
        </w:rPr>
        <w:t>:</w:t>
      </w:r>
      <w:r w:rsidR="007B4A5F" w:rsidRPr="003B5737">
        <w:rPr>
          <w:rFonts w:ascii="TH SarabunPSK" w:hAnsi="TH SarabunPSK" w:cs="TH SarabunPSK"/>
        </w:rPr>
        <w:t xml:space="preserve">   </w:t>
      </w:r>
      <w:r w:rsidR="00FE5CCE" w:rsidRPr="003B5737">
        <w:rPr>
          <w:rFonts w:ascii="TH SarabunPSK" w:hAnsi="TH SarabunPSK" w:cs="TH SarabunPSK"/>
          <w:cs/>
        </w:rPr>
        <w:t xml:space="preserve">การศึกษาระดับการเรียนรู้คณิตศาสตร์  ของนักเรียนชั้นมัธยมศึกษาปีที่ </w:t>
      </w:r>
      <w:r w:rsidR="00FE5CCE" w:rsidRPr="003B5737">
        <w:rPr>
          <w:rFonts w:ascii="TH SarabunPSK" w:hAnsi="TH SarabunPSK" w:cs="TH SarabunPSK"/>
        </w:rPr>
        <w:t xml:space="preserve">1 </w:t>
      </w:r>
    </w:p>
    <w:p w:rsidR="00C86F23" w:rsidRPr="003B5737" w:rsidRDefault="007B4A5F" w:rsidP="00747043">
      <w:pPr>
        <w:tabs>
          <w:tab w:val="left" w:pos="864"/>
        </w:tabs>
        <w:jc w:val="left"/>
        <w:rPr>
          <w:rFonts w:ascii="TH SarabunPSK" w:hAnsi="TH SarabunPSK" w:cs="TH SarabunPSK"/>
        </w:rPr>
      </w:pPr>
      <w:r w:rsidRPr="003B5737">
        <w:rPr>
          <w:rFonts w:ascii="TH SarabunPSK" w:hAnsi="TH SarabunPSK" w:cs="TH SarabunPSK"/>
        </w:rPr>
        <w:tab/>
        <w:t xml:space="preserve">  </w:t>
      </w:r>
      <w:r w:rsidR="00FE5CCE" w:rsidRPr="003B5737">
        <w:rPr>
          <w:rFonts w:ascii="TH SarabunPSK" w:hAnsi="TH SarabunPSK" w:cs="TH SarabunPSK"/>
          <w:cs/>
        </w:rPr>
        <w:t xml:space="preserve">เรื่อง </w:t>
      </w:r>
      <w:r w:rsidR="00A032E4" w:rsidRPr="003B5737">
        <w:rPr>
          <w:rFonts w:ascii="TH SarabunPSK" w:hAnsi="TH SarabunPSK" w:cs="TH SarabunPSK"/>
          <w:cs/>
        </w:rPr>
        <w:t xml:space="preserve"> </w:t>
      </w:r>
      <w:r w:rsidR="00FE5CCE" w:rsidRPr="003B5737">
        <w:rPr>
          <w:rFonts w:ascii="TH SarabunPSK" w:hAnsi="TH SarabunPSK" w:cs="TH SarabunPSK"/>
          <w:cs/>
        </w:rPr>
        <w:t>พหุนาม</w:t>
      </w:r>
      <w:r w:rsidR="00FE5CCE" w:rsidRPr="003B5737">
        <w:rPr>
          <w:rFonts w:ascii="TH SarabunPSK" w:eastAsia="Angsana New" w:hAnsi="TH SarabunPSK" w:cs="TH SarabunPSK"/>
          <w:cs/>
        </w:rPr>
        <w:t xml:space="preserve">  </w:t>
      </w:r>
      <w:r w:rsidR="00FE5CCE" w:rsidRPr="003B5737">
        <w:rPr>
          <w:rFonts w:ascii="TH SarabunPSK" w:hAnsi="TH SarabunPSK" w:cs="TH SarabunPSK"/>
          <w:cs/>
        </w:rPr>
        <w:t>โดยใช้หลักการตรรกศาสตร์คลุมเครือ</w:t>
      </w:r>
      <w:r w:rsidR="00C86F23" w:rsidRPr="003B5737">
        <w:rPr>
          <w:rFonts w:ascii="TH SarabunPSK" w:eastAsia="Angsana New" w:hAnsi="TH SarabunPSK" w:cs="TH SarabunPSK"/>
          <w:cs/>
        </w:rPr>
        <w:t xml:space="preserve">     </w:t>
      </w:r>
      <w:r w:rsidR="00C86F23" w:rsidRPr="003B5737">
        <w:rPr>
          <w:rFonts w:ascii="TH SarabunPSK" w:eastAsia="Angsana New" w:hAnsi="TH SarabunPSK" w:cs="TH SarabunPSK"/>
        </w:rPr>
        <w:t xml:space="preserve"> </w:t>
      </w:r>
    </w:p>
    <w:p w:rsidR="00DC5EA9" w:rsidRPr="003B5737" w:rsidRDefault="00EC504A" w:rsidP="00DC5EA9">
      <w:pPr>
        <w:tabs>
          <w:tab w:val="left" w:pos="864"/>
        </w:tabs>
        <w:rPr>
          <w:rFonts w:ascii="TH SarabunPSK" w:eastAsia="Angsana New" w:hAnsi="TH SarabunPSK" w:cs="TH SarabunPSK"/>
        </w:rPr>
      </w:pPr>
      <w:r w:rsidRPr="003B5737">
        <w:rPr>
          <w:rFonts w:ascii="TH SarabunPSK" w:hAnsi="TH SarabunPSK" w:cs="TH SarabunPSK"/>
          <w:b/>
          <w:bCs/>
          <w:cs/>
        </w:rPr>
        <w:t>ผู้วิจัย</w:t>
      </w:r>
      <w:r w:rsidR="00DC5EA9" w:rsidRPr="003B5737">
        <w:rPr>
          <w:rFonts w:ascii="TH SarabunPSK" w:hAnsi="TH SarabunPSK" w:cs="TH SarabunPSK"/>
          <w:b/>
          <w:bCs/>
        </w:rPr>
        <w:t xml:space="preserve"> </w:t>
      </w:r>
      <w:r w:rsidR="00716460" w:rsidRPr="003B5737">
        <w:rPr>
          <w:rFonts w:ascii="TH SarabunPSK" w:hAnsi="TH SarabunPSK" w:cs="TH SarabunPSK"/>
          <w:b/>
          <w:bCs/>
        </w:rPr>
        <w:t>:</w:t>
      </w:r>
      <w:r w:rsidRPr="003B5737">
        <w:rPr>
          <w:rFonts w:ascii="TH SarabunPSK" w:hAnsi="TH SarabunPSK" w:cs="TH SarabunPSK"/>
          <w:cs/>
        </w:rPr>
        <w:tab/>
      </w:r>
      <w:r w:rsidR="007B4A5F" w:rsidRPr="003B5737">
        <w:rPr>
          <w:rFonts w:ascii="TH SarabunPSK" w:hAnsi="TH SarabunPSK" w:cs="TH SarabunPSK"/>
          <w:cs/>
        </w:rPr>
        <w:t xml:space="preserve">  </w:t>
      </w:r>
      <w:r w:rsidR="00FE5CCE" w:rsidRPr="003B5737">
        <w:rPr>
          <w:rFonts w:ascii="TH SarabunPSK" w:hAnsi="TH SarabunPSK" w:cs="TH SarabunPSK"/>
          <w:cs/>
        </w:rPr>
        <w:t>ฐิติรัตน์</w:t>
      </w:r>
      <w:r w:rsidR="00DC5EA9" w:rsidRPr="003B5737">
        <w:rPr>
          <w:rFonts w:ascii="TH SarabunPSK" w:eastAsia="Angsana New" w:hAnsi="TH SarabunPSK" w:cs="TH SarabunPSK"/>
          <w:cs/>
        </w:rPr>
        <w:t xml:space="preserve">  </w:t>
      </w:r>
      <w:r w:rsidR="00FE5CCE" w:rsidRPr="003B5737">
        <w:rPr>
          <w:rFonts w:ascii="TH SarabunPSK" w:hAnsi="TH SarabunPSK" w:cs="TH SarabunPSK"/>
          <w:cs/>
        </w:rPr>
        <w:t>ภูมิลา</w:t>
      </w:r>
      <w:r w:rsidRPr="003B5737">
        <w:rPr>
          <w:rFonts w:ascii="TH SarabunPSK" w:eastAsia="Angsana New" w:hAnsi="TH SarabunPSK" w:cs="TH SarabunPSK"/>
          <w:cs/>
        </w:rPr>
        <w:tab/>
      </w:r>
      <w:r w:rsidRPr="003B5737">
        <w:rPr>
          <w:rFonts w:ascii="TH SarabunPSK" w:eastAsia="Angsana New" w:hAnsi="TH SarabunPSK" w:cs="TH SarabunPSK"/>
          <w:cs/>
        </w:rPr>
        <w:tab/>
      </w:r>
      <w:r w:rsidR="00DC5EA9" w:rsidRPr="003B5737">
        <w:rPr>
          <w:rFonts w:ascii="TH SarabunPSK" w:eastAsia="Angsana New" w:hAnsi="TH SarabunPSK" w:cs="TH SarabunPSK"/>
          <w:b/>
          <w:bCs/>
          <w:cs/>
        </w:rPr>
        <w:t>ปริญญา</w:t>
      </w:r>
      <w:r w:rsidR="00716460" w:rsidRPr="003B5737">
        <w:rPr>
          <w:rFonts w:ascii="TH SarabunPSK" w:eastAsia="Angsana New" w:hAnsi="TH SarabunPSK" w:cs="TH SarabunPSK"/>
          <w:b/>
          <w:bCs/>
        </w:rPr>
        <w:t xml:space="preserve"> :</w:t>
      </w:r>
      <w:r w:rsidR="00DC5EA9" w:rsidRPr="003B5737">
        <w:rPr>
          <w:rFonts w:ascii="TH SarabunPSK" w:eastAsia="Angsana New" w:hAnsi="TH SarabunPSK" w:cs="TH SarabunPSK"/>
          <w:b/>
          <w:bCs/>
          <w:cs/>
        </w:rPr>
        <w:t xml:space="preserve"> </w:t>
      </w:r>
      <w:r w:rsidR="00DC5EA9" w:rsidRPr="003B5737">
        <w:rPr>
          <w:rFonts w:ascii="TH SarabunPSK" w:eastAsia="Angsana New" w:hAnsi="TH SarabunPSK" w:cs="TH SarabunPSK"/>
        </w:rPr>
        <w:t xml:space="preserve"> </w:t>
      </w:r>
      <w:r w:rsidR="00657F12" w:rsidRPr="003B5737">
        <w:rPr>
          <w:rFonts w:ascii="TH SarabunPSK" w:hAnsi="TH SarabunPSK" w:cs="TH SarabunPSK"/>
          <w:cs/>
        </w:rPr>
        <w:t>ค</w:t>
      </w:r>
      <w:r w:rsidR="00657F12" w:rsidRPr="003B5737">
        <w:rPr>
          <w:rFonts w:ascii="TH SarabunPSK" w:hAnsi="TH SarabunPSK" w:cs="TH SarabunPSK"/>
        </w:rPr>
        <w:t>.</w:t>
      </w:r>
      <w:r w:rsidR="00657F12" w:rsidRPr="003B5737">
        <w:rPr>
          <w:rFonts w:ascii="TH SarabunPSK" w:hAnsi="TH SarabunPSK" w:cs="TH SarabunPSK"/>
          <w:cs/>
        </w:rPr>
        <w:t xml:space="preserve">ม </w:t>
      </w:r>
      <w:r w:rsidRPr="003B5737">
        <w:rPr>
          <w:rFonts w:ascii="TH SarabunPSK" w:hAnsi="TH SarabunPSK" w:cs="TH SarabunPSK"/>
          <w:cs/>
        </w:rPr>
        <w:t>(</w:t>
      </w:r>
      <w:r w:rsidR="00FE5CCE" w:rsidRPr="003B5737">
        <w:rPr>
          <w:rFonts w:ascii="TH SarabunPSK" w:hAnsi="TH SarabunPSK" w:cs="TH SarabunPSK"/>
          <w:cs/>
        </w:rPr>
        <w:t>คณิต</w:t>
      </w:r>
      <w:proofErr w:type="spellStart"/>
      <w:r w:rsidR="00FE5CCE" w:rsidRPr="003B5737">
        <w:rPr>
          <w:rFonts w:ascii="TH SarabunPSK" w:hAnsi="TH SarabunPSK" w:cs="TH SarabunPSK"/>
          <w:cs/>
        </w:rPr>
        <w:t>ศาสตร</w:t>
      </w:r>
      <w:proofErr w:type="spellEnd"/>
      <w:r w:rsidR="00FE5CCE" w:rsidRPr="003B5737">
        <w:rPr>
          <w:rFonts w:ascii="TH SarabunPSK" w:hAnsi="TH SarabunPSK" w:cs="TH SarabunPSK"/>
          <w:cs/>
        </w:rPr>
        <w:t>ศึกษา</w:t>
      </w:r>
      <w:r w:rsidRPr="003B5737">
        <w:rPr>
          <w:rFonts w:ascii="TH SarabunPSK" w:hAnsi="TH SarabunPSK" w:cs="TH SarabunPSK"/>
          <w:cs/>
        </w:rPr>
        <w:t>)</w:t>
      </w:r>
    </w:p>
    <w:p w:rsidR="00B26DD9" w:rsidRPr="003B5737" w:rsidRDefault="00EC504A" w:rsidP="00934FB1">
      <w:pPr>
        <w:tabs>
          <w:tab w:val="left" w:pos="864"/>
          <w:tab w:val="left" w:pos="1620"/>
          <w:tab w:val="left" w:pos="4860"/>
        </w:tabs>
        <w:rPr>
          <w:rFonts w:ascii="TH SarabunPSK" w:hAnsi="TH SarabunPSK" w:cs="TH SarabunPSK"/>
        </w:rPr>
      </w:pPr>
      <w:r w:rsidRPr="003B5737">
        <w:rPr>
          <w:rFonts w:ascii="TH SarabunPSK" w:eastAsia="Angsana New" w:hAnsi="TH SarabunPSK" w:cs="TH SarabunPSK"/>
          <w:b/>
          <w:bCs/>
          <w:cs/>
        </w:rPr>
        <w:t>อาจารย์ที่ปรึกษา</w:t>
      </w:r>
      <w:r w:rsidR="00DC5EA9" w:rsidRPr="003B5737">
        <w:rPr>
          <w:rFonts w:ascii="TH SarabunPSK" w:eastAsia="Angsana New" w:hAnsi="TH SarabunPSK" w:cs="TH SarabunPSK"/>
          <w:b/>
          <w:bCs/>
          <w:cs/>
        </w:rPr>
        <w:t xml:space="preserve"> </w:t>
      </w:r>
      <w:r w:rsidR="00716460" w:rsidRPr="003B5737">
        <w:rPr>
          <w:rFonts w:ascii="TH SarabunPSK" w:eastAsia="Angsana New" w:hAnsi="TH SarabunPSK" w:cs="TH SarabunPSK"/>
          <w:b/>
          <w:bCs/>
        </w:rPr>
        <w:t>:</w:t>
      </w:r>
      <w:r w:rsidR="00DC5EA9" w:rsidRPr="003B5737">
        <w:rPr>
          <w:rFonts w:ascii="TH SarabunPSK" w:eastAsia="Angsana New" w:hAnsi="TH SarabunPSK" w:cs="TH SarabunPSK"/>
          <w:cs/>
        </w:rPr>
        <w:t xml:space="preserve"> </w:t>
      </w:r>
      <w:r w:rsidR="00FE5CCE" w:rsidRPr="003B5737">
        <w:rPr>
          <w:rFonts w:ascii="TH SarabunPSK" w:hAnsi="TH SarabunPSK" w:cs="TH SarabunPSK"/>
          <w:cs/>
        </w:rPr>
        <w:t>ดร</w:t>
      </w:r>
      <w:r w:rsidR="00FE5CCE" w:rsidRPr="003B5737">
        <w:rPr>
          <w:rFonts w:ascii="TH SarabunPSK" w:hAnsi="TH SarabunPSK" w:cs="TH SarabunPSK"/>
        </w:rPr>
        <w:t>.</w:t>
      </w:r>
      <w:r w:rsidR="003B4A5C" w:rsidRPr="003B5737">
        <w:rPr>
          <w:rFonts w:ascii="TH SarabunPSK" w:eastAsia="Angsana New" w:hAnsi="TH SarabunPSK" w:cs="TH SarabunPSK"/>
          <w:cs/>
        </w:rPr>
        <w:t xml:space="preserve"> </w:t>
      </w:r>
      <w:r w:rsidR="00FE5CCE" w:rsidRPr="003B5737">
        <w:rPr>
          <w:rFonts w:ascii="TH SarabunPSK" w:hAnsi="TH SarabunPSK" w:cs="TH SarabunPSK"/>
          <w:cs/>
        </w:rPr>
        <w:t>นิตยา</w:t>
      </w:r>
      <w:r w:rsidR="003B4A5C" w:rsidRPr="003B5737">
        <w:rPr>
          <w:rFonts w:ascii="TH SarabunPSK" w:eastAsia="Angsana New" w:hAnsi="TH SarabunPSK" w:cs="TH SarabunPSK"/>
          <w:cs/>
        </w:rPr>
        <w:t xml:space="preserve">  </w:t>
      </w:r>
      <w:r w:rsidR="00FE5CCE" w:rsidRPr="003B5737">
        <w:rPr>
          <w:rFonts w:ascii="TH SarabunPSK" w:hAnsi="TH SarabunPSK" w:cs="TH SarabunPSK"/>
          <w:cs/>
        </w:rPr>
        <w:t>จันตะคุณ</w:t>
      </w:r>
      <w:r w:rsidR="007B4A5F" w:rsidRPr="003B5737">
        <w:rPr>
          <w:rFonts w:ascii="TH SarabunPSK" w:hAnsi="TH SarabunPSK" w:cs="TH SarabunPSK"/>
        </w:rPr>
        <w:t xml:space="preserve">              </w:t>
      </w:r>
      <w:r w:rsidR="003B4A5C" w:rsidRPr="003B5737">
        <w:rPr>
          <w:rFonts w:ascii="TH SarabunPSK" w:hAnsi="TH SarabunPSK" w:cs="TH SarabunPSK"/>
          <w:cs/>
        </w:rPr>
        <w:t>อาจารย์ที่ปรึกษาหลัก</w:t>
      </w:r>
    </w:p>
    <w:p w:rsidR="00716460" w:rsidRPr="003B5737" w:rsidRDefault="00B26DD9" w:rsidP="00934FB1">
      <w:pPr>
        <w:tabs>
          <w:tab w:val="left" w:pos="864"/>
          <w:tab w:val="left" w:pos="1620"/>
          <w:tab w:val="left" w:pos="4860"/>
        </w:tabs>
        <w:rPr>
          <w:rFonts w:ascii="TH SarabunPSK" w:hAnsi="TH SarabunPSK" w:cs="TH SarabunPSK"/>
        </w:rPr>
      </w:pPr>
      <w:r w:rsidRPr="003B5737">
        <w:rPr>
          <w:rFonts w:ascii="TH SarabunPSK" w:hAnsi="TH SarabunPSK" w:cs="TH SarabunPSK"/>
        </w:rPr>
        <w:tab/>
      </w:r>
      <w:r w:rsidRPr="003B5737">
        <w:rPr>
          <w:rFonts w:ascii="TH SarabunPSK" w:hAnsi="TH SarabunPSK" w:cs="TH SarabunPSK"/>
        </w:rPr>
        <w:tab/>
      </w:r>
      <w:r w:rsidR="007B4A5F" w:rsidRPr="003B5737">
        <w:rPr>
          <w:rFonts w:ascii="TH SarabunPSK" w:hAnsi="TH SarabunPSK" w:cs="TH SarabunPSK"/>
          <w:cs/>
        </w:rPr>
        <w:t xml:space="preserve"> </w:t>
      </w:r>
      <w:r w:rsidR="00FE5CCE" w:rsidRPr="003B5737">
        <w:rPr>
          <w:rFonts w:ascii="TH SarabunPSK" w:hAnsi="TH SarabunPSK" w:cs="TH SarabunPSK"/>
          <w:cs/>
        </w:rPr>
        <w:t>ดร</w:t>
      </w:r>
      <w:r w:rsidR="00FE5CCE" w:rsidRPr="003B5737">
        <w:rPr>
          <w:rFonts w:ascii="TH SarabunPSK" w:hAnsi="TH SarabunPSK" w:cs="TH SarabunPSK"/>
        </w:rPr>
        <w:t>.</w:t>
      </w:r>
      <w:r w:rsidR="003B4A5C" w:rsidRPr="003B5737">
        <w:rPr>
          <w:rFonts w:ascii="TH SarabunPSK" w:eastAsia="Angsana New" w:hAnsi="TH SarabunPSK" w:cs="TH SarabunPSK"/>
          <w:cs/>
        </w:rPr>
        <w:t xml:space="preserve"> </w:t>
      </w:r>
      <w:r w:rsidR="00FE5CCE" w:rsidRPr="003B5737">
        <w:rPr>
          <w:rFonts w:ascii="TH SarabunPSK" w:hAnsi="TH SarabunPSK" w:cs="TH SarabunPSK"/>
          <w:cs/>
        </w:rPr>
        <w:t>รามนรี</w:t>
      </w:r>
      <w:r w:rsidR="003B4A5C" w:rsidRPr="003B5737">
        <w:rPr>
          <w:rFonts w:ascii="TH SarabunPSK" w:eastAsia="Angsana New" w:hAnsi="TH SarabunPSK" w:cs="TH SarabunPSK"/>
          <w:cs/>
        </w:rPr>
        <w:t xml:space="preserve">  </w:t>
      </w:r>
      <w:proofErr w:type="spellStart"/>
      <w:r w:rsidR="00FE5CCE" w:rsidRPr="003B5737">
        <w:rPr>
          <w:rFonts w:ascii="TH SarabunPSK" w:hAnsi="TH SarabunPSK" w:cs="TH SarabunPSK"/>
          <w:cs/>
        </w:rPr>
        <w:t>นนท</w:t>
      </w:r>
      <w:proofErr w:type="spellEnd"/>
      <w:r w:rsidR="00FE5CCE" w:rsidRPr="003B5737">
        <w:rPr>
          <w:rFonts w:ascii="TH SarabunPSK" w:hAnsi="TH SarabunPSK" w:cs="TH SarabunPSK"/>
          <w:cs/>
        </w:rPr>
        <w:t>ภา</w:t>
      </w:r>
      <w:r w:rsidR="007B4A5F" w:rsidRPr="003B5737">
        <w:rPr>
          <w:rFonts w:ascii="TH SarabunPSK" w:hAnsi="TH SarabunPSK" w:cs="TH SarabunPSK"/>
          <w:cs/>
        </w:rPr>
        <w:t xml:space="preserve">              </w:t>
      </w:r>
      <w:r w:rsidR="003B4A5C" w:rsidRPr="003B5737">
        <w:rPr>
          <w:rFonts w:ascii="TH SarabunPSK" w:hAnsi="TH SarabunPSK" w:cs="TH SarabunPSK"/>
          <w:cs/>
        </w:rPr>
        <w:t>อาจารย์ที่ปรึกษาร่วม</w:t>
      </w:r>
    </w:p>
    <w:p w:rsidR="00934FB1" w:rsidRPr="003B5737" w:rsidRDefault="00934FB1" w:rsidP="00934FB1">
      <w:pPr>
        <w:tabs>
          <w:tab w:val="left" w:pos="864"/>
          <w:tab w:val="left" w:pos="1620"/>
          <w:tab w:val="left" w:pos="4590"/>
        </w:tabs>
        <w:rPr>
          <w:rFonts w:ascii="TH SarabunPSK" w:hAnsi="TH SarabunPSK" w:cs="TH SarabunPSK"/>
        </w:rPr>
      </w:pPr>
    </w:p>
    <w:p w:rsidR="00716460" w:rsidRPr="003B5737" w:rsidRDefault="00716460" w:rsidP="00716460">
      <w:pPr>
        <w:tabs>
          <w:tab w:val="left" w:pos="709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5737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3B5737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3B5737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มหาสารคาม  </w:t>
      </w:r>
      <w:r w:rsidR="00FE5CCE" w:rsidRPr="003B5737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EF4ED2" w:rsidRPr="003B5737"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716460" w:rsidRPr="003B5737" w:rsidRDefault="00716460" w:rsidP="00716460">
      <w:pPr>
        <w:tabs>
          <w:tab w:val="left" w:pos="709"/>
          <w:tab w:val="left" w:pos="1134"/>
        </w:tabs>
        <w:jc w:val="center"/>
        <w:rPr>
          <w:rFonts w:ascii="TH SarabunPSK" w:hAnsi="TH SarabunPSK" w:cs="TH SarabunPSK"/>
        </w:rPr>
      </w:pPr>
    </w:p>
    <w:p w:rsidR="00716460" w:rsidRPr="003B5737" w:rsidRDefault="00716460" w:rsidP="00716460">
      <w:pPr>
        <w:tabs>
          <w:tab w:val="left" w:pos="709"/>
          <w:tab w:val="left" w:pos="11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737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716460" w:rsidRPr="003B5737" w:rsidRDefault="00716460" w:rsidP="00747043">
      <w:pPr>
        <w:tabs>
          <w:tab w:val="left" w:pos="864"/>
        </w:tabs>
        <w:jc w:val="left"/>
        <w:rPr>
          <w:rFonts w:ascii="TH SarabunPSK" w:hAnsi="TH SarabunPSK" w:cs="TH SarabunPSK"/>
          <w:spacing w:val="-4"/>
          <w:cs/>
        </w:rPr>
      </w:pPr>
    </w:p>
    <w:p w:rsidR="00060253" w:rsidRPr="003B5737" w:rsidRDefault="00CD2266" w:rsidP="007B4A5F">
      <w:pPr>
        <w:spacing w:line="276" w:lineRule="auto"/>
        <w:ind w:firstLine="810"/>
        <w:jc w:val="left"/>
        <w:rPr>
          <w:rFonts w:ascii="TH SarabunPSK" w:hAnsi="TH SarabunPSK" w:cs="TH SarabunPSK"/>
        </w:rPr>
      </w:pPr>
      <w:r w:rsidRPr="003B5737">
        <w:rPr>
          <w:rFonts w:ascii="TH SarabunPSK" w:hAnsi="TH SarabunPSK" w:cs="TH SarabunPSK"/>
          <w:cs/>
        </w:rPr>
        <w:t>การวิจัยครั้งนี้มีวัตถุประสงค์เพื่อศึกษาระดับการเรียนรู้คณิตศาสตร์</w:t>
      </w:r>
      <w:r w:rsidR="007B4A5F" w:rsidRPr="003B5737">
        <w:rPr>
          <w:rFonts w:ascii="TH SarabunPSK" w:hAnsi="TH SarabunPSK" w:cs="TH SarabunPSK"/>
          <w:cs/>
        </w:rPr>
        <w:t xml:space="preserve"> ของนักเรียนชั้นมัธยมศึกษาปีที่ </w:t>
      </w:r>
      <w:r w:rsidRPr="003B5737">
        <w:rPr>
          <w:rFonts w:ascii="TH SarabunPSK" w:hAnsi="TH SarabunPSK" w:cs="TH SarabunPSK"/>
        </w:rPr>
        <w:t>1</w:t>
      </w:r>
      <w:r w:rsidR="007B4A5F" w:rsidRPr="003B5737">
        <w:rPr>
          <w:rFonts w:ascii="TH SarabunPSK" w:hAnsi="TH SarabunPSK" w:cs="TH SarabunPSK"/>
          <w:cs/>
        </w:rPr>
        <w:t xml:space="preserve">  เรื่อง พหุนาม </w:t>
      </w:r>
      <w:r w:rsidRPr="003B5737">
        <w:rPr>
          <w:rFonts w:ascii="TH SarabunPSK" w:hAnsi="TH SarabunPSK" w:cs="TH SarabunPSK"/>
          <w:cs/>
        </w:rPr>
        <w:t>โด</w:t>
      </w:r>
      <w:r w:rsidR="007B4A5F" w:rsidRPr="003B5737">
        <w:rPr>
          <w:rFonts w:ascii="TH SarabunPSK" w:hAnsi="TH SarabunPSK" w:cs="TH SarabunPSK"/>
          <w:cs/>
        </w:rPr>
        <w:t xml:space="preserve">ยใช้หลักการตรรกศาสตร์คลุมเครือ </w:t>
      </w:r>
      <w:r w:rsidRPr="003B5737">
        <w:rPr>
          <w:rFonts w:ascii="TH SarabunPSK" w:hAnsi="TH SarabunPSK" w:cs="TH SarabunPSK"/>
          <w:cs/>
        </w:rPr>
        <w:t>ศึกษาปัจจัยที่มีความสัมพัน</w:t>
      </w:r>
      <w:r w:rsidR="007B4A5F" w:rsidRPr="003B5737">
        <w:rPr>
          <w:rFonts w:ascii="TH SarabunPSK" w:hAnsi="TH SarabunPSK" w:cs="TH SarabunPSK"/>
          <w:cs/>
        </w:rPr>
        <w:t xml:space="preserve">ธ์ต่อระดับการเรียนรู้คณิตศาสตร์ ของนักเรียนชั้นมัธยมศึกษาปีที่ </w:t>
      </w:r>
      <w:r w:rsidRPr="003B5737">
        <w:rPr>
          <w:rFonts w:ascii="TH SarabunPSK" w:hAnsi="TH SarabunPSK" w:cs="TH SarabunPSK"/>
        </w:rPr>
        <w:t>1</w:t>
      </w:r>
      <w:r w:rsidR="007B4A5F" w:rsidRPr="003B5737">
        <w:rPr>
          <w:rFonts w:ascii="TH SarabunPSK" w:hAnsi="TH SarabunPSK" w:cs="TH SarabunPSK"/>
        </w:rPr>
        <w:t xml:space="preserve"> </w:t>
      </w:r>
      <w:r w:rsidRPr="003B5737">
        <w:rPr>
          <w:rFonts w:ascii="TH SarabunPSK" w:hAnsi="TH SarabunPSK" w:cs="TH SarabunPSK"/>
          <w:cs/>
        </w:rPr>
        <w:t>กลุ่มเป้าหมายที่ใช้ในการวิจัยครั้งนี้</w:t>
      </w:r>
      <w:r w:rsidR="007B4A5F" w:rsidRPr="003B5737">
        <w:rPr>
          <w:rFonts w:ascii="TH SarabunPSK" w:hAnsi="TH SarabunPSK" w:cs="TH SarabunPSK"/>
        </w:rPr>
        <w:t xml:space="preserve"> </w:t>
      </w:r>
      <w:r w:rsidRPr="003B5737">
        <w:rPr>
          <w:rFonts w:ascii="TH SarabunPSK" w:hAnsi="TH SarabunPSK" w:cs="TH SarabunPSK"/>
          <w:cs/>
        </w:rPr>
        <w:t>ได้แก่</w:t>
      </w:r>
      <w:r w:rsidR="007B4A5F" w:rsidRPr="003B5737">
        <w:rPr>
          <w:rFonts w:ascii="TH SarabunPSK" w:hAnsi="TH SarabunPSK" w:cs="TH SarabunPSK"/>
        </w:rPr>
        <w:t xml:space="preserve"> </w:t>
      </w:r>
      <w:r w:rsidR="007B4A5F" w:rsidRPr="003B5737">
        <w:rPr>
          <w:rFonts w:ascii="TH SarabunPSK" w:hAnsi="TH SarabunPSK" w:cs="TH SarabunPSK"/>
          <w:cs/>
        </w:rPr>
        <w:t xml:space="preserve">นักเรียนชั้นมัธยมศึกษาปีที่ </w:t>
      </w:r>
      <w:r w:rsidRPr="003B5737">
        <w:rPr>
          <w:rFonts w:ascii="TH SarabunPSK" w:hAnsi="TH SarabunPSK" w:cs="TH SarabunPSK"/>
        </w:rPr>
        <w:t>1</w:t>
      </w:r>
      <w:r w:rsidR="007B4A5F" w:rsidRPr="003B5737">
        <w:rPr>
          <w:rFonts w:ascii="TH SarabunPSK" w:hAnsi="TH SarabunPSK" w:cs="TH SarabunPSK"/>
          <w:cs/>
        </w:rPr>
        <w:t xml:space="preserve"> ภาคเรียนที่ </w:t>
      </w:r>
      <w:r w:rsidRPr="003B5737">
        <w:rPr>
          <w:rFonts w:ascii="TH SarabunPSK" w:hAnsi="TH SarabunPSK" w:cs="TH SarabunPSK"/>
        </w:rPr>
        <w:t xml:space="preserve">2 </w:t>
      </w:r>
      <w:r w:rsidR="007B4A5F" w:rsidRPr="003B5737">
        <w:rPr>
          <w:rFonts w:ascii="TH SarabunPSK" w:hAnsi="TH SarabunPSK" w:cs="TH SarabunPSK"/>
          <w:cs/>
        </w:rPr>
        <w:t xml:space="preserve">ปีการศึกษา </w:t>
      </w:r>
      <w:r w:rsidRPr="003B5737">
        <w:rPr>
          <w:rFonts w:ascii="TH SarabunPSK" w:hAnsi="TH SarabunPSK" w:cs="TH SarabunPSK"/>
        </w:rPr>
        <w:t xml:space="preserve">2558 </w:t>
      </w:r>
      <w:r w:rsidRPr="003B5737">
        <w:rPr>
          <w:rFonts w:ascii="TH SarabunPSK" w:hAnsi="TH SarabunPSK" w:cs="TH SarabunPSK"/>
          <w:cs/>
        </w:rPr>
        <w:t>โรงเรียนหนองโพธิ์วิทยาคม</w:t>
      </w:r>
      <w:r w:rsidR="007B4A5F" w:rsidRPr="003B5737">
        <w:rPr>
          <w:rFonts w:ascii="TH SarabunPSK" w:hAnsi="TH SarabunPSK" w:cs="TH SarabunPSK"/>
        </w:rPr>
        <w:t xml:space="preserve"> </w:t>
      </w:r>
      <w:r w:rsidR="007B4A5F" w:rsidRPr="003B5737">
        <w:rPr>
          <w:rFonts w:ascii="TH SarabunPSK" w:hAnsi="TH SarabunPSK" w:cs="TH SarabunPSK"/>
          <w:cs/>
        </w:rPr>
        <w:t xml:space="preserve">ตำบลหนองโพธิ์ อำเภอนาเชือก จังหวัดมหาสารคาม จำนวน </w:t>
      </w:r>
      <w:r w:rsidR="0078751B" w:rsidRPr="003B5737">
        <w:rPr>
          <w:rFonts w:ascii="TH SarabunPSK" w:hAnsi="TH SarabunPSK" w:cs="TH SarabunPSK"/>
        </w:rPr>
        <w:t xml:space="preserve">2 </w:t>
      </w:r>
      <w:r w:rsidR="003B5737">
        <w:rPr>
          <w:rFonts w:ascii="TH SarabunPSK" w:hAnsi="TH SarabunPSK" w:cs="TH SarabunPSK"/>
          <w:cs/>
        </w:rPr>
        <w:t>ห้องเรียน</w:t>
      </w:r>
      <w:r w:rsidR="003B5737">
        <w:rPr>
          <w:rFonts w:ascii="TH SarabunPSK" w:hAnsi="TH SarabunPSK" w:cs="TH SarabunPSK" w:hint="cs"/>
          <w:cs/>
        </w:rPr>
        <w:t xml:space="preserve"> </w:t>
      </w:r>
      <w:r w:rsidR="0078751B" w:rsidRPr="003B5737">
        <w:rPr>
          <w:rFonts w:ascii="TH SarabunPSK" w:hAnsi="TH SarabunPSK" w:cs="TH SarabunPSK"/>
          <w:cs/>
        </w:rPr>
        <w:t>มีนักเรียนจำนวน</w:t>
      </w:r>
      <w:r w:rsidR="007B4A5F" w:rsidRPr="003B5737">
        <w:rPr>
          <w:rFonts w:ascii="TH SarabunPSK" w:hAnsi="TH SarabunPSK" w:cs="TH SarabunPSK"/>
          <w:cs/>
        </w:rPr>
        <w:t xml:space="preserve"> </w:t>
      </w:r>
      <w:r w:rsidR="007B4A5F" w:rsidRPr="003B5737">
        <w:rPr>
          <w:rFonts w:ascii="TH SarabunPSK" w:hAnsi="TH SarabunPSK" w:cs="TH SarabunPSK"/>
        </w:rPr>
        <w:t xml:space="preserve">50 </w:t>
      </w:r>
      <w:r w:rsidRPr="003B5737">
        <w:rPr>
          <w:rFonts w:ascii="TH SarabunPSK" w:hAnsi="TH SarabunPSK" w:cs="TH SarabunPSK"/>
          <w:cs/>
        </w:rPr>
        <w:t>คน เครื่องมือที่ใช้ในการวิจัยครั้งนี้</w:t>
      </w:r>
      <w:r w:rsidR="007B4A5F" w:rsidRPr="003B5737">
        <w:rPr>
          <w:rFonts w:ascii="TH SarabunPSK" w:hAnsi="TH SarabunPSK" w:cs="TH SarabunPSK"/>
          <w:cs/>
        </w:rPr>
        <w:t xml:space="preserve">มี </w:t>
      </w:r>
      <w:r w:rsidR="007B4A5F" w:rsidRPr="003B5737">
        <w:rPr>
          <w:rFonts w:ascii="TH SarabunPSK" w:hAnsi="TH SarabunPSK" w:cs="TH SarabunPSK"/>
        </w:rPr>
        <w:t xml:space="preserve">2 </w:t>
      </w:r>
      <w:r w:rsidR="007B4A5F" w:rsidRPr="003B5737">
        <w:rPr>
          <w:rFonts w:ascii="TH SarabunPSK" w:hAnsi="TH SarabunPSK" w:cs="TH SarabunPSK"/>
          <w:cs/>
        </w:rPr>
        <w:t xml:space="preserve">ชนิด คือ </w:t>
      </w:r>
      <w:r w:rsidR="0078751B" w:rsidRPr="003B5737">
        <w:rPr>
          <w:rFonts w:ascii="TH SarabunPSK" w:hAnsi="TH SarabunPSK" w:cs="TH SarabunPSK"/>
          <w:cs/>
        </w:rPr>
        <w:t>แบบทดส</w:t>
      </w:r>
      <w:r w:rsidR="007B4A5F" w:rsidRPr="003B5737">
        <w:rPr>
          <w:rFonts w:ascii="TH SarabunPSK" w:hAnsi="TH SarabunPSK" w:cs="TH SarabunPSK"/>
          <w:cs/>
        </w:rPr>
        <w:t xml:space="preserve">อบวัดระดับการเรียนรู้คณิตศาสตร์ </w:t>
      </w:r>
      <w:r w:rsidR="0078751B" w:rsidRPr="003B5737">
        <w:rPr>
          <w:rFonts w:ascii="TH SarabunPSK" w:hAnsi="TH SarabunPSK" w:cs="TH SarabunPSK"/>
          <w:cs/>
        </w:rPr>
        <w:t>ที</w:t>
      </w:r>
      <w:r w:rsidR="007B4A5F" w:rsidRPr="003B5737">
        <w:rPr>
          <w:rFonts w:ascii="TH SarabunPSK" w:hAnsi="TH SarabunPSK" w:cs="TH SarabunPSK"/>
          <w:cs/>
        </w:rPr>
        <w:t xml:space="preserve">่เป็นเนื้อหาคณิตศาสตร์เพิ่มเติม </w:t>
      </w:r>
      <w:r w:rsidR="0078751B" w:rsidRPr="003B5737">
        <w:rPr>
          <w:rFonts w:ascii="TH SarabunPSK" w:eastAsia="AngsanaNew" w:hAnsi="TH SarabunPSK" w:cs="TH SarabunPSK"/>
          <w:cs/>
        </w:rPr>
        <w:t>เรื่อง</w:t>
      </w:r>
      <w:r w:rsidR="007B4A5F" w:rsidRPr="003B5737">
        <w:rPr>
          <w:rFonts w:ascii="TH SarabunPSK" w:hAnsi="TH SarabunPSK" w:cs="TH SarabunPSK"/>
        </w:rPr>
        <w:t xml:space="preserve"> </w:t>
      </w:r>
      <w:r w:rsidR="0078751B" w:rsidRPr="003B5737">
        <w:rPr>
          <w:rFonts w:ascii="TH SarabunPSK" w:hAnsi="TH SarabunPSK" w:cs="TH SarabunPSK"/>
          <w:cs/>
        </w:rPr>
        <w:t>พหุนาม</w:t>
      </w:r>
      <w:r w:rsidR="007B4A5F" w:rsidRPr="003B5737">
        <w:rPr>
          <w:rFonts w:ascii="TH SarabunPSK" w:hAnsi="TH SarabunPSK" w:cs="TH SarabunPSK"/>
          <w:cs/>
        </w:rPr>
        <w:t xml:space="preserve"> ชั้นมัธยมศึกษาปีที่ </w:t>
      </w:r>
      <w:r w:rsidR="003B5737">
        <w:rPr>
          <w:rFonts w:ascii="TH SarabunPSK" w:hAnsi="TH SarabunPSK" w:cs="TH SarabunPSK"/>
        </w:rPr>
        <w:t xml:space="preserve">1 </w:t>
      </w:r>
      <w:r w:rsidR="007B4A5F" w:rsidRPr="003B5737">
        <w:rPr>
          <w:rFonts w:ascii="TH SarabunPSK" w:hAnsi="TH SarabunPSK" w:cs="TH SarabunPSK"/>
          <w:cs/>
        </w:rPr>
        <w:t xml:space="preserve">ภาคเรียนที่ </w:t>
      </w:r>
      <w:r w:rsidR="007B4A5F" w:rsidRPr="003B5737">
        <w:rPr>
          <w:rFonts w:ascii="TH SarabunPSK" w:hAnsi="TH SarabunPSK" w:cs="TH SarabunPSK"/>
        </w:rPr>
        <w:t xml:space="preserve">2 </w:t>
      </w:r>
      <w:r w:rsidR="00A15475" w:rsidRPr="003B5737">
        <w:rPr>
          <w:rFonts w:ascii="TH SarabunPSK" w:hAnsi="TH SarabunPSK" w:cs="TH SarabunPSK"/>
          <w:cs/>
        </w:rPr>
        <w:t>เป็นแบบทดสอบอัตนัย</w:t>
      </w:r>
      <w:r w:rsidR="007B4A5F" w:rsidRPr="003B5737">
        <w:rPr>
          <w:rFonts w:ascii="TH SarabunPSK" w:hAnsi="TH SarabunPSK" w:cs="TH SarabunPSK"/>
          <w:cs/>
        </w:rPr>
        <w:t xml:space="preserve"> </w:t>
      </w:r>
      <w:r w:rsidR="0078751B" w:rsidRPr="003B5737">
        <w:rPr>
          <w:rFonts w:ascii="TH SarabunPSK" w:hAnsi="TH SarabunPSK" w:cs="TH SarabunPSK"/>
          <w:cs/>
        </w:rPr>
        <w:t>และ</w:t>
      </w:r>
      <w:r w:rsidRPr="003B5737">
        <w:rPr>
          <w:rFonts w:ascii="TH SarabunPSK" w:hAnsi="TH SarabunPSK" w:cs="TH SarabunPSK"/>
          <w:cs/>
        </w:rPr>
        <w:t>แบบสอบถาม</w:t>
      </w:r>
      <w:r w:rsidR="0078751B" w:rsidRPr="003B5737">
        <w:rPr>
          <w:rFonts w:ascii="TH SarabunPSK" w:hAnsi="TH SarabunPSK" w:cs="TH SarabunPSK"/>
          <w:cs/>
        </w:rPr>
        <w:t>ที่ผู้วิจัยตองการ</w:t>
      </w:r>
      <w:r w:rsidRPr="003B5737">
        <w:rPr>
          <w:rFonts w:ascii="TH SarabunPSK" w:hAnsi="TH SarabunPSK" w:cs="TH SarabunPSK"/>
          <w:cs/>
        </w:rPr>
        <w:t>ศึกษาปัจจัยที่มีความสัมพันธ์ต่อระดับการเรียนรู้คณิตศาสตร์</w:t>
      </w:r>
      <w:r w:rsidR="007B4A5F" w:rsidRPr="003B5737">
        <w:rPr>
          <w:rFonts w:ascii="TH SarabunPSK" w:hAnsi="TH SarabunPSK" w:cs="TH SarabunPSK"/>
          <w:cs/>
        </w:rPr>
        <w:t xml:space="preserve">ของนักเรียน ชั้นมัธยมศึกษาปีที่ </w:t>
      </w:r>
      <w:r w:rsidR="007B4A5F" w:rsidRPr="003B5737">
        <w:rPr>
          <w:rFonts w:ascii="TH SarabunPSK" w:hAnsi="TH SarabunPSK" w:cs="TH SarabunPSK"/>
        </w:rPr>
        <w:t xml:space="preserve">1 </w:t>
      </w:r>
      <w:r w:rsidR="0078751B" w:rsidRPr="003B5737">
        <w:rPr>
          <w:rFonts w:ascii="TH SarabunPSK" w:hAnsi="TH SarabunPSK" w:cs="TH SarabunPSK"/>
          <w:cs/>
        </w:rPr>
        <w:t xml:space="preserve">การวิเคราะห์ข้อมูล </w:t>
      </w:r>
      <w:r w:rsidR="001D2FEB" w:rsidRPr="003B5737">
        <w:rPr>
          <w:rFonts w:ascii="TH SarabunPSK" w:hAnsi="TH SarabunPSK" w:cs="TH SarabunPSK"/>
          <w:cs/>
        </w:rPr>
        <w:t>จาก</w:t>
      </w:r>
      <w:r w:rsidR="0078751B" w:rsidRPr="003B5737">
        <w:rPr>
          <w:rFonts w:ascii="TH SarabunPSK" w:hAnsi="TH SarabunPSK" w:cs="TH SarabunPSK"/>
          <w:cs/>
        </w:rPr>
        <w:t>แบบทดสอบวัดระดับการเรียนรู้คณิตศาสตร์ของนักเรียน</w:t>
      </w:r>
      <w:r w:rsidR="007B4A5F" w:rsidRPr="003B5737">
        <w:rPr>
          <w:rFonts w:ascii="TH SarabunPSK" w:hAnsi="TH SarabunPSK" w:cs="TH SarabunPSK"/>
          <w:cs/>
        </w:rPr>
        <w:t xml:space="preserve"> </w:t>
      </w:r>
      <w:r w:rsidR="003E0880" w:rsidRPr="003B5737">
        <w:rPr>
          <w:rFonts w:ascii="TH SarabunPSK" w:hAnsi="TH SarabunPSK" w:cs="TH SarabunPSK"/>
          <w:cs/>
        </w:rPr>
        <w:t>โ</w:t>
      </w:r>
      <w:r w:rsidR="007B4A5F" w:rsidRPr="003B5737">
        <w:rPr>
          <w:rFonts w:ascii="TH SarabunPSK" w:hAnsi="TH SarabunPSK" w:cs="TH SarabunPSK"/>
          <w:cs/>
        </w:rPr>
        <w:t xml:space="preserve">ดยใช้หลักการตรรกศาสตร์คลุมเครือ </w:t>
      </w:r>
      <w:r w:rsidR="003E0880" w:rsidRPr="003B5737">
        <w:rPr>
          <w:rFonts w:ascii="TH SarabunPSK" w:hAnsi="TH SarabunPSK" w:cs="TH SarabunPSK"/>
          <w:cs/>
        </w:rPr>
        <w:t>และวิเคราะห์ปัจจัยที่มีความสัมพัน</w:t>
      </w:r>
      <w:r w:rsidR="007B4A5F" w:rsidRPr="003B5737">
        <w:rPr>
          <w:rFonts w:ascii="TH SarabunPSK" w:hAnsi="TH SarabunPSK" w:cs="TH SarabunPSK"/>
          <w:cs/>
        </w:rPr>
        <w:t xml:space="preserve">ธ์ต่อระดับการเรียนรู้คณิตศาสตร์ </w:t>
      </w:r>
      <w:r w:rsidR="003E0880" w:rsidRPr="003B5737">
        <w:rPr>
          <w:rFonts w:ascii="TH SarabunPSK" w:hAnsi="TH SarabunPSK" w:cs="TH SarabunPSK"/>
          <w:cs/>
        </w:rPr>
        <w:t>จากแบบสอ</w:t>
      </w:r>
      <w:r w:rsidR="007B4A5F" w:rsidRPr="003B5737">
        <w:rPr>
          <w:rFonts w:ascii="TH SarabunPSK" w:hAnsi="TH SarabunPSK" w:cs="TH SarabunPSK"/>
          <w:cs/>
        </w:rPr>
        <w:t>บถาม โดยใช้การวิเคราะห์</w:t>
      </w:r>
      <w:proofErr w:type="spellStart"/>
      <w:r w:rsidR="007B4A5F" w:rsidRPr="003B5737">
        <w:rPr>
          <w:rFonts w:ascii="TH SarabunPSK" w:hAnsi="TH SarabunPSK" w:cs="TH SarabunPSK"/>
          <w:cs/>
        </w:rPr>
        <w:t>ไคสแควร์</w:t>
      </w:r>
      <w:proofErr w:type="spellEnd"/>
      <w:r w:rsidR="007B4A5F" w:rsidRPr="003B5737">
        <w:rPr>
          <w:rFonts w:ascii="TH SarabunPSK" w:hAnsi="TH SarabunPSK" w:cs="TH SarabunPSK"/>
          <w:cs/>
        </w:rPr>
        <w:t xml:space="preserve"> </w:t>
      </w:r>
      <w:r w:rsidR="003E0880" w:rsidRPr="003B5737">
        <w:rPr>
          <w:rFonts w:ascii="TH SarabunPSK" w:hAnsi="TH SarabunPSK" w:cs="TH SarabunPSK"/>
          <w:cs/>
        </w:rPr>
        <w:t>และวิเคราะห์ค่าสหสัมพันธ์</w:t>
      </w:r>
      <w:r w:rsidRPr="003B5737">
        <w:rPr>
          <w:rFonts w:ascii="TH SarabunPSK" w:hAnsi="TH SarabunPSK" w:cs="TH SarabunPSK"/>
          <w:cs/>
        </w:rPr>
        <w:t xml:space="preserve"> </w:t>
      </w:r>
    </w:p>
    <w:p w:rsidR="00A15475" w:rsidRPr="003B5737" w:rsidRDefault="00CD2266" w:rsidP="00CD2266">
      <w:pPr>
        <w:pStyle w:val="af3"/>
        <w:tabs>
          <w:tab w:val="left" w:pos="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810"/>
        <w:rPr>
          <w:rFonts w:ascii="TH SarabunPSK" w:hAnsi="TH SarabunPSK" w:cs="TH SarabunPSK"/>
          <w:sz w:val="32"/>
          <w:szCs w:val="32"/>
        </w:rPr>
      </w:pPr>
      <w:r w:rsidRPr="003B5737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</w:t>
      </w:r>
    </w:p>
    <w:p w:rsidR="00A15475" w:rsidRPr="003B5737" w:rsidRDefault="007B4A5F" w:rsidP="007B4A5F">
      <w:pPr>
        <w:pStyle w:val="af3"/>
        <w:tabs>
          <w:tab w:val="left" w:pos="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810"/>
        <w:rPr>
          <w:rFonts w:ascii="TH SarabunPSK" w:hAnsi="TH SarabunPSK" w:cs="TH SarabunPSK"/>
          <w:sz w:val="32"/>
          <w:szCs w:val="32"/>
        </w:rPr>
      </w:pPr>
      <w:r w:rsidRPr="003B5737">
        <w:rPr>
          <w:rFonts w:ascii="TH SarabunPSK" w:hAnsi="TH SarabunPSK" w:cs="TH SarabunPSK"/>
          <w:sz w:val="32"/>
          <w:szCs w:val="32"/>
        </w:rPr>
        <w:t xml:space="preserve">     </w:t>
      </w:r>
      <w:r w:rsidR="00D067E2" w:rsidRPr="003B5737">
        <w:rPr>
          <w:rFonts w:ascii="TH SarabunPSK" w:hAnsi="TH SarabunPSK" w:cs="TH SarabunPSK"/>
          <w:sz w:val="32"/>
          <w:szCs w:val="32"/>
        </w:rPr>
        <w:t>1</w:t>
      </w:r>
      <w:r w:rsidRPr="003B5737">
        <w:rPr>
          <w:rFonts w:ascii="TH SarabunPSK" w:hAnsi="TH SarabunPSK" w:cs="TH SarabunPSK"/>
          <w:sz w:val="32"/>
          <w:szCs w:val="32"/>
        </w:rPr>
        <w:t xml:space="preserve">.  </w:t>
      </w:r>
      <w:r w:rsidR="00CD2266" w:rsidRPr="003B5737">
        <w:rPr>
          <w:rFonts w:ascii="TH SarabunPSK" w:hAnsi="TH SarabunPSK" w:cs="TH SarabunPSK"/>
          <w:sz w:val="32"/>
          <w:szCs w:val="32"/>
          <w:cs/>
        </w:rPr>
        <w:t>นักเรียนส่วนใหญ่มีระดับการเรียนรู้คณิตศาสตร์อยู่ใ</w:t>
      </w:r>
      <w:r w:rsidR="00585E1A" w:rsidRPr="003B5737">
        <w:rPr>
          <w:rFonts w:ascii="TH SarabunPSK" w:hAnsi="TH SarabunPSK" w:cs="TH SarabunPSK"/>
          <w:sz w:val="32"/>
          <w:szCs w:val="32"/>
          <w:cs/>
        </w:rPr>
        <w:t>นระดับปานกลาง</w:t>
      </w:r>
      <w:r w:rsidRPr="003B573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585E1A" w:rsidRPr="003B5737">
        <w:rPr>
          <w:rFonts w:ascii="TH SarabunPSK" w:hAnsi="TH SarabunPSK" w:cs="TH SarabunPSK"/>
          <w:sz w:val="32"/>
          <w:szCs w:val="32"/>
        </w:rPr>
        <w:t>16</w:t>
      </w:r>
      <w:r w:rsidR="00D067E2" w:rsidRPr="003B5737">
        <w:rPr>
          <w:rFonts w:ascii="TH SarabunPSK" w:hAnsi="TH SarabunPSK" w:cs="TH SarabunPSK"/>
          <w:sz w:val="32"/>
          <w:szCs w:val="32"/>
        </w:rPr>
        <w:t xml:space="preserve"> </w:t>
      </w:r>
      <w:r w:rsidRPr="003B5737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585E1A" w:rsidRPr="003B5737">
        <w:rPr>
          <w:rFonts w:ascii="TH SarabunPSK" w:hAnsi="TH SarabunPSK" w:cs="TH SarabunPSK"/>
          <w:sz w:val="32"/>
          <w:szCs w:val="32"/>
        </w:rPr>
        <w:t>32</w:t>
      </w:r>
      <w:r w:rsidR="00CD2266" w:rsidRPr="003B5737">
        <w:rPr>
          <w:rFonts w:ascii="TH SarabunPSK" w:hAnsi="TH SarabunPSK" w:cs="TH SarabunPSK"/>
          <w:sz w:val="32"/>
          <w:szCs w:val="32"/>
          <w:cs/>
        </w:rPr>
        <w:t xml:space="preserve"> รองลงมานักเรียนมีระดับการเร</w:t>
      </w:r>
      <w:r w:rsidR="00D067E2" w:rsidRPr="003B5737">
        <w:rPr>
          <w:rFonts w:ascii="TH SarabunPSK" w:hAnsi="TH SarabunPSK" w:cs="TH SarabunPSK"/>
          <w:sz w:val="32"/>
          <w:szCs w:val="32"/>
          <w:cs/>
        </w:rPr>
        <w:t>ียนรู้คณิตศาสตร์อยู่ในระดับ</w:t>
      </w:r>
      <w:r w:rsidR="00B4622C" w:rsidRPr="003B5737">
        <w:rPr>
          <w:rFonts w:ascii="TH SarabunPSK" w:hAnsi="TH SarabunPSK" w:cs="TH SarabunPSK"/>
          <w:sz w:val="32"/>
          <w:szCs w:val="32"/>
          <w:cs/>
        </w:rPr>
        <w:t>ต่ำ</w:t>
      </w:r>
      <w:r w:rsidRPr="003B57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2266" w:rsidRPr="003B573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85E1A" w:rsidRPr="003B5737">
        <w:rPr>
          <w:rFonts w:ascii="TH SarabunPSK" w:hAnsi="TH SarabunPSK" w:cs="TH SarabunPSK"/>
          <w:sz w:val="32"/>
          <w:szCs w:val="32"/>
        </w:rPr>
        <w:t>14</w:t>
      </w:r>
      <w:r w:rsidR="00BA6651" w:rsidRPr="003B5737">
        <w:rPr>
          <w:rFonts w:ascii="TH SarabunPSK" w:hAnsi="TH SarabunPSK" w:cs="TH SarabunPSK"/>
          <w:sz w:val="32"/>
          <w:szCs w:val="32"/>
        </w:rPr>
        <w:t xml:space="preserve"> </w:t>
      </w:r>
      <w:r w:rsidRPr="003B5737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585E1A" w:rsidRPr="003B5737">
        <w:rPr>
          <w:rFonts w:ascii="TH SarabunPSK" w:hAnsi="TH SarabunPSK" w:cs="TH SarabunPSK"/>
          <w:sz w:val="32"/>
          <w:szCs w:val="32"/>
        </w:rPr>
        <w:t>28</w:t>
      </w:r>
      <w:r w:rsidR="00CD2266" w:rsidRPr="003B57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E1A" w:rsidRPr="003B5737">
        <w:rPr>
          <w:rFonts w:ascii="TH SarabunPSK" w:hAnsi="TH SarabunPSK" w:cs="TH SarabunPSK"/>
          <w:sz w:val="32"/>
          <w:szCs w:val="32"/>
          <w:cs/>
        </w:rPr>
        <w:t>นักเรียนมีระดับการเรียนรู้คณิตศาสตร์อยู่ในระดับสูง</w:t>
      </w:r>
      <w:r w:rsidR="00D01086" w:rsidRPr="003B57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573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B5737">
        <w:rPr>
          <w:rFonts w:ascii="TH SarabunPSK" w:hAnsi="TH SarabunPSK" w:cs="TH SarabunPSK"/>
          <w:sz w:val="32"/>
          <w:szCs w:val="32"/>
        </w:rPr>
        <w:t xml:space="preserve">9 </w:t>
      </w:r>
      <w:r w:rsidRPr="003B5737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585E1A" w:rsidRPr="003B5737">
        <w:rPr>
          <w:rFonts w:ascii="TH SarabunPSK" w:hAnsi="TH SarabunPSK" w:cs="TH SarabunPSK"/>
          <w:sz w:val="32"/>
          <w:szCs w:val="32"/>
        </w:rPr>
        <w:t>18</w:t>
      </w:r>
      <w:r w:rsidR="00585E1A" w:rsidRPr="003B5737">
        <w:rPr>
          <w:rFonts w:ascii="TH SarabunPSK" w:hAnsi="TH SarabunPSK" w:cs="TH SarabunPSK"/>
          <w:sz w:val="32"/>
          <w:szCs w:val="32"/>
          <w:cs/>
        </w:rPr>
        <w:t xml:space="preserve"> นักเรียนมีระดับการเรียนรู้คณิตศาสตร์อยู่ในระดับสูงมาก</w:t>
      </w:r>
      <w:r w:rsidRPr="003B573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B5737">
        <w:rPr>
          <w:rFonts w:ascii="TH SarabunPSK" w:hAnsi="TH SarabunPSK" w:cs="TH SarabunPSK"/>
          <w:sz w:val="32"/>
          <w:szCs w:val="32"/>
        </w:rPr>
        <w:t xml:space="preserve">6 </w:t>
      </w:r>
      <w:r w:rsidR="00585E1A" w:rsidRPr="003B5737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585E1A" w:rsidRPr="003B5737">
        <w:rPr>
          <w:rFonts w:ascii="TH SarabunPSK" w:hAnsi="TH SarabunPSK" w:cs="TH SarabunPSK"/>
          <w:sz w:val="32"/>
          <w:szCs w:val="32"/>
        </w:rPr>
        <w:t xml:space="preserve">12 </w:t>
      </w:r>
      <w:r w:rsidR="00585E1A" w:rsidRPr="003B5737">
        <w:rPr>
          <w:rFonts w:ascii="TH SarabunPSK" w:hAnsi="TH SarabunPSK" w:cs="TH SarabunPSK"/>
          <w:sz w:val="32"/>
          <w:szCs w:val="32"/>
          <w:cs/>
        </w:rPr>
        <w:t>และนักเรียนมีระดับการเรียนรู้คณิตศาสตร์อยู่ในระดับ</w:t>
      </w:r>
      <w:r w:rsidR="00B4622C" w:rsidRPr="003B5737">
        <w:rPr>
          <w:rFonts w:ascii="TH SarabunPSK" w:hAnsi="TH SarabunPSK" w:cs="TH SarabunPSK"/>
          <w:sz w:val="32"/>
          <w:szCs w:val="32"/>
          <w:cs/>
        </w:rPr>
        <w:t>ต่ำมาก</w:t>
      </w:r>
      <w:r w:rsidRPr="003B57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E1A" w:rsidRPr="003B573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85E1A" w:rsidRPr="003B5737">
        <w:rPr>
          <w:rFonts w:ascii="TH SarabunPSK" w:hAnsi="TH SarabunPSK" w:cs="TH SarabunPSK"/>
          <w:sz w:val="32"/>
          <w:szCs w:val="32"/>
        </w:rPr>
        <w:t xml:space="preserve">5 </w:t>
      </w:r>
      <w:r w:rsidRPr="003B5737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585E1A" w:rsidRPr="003B5737">
        <w:rPr>
          <w:rFonts w:ascii="TH SarabunPSK" w:hAnsi="TH SarabunPSK" w:cs="TH SarabunPSK"/>
          <w:sz w:val="32"/>
          <w:szCs w:val="32"/>
        </w:rPr>
        <w:t>10</w:t>
      </w:r>
      <w:r w:rsidR="00585E1A" w:rsidRPr="003B57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10535" w:rsidRPr="003B5737" w:rsidRDefault="00810535" w:rsidP="007B4A5F">
      <w:pPr>
        <w:pStyle w:val="af3"/>
        <w:tabs>
          <w:tab w:val="left" w:pos="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3B5737">
        <w:rPr>
          <w:rFonts w:ascii="TH SarabunPSK" w:hAnsi="TH SarabunPSK" w:cs="TH SarabunPSK"/>
          <w:sz w:val="32"/>
          <w:szCs w:val="32"/>
          <w:cs/>
        </w:rPr>
        <w:tab/>
      </w:r>
      <w:r w:rsidR="007B4A5F" w:rsidRPr="003B5737">
        <w:rPr>
          <w:rFonts w:ascii="TH SarabunPSK" w:hAnsi="TH SarabunPSK" w:cs="TH SarabunPSK"/>
          <w:sz w:val="32"/>
          <w:szCs w:val="32"/>
        </w:rPr>
        <w:t xml:space="preserve">     </w:t>
      </w:r>
      <w:r w:rsidR="00D067E2" w:rsidRPr="003B5737">
        <w:rPr>
          <w:rFonts w:ascii="TH SarabunPSK" w:hAnsi="TH SarabunPSK" w:cs="TH SarabunPSK"/>
          <w:sz w:val="32"/>
          <w:szCs w:val="32"/>
        </w:rPr>
        <w:t>2</w:t>
      </w:r>
      <w:r w:rsidR="007B4A5F" w:rsidRPr="003B5737">
        <w:rPr>
          <w:rFonts w:ascii="TH SarabunPSK" w:hAnsi="TH SarabunPSK" w:cs="TH SarabunPSK"/>
          <w:sz w:val="32"/>
          <w:szCs w:val="32"/>
        </w:rPr>
        <w:t xml:space="preserve">.  </w:t>
      </w:r>
      <w:r w:rsidR="00CD2266" w:rsidRPr="003B5737">
        <w:rPr>
          <w:rFonts w:ascii="TH SarabunPSK" w:hAnsi="TH SarabunPSK" w:cs="TH SarabunPSK"/>
          <w:sz w:val="32"/>
          <w:szCs w:val="32"/>
          <w:cs/>
        </w:rPr>
        <w:t>ปัจจัยที่มีความสัมพันธ์ต่อระดับการเรียนรู้</w:t>
      </w:r>
      <w:r w:rsidR="00585E1A" w:rsidRPr="003B5737">
        <w:rPr>
          <w:rFonts w:ascii="TH SarabunPSK" w:hAnsi="TH SarabunPSK" w:cs="TH SarabunPSK"/>
          <w:sz w:val="32"/>
          <w:szCs w:val="32"/>
          <w:cs/>
        </w:rPr>
        <w:t>คณิตศาสตร์ของนักเรียน</w:t>
      </w:r>
      <w:r w:rsidR="007B4A5F" w:rsidRPr="003B57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E1A" w:rsidRPr="003B5737">
        <w:rPr>
          <w:rFonts w:ascii="TH SarabunPSK" w:hAnsi="TH SarabunPSK" w:cs="TH SarabunPSK"/>
          <w:sz w:val="32"/>
          <w:szCs w:val="32"/>
          <w:cs/>
        </w:rPr>
        <w:t>พบว่า</w:t>
      </w:r>
      <w:r w:rsidR="007B4A5F" w:rsidRPr="003B57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2266" w:rsidRPr="003B5737">
        <w:rPr>
          <w:rFonts w:ascii="TH SarabunPSK" w:hAnsi="TH SarabunPSK" w:cs="TH SarabunPSK"/>
          <w:sz w:val="32"/>
          <w:szCs w:val="32"/>
          <w:cs/>
        </w:rPr>
        <w:t>เกรดวิชาคณิตศาสตร์</w:t>
      </w:r>
      <w:r w:rsidR="007B4A5F" w:rsidRPr="003B5737">
        <w:rPr>
          <w:rFonts w:ascii="TH SarabunPSK" w:hAnsi="TH SarabunPSK" w:cs="TH SarabunPSK"/>
          <w:sz w:val="32"/>
          <w:szCs w:val="32"/>
        </w:rPr>
        <w:t xml:space="preserve"> </w:t>
      </w:r>
      <w:r w:rsidR="00585E1A" w:rsidRPr="003B5737">
        <w:rPr>
          <w:rFonts w:ascii="TH SarabunPSK" w:hAnsi="TH SarabunPSK" w:cs="TH SarabunPSK"/>
          <w:sz w:val="32"/>
          <w:szCs w:val="32"/>
          <w:cs/>
        </w:rPr>
        <w:t>มีความสัมพันธ์ต่อระดับก</w:t>
      </w:r>
      <w:r w:rsidR="001062B8" w:rsidRPr="003B5737">
        <w:rPr>
          <w:rFonts w:ascii="TH SarabunPSK" w:hAnsi="TH SarabunPSK" w:cs="TH SarabunPSK"/>
          <w:sz w:val="32"/>
          <w:szCs w:val="32"/>
          <w:cs/>
        </w:rPr>
        <w:t xml:space="preserve">ารเรียนรู้คณิตศาสตร์ของนักเรียน ที่ระดับนัยสำคัญ </w:t>
      </w:r>
      <w:r w:rsidR="00585E1A" w:rsidRPr="003B5737">
        <w:rPr>
          <w:rFonts w:ascii="TH SarabunPSK" w:hAnsi="TH SarabunPSK" w:cs="TH SarabunPSK"/>
          <w:sz w:val="32"/>
          <w:szCs w:val="32"/>
        </w:rPr>
        <w:t xml:space="preserve">0.05 </w:t>
      </w:r>
      <w:r w:rsidR="00CD2266" w:rsidRPr="003B5737">
        <w:rPr>
          <w:rFonts w:ascii="TH SarabunPSK" w:hAnsi="TH SarabunPSK" w:cs="TH SarabunPSK"/>
          <w:sz w:val="32"/>
          <w:szCs w:val="32"/>
        </w:rPr>
        <w:t xml:space="preserve">  </w:t>
      </w:r>
    </w:p>
    <w:p w:rsidR="00CD2266" w:rsidRPr="003B5737" w:rsidRDefault="001062B8" w:rsidP="001062B8">
      <w:pPr>
        <w:pStyle w:val="af3"/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810"/>
        <w:rPr>
          <w:rFonts w:ascii="TH SarabunPSK" w:hAnsi="TH SarabunPSK" w:cs="TH SarabunPSK"/>
          <w:sz w:val="32"/>
          <w:szCs w:val="32"/>
        </w:rPr>
      </w:pPr>
      <w:r w:rsidRPr="003B5737">
        <w:rPr>
          <w:rFonts w:ascii="TH SarabunPSK" w:hAnsi="TH SarabunPSK" w:cs="TH SarabunPSK"/>
          <w:sz w:val="32"/>
          <w:szCs w:val="32"/>
          <w:cs/>
        </w:rPr>
        <w:tab/>
      </w:r>
      <w:r w:rsidR="00CD2266" w:rsidRPr="003B5737">
        <w:rPr>
          <w:rFonts w:ascii="TH SarabunPSK" w:hAnsi="TH SarabunPSK" w:cs="TH SarabunPSK"/>
          <w:sz w:val="32"/>
          <w:szCs w:val="32"/>
          <w:cs/>
        </w:rPr>
        <w:t>บรรยากาศในชั้นเรียนวิชาคณิตศาสตร์</w:t>
      </w:r>
      <w:r w:rsidRPr="003B5737">
        <w:rPr>
          <w:rFonts w:ascii="TH SarabunPSK" w:hAnsi="TH SarabunPSK" w:cs="TH SarabunPSK"/>
          <w:sz w:val="32"/>
          <w:szCs w:val="32"/>
        </w:rPr>
        <w:t xml:space="preserve"> </w:t>
      </w:r>
      <w:r w:rsidR="00CD2266" w:rsidRPr="003B5737">
        <w:rPr>
          <w:rFonts w:ascii="TH SarabunPSK" w:hAnsi="TH SarabunPSK" w:cs="TH SarabunPSK"/>
          <w:sz w:val="32"/>
          <w:szCs w:val="32"/>
          <w:cs/>
        </w:rPr>
        <w:t>เจตคติต่อวิชาคณิตศาสตร์</w:t>
      </w:r>
      <w:r w:rsidRPr="003B5737">
        <w:rPr>
          <w:rFonts w:ascii="TH SarabunPSK" w:hAnsi="TH SarabunPSK" w:cs="TH SarabunPSK"/>
          <w:sz w:val="32"/>
          <w:szCs w:val="32"/>
        </w:rPr>
        <w:t xml:space="preserve"> </w:t>
      </w:r>
      <w:r w:rsidRPr="003B5737">
        <w:rPr>
          <w:rFonts w:ascii="TH SarabunPSK" w:hAnsi="TH SarabunPSK" w:cs="TH SarabunPSK"/>
          <w:sz w:val="32"/>
          <w:szCs w:val="32"/>
          <w:cs/>
        </w:rPr>
        <w:t xml:space="preserve">พฤติกรรมการสอนของครูคณิตศาสตร์ กลวิธีในการเรียน ความพร้อมในการเรียน </w:t>
      </w:r>
      <w:r w:rsidR="00585E1A" w:rsidRPr="003B5737">
        <w:rPr>
          <w:rFonts w:ascii="TH SarabunPSK" w:hAnsi="TH SarabunPSK" w:cs="TH SarabunPSK"/>
          <w:sz w:val="32"/>
          <w:szCs w:val="32"/>
          <w:cs/>
        </w:rPr>
        <w:t>และแรงจูงใจ</w:t>
      </w:r>
      <w:r w:rsidR="00CD2266" w:rsidRPr="003B57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ED0" w:rsidRPr="003B5737">
        <w:rPr>
          <w:rFonts w:ascii="TH SarabunPSK" w:hAnsi="TH SarabunPSK" w:cs="TH SarabunPSK"/>
          <w:sz w:val="32"/>
          <w:szCs w:val="32"/>
          <w:cs/>
        </w:rPr>
        <w:t>มีความสัมพัน</w:t>
      </w:r>
      <w:r w:rsidRPr="003B5737">
        <w:rPr>
          <w:rFonts w:ascii="TH SarabunPSK" w:hAnsi="TH SarabunPSK" w:cs="TH SarabunPSK"/>
          <w:sz w:val="32"/>
          <w:szCs w:val="32"/>
          <w:cs/>
        </w:rPr>
        <w:t xml:space="preserve">ธ์ต่อระดับการเรียนรู้คณิตศาสตร์ อย่างมีนัยสำคัญทางสถิติที่ระดับ </w:t>
      </w:r>
      <w:r w:rsidR="00CD2266" w:rsidRPr="003B5737">
        <w:rPr>
          <w:rFonts w:ascii="TH SarabunPSK" w:hAnsi="TH SarabunPSK" w:cs="TH SarabunPSK"/>
          <w:sz w:val="32"/>
          <w:szCs w:val="32"/>
        </w:rPr>
        <w:t>0</w:t>
      </w:r>
      <w:r w:rsidR="00034AB5" w:rsidRPr="003B5737">
        <w:rPr>
          <w:rFonts w:ascii="TH SarabunPSK" w:hAnsi="TH SarabunPSK" w:cs="TH SarabunPSK"/>
          <w:sz w:val="32"/>
          <w:szCs w:val="32"/>
          <w:cs/>
        </w:rPr>
        <w:t>.</w:t>
      </w:r>
      <w:r w:rsidR="0078751B" w:rsidRPr="003B5737">
        <w:rPr>
          <w:rFonts w:ascii="TH SarabunPSK" w:hAnsi="TH SarabunPSK" w:cs="TH SarabunPSK"/>
          <w:sz w:val="32"/>
          <w:szCs w:val="32"/>
        </w:rPr>
        <w:t>01</w:t>
      </w:r>
      <w:r w:rsidR="00CD2266" w:rsidRPr="003B57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4AB5" w:rsidRPr="003B57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4A5F" w:rsidRPr="003B5737" w:rsidRDefault="007B4A5F" w:rsidP="003B5737">
      <w:pPr>
        <w:tabs>
          <w:tab w:val="left" w:pos="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ascii="TH SarabunPSK" w:hAnsi="TH SarabunPSK" w:cs="TH SarabunPSK"/>
        </w:rPr>
      </w:pPr>
    </w:p>
    <w:p w:rsidR="007B4A5F" w:rsidRPr="003B5737" w:rsidRDefault="007B4A5F" w:rsidP="00CD2266">
      <w:pPr>
        <w:pStyle w:val="af3"/>
        <w:tabs>
          <w:tab w:val="left" w:pos="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810"/>
        <w:rPr>
          <w:rFonts w:ascii="TH SarabunPSK" w:hAnsi="TH SarabunPSK" w:cs="TH SarabunPSK"/>
          <w:sz w:val="32"/>
          <w:szCs w:val="32"/>
        </w:rPr>
      </w:pPr>
    </w:p>
    <w:p w:rsidR="004F381D" w:rsidRPr="003B5737" w:rsidRDefault="007B4A5F" w:rsidP="004F381D">
      <w:pPr>
        <w:jc w:val="left"/>
        <w:rPr>
          <w:rFonts w:ascii="TH SarabunPSK" w:hAnsi="TH SarabunPSK" w:cs="TH SarabunPSK"/>
          <w:shd w:val="clear" w:color="auto" w:fill="FEFEFE"/>
        </w:rPr>
      </w:pPr>
      <w:proofErr w:type="gramStart"/>
      <w:r w:rsidRPr="003B5737">
        <w:rPr>
          <w:rFonts w:ascii="TH SarabunPSK" w:hAnsi="TH SarabunPSK" w:cs="TH SarabunPSK"/>
          <w:b/>
          <w:bCs/>
        </w:rPr>
        <w:lastRenderedPageBreak/>
        <w:t>TITLE :</w:t>
      </w:r>
      <w:proofErr w:type="gramEnd"/>
      <w:r w:rsidRPr="003B5737">
        <w:rPr>
          <w:rFonts w:ascii="TH SarabunPSK" w:hAnsi="TH SarabunPSK" w:cs="TH SarabunPSK"/>
        </w:rPr>
        <w:t xml:space="preserve"> </w:t>
      </w:r>
      <w:r w:rsidRPr="003B5737">
        <w:rPr>
          <w:rFonts w:ascii="TH SarabunPSK" w:hAnsi="TH SarabunPSK" w:cs="TH SarabunPSK"/>
        </w:rPr>
        <w:tab/>
      </w:r>
      <w:r w:rsidRPr="003B5737">
        <w:rPr>
          <w:rFonts w:ascii="TH SarabunPSK" w:hAnsi="TH SarabunPSK" w:cs="TH SarabunPSK"/>
          <w:szCs w:val="40"/>
        </w:rPr>
        <w:t xml:space="preserve">  </w:t>
      </w:r>
      <w:r w:rsidR="004F381D" w:rsidRPr="003B5737">
        <w:rPr>
          <w:rFonts w:ascii="TH SarabunPSK" w:hAnsi="TH SarabunPSK" w:cs="TH SarabunPSK"/>
          <w:szCs w:val="40"/>
        </w:rPr>
        <w:t xml:space="preserve">   A </w:t>
      </w:r>
      <w:r w:rsidRPr="003B5737">
        <w:rPr>
          <w:rFonts w:ascii="TH SarabunPSK" w:hAnsi="TH SarabunPSK" w:cs="TH SarabunPSK"/>
          <w:szCs w:val="40"/>
        </w:rPr>
        <w:t>s</w:t>
      </w:r>
      <w:r w:rsidR="004F381D" w:rsidRPr="003B5737">
        <w:rPr>
          <w:rFonts w:ascii="TH SarabunPSK" w:hAnsi="TH SarabunPSK" w:cs="TH SarabunPSK"/>
          <w:szCs w:val="40"/>
        </w:rPr>
        <w:t xml:space="preserve">tudy of </w:t>
      </w:r>
      <w:r w:rsidRPr="003B5737">
        <w:rPr>
          <w:rFonts w:ascii="TH SarabunPSK" w:hAnsi="TH SarabunPSK" w:cs="TH SarabunPSK"/>
          <w:szCs w:val="40"/>
        </w:rPr>
        <w:t>mathematics</w:t>
      </w:r>
      <w:r w:rsidR="004F381D" w:rsidRPr="003B5737">
        <w:rPr>
          <w:rFonts w:ascii="TH SarabunPSK" w:hAnsi="TH SarabunPSK" w:cs="TH SarabunPSK"/>
          <w:szCs w:val="40"/>
        </w:rPr>
        <w:t xml:space="preserve"> </w:t>
      </w:r>
      <w:r w:rsidRPr="003B5737">
        <w:rPr>
          <w:rFonts w:ascii="TH SarabunPSK" w:hAnsi="TH SarabunPSK" w:cs="TH SarabunPSK"/>
          <w:shd w:val="clear" w:color="auto" w:fill="FEFEFE"/>
        </w:rPr>
        <w:t>learning</w:t>
      </w:r>
      <w:r w:rsidR="004F381D" w:rsidRPr="003B5737">
        <w:rPr>
          <w:rFonts w:ascii="TH SarabunPSK" w:hAnsi="TH SarabunPSK" w:cs="TH SarabunPSK"/>
          <w:szCs w:val="40"/>
        </w:rPr>
        <w:t xml:space="preserve"> level using fuzzy </w:t>
      </w:r>
      <w:r w:rsidRPr="003B5737">
        <w:rPr>
          <w:rFonts w:ascii="TH SarabunPSK" w:hAnsi="TH SarabunPSK" w:cs="TH SarabunPSK"/>
          <w:szCs w:val="40"/>
        </w:rPr>
        <w:t>logic</w:t>
      </w:r>
      <w:r w:rsidR="004F381D" w:rsidRPr="003B5737">
        <w:rPr>
          <w:rFonts w:ascii="TH SarabunPSK" w:hAnsi="TH SarabunPSK" w:cs="TH SarabunPSK"/>
          <w:szCs w:val="40"/>
        </w:rPr>
        <w:t xml:space="preserve"> </w:t>
      </w:r>
      <w:r w:rsidR="004F381D" w:rsidRPr="003B5737">
        <w:rPr>
          <w:rFonts w:ascii="TH SarabunPSK" w:hAnsi="TH SarabunPSK" w:cs="TH SarabunPSK"/>
          <w:shd w:val="clear" w:color="auto" w:fill="FEFEFE"/>
        </w:rPr>
        <w:t xml:space="preserve">of </w:t>
      </w:r>
      <w:r w:rsidRPr="003B5737">
        <w:rPr>
          <w:rFonts w:ascii="TH SarabunPSK" w:hAnsi="TH SarabunPSK" w:cs="TH SarabunPSK"/>
          <w:shd w:val="clear" w:color="auto" w:fill="FEFEFE"/>
        </w:rPr>
        <w:t>polynomial</w:t>
      </w:r>
      <w:r w:rsidR="004F381D" w:rsidRPr="003B5737">
        <w:rPr>
          <w:rFonts w:ascii="TH SarabunPSK" w:hAnsi="TH SarabunPSK" w:cs="TH SarabunPSK"/>
          <w:shd w:val="clear" w:color="auto" w:fill="FEFEFE"/>
        </w:rPr>
        <w:t xml:space="preserve"> </w:t>
      </w:r>
      <w:r w:rsidRPr="003B5737">
        <w:rPr>
          <w:rFonts w:ascii="TH SarabunPSK" w:hAnsi="TH SarabunPSK" w:cs="TH SarabunPSK"/>
          <w:szCs w:val="40"/>
        </w:rPr>
        <w:t xml:space="preserve">for </w:t>
      </w:r>
      <w:r w:rsidRPr="003B5737">
        <w:rPr>
          <w:rFonts w:ascii="TH SarabunPSK" w:hAnsi="TH SarabunPSK" w:cs="TH SarabunPSK"/>
          <w:shd w:val="clear" w:color="auto" w:fill="FEFEFE"/>
        </w:rPr>
        <w:t xml:space="preserve"> </w:t>
      </w:r>
      <w:r w:rsidR="004F381D" w:rsidRPr="003B5737">
        <w:rPr>
          <w:rFonts w:ascii="TH SarabunPSK" w:hAnsi="TH SarabunPSK" w:cs="TH SarabunPSK"/>
          <w:shd w:val="clear" w:color="auto" w:fill="FEFEFE"/>
        </w:rPr>
        <w:t xml:space="preserve"> </w:t>
      </w:r>
    </w:p>
    <w:p w:rsidR="007B4A5F" w:rsidRPr="003B5737" w:rsidRDefault="004F381D" w:rsidP="004F381D">
      <w:pPr>
        <w:tabs>
          <w:tab w:val="left" w:pos="1170"/>
        </w:tabs>
        <w:jc w:val="left"/>
        <w:rPr>
          <w:rFonts w:ascii="TH SarabunPSK" w:hAnsi="TH SarabunPSK" w:cs="TH SarabunPSK"/>
          <w:szCs w:val="40"/>
        </w:rPr>
      </w:pPr>
      <w:r w:rsidRPr="003B5737">
        <w:rPr>
          <w:rFonts w:ascii="TH SarabunPSK" w:hAnsi="TH SarabunPSK" w:cs="TH SarabunPSK"/>
          <w:shd w:val="clear" w:color="auto" w:fill="FEFEFE"/>
        </w:rPr>
        <w:t xml:space="preserve">                      </w:t>
      </w:r>
      <w:proofErr w:type="spellStart"/>
      <w:proofErr w:type="gramStart"/>
      <w:r w:rsidR="007B4A5F" w:rsidRPr="003B5737">
        <w:rPr>
          <w:rFonts w:ascii="TH SarabunPSK" w:hAnsi="TH SarabunPSK" w:cs="TH SarabunPSK"/>
          <w:shd w:val="clear" w:color="auto" w:fill="FEFEFE"/>
        </w:rPr>
        <w:t>matthayomsuksa</w:t>
      </w:r>
      <w:proofErr w:type="spellEnd"/>
      <w:proofErr w:type="gramEnd"/>
      <w:r w:rsidR="007B4A5F" w:rsidRPr="003B5737">
        <w:rPr>
          <w:rFonts w:ascii="TH SarabunPSK" w:hAnsi="TH SarabunPSK" w:cs="TH SarabunPSK"/>
          <w:shd w:val="clear" w:color="auto" w:fill="FEFEFE"/>
        </w:rPr>
        <w:t xml:space="preserve"> 1  </w:t>
      </w:r>
      <w:r w:rsidR="007B4A5F" w:rsidRPr="003B5737">
        <w:rPr>
          <w:rFonts w:ascii="TH SarabunPSK" w:hAnsi="TH SarabunPSK" w:cs="TH SarabunPSK"/>
          <w:b/>
          <w:bCs/>
          <w:szCs w:val="40"/>
        </w:rPr>
        <w:t xml:space="preserve"> </w:t>
      </w:r>
      <w:r w:rsidR="007B4A5F" w:rsidRPr="003B5737">
        <w:rPr>
          <w:rFonts w:ascii="TH SarabunPSK" w:eastAsia="Angsana New" w:hAnsi="TH SarabunPSK" w:cs="TH SarabunPSK"/>
          <w:cs/>
        </w:rPr>
        <w:t xml:space="preserve">     </w:t>
      </w:r>
      <w:r w:rsidR="007B4A5F" w:rsidRPr="003B5737">
        <w:rPr>
          <w:rFonts w:ascii="TH SarabunPSK" w:eastAsia="Angsana New" w:hAnsi="TH SarabunPSK" w:cs="TH SarabunPSK"/>
        </w:rPr>
        <w:t xml:space="preserve"> </w:t>
      </w:r>
    </w:p>
    <w:p w:rsidR="007B4A5F" w:rsidRPr="003B5737" w:rsidRDefault="007B4A5F" w:rsidP="004F381D">
      <w:pPr>
        <w:tabs>
          <w:tab w:val="left" w:pos="1350"/>
        </w:tabs>
        <w:jc w:val="left"/>
        <w:rPr>
          <w:rFonts w:ascii="TH SarabunPSK" w:eastAsia="Angsana New" w:hAnsi="TH SarabunPSK" w:cs="TH SarabunPSK"/>
        </w:rPr>
      </w:pPr>
      <w:proofErr w:type="gramStart"/>
      <w:r w:rsidRPr="003B5737">
        <w:rPr>
          <w:rFonts w:ascii="TH SarabunPSK" w:hAnsi="TH SarabunPSK" w:cs="TH SarabunPSK"/>
          <w:b/>
          <w:bCs/>
        </w:rPr>
        <w:t>AUTHOR :</w:t>
      </w:r>
      <w:proofErr w:type="gramEnd"/>
      <w:r w:rsidR="004F381D" w:rsidRPr="003B5737">
        <w:rPr>
          <w:rFonts w:ascii="TH SarabunPSK" w:hAnsi="TH SarabunPSK" w:cs="TH SarabunPSK"/>
        </w:rPr>
        <w:t xml:space="preserve">  </w:t>
      </w:r>
      <w:proofErr w:type="spellStart"/>
      <w:r w:rsidRPr="003B5737">
        <w:rPr>
          <w:rFonts w:ascii="TH SarabunPSK" w:hAnsi="TH SarabunPSK" w:cs="TH SarabunPSK"/>
        </w:rPr>
        <w:t>Titirat</w:t>
      </w:r>
      <w:proofErr w:type="spellEnd"/>
      <w:r w:rsidR="004F381D" w:rsidRPr="003B5737">
        <w:rPr>
          <w:rFonts w:ascii="TH SarabunPSK" w:eastAsia="Angsana New" w:hAnsi="TH SarabunPSK" w:cs="TH SarabunPSK"/>
          <w:cs/>
        </w:rPr>
        <w:t xml:space="preserve">  </w:t>
      </w:r>
      <w:proofErr w:type="spellStart"/>
      <w:r w:rsidRPr="003B5737">
        <w:rPr>
          <w:rFonts w:ascii="TH SarabunPSK" w:hAnsi="TH SarabunPSK" w:cs="TH SarabunPSK"/>
        </w:rPr>
        <w:t>Phumila</w:t>
      </w:r>
      <w:proofErr w:type="spellEnd"/>
      <w:r w:rsidRPr="003B5737">
        <w:rPr>
          <w:rFonts w:ascii="TH SarabunPSK" w:eastAsia="Angsana New" w:hAnsi="TH SarabunPSK" w:cs="TH SarabunPSK"/>
          <w:cs/>
        </w:rPr>
        <w:t xml:space="preserve"> </w:t>
      </w:r>
      <w:r w:rsidRPr="003B5737">
        <w:rPr>
          <w:rFonts w:ascii="TH SarabunPSK" w:eastAsia="Angsana New" w:hAnsi="TH SarabunPSK" w:cs="TH SarabunPSK"/>
          <w:cs/>
        </w:rPr>
        <w:tab/>
      </w:r>
      <w:r w:rsidRPr="003B5737">
        <w:rPr>
          <w:rFonts w:ascii="TH SarabunPSK" w:eastAsia="Angsana New" w:hAnsi="TH SarabunPSK" w:cs="TH SarabunPSK"/>
        </w:rPr>
        <w:t xml:space="preserve">         </w:t>
      </w:r>
      <w:r w:rsidR="004F381D" w:rsidRPr="003B5737">
        <w:rPr>
          <w:rFonts w:ascii="TH SarabunPSK" w:eastAsia="Angsana New" w:hAnsi="TH SarabunPSK" w:cs="TH SarabunPSK"/>
        </w:rPr>
        <w:t xml:space="preserve">   </w:t>
      </w:r>
      <w:r w:rsidRPr="003B5737">
        <w:rPr>
          <w:rFonts w:ascii="TH SarabunPSK" w:eastAsia="Angsana New" w:hAnsi="TH SarabunPSK" w:cs="TH SarabunPSK"/>
          <w:b/>
          <w:bCs/>
        </w:rPr>
        <w:t>DEGREE :</w:t>
      </w:r>
      <w:r w:rsidRPr="003B5737">
        <w:rPr>
          <w:rFonts w:ascii="TH SarabunPSK" w:eastAsia="Angsana New" w:hAnsi="TH SarabunPSK" w:cs="TH SarabunPSK"/>
          <w:b/>
          <w:bCs/>
          <w:cs/>
        </w:rPr>
        <w:t xml:space="preserve"> </w:t>
      </w:r>
      <w:r w:rsidRPr="003B5737">
        <w:rPr>
          <w:rFonts w:ascii="TH SarabunPSK" w:eastAsia="Angsana New" w:hAnsi="TH SarabunPSK" w:cs="TH SarabunPSK"/>
        </w:rPr>
        <w:t xml:space="preserve"> </w:t>
      </w:r>
      <w:r w:rsidR="004F381D" w:rsidRPr="003B5737">
        <w:rPr>
          <w:rFonts w:ascii="TH SarabunPSK" w:hAnsi="TH SarabunPSK" w:cs="TH SarabunPSK"/>
        </w:rPr>
        <w:t xml:space="preserve">M.Ed. </w:t>
      </w:r>
      <w:r w:rsidRPr="003B5737">
        <w:rPr>
          <w:rFonts w:ascii="TH SarabunPSK" w:hAnsi="TH SarabunPSK" w:cs="TH SarabunPSK"/>
          <w:cs/>
        </w:rPr>
        <w:t>(</w:t>
      </w:r>
      <w:r w:rsidR="004F381D" w:rsidRPr="003B5737">
        <w:rPr>
          <w:rFonts w:ascii="TH SarabunPSK" w:hAnsi="TH SarabunPSK" w:cs="TH SarabunPSK"/>
        </w:rPr>
        <w:t xml:space="preserve">Mathematics </w:t>
      </w:r>
      <w:r w:rsidRPr="003B5737">
        <w:rPr>
          <w:rFonts w:ascii="TH SarabunPSK" w:hAnsi="TH SarabunPSK" w:cs="TH SarabunPSK"/>
        </w:rPr>
        <w:t>Education</w:t>
      </w:r>
      <w:r w:rsidRPr="003B5737">
        <w:rPr>
          <w:rFonts w:ascii="TH SarabunPSK" w:hAnsi="TH SarabunPSK" w:cs="TH SarabunPSK"/>
          <w:cs/>
        </w:rPr>
        <w:t>)</w:t>
      </w:r>
    </w:p>
    <w:p w:rsidR="007B4A5F" w:rsidRPr="003B5737" w:rsidRDefault="007B4A5F" w:rsidP="007B4A5F">
      <w:pPr>
        <w:tabs>
          <w:tab w:val="left" w:pos="864"/>
          <w:tab w:val="left" w:pos="1350"/>
          <w:tab w:val="left" w:pos="4860"/>
        </w:tabs>
        <w:rPr>
          <w:rFonts w:ascii="TH SarabunPSK" w:hAnsi="TH SarabunPSK" w:cs="TH SarabunPSK"/>
        </w:rPr>
      </w:pPr>
      <w:proofErr w:type="gramStart"/>
      <w:r w:rsidRPr="003B5737">
        <w:rPr>
          <w:rFonts w:ascii="TH SarabunPSK" w:eastAsia="Angsana New" w:hAnsi="TH SarabunPSK" w:cs="TH SarabunPSK"/>
          <w:b/>
          <w:bCs/>
        </w:rPr>
        <w:t>ADVISORS</w:t>
      </w:r>
      <w:r w:rsidRPr="003B5737">
        <w:rPr>
          <w:rFonts w:ascii="TH SarabunPSK" w:eastAsia="Angsana New" w:hAnsi="TH SarabunPSK" w:cs="TH SarabunPSK"/>
          <w:b/>
          <w:bCs/>
          <w:cs/>
        </w:rPr>
        <w:t xml:space="preserve"> </w:t>
      </w:r>
      <w:r w:rsidRPr="003B5737">
        <w:rPr>
          <w:rFonts w:ascii="TH SarabunPSK" w:eastAsia="Angsana New" w:hAnsi="TH SarabunPSK" w:cs="TH SarabunPSK"/>
          <w:b/>
          <w:bCs/>
        </w:rPr>
        <w:t>:</w:t>
      </w:r>
      <w:proofErr w:type="gramEnd"/>
      <w:r w:rsidRPr="003B5737">
        <w:rPr>
          <w:rFonts w:ascii="TH SarabunPSK" w:eastAsia="Angsana New" w:hAnsi="TH SarabunPSK" w:cs="TH SarabunPSK"/>
          <w:cs/>
        </w:rPr>
        <w:t xml:space="preserve"> </w:t>
      </w:r>
      <w:r w:rsidRPr="003B5737">
        <w:rPr>
          <w:rFonts w:ascii="TH SarabunPSK" w:eastAsia="Angsana New" w:hAnsi="TH SarabunPSK" w:cs="TH SarabunPSK"/>
        </w:rPr>
        <w:tab/>
      </w:r>
      <w:r w:rsidRPr="003B5737">
        <w:rPr>
          <w:rFonts w:ascii="TH SarabunPSK" w:hAnsi="TH SarabunPSK" w:cs="TH SarabunPSK"/>
        </w:rPr>
        <w:t>Dr.</w:t>
      </w:r>
      <w:r w:rsidRPr="003B5737">
        <w:rPr>
          <w:rFonts w:ascii="TH SarabunPSK" w:hAnsi="TH SarabunPSK" w:cs="TH SarabunPSK"/>
          <w:sz w:val="28"/>
          <w:szCs w:val="36"/>
        </w:rPr>
        <w:t xml:space="preserve"> </w:t>
      </w:r>
      <w:proofErr w:type="spellStart"/>
      <w:r w:rsidR="004F381D" w:rsidRPr="003B5737">
        <w:rPr>
          <w:rFonts w:ascii="TH SarabunPSK" w:hAnsi="TH SarabunPSK" w:cs="TH SarabunPSK"/>
        </w:rPr>
        <w:t>Nitaya</w:t>
      </w:r>
      <w:proofErr w:type="spellEnd"/>
      <w:r w:rsidR="004F381D" w:rsidRPr="003B5737">
        <w:rPr>
          <w:rFonts w:ascii="TH SarabunPSK" w:hAnsi="TH SarabunPSK" w:cs="TH SarabunPSK"/>
        </w:rPr>
        <w:t xml:space="preserve">  </w:t>
      </w:r>
      <w:proofErr w:type="spellStart"/>
      <w:r w:rsidRPr="003B5737">
        <w:rPr>
          <w:rFonts w:ascii="TH SarabunPSK" w:hAnsi="TH SarabunPSK" w:cs="TH SarabunPSK"/>
        </w:rPr>
        <w:t>Jantakoon</w:t>
      </w:r>
      <w:proofErr w:type="spellEnd"/>
      <w:r w:rsidRPr="003B5737">
        <w:rPr>
          <w:rFonts w:ascii="TH SarabunPSK" w:hAnsi="TH SarabunPSK" w:cs="TH SarabunPSK"/>
        </w:rPr>
        <w:t xml:space="preserve"> </w:t>
      </w:r>
      <w:r w:rsidR="004F381D" w:rsidRPr="003B5737">
        <w:rPr>
          <w:rFonts w:ascii="TH SarabunPSK" w:hAnsi="TH SarabunPSK" w:cs="TH SarabunPSK"/>
        </w:rPr>
        <w:t xml:space="preserve">                       </w:t>
      </w:r>
      <w:r w:rsidR="005C0630">
        <w:rPr>
          <w:rFonts w:ascii="TH SarabunPSK" w:hAnsi="TH SarabunPSK" w:cs="TH SarabunPSK"/>
        </w:rPr>
        <w:t>Major Advisor</w:t>
      </w:r>
    </w:p>
    <w:p w:rsidR="007B4A5F" w:rsidRPr="003B5737" w:rsidRDefault="007B4A5F" w:rsidP="004F381D">
      <w:pPr>
        <w:tabs>
          <w:tab w:val="left" w:pos="864"/>
          <w:tab w:val="left" w:pos="1350"/>
          <w:tab w:val="left" w:pos="4680"/>
          <w:tab w:val="left" w:pos="4860"/>
        </w:tabs>
        <w:rPr>
          <w:rFonts w:ascii="TH SarabunPSK" w:hAnsi="TH SarabunPSK" w:cs="TH SarabunPSK"/>
        </w:rPr>
      </w:pPr>
      <w:r w:rsidRPr="003B5737">
        <w:rPr>
          <w:rFonts w:ascii="TH SarabunPSK" w:hAnsi="TH SarabunPSK" w:cs="TH SarabunPSK"/>
        </w:rPr>
        <w:tab/>
      </w:r>
      <w:r w:rsidRPr="003B5737">
        <w:rPr>
          <w:rFonts w:ascii="TH SarabunPSK" w:hAnsi="TH SarabunPSK" w:cs="TH SarabunPSK"/>
        </w:rPr>
        <w:tab/>
        <w:t>Dr.</w:t>
      </w:r>
      <w:r w:rsidRPr="003B5737">
        <w:rPr>
          <w:rFonts w:ascii="TH SarabunPSK" w:hAnsi="TH SarabunPSK" w:cs="TH SarabunPSK"/>
          <w:sz w:val="28"/>
          <w:szCs w:val="36"/>
        </w:rPr>
        <w:t xml:space="preserve"> </w:t>
      </w:r>
      <w:proofErr w:type="spellStart"/>
      <w:proofErr w:type="gramStart"/>
      <w:r w:rsidR="004F381D" w:rsidRPr="003B5737">
        <w:rPr>
          <w:rFonts w:ascii="TH SarabunPSK" w:hAnsi="TH SarabunPSK" w:cs="TH SarabunPSK"/>
        </w:rPr>
        <w:t>Ramnaree</w:t>
      </w:r>
      <w:proofErr w:type="spellEnd"/>
      <w:r w:rsidR="004F381D" w:rsidRPr="003B5737">
        <w:rPr>
          <w:rFonts w:ascii="TH SarabunPSK" w:hAnsi="TH SarabunPSK" w:cs="TH SarabunPSK"/>
        </w:rPr>
        <w:t xml:space="preserve">  </w:t>
      </w:r>
      <w:proofErr w:type="spellStart"/>
      <w:r w:rsidRPr="003B5737">
        <w:rPr>
          <w:rFonts w:ascii="TH SarabunPSK" w:hAnsi="TH SarabunPSK" w:cs="TH SarabunPSK"/>
        </w:rPr>
        <w:t>Nontapa</w:t>
      </w:r>
      <w:proofErr w:type="spellEnd"/>
      <w:proofErr w:type="gramEnd"/>
      <w:r w:rsidR="005C0630">
        <w:rPr>
          <w:rFonts w:ascii="TH SarabunPSK" w:hAnsi="TH SarabunPSK" w:cs="TH SarabunPSK"/>
          <w:cs/>
        </w:rPr>
        <w:t xml:space="preserve">                     </w:t>
      </w:r>
      <w:r w:rsidR="005C0630">
        <w:rPr>
          <w:rFonts w:ascii="TH SarabunPSK" w:hAnsi="TH SarabunPSK" w:cs="TH SarabunPSK"/>
        </w:rPr>
        <w:t>Co - advisor</w:t>
      </w:r>
    </w:p>
    <w:p w:rsidR="007B4A5F" w:rsidRPr="003B5737" w:rsidRDefault="007B4A5F" w:rsidP="007B4A5F">
      <w:pPr>
        <w:tabs>
          <w:tab w:val="left" w:pos="864"/>
          <w:tab w:val="left" w:pos="1620"/>
          <w:tab w:val="left" w:pos="4590"/>
        </w:tabs>
        <w:rPr>
          <w:rFonts w:ascii="TH SarabunPSK" w:hAnsi="TH SarabunPSK" w:cs="TH SarabunPSK"/>
        </w:rPr>
      </w:pPr>
    </w:p>
    <w:p w:rsidR="007B4A5F" w:rsidRPr="003B5737" w:rsidRDefault="007B4A5F" w:rsidP="007B4A5F">
      <w:pPr>
        <w:tabs>
          <w:tab w:val="left" w:pos="709"/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5737">
        <w:rPr>
          <w:rFonts w:ascii="TH SarabunPSK" w:hAnsi="TH SarabunPSK" w:cs="TH SarabunPSK"/>
          <w:b/>
          <w:bCs/>
          <w:sz w:val="36"/>
          <w:szCs w:val="36"/>
        </w:rPr>
        <w:t>RAJABHAT MAHA SARAKHAM UNIVERSITY</w:t>
      </w:r>
      <w:proofErr w:type="gramStart"/>
      <w:r w:rsidRPr="003B5737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3B5737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3B5737">
        <w:rPr>
          <w:rFonts w:ascii="TH SarabunPSK" w:hAnsi="TH SarabunPSK" w:cs="TH SarabunPSK"/>
          <w:b/>
          <w:bCs/>
          <w:sz w:val="36"/>
          <w:szCs w:val="36"/>
        </w:rPr>
        <w:t>20</w:t>
      </w:r>
      <w:bookmarkStart w:id="0" w:name="_GoBack"/>
      <w:bookmarkEnd w:id="0"/>
      <w:r w:rsidRPr="003B5737">
        <w:rPr>
          <w:rFonts w:ascii="TH SarabunPSK" w:hAnsi="TH SarabunPSK" w:cs="TH SarabunPSK"/>
          <w:b/>
          <w:bCs/>
          <w:sz w:val="36"/>
          <w:szCs w:val="36"/>
        </w:rPr>
        <w:t>16</w:t>
      </w:r>
      <w:proofErr w:type="gramEnd"/>
    </w:p>
    <w:p w:rsidR="007B4A5F" w:rsidRPr="003B5737" w:rsidRDefault="007B4A5F" w:rsidP="007B4A5F">
      <w:pPr>
        <w:tabs>
          <w:tab w:val="left" w:pos="709"/>
          <w:tab w:val="left" w:pos="1134"/>
        </w:tabs>
        <w:jc w:val="center"/>
        <w:rPr>
          <w:rFonts w:ascii="TH SarabunPSK" w:hAnsi="TH SarabunPSK" w:cs="TH SarabunPSK"/>
        </w:rPr>
      </w:pPr>
    </w:p>
    <w:p w:rsidR="007B4A5F" w:rsidRPr="003B5737" w:rsidRDefault="007B4A5F" w:rsidP="007B4A5F">
      <w:pPr>
        <w:tabs>
          <w:tab w:val="left" w:pos="709"/>
          <w:tab w:val="left" w:pos="11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737">
        <w:rPr>
          <w:rFonts w:ascii="TH SarabunPSK" w:hAnsi="TH SarabunPSK" w:cs="TH SarabunPSK"/>
          <w:b/>
          <w:bCs/>
          <w:sz w:val="40"/>
          <w:szCs w:val="40"/>
        </w:rPr>
        <w:t>ABSTRACT</w:t>
      </w:r>
    </w:p>
    <w:p w:rsidR="007B4A5F" w:rsidRPr="003B5737" w:rsidRDefault="007B4A5F" w:rsidP="007B4A5F">
      <w:pPr>
        <w:tabs>
          <w:tab w:val="left" w:pos="864"/>
        </w:tabs>
        <w:jc w:val="left"/>
        <w:rPr>
          <w:rFonts w:ascii="TH SarabunPSK" w:hAnsi="TH SarabunPSK" w:cs="TH SarabunPSK"/>
          <w:spacing w:val="-4"/>
        </w:rPr>
      </w:pPr>
    </w:p>
    <w:p w:rsidR="003B5737" w:rsidRDefault="007B4A5F" w:rsidP="003B5737">
      <w:pPr>
        <w:tabs>
          <w:tab w:val="left" w:pos="864"/>
        </w:tabs>
        <w:ind w:left="864"/>
        <w:jc w:val="left"/>
        <w:rPr>
          <w:rFonts w:ascii="TH SarabunPSK" w:hAnsi="TH SarabunPSK" w:cs="TH SarabunPSK"/>
        </w:rPr>
      </w:pPr>
      <w:r w:rsidRPr="003B5737">
        <w:rPr>
          <w:rFonts w:ascii="TH SarabunPSK" w:hAnsi="TH SarabunPSK" w:cs="TH SarabunPSK"/>
        </w:rPr>
        <w:t>The purposes of this research were (1)</w:t>
      </w:r>
      <w:r w:rsidRPr="003B5737">
        <w:rPr>
          <w:rFonts w:ascii="TH SarabunPSK" w:hAnsi="TH SarabunPSK" w:cs="TH SarabunPSK"/>
          <w:snapToGrid w:val="0"/>
          <w:lang w:eastAsia="th-TH"/>
        </w:rPr>
        <w:t xml:space="preserve"> </w:t>
      </w:r>
      <w:r w:rsidR="004F381D" w:rsidRPr="003B5737">
        <w:rPr>
          <w:rFonts w:ascii="TH SarabunPSK" w:hAnsi="TH SarabunPSK" w:cs="TH SarabunPSK"/>
        </w:rPr>
        <w:t xml:space="preserve">to </w:t>
      </w:r>
      <w:r w:rsidRPr="003B5737">
        <w:rPr>
          <w:rFonts w:ascii="TH SarabunPSK" w:hAnsi="TH SarabunPSK" w:cs="TH SarabunPSK"/>
        </w:rPr>
        <w:t xml:space="preserve">study of mathematics </w:t>
      </w:r>
      <w:r w:rsidRPr="003B5737">
        <w:rPr>
          <w:rFonts w:ascii="TH SarabunPSK" w:hAnsi="TH SarabunPSK" w:cs="TH SarabunPSK"/>
          <w:shd w:val="clear" w:color="auto" w:fill="FEFEFE"/>
        </w:rPr>
        <w:t>learning</w:t>
      </w:r>
      <w:r w:rsidRPr="003B5737">
        <w:rPr>
          <w:rFonts w:ascii="TH SarabunPSK" w:hAnsi="TH SarabunPSK" w:cs="TH SarabunPSK"/>
        </w:rPr>
        <w:t xml:space="preserve"> </w:t>
      </w:r>
    </w:p>
    <w:p w:rsidR="007B4A5F" w:rsidRPr="003B5737" w:rsidRDefault="007B4A5F" w:rsidP="003B5737">
      <w:pPr>
        <w:tabs>
          <w:tab w:val="left" w:pos="864"/>
        </w:tabs>
        <w:jc w:val="left"/>
        <w:rPr>
          <w:rFonts w:ascii="TH SarabunPSK" w:hAnsi="TH SarabunPSK" w:cs="TH SarabunPSK"/>
        </w:rPr>
      </w:pPr>
      <w:proofErr w:type="gramStart"/>
      <w:r w:rsidRPr="003B5737">
        <w:rPr>
          <w:rFonts w:ascii="TH SarabunPSK" w:hAnsi="TH SarabunPSK" w:cs="TH SarabunPSK"/>
        </w:rPr>
        <w:t>level</w:t>
      </w:r>
      <w:proofErr w:type="gramEnd"/>
      <w:r w:rsidRPr="003B5737">
        <w:rPr>
          <w:rFonts w:ascii="TH SarabunPSK" w:hAnsi="TH SarabunPSK" w:cs="TH SarabunPSK"/>
        </w:rPr>
        <w:t xml:space="preserve"> using fuzzy logic </w:t>
      </w:r>
      <w:r w:rsidRPr="003B5737">
        <w:rPr>
          <w:rFonts w:ascii="TH SarabunPSK" w:hAnsi="TH SarabunPSK" w:cs="TH SarabunPSK"/>
          <w:shd w:val="clear" w:color="auto" w:fill="FEFEFE"/>
        </w:rPr>
        <w:t>of polynomial</w:t>
      </w:r>
      <w:r w:rsidR="004F381D" w:rsidRPr="003B5737">
        <w:rPr>
          <w:rFonts w:ascii="TH SarabunPSK" w:hAnsi="TH SarabunPSK" w:cs="TH SarabunPSK"/>
          <w:shd w:val="clear" w:color="auto" w:fill="FEFEFE"/>
        </w:rPr>
        <w:t xml:space="preserve"> </w:t>
      </w:r>
      <w:r w:rsidRPr="003B5737">
        <w:rPr>
          <w:rFonts w:ascii="TH SarabunPSK" w:hAnsi="TH SarabunPSK" w:cs="TH SarabunPSK"/>
        </w:rPr>
        <w:t xml:space="preserve">for </w:t>
      </w:r>
      <w:proofErr w:type="spellStart"/>
      <w:r w:rsidRPr="003B5737">
        <w:rPr>
          <w:rFonts w:ascii="TH SarabunPSK" w:hAnsi="TH SarabunPSK" w:cs="TH SarabunPSK"/>
          <w:shd w:val="clear" w:color="auto" w:fill="FEFEFE"/>
        </w:rPr>
        <w:t>m</w:t>
      </w:r>
      <w:r w:rsidR="004F381D" w:rsidRPr="003B5737">
        <w:rPr>
          <w:rFonts w:ascii="TH SarabunPSK" w:hAnsi="TH SarabunPSK" w:cs="TH SarabunPSK"/>
          <w:shd w:val="clear" w:color="auto" w:fill="FEFEFE"/>
        </w:rPr>
        <w:t>atthayomsuksa</w:t>
      </w:r>
      <w:proofErr w:type="spellEnd"/>
      <w:r w:rsidR="004F381D" w:rsidRPr="003B5737">
        <w:rPr>
          <w:rFonts w:ascii="TH SarabunPSK" w:hAnsi="TH SarabunPSK" w:cs="TH SarabunPSK"/>
          <w:shd w:val="clear" w:color="auto" w:fill="FEFEFE"/>
        </w:rPr>
        <w:t xml:space="preserve"> 1 </w:t>
      </w:r>
      <w:r w:rsidRPr="003B5737">
        <w:rPr>
          <w:rFonts w:ascii="TH SarabunPSK" w:hAnsi="TH SarabunPSK" w:cs="TH SarabunPSK"/>
        </w:rPr>
        <w:t xml:space="preserve">and </w:t>
      </w:r>
      <w:r w:rsidRPr="003B5737">
        <w:rPr>
          <w:rFonts w:ascii="TH SarabunPSK" w:hAnsi="TH SarabunPSK" w:cs="TH SarabunPSK"/>
          <w:cs/>
        </w:rPr>
        <w:t>(</w:t>
      </w:r>
      <w:r w:rsidRPr="003B5737">
        <w:rPr>
          <w:rFonts w:ascii="TH SarabunPSK" w:hAnsi="TH SarabunPSK" w:cs="TH SarabunPSK"/>
        </w:rPr>
        <w:t xml:space="preserve">2) </w:t>
      </w:r>
      <w:r w:rsidRPr="003B5737">
        <w:rPr>
          <w:rFonts w:ascii="TH SarabunPSK" w:hAnsi="TH SarabunPSK" w:cs="TH SarabunPSK"/>
          <w:snapToGrid w:val="0"/>
          <w:lang w:eastAsia="th-TH"/>
        </w:rPr>
        <w:t>to study</w:t>
      </w:r>
      <w:r w:rsidRPr="003B5737">
        <w:rPr>
          <w:rFonts w:ascii="TH SarabunPSK" w:hAnsi="TH SarabunPSK" w:cs="TH SarabunPSK"/>
        </w:rPr>
        <w:t xml:space="preserve"> the relationship between factors and mathematical </w:t>
      </w:r>
      <w:r w:rsidRPr="003B5737">
        <w:rPr>
          <w:rFonts w:ascii="TH SarabunPSK" w:hAnsi="TH SarabunPSK" w:cs="TH SarabunPSK"/>
          <w:shd w:val="clear" w:color="auto" w:fill="FEFEFE"/>
        </w:rPr>
        <w:t>learning</w:t>
      </w:r>
      <w:r w:rsidRPr="003B5737">
        <w:rPr>
          <w:rFonts w:ascii="TH SarabunPSK" w:hAnsi="TH SarabunPSK" w:cs="TH SarabunPSK"/>
        </w:rPr>
        <w:t xml:space="preserve"> level for </w:t>
      </w:r>
      <w:proofErr w:type="spellStart"/>
      <w:r w:rsidR="004F381D" w:rsidRPr="003B5737">
        <w:rPr>
          <w:rFonts w:ascii="TH SarabunPSK" w:hAnsi="TH SarabunPSK" w:cs="TH SarabunPSK"/>
          <w:shd w:val="clear" w:color="auto" w:fill="FEFEFE"/>
        </w:rPr>
        <w:t>Matthayomsuksa</w:t>
      </w:r>
      <w:proofErr w:type="spellEnd"/>
      <w:r w:rsidR="004F381D" w:rsidRPr="003B5737">
        <w:rPr>
          <w:rFonts w:ascii="TH SarabunPSK" w:hAnsi="TH SarabunPSK" w:cs="TH SarabunPSK"/>
          <w:shd w:val="clear" w:color="auto" w:fill="FEFEFE"/>
        </w:rPr>
        <w:t xml:space="preserve"> </w:t>
      </w:r>
      <w:r w:rsidRPr="003B5737">
        <w:rPr>
          <w:rFonts w:ascii="TH SarabunPSK" w:hAnsi="TH SarabunPSK" w:cs="TH SarabunPSK"/>
          <w:shd w:val="clear" w:color="auto" w:fill="FEFEFE"/>
        </w:rPr>
        <w:t>1</w:t>
      </w:r>
      <w:r w:rsidRPr="003B5737">
        <w:rPr>
          <w:rFonts w:ascii="TH SarabunPSK" w:hAnsi="TH SarabunPSK" w:cs="TH SarabunPSK"/>
        </w:rPr>
        <w:t xml:space="preserve">. </w:t>
      </w:r>
      <w:r w:rsidRPr="003B5737">
        <w:rPr>
          <w:rFonts w:ascii="TH SarabunPSK" w:hAnsi="TH SarabunPSK" w:cs="TH SarabunPSK"/>
          <w:lang w:eastAsia="th-TH"/>
        </w:rPr>
        <w:t>The target gr</w:t>
      </w:r>
      <w:r w:rsidR="004F381D" w:rsidRPr="003B5737">
        <w:rPr>
          <w:rFonts w:ascii="TH SarabunPSK" w:hAnsi="TH SarabunPSK" w:cs="TH SarabunPSK"/>
          <w:lang w:eastAsia="th-TH"/>
        </w:rPr>
        <w:t xml:space="preserve">oup for this research consisted </w:t>
      </w:r>
      <w:r w:rsidRPr="003B5737">
        <w:rPr>
          <w:rFonts w:ascii="TH SarabunPSK" w:hAnsi="TH SarabunPSK" w:cs="TH SarabunPSK"/>
          <w:lang w:eastAsia="th-TH"/>
        </w:rPr>
        <w:t>of</w:t>
      </w:r>
      <w:r w:rsidR="004F381D" w:rsidRPr="003B5737">
        <w:rPr>
          <w:rFonts w:ascii="TH SarabunPSK" w:hAnsi="TH SarabunPSK" w:cs="TH SarabunPSK"/>
          <w:lang w:eastAsia="th-TH"/>
        </w:rPr>
        <w:t xml:space="preserve"> </w:t>
      </w:r>
      <w:proofErr w:type="spellStart"/>
      <w:r w:rsidRPr="003B5737">
        <w:rPr>
          <w:rFonts w:ascii="TH SarabunPSK" w:hAnsi="TH SarabunPSK" w:cs="TH SarabunPSK"/>
          <w:shd w:val="clear" w:color="auto" w:fill="FEFEFE"/>
        </w:rPr>
        <w:t>matthayomsuksa</w:t>
      </w:r>
      <w:proofErr w:type="spellEnd"/>
      <w:r w:rsidR="004F381D" w:rsidRPr="003B5737">
        <w:rPr>
          <w:rFonts w:ascii="TH SarabunPSK" w:hAnsi="TH SarabunPSK" w:cs="TH SarabunPSK"/>
          <w:lang w:eastAsia="th-TH"/>
        </w:rPr>
        <w:t xml:space="preserve"> 1 students about 50 students. </w:t>
      </w:r>
      <w:proofErr w:type="gramStart"/>
      <w:r w:rsidRPr="003B5737">
        <w:rPr>
          <w:rFonts w:ascii="TH SarabunPSK" w:hAnsi="TH SarabunPSK" w:cs="TH SarabunPSK"/>
          <w:lang w:eastAsia="th-TH"/>
        </w:rPr>
        <w:t>studying</w:t>
      </w:r>
      <w:proofErr w:type="gramEnd"/>
      <w:r w:rsidRPr="003B5737">
        <w:rPr>
          <w:rFonts w:ascii="TH SarabunPSK" w:hAnsi="TH SarabunPSK" w:cs="TH SarabunPSK"/>
          <w:lang w:eastAsia="th-TH"/>
        </w:rPr>
        <w:t xml:space="preserve"> at</w:t>
      </w:r>
      <w:r w:rsidR="004F381D" w:rsidRPr="003B5737">
        <w:rPr>
          <w:rFonts w:ascii="TH SarabunPSK" w:hAnsi="TH SarabunPSK" w:cs="TH SarabunPSK"/>
          <w:lang w:eastAsia="th-TH"/>
        </w:rPr>
        <w:t xml:space="preserve"> </w:t>
      </w:r>
      <w:proofErr w:type="spellStart"/>
      <w:r w:rsidRPr="003B5737">
        <w:rPr>
          <w:rFonts w:ascii="TH SarabunPSK" w:hAnsi="TH SarabunPSK" w:cs="TH SarabunPSK"/>
          <w:lang w:eastAsia="th-TH"/>
        </w:rPr>
        <w:t>Nongph</w:t>
      </w:r>
      <w:r w:rsidR="004F381D" w:rsidRPr="003B5737">
        <w:rPr>
          <w:rFonts w:ascii="TH SarabunPSK" w:hAnsi="TH SarabunPSK" w:cs="TH SarabunPSK"/>
          <w:lang w:eastAsia="th-TH"/>
        </w:rPr>
        <w:t>o</w:t>
      </w:r>
      <w:proofErr w:type="spellEnd"/>
      <w:r w:rsidR="004F381D" w:rsidRPr="003B5737">
        <w:rPr>
          <w:rFonts w:ascii="TH SarabunPSK" w:hAnsi="TH SarabunPSK" w:cs="TH SarabunPSK"/>
          <w:lang w:eastAsia="th-TH"/>
        </w:rPr>
        <w:t xml:space="preserve"> </w:t>
      </w:r>
      <w:proofErr w:type="spellStart"/>
      <w:r w:rsidR="004F381D" w:rsidRPr="003B5737">
        <w:rPr>
          <w:rFonts w:ascii="TH SarabunPSK" w:hAnsi="TH SarabunPSK" w:cs="TH SarabunPSK"/>
          <w:lang w:eastAsia="th-TH"/>
        </w:rPr>
        <w:t>Wittayakom</w:t>
      </w:r>
      <w:proofErr w:type="spellEnd"/>
      <w:r w:rsidR="004F381D" w:rsidRPr="003B5737">
        <w:rPr>
          <w:rFonts w:ascii="TH SarabunPSK" w:hAnsi="TH SarabunPSK" w:cs="TH SarabunPSK"/>
          <w:lang w:eastAsia="th-TH"/>
        </w:rPr>
        <w:t xml:space="preserve"> School, </w:t>
      </w:r>
      <w:proofErr w:type="spellStart"/>
      <w:r w:rsidR="004F381D" w:rsidRPr="003B5737">
        <w:rPr>
          <w:rFonts w:ascii="TH SarabunPSK" w:hAnsi="TH SarabunPSK" w:cs="TH SarabunPSK"/>
          <w:lang w:eastAsia="th-TH"/>
        </w:rPr>
        <w:t>Amphoe</w:t>
      </w:r>
      <w:proofErr w:type="spellEnd"/>
      <w:r w:rsidR="004F381D" w:rsidRPr="003B5737">
        <w:rPr>
          <w:rFonts w:ascii="TH SarabunPSK" w:hAnsi="TH SarabunPSK" w:cs="TH SarabunPSK"/>
          <w:lang w:eastAsia="th-TH"/>
        </w:rPr>
        <w:t xml:space="preserve"> </w:t>
      </w:r>
      <w:proofErr w:type="spellStart"/>
      <w:r w:rsidR="004F381D" w:rsidRPr="003B5737">
        <w:rPr>
          <w:rFonts w:ascii="TH SarabunPSK" w:hAnsi="TH SarabunPSK" w:cs="TH SarabunPSK"/>
          <w:lang w:eastAsia="th-TH"/>
        </w:rPr>
        <w:t>Nachueak</w:t>
      </w:r>
      <w:proofErr w:type="spellEnd"/>
      <w:r w:rsidR="004F381D" w:rsidRPr="003B5737">
        <w:rPr>
          <w:rFonts w:ascii="TH SarabunPSK" w:hAnsi="TH SarabunPSK" w:cs="TH SarabunPSK"/>
          <w:lang w:eastAsia="th-TH"/>
        </w:rPr>
        <w:t xml:space="preserve">, </w:t>
      </w:r>
      <w:proofErr w:type="spellStart"/>
      <w:r w:rsidR="004F381D" w:rsidRPr="003B5737">
        <w:rPr>
          <w:rFonts w:ascii="TH SarabunPSK" w:hAnsi="TH SarabunPSK" w:cs="TH SarabunPSK"/>
          <w:lang w:eastAsia="th-TH"/>
        </w:rPr>
        <w:t>Mahasarakham</w:t>
      </w:r>
      <w:proofErr w:type="spellEnd"/>
      <w:r w:rsidR="004F381D" w:rsidRPr="003B5737">
        <w:rPr>
          <w:rFonts w:ascii="TH SarabunPSK" w:hAnsi="TH SarabunPSK" w:cs="TH SarabunPSK"/>
          <w:lang w:eastAsia="th-TH"/>
        </w:rPr>
        <w:t xml:space="preserve"> </w:t>
      </w:r>
      <w:r w:rsidRPr="003B5737">
        <w:rPr>
          <w:rFonts w:ascii="TH SarabunPSK" w:hAnsi="TH SarabunPSK" w:cs="TH SarabunPSK"/>
          <w:lang w:eastAsia="th-TH"/>
        </w:rPr>
        <w:t>P</w:t>
      </w:r>
      <w:r w:rsidR="004F381D" w:rsidRPr="003B5737">
        <w:rPr>
          <w:rFonts w:ascii="TH SarabunPSK" w:hAnsi="TH SarabunPSK" w:cs="TH SarabunPSK"/>
          <w:lang w:eastAsia="th-TH"/>
        </w:rPr>
        <w:t xml:space="preserve">rovince, in the second semester of the academic year 2015. </w:t>
      </w:r>
      <w:r w:rsidRPr="003B5737">
        <w:rPr>
          <w:rFonts w:ascii="TH SarabunPSK" w:hAnsi="TH SarabunPSK" w:cs="TH SarabunPSK"/>
        </w:rPr>
        <w:t>The research instruments were</w:t>
      </w:r>
      <w:r w:rsidRPr="003B5737">
        <w:rPr>
          <w:rFonts w:ascii="TH SarabunPSK" w:hAnsi="TH SarabunPSK" w:cs="TH SarabunPSK"/>
          <w:cs/>
        </w:rPr>
        <w:t xml:space="preserve"> (</w:t>
      </w:r>
      <w:r w:rsidRPr="003B5737">
        <w:rPr>
          <w:rFonts w:ascii="TH SarabunPSK" w:hAnsi="TH SarabunPSK" w:cs="TH SarabunPSK"/>
        </w:rPr>
        <w:t xml:space="preserve">1) mathematical </w:t>
      </w:r>
      <w:r w:rsidRPr="003B5737">
        <w:rPr>
          <w:rFonts w:ascii="TH SarabunPSK" w:hAnsi="TH SarabunPSK" w:cs="TH SarabunPSK"/>
          <w:shd w:val="clear" w:color="auto" w:fill="FEFEFE"/>
        </w:rPr>
        <w:t>learning</w:t>
      </w:r>
      <w:r w:rsidRPr="003B5737">
        <w:rPr>
          <w:rFonts w:ascii="TH SarabunPSK" w:hAnsi="TH SarabunPSK" w:cs="TH SarabunPSK"/>
        </w:rPr>
        <w:t xml:space="preserve"> level test. (2) Relationship between factor and mathematical </w:t>
      </w:r>
      <w:r w:rsidRPr="003B5737">
        <w:rPr>
          <w:rFonts w:ascii="TH SarabunPSK" w:hAnsi="TH SarabunPSK" w:cs="TH SarabunPSK"/>
          <w:shd w:val="clear" w:color="auto" w:fill="FEFEFE"/>
        </w:rPr>
        <w:t>learning</w:t>
      </w:r>
      <w:r w:rsidRPr="003B5737">
        <w:rPr>
          <w:rFonts w:ascii="TH SarabunPSK" w:hAnsi="TH SarabunPSK" w:cs="TH SarabunPSK"/>
        </w:rPr>
        <w:t xml:space="preserve"> level questionnaire. </w:t>
      </w:r>
      <w:r w:rsidR="004F381D" w:rsidRPr="003B5737">
        <w:rPr>
          <w:rFonts w:ascii="TH SarabunPSK" w:hAnsi="TH SarabunPSK" w:cs="TH SarabunPSK"/>
        </w:rPr>
        <w:t xml:space="preserve">The statistics used </w:t>
      </w:r>
      <w:r w:rsidRPr="003B5737">
        <w:rPr>
          <w:rFonts w:ascii="TH SarabunPSK" w:hAnsi="TH SarabunPSK" w:cs="TH SarabunPSK"/>
        </w:rPr>
        <w:t xml:space="preserve">in the study were </w:t>
      </w:r>
      <w:r w:rsidRPr="003B5737">
        <w:rPr>
          <w:rFonts w:ascii="TH SarabunPSK" w:hAnsi="TH SarabunPSK" w:cs="TH SarabunPSK"/>
          <w:shd w:val="clear" w:color="auto" w:fill="FFFFFF"/>
        </w:rPr>
        <w:t>percentage</w:t>
      </w:r>
      <w:r w:rsidRPr="003B5737">
        <w:rPr>
          <w:rFonts w:ascii="TH SarabunPSK" w:hAnsi="TH SarabunPSK" w:cs="TH SarabunPSK"/>
        </w:rPr>
        <w:t>,</w:t>
      </w:r>
      <w:r w:rsidRPr="003B5737">
        <w:rPr>
          <w:rFonts w:ascii="TH SarabunPSK" w:hAnsi="TH SarabunPSK" w:cs="TH SarabunPSK"/>
          <w:sz w:val="28"/>
          <w:szCs w:val="28"/>
        </w:rPr>
        <w:t xml:space="preserve"> </w:t>
      </w:r>
      <w:r w:rsidRPr="003B5737">
        <w:rPr>
          <w:rFonts w:ascii="TH SarabunPSK" w:hAnsi="TH SarabunPSK" w:cs="TH SarabunPSK"/>
        </w:rPr>
        <w:t>mean,</w:t>
      </w:r>
      <w:r w:rsidRPr="003B573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Pr="003B5737">
        <w:rPr>
          <w:rFonts w:ascii="TH SarabunPSK" w:hAnsi="TH SarabunPSK" w:cs="TH SarabunPSK"/>
          <w:shd w:val="clear" w:color="auto" w:fill="FFFFFF"/>
        </w:rPr>
        <w:t>standard deviation</w:t>
      </w:r>
      <w:r w:rsidRPr="003B5737">
        <w:rPr>
          <w:rFonts w:ascii="TH SarabunPSK" w:hAnsi="TH SarabunPSK" w:cs="TH SarabunPSK"/>
        </w:rPr>
        <w:t>, correlations analysis and chi - square analysis.</w:t>
      </w:r>
      <w:r w:rsidRPr="003B5737">
        <w:rPr>
          <w:rFonts w:ascii="TH SarabunPSK" w:hAnsi="TH SarabunPSK" w:cs="TH SarabunPSK"/>
          <w:cs/>
        </w:rPr>
        <w:t xml:space="preserve"> </w:t>
      </w:r>
    </w:p>
    <w:p w:rsidR="007B4A5F" w:rsidRPr="003B5737" w:rsidRDefault="007B4A5F" w:rsidP="007B4A5F">
      <w:pPr>
        <w:tabs>
          <w:tab w:val="left" w:pos="864"/>
        </w:tabs>
        <w:jc w:val="left"/>
        <w:rPr>
          <w:rFonts w:ascii="TH SarabunPSK" w:hAnsi="TH SarabunPSK" w:cs="TH SarabunPSK"/>
        </w:rPr>
      </w:pPr>
      <w:r w:rsidRPr="003B5737">
        <w:rPr>
          <w:rFonts w:ascii="TH SarabunPSK" w:hAnsi="TH SarabunPSK" w:cs="TH SarabunPSK"/>
          <w:cs/>
        </w:rPr>
        <w:tab/>
      </w:r>
      <w:proofErr w:type="gramStart"/>
      <w:r w:rsidRPr="003B5737">
        <w:rPr>
          <w:rFonts w:ascii="TH SarabunPSK" w:hAnsi="TH SarabunPSK" w:cs="TH SarabunPSK"/>
        </w:rPr>
        <w:t>The  Research</w:t>
      </w:r>
      <w:proofErr w:type="gramEnd"/>
      <w:r w:rsidRPr="003B5737">
        <w:rPr>
          <w:rFonts w:ascii="TH SarabunPSK" w:hAnsi="TH SarabunPSK" w:cs="TH SarabunPSK"/>
        </w:rPr>
        <w:t xml:space="preserve">  findings  can  be  concluded  as  follows: </w:t>
      </w:r>
    </w:p>
    <w:p w:rsidR="007B4A5F" w:rsidRPr="003B5737" w:rsidRDefault="007B4A5F" w:rsidP="007B4A5F">
      <w:pPr>
        <w:tabs>
          <w:tab w:val="left" w:pos="864"/>
        </w:tabs>
        <w:jc w:val="left"/>
        <w:rPr>
          <w:rFonts w:ascii="TH SarabunPSK" w:hAnsi="TH SarabunPSK" w:cs="TH SarabunPSK"/>
        </w:rPr>
      </w:pPr>
      <w:r w:rsidRPr="003B5737">
        <w:rPr>
          <w:rFonts w:ascii="TH SarabunPSK" w:hAnsi="TH SarabunPSK" w:cs="TH SarabunPSK"/>
        </w:rPr>
        <w:tab/>
      </w:r>
      <w:r w:rsidR="004F381D" w:rsidRPr="003B5737">
        <w:rPr>
          <w:rFonts w:ascii="TH SarabunPSK" w:hAnsi="TH SarabunPSK" w:cs="TH SarabunPSK"/>
        </w:rPr>
        <w:t xml:space="preserve">     1.  </w:t>
      </w:r>
      <w:r w:rsidRPr="003B5737">
        <w:rPr>
          <w:rFonts w:ascii="TH SarabunPSK" w:hAnsi="TH SarabunPSK" w:cs="TH SarabunPSK"/>
        </w:rPr>
        <w:t xml:space="preserve">Most students have to learn math at the middle level of 16 percent, 32 secondary school level </w:t>
      </w:r>
      <w:proofErr w:type="gramStart"/>
      <w:r w:rsidRPr="003B5737">
        <w:rPr>
          <w:rFonts w:ascii="TH SarabunPSK" w:hAnsi="TH SarabunPSK" w:cs="TH SarabunPSK"/>
        </w:rPr>
        <w:t>math</w:t>
      </w:r>
      <w:proofErr w:type="gramEnd"/>
      <w:r w:rsidRPr="003B5737">
        <w:rPr>
          <w:rFonts w:ascii="TH SarabunPSK" w:hAnsi="TH SarabunPSK" w:cs="TH SarabunPSK"/>
        </w:rPr>
        <w:t xml:space="preserve"> is low, the number of 14 people, representing 28 percent of students learning level mathematics. a high level of nine people, representing 18 percent of students have to learn math in a very high level of 6 per cent, and 12 students have to learn math in a very low level of five people think it is. 10 percent</w:t>
      </w:r>
    </w:p>
    <w:p w:rsidR="007B4A5F" w:rsidRPr="003B5737" w:rsidRDefault="007B4A5F" w:rsidP="004F381D">
      <w:pPr>
        <w:pStyle w:val="HTML"/>
        <w:shd w:val="clear" w:color="auto" w:fill="FFFFFF"/>
        <w:tabs>
          <w:tab w:val="left" w:pos="1170"/>
        </w:tabs>
        <w:rPr>
          <w:rFonts w:ascii="TH SarabunPSK" w:hAnsi="TH SarabunPSK" w:cs="TH SarabunPSK"/>
          <w:sz w:val="32"/>
          <w:szCs w:val="32"/>
          <w:lang w:val="en"/>
        </w:rPr>
      </w:pPr>
      <w:r w:rsidRPr="003B5737">
        <w:rPr>
          <w:rFonts w:ascii="TH SarabunPSK" w:hAnsi="TH SarabunPSK" w:cs="TH SarabunPSK"/>
        </w:rPr>
        <w:tab/>
      </w:r>
      <w:r w:rsidR="004F381D" w:rsidRPr="003B5737">
        <w:rPr>
          <w:rFonts w:ascii="TH SarabunPSK" w:hAnsi="TH SarabunPSK" w:cs="TH SarabunPSK"/>
        </w:rPr>
        <w:t xml:space="preserve">     </w:t>
      </w:r>
      <w:r w:rsidRPr="003B5737">
        <w:rPr>
          <w:rFonts w:ascii="TH SarabunPSK" w:hAnsi="TH SarabunPSK" w:cs="TH SarabunPSK"/>
        </w:rPr>
        <w:t>2.</w:t>
      </w:r>
      <w:r w:rsidRPr="003B5737">
        <w:rPr>
          <w:rFonts w:ascii="TH SarabunPSK" w:hAnsi="TH SarabunPSK" w:cs="TH SarabunPSK"/>
          <w:spacing w:val="-4"/>
        </w:rPr>
        <w:t xml:space="preserve">  </w:t>
      </w:r>
      <w:r w:rsidRPr="003B5737">
        <w:rPr>
          <w:rFonts w:ascii="TH SarabunPSK" w:hAnsi="TH SarabunPSK" w:cs="TH SarabunPSK"/>
          <w:sz w:val="32"/>
          <w:szCs w:val="32"/>
          <w:lang w:val="en"/>
        </w:rPr>
        <w:t xml:space="preserve">Factors related to the learning level of students find math grade math. </w:t>
      </w:r>
      <w:proofErr w:type="gramStart"/>
      <w:r w:rsidRPr="003B5737">
        <w:rPr>
          <w:rFonts w:ascii="TH SarabunPSK" w:hAnsi="TH SarabunPSK" w:cs="TH SarabunPSK"/>
          <w:sz w:val="32"/>
          <w:szCs w:val="32"/>
          <w:lang w:val="en"/>
        </w:rPr>
        <w:t>Relating to the learning of mathematics students.</w:t>
      </w:r>
      <w:proofErr w:type="gramEnd"/>
      <w:r w:rsidRPr="003B5737">
        <w:rPr>
          <w:rFonts w:ascii="TH SarabunPSK" w:hAnsi="TH SarabunPSK" w:cs="TH SarabunPSK"/>
          <w:sz w:val="32"/>
          <w:szCs w:val="32"/>
          <w:lang w:val="en"/>
        </w:rPr>
        <w:t xml:space="preserve"> The significance level </w:t>
      </w:r>
      <w:proofErr w:type="gramStart"/>
      <w:r w:rsidRPr="003B5737">
        <w:rPr>
          <w:rFonts w:ascii="TH SarabunPSK" w:hAnsi="TH SarabunPSK" w:cs="TH SarabunPSK"/>
          <w:sz w:val="32"/>
          <w:szCs w:val="32"/>
          <w:lang w:val="en"/>
        </w:rPr>
        <w:t>of  0.05</w:t>
      </w:r>
      <w:proofErr w:type="gramEnd"/>
    </w:p>
    <w:p w:rsidR="007B4A5F" w:rsidRPr="003B5737" w:rsidRDefault="007B4A5F" w:rsidP="004F381D">
      <w:pPr>
        <w:shd w:val="clear" w:color="auto" w:fill="FFFFFF"/>
        <w:tabs>
          <w:tab w:val="left" w:pos="916"/>
          <w:tab w:val="left" w:pos="11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H SarabunPSK" w:eastAsia="Times New Roman" w:hAnsi="TH SarabunPSK" w:cs="TH SarabunPSK"/>
        </w:rPr>
      </w:pPr>
      <w:r w:rsidRPr="003B5737">
        <w:rPr>
          <w:rFonts w:ascii="TH SarabunPSK" w:eastAsia="Times New Roman" w:hAnsi="TH SarabunPSK" w:cs="TH SarabunPSK"/>
          <w:cs/>
          <w:lang w:val="en"/>
        </w:rPr>
        <w:tab/>
      </w:r>
      <w:r w:rsidR="004F381D" w:rsidRPr="003B5737">
        <w:rPr>
          <w:rFonts w:ascii="TH SarabunPSK" w:eastAsia="Times New Roman" w:hAnsi="TH SarabunPSK" w:cs="TH SarabunPSK"/>
          <w:cs/>
          <w:lang w:val="en"/>
        </w:rPr>
        <w:t xml:space="preserve">    </w:t>
      </w:r>
      <w:r w:rsidRPr="003B5737">
        <w:rPr>
          <w:rFonts w:ascii="TH SarabunPSK" w:eastAsia="Times New Roman" w:hAnsi="TH SarabunPSK" w:cs="TH SarabunPSK"/>
          <w:lang w:val="en"/>
        </w:rPr>
        <w:t xml:space="preserve">The atmosphere in the classroom mathematics Attitudes toward mathematics Behavior of Teachers of Mathematics Strategies for </w:t>
      </w:r>
      <w:proofErr w:type="gramStart"/>
      <w:r w:rsidRPr="003B5737">
        <w:rPr>
          <w:rFonts w:ascii="TH SarabunPSK" w:eastAsia="Times New Roman" w:hAnsi="TH SarabunPSK" w:cs="TH SarabunPSK"/>
          <w:lang w:val="en"/>
        </w:rPr>
        <w:t>Learning</w:t>
      </w:r>
      <w:proofErr w:type="gramEnd"/>
      <w:r w:rsidRPr="003B5737">
        <w:rPr>
          <w:rFonts w:ascii="TH SarabunPSK" w:eastAsia="Times New Roman" w:hAnsi="TH SarabunPSK" w:cs="TH SarabunPSK"/>
          <w:lang w:val="en"/>
        </w:rPr>
        <w:t xml:space="preserve"> The availability of learning and motivation in relation to the learning of mathematics. Statistically significant at </w:t>
      </w:r>
      <w:proofErr w:type="gramStart"/>
      <w:r w:rsidRPr="003B5737">
        <w:rPr>
          <w:rFonts w:ascii="TH SarabunPSK" w:eastAsia="Times New Roman" w:hAnsi="TH SarabunPSK" w:cs="TH SarabunPSK"/>
          <w:lang w:val="en"/>
        </w:rPr>
        <w:t>the  0.01</w:t>
      </w:r>
      <w:proofErr w:type="gramEnd"/>
      <w:r w:rsidRPr="003B5737">
        <w:rPr>
          <w:rFonts w:ascii="TH SarabunPSK" w:eastAsia="Times New Roman" w:hAnsi="TH SarabunPSK" w:cs="TH SarabunPSK"/>
          <w:lang w:val="en"/>
        </w:rPr>
        <w:t xml:space="preserve"> level.</w:t>
      </w:r>
    </w:p>
    <w:p w:rsidR="007B4A5F" w:rsidRPr="003B5737" w:rsidRDefault="007B4A5F" w:rsidP="004F381D">
      <w:pPr>
        <w:tabs>
          <w:tab w:val="left" w:pos="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rFonts w:ascii="TH SarabunPSK" w:hAnsi="TH SarabunPSK" w:cs="TH SarabunPSK"/>
        </w:rPr>
      </w:pPr>
    </w:p>
    <w:sectPr w:rsidR="007B4A5F" w:rsidRPr="003B5737" w:rsidSect="00993C40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080" w:footer="720" w:gutter="0"/>
      <w:pgNumType w:fmt="lowerRoman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55" w:rsidRDefault="00D64655">
      <w:r>
        <w:separator/>
      </w:r>
    </w:p>
  </w:endnote>
  <w:endnote w:type="continuationSeparator" w:id="0">
    <w:p w:rsidR="00D64655" w:rsidRDefault="00D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55" w:rsidRDefault="00D64655">
      <w:r>
        <w:separator/>
      </w:r>
    </w:p>
  </w:footnote>
  <w:footnote w:type="continuationSeparator" w:id="0">
    <w:p w:rsidR="00D64655" w:rsidRDefault="00D64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C1" w:rsidRDefault="00F562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0630">
      <w:rPr>
        <w:rStyle w:val="a7"/>
        <w:noProof/>
      </w:rPr>
      <w:t>ii</w:t>
    </w:r>
    <w:r>
      <w:rPr>
        <w:rStyle w:val="a7"/>
      </w:rPr>
      <w:fldChar w:fldCharType="end"/>
    </w:r>
  </w:p>
  <w:p w:rsidR="00F562C1" w:rsidRDefault="00F562C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C1" w:rsidRDefault="00F562C1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B8" w:rsidRDefault="005115B8" w:rsidP="005115B8">
    <w:pPr>
      <w:pStyle w:val="a5"/>
      <w:ind w:left="720"/>
    </w:pPr>
  </w:p>
  <w:p w:rsidR="00B8406D" w:rsidRDefault="00B840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3589136E"/>
    <w:multiLevelType w:val="hybridMultilevel"/>
    <w:tmpl w:val="1E5E559C"/>
    <w:lvl w:ilvl="0" w:tplc="B9B034E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A9"/>
    <w:rsid w:val="000043D2"/>
    <w:rsid w:val="000153A5"/>
    <w:rsid w:val="00016B87"/>
    <w:rsid w:val="00034AB5"/>
    <w:rsid w:val="00037D88"/>
    <w:rsid w:val="00045146"/>
    <w:rsid w:val="00050215"/>
    <w:rsid w:val="00060253"/>
    <w:rsid w:val="000755BC"/>
    <w:rsid w:val="000756F5"/>
    <w:rsid w:val="00081221"/>
    <w:rsid w:val="0009406F"/>
    <w:rsid w:val="000B2E95"/>
    <w:rsid w:val="000D4A60"/>
    <w:rsid w:val="000F148E"/>
    <w:rsid w:val="00105017"/>
    <w:rsid w:val="001062B8"/>
    <w:rsid w:val="00112053"/>
    <w:rsid w:val="00150EB7"/>
    <w:rsid w:val="00157044"/>
    <w:rsid w:val="0017002B"/>
    <w:rsid w:val="001752F3"/>
    <w:rsid w:val="001B29CA"/>
    <w:rsid w:val="001D2FEB"/>
    <w:rsid w:val="001E2E90"/>
    <w:rsid w:val="001E7838"/>
    <w:rsid w:val="00202F12"/>
    <w:rsid w:val="00206C83"/>
    <w:rsid w:val="00217221"/>
    <w:rsid w:val="002302B4"/>
    <w:rsid w:val="00243C77"/>
    <w:rsid w:val="00245221"/>
    <w:rsid w:val="00256F17"/>
    <w:rsid w:val="00281E89"/>
    <w:rsid w:val="00297721"/>
    <w:rsid w:val="002A04A9"/>
    <w:rsid w:val="002A2086"/>
    <w:rsid w:val="002A429D"/>
    <w:rsid w:val="002D0EAE"/>
    <w:rsid w:val="002E3A00"/>
    <w:rsid w:val="00303831"/>
    <w:rsid w:val="00327CDD"/>
    <w:rsid w:val="00331CC2"/>
    <w:rsid w:val="0034309B"/>
    <w:rsid w:val="003663F6"/>
    <w:rsid w:val="00380BF1"/>
    <w:rsid w:val="003831CE"/>
    <w:rsid w:val="0039412B"/>
    <w:rsid w:val="003A7EB6"/>
    <w:rsid w:val="003B3C70"/>
    <w:rsid w:val="003B4A5C"/>
    <w:rsid w:val="003B5737"/>
    <w:rsid w:val="003E0880"/>
    <w:rsid w:val="003F62C9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85A62"/>
    <w:rsid w:val="00496FFE"/>
    <w:rsid w:val="004A0EB7"/>
    <w:rsid w:val="004C0CE0"/>
    <w:rsid w:val="004F381D"/>
    <w:rsid w:val="005065AC"/>
    <w:rsid w:val="005115B8"/>
    <w:rsid w:val="005135F5"/>
    <w:rsid w:val="00515128"/>
    <w:rsid w:val="005526E7"/>
    <w:rsid w:val="00575486"/>
    <w:rsid w:val="00585E1A"/>
    <w:rsid w:val="005B35F0"/>
    <w:rsid w:val="005C0630"/>
    <w:rsid w:val="005D1417"/>
    <w:rsid w:val="005D3FFA"/>
    <w:rsid w:val="005F2FCB"/>
    <w:rsid w:val="0061433C"/>
    <w:rsid w:val="00641D83"/>
    <w:rsid w:val="00644565"/>
    <w:rsid w:val="00645F48"/>
    <w:rsid w:val="00653453"/>
    <w:rsid w:val="00657F12"/>
    <w:rsid w:val="00675F69"/>
    <w:rsid w:val="006811E9"/>
    <w:rsid w:val="00695346"/>
    <w:rsid w:val="006A5CEE"/>
    <w:rsid w:val="006A7C40"/>
    <w:rsid w:val="006E3CE8"/>
    <w:rsid w:val="00716460"/>
    <w:rsid w:val="007179FB"/>
    <w:rsid w:val="00732896"/>
    <w:rsid w:val="00747043"/>
    <w:rsid w:val="00757D6C"/>
    <w:rsid w:val="007831E5"/>
    <w:rsid w:val="0078531C"/>
    <w:rsid w:val="0078751B"/>
    <w:rsid w:val="007A769D"/>
    <w:rsid w:val="007B4A5F"/>
    <w:rsid w:val="007C5DE8"/>
    <w:rsid w:val="007D3C06"/>
    <w:rsid w:val="007E34CA"/>
    <w:rsid w:val="007F0CBE"/>
    <w:rsid w:val="00810535"/>
    <w:rsid w:val="00810BA6"/>
    <w:rsid w:val="00812935"/>
    <w:rsid w:val="008329FC"/>
    <w:rsid w:val="00842589"/>
    <w:rsid w:val="008435F7"/>
    <w:rsid w:val="00865A84"/>
    <w:rsid w:val="00872C10"/>
    <w:rsid w:val="0087520C"/>
    <w:rsid w:val="008817F1"/>
    <w:rsid w:val="0088215A"/>
    <w:rsid w:val="00892DD3"/>
    <w:rsid w:val="008A16CB"/>
    <w:rsid w:val="008A769E"/>
    <w:rsid w:val="008B6D15"/>
    <w:rsid w:val="008C66FB"/>
    <w:rsid w:val="008E1530"/>
    <w:rsid w:val="008F1D5D"/>
    <w:rsid w:val="009064E4"/>
    <w:rsid w:val="00916505"/>
    <w:rsid w:val="00916F30"/>
    <w:rsid w:val="00927E40"/>
    <w:rsid w:val="00934FB1"/>
    <w:rsid w:val="009416B0"/>
    <w:rsid w:val="009469A8"/>
    <w:rsid w:val="0096143F"/>
    <w:rsid w:val="00962D26"/>
    <w:rsid w:val="00977573"/>
    <w:rsid w:val="00992DFD"/>
    <w:rsid w:val="00993C40"/>
    <w:rsid w:val="009A4275"/>
    <w:rsid w:val="009D1CAE"/>
    <w:rsid w:val="009D4D32"/>
    <w:rsid w:val="009E1928"/>
    <w:rsid w:val="00A032E4"/>
    <w:rsid w:val="00A15475"/>
    <w:rsid w:val="00A20441"/>
    <w:rsid w:val="00A2335F"/>
    <w:rsid w:val="00A32C52"/>
    <w:rsid w:val="00A37CD7"/>
    <w:rsid w:val="00A540BB"/>
    <w:rsid w:val="00A5733C"/>
    <w:rsid w:val="00A64112"/>
    <w:rsid w:val="00A6605A"/>
    <w:rsid w:val="00A71C06"/>
    <w:rsid w:val="00A74EFF"/>
    <w:rsid w:val="00A75835"/>
    <w:rsid w:val="00A84B33"/>
    <w:rsid w:val="00A90F1C"/>
    <w:rsid w:val="00A94170"/>
    <w:rsid w:val="00AA6A3F"/>
    <w:rsid w:val="00AB4EEA"/>
    <w:rsid w:val="00AB6DA8"/>
    <w:rsid w:val="00AC1858"/>
    <w:rsid w:val="00AE1ED0"/>
    <w:rsid w:val="00AE300F"/>
    <w:rsid w:val="00AF36F5"/>
    <w:rsid w:val="00AF3B8C"/>
    <w:rsid w:val="00B17D5F"/>
    <w:rsid w:val="00B23EE2"/>
    <w:rsid w:val="00B26DD9"/>
    <w:rsid w:val="00B35843"/>
    <w:rsid w:val="00B36344"/>
    <w:rsid w:val="00B4622C"/>
    <w:rsid w:val="00B52669"/>
    <w:rsid w:val="00B56C55"/>
    <w:rsid w:val="00B71E07"/>
    <w:rsid w:val="00B8406D"/>
    <w:rsid w:val="00B916A8"/>
    <w:rsid w:val="00B9370A"/>
    <w:rsid w:val="00BA2D36"/>
    <w:rsid w:val="00BA6602"/>
    <w:rsid w:val="00BA6651"/>
    <w:rsid w:val="00BB3143"/>
    <w:rsid w:val="00C27076"/>
    <w:rsid w:val="00C4485B"/>
    <w:rsid w:val="00C45DC6"/>
    <w:rsid w:val="00C57B36"/>
    <w:rsid w:val="00C62924"/>
    <w:rsid w:val="00C7464F"/>
    <w:rsid w:val="00C74E20"/>
    <w:rsid w:val="00C86F23"/>
    <w:rsid w:val="00C87A31"/>
    <w:rsid w:val="00CD0307"/>
    <w:rsid w:val="00CD2266"/>
    <w:rsid w:val="00CD3386"/>
    <w:rsid w:val="00CE2F45"/>
    <w:rsid w:val="00CF0CC1"/>
    <w:rsid w:val="00CF6426"/>
    <w:rsid w:val="00D00378"/>
    <w:rsid w:val="00D01086"/>
    <w:rsid w:val="00D067E2"/>
    <w:rsid w:val="00D2140C"/>
    <w:rsid w:val="00D215F3"/>
    <w:rsid w:val="00D22400"/>
    <w:rsid w:val="00D25D3E"/>
    <w:rsid w:val="00D42F9A"/>
    <w:rsid w:val="00D64655"/>
    <w:rsid w:val="00D724BB"/>
    <w:rsid w:val="00D75A8B"/>
    <w:rsid w:val="00D90298"/>
    <w:rsid w:val="00DB0AC2"/>
    <w:rsid w:val="00DC5EA9"/>
    <w:rsid w:val="00DE7A47"/>
    <w:rsid w:val="00E31F79"/>
    <w:rsid w:val="00E50F6F"/>
    <w:rsid w:val="00E63826"/>
    <w:rsid w:val="00E83D1F"/>
    <w:rsid w:val="00E94F4B"/>
    <w:rsid w:val="00EB44AD"/>
    <w:rsid w:val="00EC26D0"/>
    <w:rsid w:val="00EC504A"/>
    <w:rsid w:val="00ED20A6"/>
    <w:rsid w:val="00EE2399"/>
    <w:rsid w:val="00EF0B1D"/>
    <w:rsid w:val="00EF4ED2"/>
    <w:rsid w:val="00F0154C"/>
    <w:rsid w:val="00F02021"/>
    <w:rsid w:val="00F20B31"/>
    <w:rsid w:val="00F30655"/>
    <w:rsid w:val="00F309AB"/>
    <w:rsid w:val="00F32385"/>
    <w:rsid w:val="00F32D8D"/>
    <w:rsid w:val="00F40854"/>
    <w:rsid w:val="00F4096D"/>
    <w:rsid w:val="00F562C1"/>
    <w:rsid w:val="00F66572"/>
    <w:rsid w:val="00F72557"/>
    <w:rsid w:val="00FA5AC8"/>
    <w:rsid w:val="00FD1230"/>
    <w:rsid w:val="00FE5CCE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4"/>
  </w:style>
  <w:style w:type="paragraph" w:styleId="a8">
    <w:name w:val="Body Text"/>
    <w:aliases w:val="ตัวข้อความ อักขระ"/>
    <w:basedOn w:val="a0"/>
    <w:pPr>
      <w:spacing w:after="120"/>
    </w:pPr>
  </w:style>
  <w:style w:type="paragraph" w:styleId="a9">
    <w:name w:val="Body Text First Indent"/>
    <w:basedOn w:val="a8"/>
    <w:pPr>
      <w:ind w:firstLine="862"/>
    </w:pPr>
  </w:style>
  <w:style w:type="paragraph" w:styleId="aa">
    <w:name w:val="Body Text Indent"/>
    <w:basedOn w:val="a0"/>
    <w:pPr>
      <w:spacing w:after="120"/>
      <w:ind w:left="283"/>
    </w:pPr>
  </w:style>
  <w:style w:type="paragraph" w:styleId="20">
    <w:name w:val="Body Text First Indent 2"/>
    <w:basedOn w:val="aa"/>
    <w:pPr>
      <w:ind w:left="284" w:firstLine="1225"/>
    </w:pPr>
  </w:style>
  <w:style w:type="paragraph" w:styleId="ab">
    <w:name w:val="Title"/>
    <w:basedOn w:val="a0"/>
    <w:qFormat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</w:style>
  <w:style w:type="paragraph" w:styleId="a">
    <w:name w:val="List Bullet"/>
    <w:basedOn w:val="a0"/>
    <w:pPr>
      <w:numPr>
        <w:numId w:val="1"/>
      </w:numPr>
    </w:pPr>
  </w:style>
  <w:style w:type="paragraph" w:styleId="21">
    <w:name w:val="Body Text Indent 2"/>
    <w:basedOn w:val="a0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  <w:style w:type="paragraph" w:styleId="af3">
    <w:name w:val="List Paragraph"/>
    <w:basedOn w:val="a0"/>
    <w:uiPriority w:val="34"/>
    <w:qFormat/>
    <w:rsid w:val="00CD2266"/>
    <w:pPr>
      <w:spacing w:after="160" w:line="259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styleId="HTML">
    <w:name w:val="HTML Preformatted"/>
    <w:basedOn w:val="a0"/>
    <w:link w:val="HTML0"/>
    <w:uiPriority w:val="99"/>
    <w:unhideWhenUsed/>
    <w:rsid w:val="007B4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Times New Roman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7B4A5F"/>
    <w:rPr>
      <w:rFonts w:ascii="Angsana New" w:eastAsia="Times New Roman" w:hAnsi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4"/>
  </w:style>
  <w:style w:type="paragraph" w:styleId="a8">
    <w:name w:val="Body Text"/>
    <w:aliases w:val="ตัวข้อความ อักขระ"/>
    <w:basedOn w:val="a0"/>
    <w:pPr>
      <w:spacing w:after="120"/>
    </w:pPr>
  </w:style>
  <w:style w:type="paragraph" w:styleId="a9">
    <w:name w:val="Body Text First Indent"/>
    <w:basedOn w:val="a8"/>
    <w:pPr>
      <w:ind w:firstLine="862"/>
    </w:pPr>
  </w:style>
  <w:style w:type="paragraph" w:styleId="aa">
    <w:name w:val="Body Text Indent"/>
    <w:basedOn w:val="a0"/>
    <w:pPr>
      <w:spacing w:after="120"/>
      <w:ind w:left="283"/>
    </w:pPr>
  </w:style>
  <w:style w:type="paragraph" w:styleId="20">
    <w:name w:val="Body Text First Indent 2"/>
    <w:basedOn w:val="aa"/>
    <w:pPr>
      <w:ind w:left="284" w:firstLine="1225"/>
    </w:pPr>
  </w:style>
  <w:style w:type="paragraph" w:styleId="ab">
    <w:name w:val="Title"/>
    <w:basedOn w:val="a0"/>
    <w:qFormat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</w:style>
  <w:style w:type="paragraph" w:styleId="a">
    <w:name w:val="List Bullet"/>
    <w:basedOn w:val="a0"/>
    <w:pPr>
      <w:numPr>
        <w:numId w:val="1"/>
      </w:numPr>
    </w:pPr>
  </w:style>
  <w:style w:type="paragraph" w:styleId="21">
    <w:name w:val="Body Text Indent 2"/>
    <w:basedOn w:val="a0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  <w:style w:type="paragraph" w:styleId="af3">
    <w:name w:val="List Paragraph"/>
    <w:basedOn w:val="a0"/>
    <w:uiPriority w:val="34"/>
    <w:qFormat/>
    <w:rsid w:val="00CD2266"/>
    <w:pPr>
      <w:spacing w:after="160" w:line="259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styleId="HTML">
    <w:name w:val="HTML Preformatted"/>
    <w:basedOn w:val="a0"/>
    <w:link w:val="HTML0"/>
    <w:uiPriority w:val="99"/>
    <w:unhideWhenUsed/>
    <w:rsid w:val="007B4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Times New Roman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7B4A5F"/>
    <w:rPr>
      <w:rFonts w:ascii="Angsana New" w:eastAsia="Times New Roman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974B-6303-4A33-A24E-29AB9F5E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com</cp:lastModifiedBy>
  <cp:revision>6</cp:revision>
  <cp:lastPrinted>2016-06-05T02:08:00Z</cp:lastPrinted>
  <dcterms:created xsi:type="dcterms:W3CDTF">2016-06-18T14:46:00Z</dcterms:created>
  <dcterms:modified xsi:type="dcterms:W3CDTF">2016-07-24T15:31:00Z</dcterms:modified>
</cp:coreProperties>
</file>