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7D" w:rsidRDefault="0065757D" w:rsidP="0065757D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387A2" wp14:editId="654714FC">
                <wp:simplePos x="0" y="0"/>
                <wp:positionH relativeFrom="column">
                  <wp:posOffset>2488768</wp:posOffset>
                </wp:positionH>
                <wp:positionV relativeFrom="paragraph">
                  <wp:posOffset>-464845</wp:posOffset>
                </wp:positionV>
                <wp:extent cx="304800" cy="2095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95.95pt;margin-top:-36.6pt;width:24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" fillcolor="white [3212]" strokecolor="white [3212]" strokeweight="2pt"/>
            </w:pict>
          </mc:Fallback>
        </mc:AlternateContent>
      </w:r>
      <w:r w:rsidRPr="006C72CA">
        <w:rPr>
          <w:b/>
          <w:bCs/>
          <w:sz w:val="40"/>
          <w:szCs w:val="40"/>
          <w:cs/>
        </w:rPr>
        <w:t xml:space="preserve">บทที่ </w:t>
      </w:r>
      <w:r w:rsidRPr="006C72CA">
        <w:rPr>
          <w:b/>
          <w:bCs/>
          <w:sz w:val="40"/>
          <w:szCs w:val="40"/>
        </w:rPr>
        <w:t>1</w:t>
      </w:r>
    </w:p>
    <w:p w:rsidR="0065757D" w:rsidRPr="00B81B2A" w:rsidRDefault="0065757D" w:rsidP="0065757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5757D" w:rsidRDefault="0065757D" w:rsidP="0065757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C72CA">
        <w:rPr>
          <w:b/>
          <w:bCs/>
          <w:sz w:val="40"/>
          <w:szCs w:val="40"/>
          <w:cs/>
        </w:rPr>
        <w:t>บทนำ</w:t>
      </w:r>
    </w:p>
    <w:p w:rsidR="0065757D" w:rsidRPr="00B81B2A" w:rsidRDefault="0065757D" w:rsidP="0065757D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65757D" w:rsidRDefault="0065757D" w:rsidP="0065757D">
      <w:pPr>
        <w:spacing w:after="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ภูมิหลัง</w:t>
      </w:r>
    </w:p>
    <w:p w:rsidR="0065757D" w:rsidRPr="00B81B2A" w:rsidRDefault="0065757D" w:rsidP="00CC4194">
      <w:pPr>
        <w:spacing w:after="0" w:line="240" w:lineRule="auto"/>
        <w:rPr>
          <w:b/>
          <w:bCs/>
          <w:sz w:val="12"/>
          <w:szCs w:val="12"/>
          <w:cs/>
        </w:rPr>
      </w:pPr>
    </w:p>
    <w:p w:rsidR="0065757D" w:rsidRPr="00F80779" w:rsidRDefault="00CC4194" w:rsidP="00CC4194">
      <w:pPr>
        <w:pStyle w:val="Bodytext20"/>
        <w:tabs>
          <w:tab w:val="left" w:pos="720"/>
        </w:tabs>
        <w:spacing w:before="0" w:line="240" w:lineRule="auto"/>
        <w:rPr>
          <w:rFonts w:ascii="Angsana New" w:hAnsi="Angsana New" w:cs="Angsana New"/>
          <w:cs/>
          <w:lang w:val="th-TH" w:eastAsia="th-TH"/>
        </w:rPr>
      </w:pPr>
      <w:r>
        <w:rPr>
          <w:rFonts w:ascii="Angsana New" w:hAnsi="Angsana New" w:cs="Angsana New" w:hint="cs"/>
          <w:cs/>
          <w:lang w:val="th-TH" w:eastAsia="th-TH"/>
        </w:rPr>
        <w:tab/>
      </w:r>
      <w:r w:rsidR="0065757D" w:rsidRPr="00F80779">
        <w:rPr>
          <w:rFonts w:ascii="Angsana New" w:hAnsi="Angsana New" w:cs="Angsana New"/>
          <w:cs/>
          <w:lang w:val="th-TH" w:eastAsia="th-TH"/>
        </w:rPr>
        <w:t>คณิตศาสตร์มีบทบาทสำคัญยิ่งต่อการพัฒนาความคิดของมนุษย์ทำให้มนุษย์มี ความคิดสร้างสรรค์ คิดอย่างมีเหตุผล เป็นระบบ มีแบบแผน สามารถวิเคราะห์ปัญหาหรือสถานการณ์ได้อย่างถี่ถ้วนรอบคอบช่วยให้คาดการณ์ วางแผ</w:t>
      </w:r>
      <w:r w:rsidR="00BC3E1B">
        <w:rPr>
          <w:rFonts w:ascii="Angsana New" w:hAnsi="Angsana New" w:cs="Angsana New"/>
          <w:cs/>
          <w:lang w:val="th-TH" w:eastAsia="th-TH"/>
        </w:rPr>
        <w:t>น ตัดสินใจ แก้ปัญหา และนำไปใช้ใ</w:t>
      </w:r>
      <w:r w:rsidR="00BC3E1B">
        <w:rPr>
          <w:rFonts w:ascii="Angsana New" w:hAnsi="Angsana New" w:cs="Angsana New" w:hint="cs"/>
          <w:cs/>
          <w:lang w:val="th-TH" w:eastAsia="th-TH"/>
        </w:rPr>
        <w:t xml:space="preserve">น        </w:t>
      </w:r>
      <w:r w:rsidR="0065757D" w:rsidRPr="00F80779">
        <w:rPr>
          <w:rFonts w:ascii="Angsana New" w:hAnsi="Angsana New" w:cs="Angsana New"/>
          <w:cs/>
          <w:lang w:val="th-TH" w:eastAsia="th-TH"/>
        </w:rPr>
        <w:t>ชีวิตประจำวันได้อย่างถูกต้องเหมาะสม  นอกจากนี้คณิตศาสตร์ยังเป็นเครื่องมือในการศึกษาวิทยาศาสตร์และศาสตร์อื่นๆ คณิตศาสตร์จึงมีประโยชน์ต่อการดำเนินชีวิต ช่วยพัฒนาชีวิตให้ดีขึ้น และสามารถอยู่ร่วมกับผู้อื่นได้อย่างมีความสุข (กระทรวงศึกษาธิการ. 2552 : 3) คณิตศาสตร์เป็นรายวิชาที่มีความสำคัญต</w:t>
      </w:r>
      <w:r w:rsidR="00BC3E1B">
        <w:rPr>
          <w:rFonts w:ascii="Angsana New" w:hAnsi="Angsana New" w:cs="Angsana New"/>
          <w:cs/>
          <w:lang w:val="th-TH" w:eastAsia="th-TH"/>
        </w:rPr>
        <w:t>่อหลักสูตร</w:t>
      </w:r>
      <w:r w:rsidR="00BC3E1B">
        <w:rPr>
          <w:rFonts w:ascii="Angsana New" w:hAnsi="Angsana New" w:cs="Angsana New" w:hint="cs"/>
          <w:cs/>
          <w:lang w:val="th-TH" w:eastAsia="th-TH"/>
        </w:rPr>
        <w:t xml:space="preserve"> </w:t>
      </w:r>
      <w:r w:rsidR="0065757D" w:rsidRPr="00F80779">
        <w:rPr>
          <w:rFonts w:ascii="Angsana New" w:hAnsi="Angsana New" w:cs="Angsana New"/>
          <w:cs/>
          <w:lang w:val="th-TH" w:eastAsia="th-TH"/>
        </w:rPr>
        <w:t xml:space="preserve">หลักสูตรแกนกลางการศึกษาขั้นพื้นฐาน พุทธศักราช  </w:t>
      </w:r>
      <w:r w:rsidR="0065757D">
        <w:rPr>
          <w:rFonts w:ascii="Angsana New" w:hAnsi="Angsana New" w:cs="Angsana New"/>
          <w:lang w:eastAsia="th-TH"/>
        </w:rPr>
        <w:t xml:space="preserve">2551 </w:t>
      </w:r>
      <w:r w:rsidR="0065757D" w:rsidRPr="00F80779">
        <w:rPr>
          <w:rFonts w:ascii="Angsana New" w:hAnsi="Angsana New" w:cs="Angsana New"/>
          <w:cs/>
          <w:lang w:val="th-TH" w:eastAsia="th-TH"/>
        </w:rPr>
        <w:t xml:space="preserve"> จึงได้จัดให้คณิตศาสตร์เป็นสาระการเรียนรู้หนึ่งที่สถานศึกษาต้องให้ความสำคัญ และใช้เป็นหลักสำหรับจัดการเรียนรู้โดยมีจุดมุ่งหมายเพื่อให้นักเรียนมีความเข้าใจในหลักการและโครงสร้างของคณิตศาสตร์ มีทักษะ และกระบวนการทางคณิตศาสตร์ มีเจตคติที่ดีต่อวิชาคณิตศาสตร์ ตระหนักในคุณค่าของคณิตศาสตร์ ตลอดจนเกิดมโนทัศน์</w:t>
      </w:r>
      <w:r w:rsidR="00BC3E1B">
        <w:rPr>
          <w:rFonts w:ascii="Angsana New" w:hAnsi="Angsana New" w:cs="Angsana New" w:hint="cs"/>
          <w:cs/>
          <w:lang w:val="th-TH" w:eastAsia="th-TH"/>
        </w:rPr>
        <w:t xml:space="preserve"> </w:t>
      </w:r>
      <w:r w:rsidR="0065757D" w:rsidRPr="00F80779">
        <w:rPr>
          <w:rFonts w:ascii="Angsana New" w:hAnsi="Angsana New" w:cs="Angsana New"/>
          <w:cs/>
          <w:lang w:val="th-TH" w:eastAsia="th-TH"/>
        </w:rPr>
        <w:t>(</w:t>
      </w:r>
      <w:proofErr w:type="spellStart"/>
      <w:r w:rsidR="0065757D" w:rsidRPr="00F80779">
        <w:rPr>
          <w:rFonts w:ascii="Angsana New" w:hAnsi="Angsana New" w:cs="Angsana New"/>
          <w:cs/>
          <w:lang w:val="th-TH" w:eastAsia="th-TH"/>
        </w:rPr>
        <w:t>Concept</w:t>
      </w:r>
      <w:proofErr w:type="spellEnd"/>
      <w:r w:rsidR="0065757D" w:rsidRPr="00F80779">
        <w:rPr>
          <w:rFonts w:ascii="Angsana New" w:hAnsi="Angsana New" w:cs="Angsana New"/>
          <w:cs/>
          <w:lang w:val="th-TH" w:eastAsia="th-TH"/>
        </w:rPr>
        <w:t>)</w:t>
      </w:r>
      <w:r w:rsidR="00BC3E1B">
        <w:rPr>
          <w:rFonts w:ascii="Angsana New" w:hAnsi="Angsana New" w:cs="Angsana New" w:hint="cs"/>
          <w:cs/>
          <w:lang w:val="th-TH" w:eastAsia="th-TH"/>
        </w:rPr>
        <w:t xml:space="preserve"> </w:t>
      </w:r>
      <w:r w:rsidR="0065757D" w:rsidRPr="00F80779">
        <w:rPr>
          <w:rFonts w:ascii="Angsana New" w:hAnsi="Angsana New" w:cs="Angsana New"/>
          <w:cs/>
          <w:lang w:val="th-TH" w:eastAsia="th-TH"/>
        </w:rPr>
        <w:t>ที่ถูกต้องซึ่งจะเป็นตัวบ่งชี้ได้ว่านักเรียนเกิดความเข้าใจในเนื้อหาที่เรียนเป็นอย่างดี และสามารถนำไปแก้ปัญหาได้อย่างมีประสิทธิภาพ (สมทรง</w:t>
      </w:r>
      <w:r w:rsidR="00BC3E1B">
        <w:rPr>
          <w:rFonts w:ascii="Angsana New" w:hAnsi="Angsana New" w:cs="Angsana New"/>
          <w:cs/>
          <w:lang w:val="th-TH" w:eastAsia="th-TH"/>
        </w:rPr>
        <w:t xml:space="preserve"> สุวพานิช. 2549:4) สอดคล้องกับ </w:t>
      </w:r>
      <w:r w:rsidR="0065757D" w:rsidRPr="00F80779">
        <w:rPr>
          <w:rFonts w:ascii="Angsana New" w:hAnsi="Angsana New" w:cs="Angsana New"/>
          <w:cs/>
          <w:lang w:val="th-TH" w:eastAsia="th-TH"/>
        </w:rPr>
        <w:t>สุวัฒนา เอี่ยมอรพรรณ</w:t>
      </w:r>
      <w:r w:rsidR="0065757D">
        <w:rPr>
          <w:rFonts w:ascii="Angsana New" w:hAnsi="Angsana New" w:cs="Angsana New" w:hint="cs"/>
          <w:cs/>
          <w:lang w:val="th-TH" w:eastAsia="th-TH"/>
        </w:rPr>
        <w:t>.</w:t>
      </w:r>
      <w:r w:rsidR="00BC3E1B">
        <w:rPr>
          <w:rFonts w:ascii="Angsana New" w:hAnsi="Angsana New" w:cs="Angsana New" w:hint="cs"/>
          <w:cs/>
          <w:lang w:val="th-TH" w:eastAsia="th-TH"/>
        </w:rPr>
        <w:t>(</w:t>
      </w:r>
      <w:r w:rsidR="0065757D" w:rsidRPr="00F80779">
        <w:rPr>
          <w:rFonts w:ascii="Angsana New" w:hAnsi="Angsana New" w:cs="Angsana New"/>
          <w:cs/>
          <w:lang w:val="th-TH" w:eastAsia="th-TH"/>
        </w:rPr>
        <w:t>2549 : 9) ได้กล่าวว่า มโนทัศน์ของวิชาคณิตศาสตร์มีลักษณะเป็นนามธรรมจึงทำให้เกิดความเข้าใจผิดได้ง่าย ดังนั้น การจะจัดประสบการณ์ที่เป็นรูปธรรมที่หลากหลายจะทำให้ผู้เรียนเข้าใจโครงสร้างทางมโนทัศน์ทางคณิตศาสตร์ยิ่งขึ้น</w:t>
      </w:r>
    </w:p>
    <w:p w:rsidR="0065757D" w:rsidRDefault="0065757D" w:rsidP="00CC4194">
      <w:pPr>
        <w:pStyle w:val="Bodytext20"/>
        <w:spacing w:before="0" w:line="240" w:lineRule="auto"/>
        <w:ind w:firstLine="709"/>
        <w:rPr>
          <w:rFonts w:ascii="Angsana New" w:eastAsia="AngsanaNew" w:hAnsi="Angsana New" w:cs="Angsana New"/>
        </w:rPr>
      </w:pPr>
      <w:r w:rsidRPr="00F80779">
        <w:rPr>
          <w:rFonts w:ascii="Angsana New" w:eastAsia="AngsanaNew" w:hAnsi="Angsana New" w:cs="Angsana New"/>
          <w:cs/>
        </w:rPr>
        <w:t>มโนทัศน์ทางคณิตศาสตร์ (</w:t>
      </w:r>
      <w:r w:rsidRPr="00F80779">
        <w:rPr>
          <w:rFonts w:ascii="Angsana New" w:eastAsia="AngsanaNew" w:hAnsi="Angsana New" w:cs="Angsana New"/>
        </w:rPr>
        <w:t xml:space="preserve">Mathematic Concept) </w:t>
      </w:r>
      <w:r w:rsidRPr="00F80779">
        <w:rPr>
          <w:rFonts w:ascii="Angsana New" w:eastAsia="AngsanaNew" w:hAnsi="Angsana New" w:cs="Angsana New"/>
          <w:cs/>
        </w:rPr>
        <w:t>เป็นความคิดสำคัญในการทำความเข้าใจที่ถูกต้องเกี่ยวกับเนื้อหาคณิตศาสตร์เฉพาะเรื่องใดเรื่องหนึ่งที่เกี่ยวข้องกับการคำนวณ ความสัมพันธ์กับจำนวน รวมถึงการให้เหตุผลอย่างเป็นระบบ หรือความคิดสำคัญเกี่ยวกับลักษณะภายนอกของสิ่งของที่เกิดจากการสังเกต หรือการได้รับประสบการณ์ที่มีการนำมาประมวลเป็นข้อสรุปทาง</w:t>
      </w:r>
      <w:r w:rsidRPr="00975862">
        <w:rPr>
          <w:rFonts w:ascii="Angsana New" w:eastAsia="AngsanaNew" w:hAnsi="Angsana New" w:cs="Angsana New"/>
          <w:color w:val="auto"/>
          <w:cs/>
        </w:rPr>
        <w:t xml:space="preserve">คณิตศาสตร์ </w:t>
      </w:r>
      <w:r w:rsidR="00A67A60" w:rsidRPr="00975862">
        <w:rPr>
          <w:rFonts w:ascii="Angsana New" w:eastAsia="AngsanaNew" w:hAnsi="Angsana New" w:cs="Angsana New" w:hint="cs"/>
          <w:color w:val="auto"/>
          <w:cs/>
        </w:rPr>
        <w:t xml:space="preserve"> </w:t>
      </w:r>
      <w:r w:rsidR="00A67A60" w:rsidRPr="00975862">
        <w:rPr>
          <w:rFonts w:ascii="Angsana New" w:eastAsia="AngsanaNew" w:hAnsi="Angsana New" w:cs="Angsana New"/>
          <w:color w:val="auto"/>
          <w:cs/>
        </w:rPr>
        <w:t xml:space="preserve">ผู้เรียนที่มีมโนทัศน์ทางคณิตศาสตร์ดีจะเป็นผู้ที่มีความรู้ความเข้าใจในเนื้อหาคณิตศาสตร์อย่างถ่องแท้ สามารถอธิบายความรู้เหล่านั้นได้อย่างชัดเจน และสามารถนำความรู้เหล่านั้นไปแก้ปัญหาในชีวิตจริงได้อย่างสมเหตุสมผล </w:t>
      </w:r>
      <w:r w:rsidRPr="00F80779">
        <w:rPr>
          <w:rFonts w:ascii="Angsana New" w:eastAsia="AngsanaNew" w:hAnsi="Angsana New" w:cs="Angsana New"/>
          <w:cs/>
        </w:rPr>
        <w:t>(</w:t>
      </w:r>
      <w:proofErr w:type="spellStart"/>
      <w:r w:rsidRPr="00F80779">
        <w:rPr>
          <w:rFonts w:ascii="Angsana New" w:eastAsia="AngsanaNew" w:hAnsi="Angsana New" w:cs="Angsana New"/>
        </w:rPr>
        <w:t>Cockbum</w:t>
      </w:r>
      <w:proofErr w:type="spellEnd"/>
      <w:r w:rsidRPr="00F80779">
        <w:rPr>
          <w:rFonts w:ascii="Angsana New" w:eastAsia="AngsanaNew" w:hAnsi="Angsana New" w:cs="Angsana New"/>
        </w:rPr>
        <w:t xml:space="preserve"> and </w:t>
      </w:r>
      <w:proofErr w:type="spellStart"/>
      <w:r w:rsidRPr="00F80779">
        <w:rPr>
          <w:rFonts w:ascii="Angsana New" w:eastAsia="AngsanaNew" w:hAnsi="Angsana New" w:cs="Angsana New"/>
        </w:rPr>
        <w:lastRenderedPageBreak/>
        <w:t>Littier</w:t>
      </w:r>
      <w:proofErr w:type="spellEnd"/>
      <w:r w:rsidRPr="00F80779">
        <w:rPr>
          <w:rFonts w:ascii="Angsana New" w:eastAsia="AngsanaNew" w:hAnsi="Angsana New" w:cs="Angsana New"/>
        </w:rPr>
        <w:t xml:space="preserve">. </w:t>
      </w:r>
      <w:r w:rsidR="00BC3E1B">
        <w:rPr>
          <w:rFonts w:ascii="Angsana New" w:eastAsia="AngsanaNew" w:hAnsi="Angsana New" w:cs="Angsana New"/>
          <w:cs/>
        </w:rPr>
        <w:t xml:space="preserve">2010 : 3-6) ซึ่งสอดคล้องกับ </w:t>
      </w:r>
      <w:r w:rsidRPr="00F80779">
        <w:rPr>
          <w:rFonts w:ascii="Angsana New" w:eastAsia="AngsanaNew" w:hAnsi="Angsana New" w:cs="Angsana New"/>
          <w:cs/>
        </w:rPr>
        <w:t xml:space="preserve">อัมพร </w:t>
      </w:r>
      <w:r>
        <w:rPr>
          <w:rFonts w:ascii="Angsana New" w:eastAsia="AngsanaNew" w:hAnsi="Angsana New" w:cs="Angsana New" w:hint="cs"/>
          <w:cs/>
        </w:rPr>
        <w:t>ม้า</w:t>
      </w:r>
      <w:proofErr w:type="spellStart"/>
      <w:r>
        <w:rPr>
          <w:rFonts w:ascii="Angsana New" w:eastAsia="AngsanaNew" w:hAnsi="Angsana New" w:cs="Angsana New" w:hint="cs"/>
          <w:cs/>
        </w:rPr>
        <w:t>คนอง</w:t>
      </w:r>
      <w:proofErr w:type="spellEnd"/>
      <w:r>
        <w:rPr>
          <w:rFonts w:ascii="Angsana New" w:eastAsia="AngsanaNew" w:hAnsi="Angsana New" w:cs="Angsana New" w:hint="cs"/>
          <w:cs/>
        </w:rPr>
        <w:t>.</w:t>
      </w:r>
      <w:r w:rsidRPr="00F80779">
        <w:rPr>
          <w:rFonts w:ascii="Angsana New" w:eastAsia="AngsanaNew" w:hAnsi="Angsana New" w:cs="Angsana New"/>
          <w:cs/>
        </w:rPr>
        <w:t xml:space="preserve"> </w:t>
      </w:r>
      <w:r w:rsidR="00BC3E1B">
        <w:rPr>
          <w:rFonts w:ascii="Angsana New" w:eastAsia="AngsanaNew" w:hAnsi="Angsana New" w:cs="Angsana New" w:hint="cs"/>
          <w:cs/>
        </w:rPr>
        <w:t>(</w:t>
      </w:r>
      <w:r w:rsidRPr="00F80779">
        <w:rPr>
          <w:rFonts w:ascii="Angsana New" w:eastAsia="AngsanaNew" w:hAnsi="Angsana New" w:cs="Angsana New"/>
          <w:cs/>
        </w:rPr>
        <w:t>2551 : 2 - 3) ได้กล่าวว่า นักเรียนที่ขาดมโนทัศน์ทางคณิตศาสตร์แต่เรียนคณิตศาสตร์โดยการท่องจำ ทำแบบฝึกหัดคณิตศาสตร์แบบซ้ำ ๆ หรือการแก้ปัญหาคณิตศาสตร์โดยใช้กระบวนการที่คุ้นเคยจะไม่เข้าใจความหมาย ความสำคัญ และการใช้งานของเนื้อหาคณิตศาสตร์ที่เรียน ทำให้ไม่สามารถเชื่อมโยงความรู้คณิตศาสตร์ในระดับต่าง ๆ ไปใช้ในสถานการณ์ในชีวิตประจำวัน ซึ่งแตกต่างจากสถานการณ์ในห้องเรียนได้</w:t>
      </w:r>
      <w:r w:rsidRPr="00F80779">
        <w:rPr>
          <w:rFonts w:ascii="Angsana New" w:eastAsia="AngsanaNew" w:hAnsi="Angsana New" w:cs="Angsana New"/>
        </w:rPr>
        <w:t xml:space="preserve"> </w:t>
      </w:r>
      <w:r w:rsidRPr="00F80779">
        <w:rPr>
          <w:rFonts w:ascii="Angsana New" w:eastAsia="AngsanaNew" w:hAnsi="Angsana New" w:cs="Angsana New"/>
          <w:cs/>
        </w:rPr>
        <w:t>เพื่อให้ผู้เรียนเห็นความสำคัญในการทำให้วิชาคณิตศาสตร์เป็นวิชาที่มีความหมายและมีประโยชน์มากกว่าเป็นเพียงวิชาที่ว่าด้วยการคิดคำนวณเกี่ยวกับตัวเลข และการดำเนินการซ้ำๆ ดังนั้น การสร้างมโนทัศน์ที่ถูกต้องให้กับผู้เรียนจึงเป็นเรื่องที่มีความสำคัญที่สุด แต่ถ้าผู้เรียนเกิดความเชื่อ หรือความเข้าใจผิดจากสิ่</w:t>
      </w:r>
      <w:r>
        <w:rPr>
          <w:rFonts w:ascii="Angsana New" w:eastAsia="AngsanaNew" w:hAnsi="Angsana New" w:cs="Angsana New"/>
          <w:cs/>
        </w:rPr>
        <w:t>งเร้าในครั้งแรก ซึ่งเราเรียกว่</w:t>
      </w:r>
      <w:r>
        <w:rPr>
          <w:rFonts w:ascii="Angsana New" w:eastAsia="AngsanaNew" w:hAnsi="Angsana New" w:cs="Angsana New" w:hint="cs"/>
          <w:cs/>
        </w:rPr>
        <w:t xml:space="preserve">า </w:t>
      </w:r>
      <w:r w:rsidRPr="00F80779">
        <w:rPr>
          <w:rFonts w:ascii="Angsana New" w:eastAsia="AngsanaNew" w:hAnsi="Angsana New" w:cs="Angsana New"/>
          <w:cs/>
        </w:rPr>
        <w:t>“มโนทัศน์ที่คลาดเคลื่อน” (</w:t>
      </w:r>
      <w:r w:rsidRPr="00045252">
        <w:t>Misconceptions</w:t>
      </w:r>
      <w:r w:rsidRPr="00F80779">
        <w:rPr>
          <w:rFonts w:ascii="Angsana New" w:eastAsia="AngsanaNew" w:hAnsi="Angsana New" w:cs="Angsana New"/>
        </w:rPr>
        <w:t xml:space="preserve">) </w:t>
      </w:r>
      <w:r w:rsidRPr="00F80779">
        <w:rPr>
          <w:rFonts w:ascii="Angsana New" w:eastAsia="AngsanaNew" w:hAnsi="Angsana New" w:cs="Angsana New"/>
          <w:cs/>
        </w:rPr>
        <w:t>ย่อมจะก่อให้เกิดผลเสียต่อการเรียนรู้ในครั้งต่อไป</w:t>
      </w:r>
    </w:p>
    <w:p w:rsidR="00CC4194" w:rsidRPr="002D2809" w:rsidRDefault="0065757D" w:rsidP="00975862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</w:rPr>
      </w:pPr>
      <w:r w:rsidRPr="00F80779">
        <w:rPr>
          <w:rFonts w:ascii="Angsana New" w:hAnsi="Angsana New" w:cs="Angsana New"/>
          <w:cs/>
        </w:rPr>
        <w:t>มโนทัศน์ที่คลาดเคลื่อน (</w:t>
      </w:r>
      <w:r w:rsidRPr="00045252">
        <w:t>Misconceptions</w:t>
      </w:r>
      <w:r w:rsidRPr="00F80779">
        <w:rPr>
          <w:rFonts w:ascii="Angsana New" w:hAnsi="Angsana New" w:cs="Angsana New"/>
        </w:rPr>
        <w:t xml:space="preserve">) </w:t>
      </w:r>
      <w:r w:rsidRPr="00253C65">
        <w:rPr>
          <w:rFonts w:ascii="Angsana New" w:hAnsi="Angsana New" w:cs="Angsana New" w:hint="cs"/>
          <w:cs/>
        </w:rPr>
        <w:t>เป็น</w:t>
      </w:r>
      <w:r w:rsidRPr="00253C65">
        <w:rPr>
          <w:rFonts w:ascii="Angsana New" w:hAnsi="Angsana New" w:cs="Angsana New"/>
          <w:cs/>
        </w:rPr>
        <w:t xml:space="preserve"> ความเข้าใจที่ได้มาจากแนวคิดหรือความรู้ที่ไม่ถูกต้อง ความรู้ที่ไม่สมบูรณ์ คลุมเครือ มโนทัศน์ที่คลาดเคลื่อนจึงเป็นแนวคิดหรือความรู้ที่แตกต่างไปจากข้อตกลงที่เป็นที่ยอมรับทั่วไป</w:t>
      </w:r>
      <w:r>
        <w:rPr>
          <w:rFonts w:ascii="Angsana New" w:hAnsi="Angsana New" w:cs="Angsana New" w:hint="cs"/>
          <w:color w:val="FF0000"/>
          <w:cs/>
        </w:rPr>
        <w:t xml:space="preserve"> </w:t>
      </w:r>
      <w:proofErr w:type="spellStart"/>
      <w:r w:rsidR="00BC3E1B" w:rsidRPr="00F80779">
        <w:rPr>
          <w:rFonts w:ascii="Angsana New" w:hAnsi="Angsana New" w:cs="Angsana New"/>
        </w:rPr>
        <w:t>Drews</w:t>
      </w:r>
      <w:proofErr w:type="spellEnd"/>
      <w:r w:rsidR="00BC3E1B" w:rsidRPr="00F80779">
        <w:rPr>
          <w:rFonts w:ascii="Angsana New" w:hAnsi="Angsana New" w:cs="Angsana New"/>
        </w:rPr>
        <w:t>.</w:t>
      </w:r>
      <w:r w:rsidR="00BC3E1B" w:rsidRPr="00F80779">
        <w:rPr>
          <w:rFonts w:ascii="Angsana New" w:hAnsi="Angsana New" w:cs="Angsana New"/>
          <w:cs/>
        </w:rPr>
        <w:t xml:space="preserve"> </w:t>
      </w:r>
      <w:r w:rsidRPr="00F80779">
        <w:rPr>
          <w:rFonts w:ascii="Angsana New" w:hAnsi="Angsana New" w:cs="Angsana New"/>
          <w:cs/>
        </w:rPr>
        <w:t>(2005:11-17) กล่าวว่า มโนทัศน์ที่คลาดเคลื่อนทางคณิตศาสตร์ เป็นความคิดสำคัญแ</w:t>
      </w:r>
      <w:r w:rsidR="00BC3E1B">
        <w:rPr>
          <w:rFonts w:ascii="Angsana New" w:hAnsi="Angsana New" w:cs="Angsana New"/>
          <w:cs/>
        </w:rPr>
        <w:t>ละเป็นความเข้าใจที่เกี่ยวข้องกั</w:t>
      </w:r>
      <w:r w:rsidR="00BC3E1B">
        <w:rPr>
          <w:rFonts w:ascii="Angsana New" w:hAnsi="Angsana New" w:cs="Angsana New" w:hint="cs"/>
          <w:cs/>
        </w:rPr>
        <w:t>บ</w:t>
      </w:r>
      <w:r w:rsidRPr="00F80779">
        <w:rPr>
          <w:rFonts w:ascii="Angsana New" w:hAnsi="Angsana New" w:cs="Angsana New"/>
          <w:cs/>
        </w:rPr>
        <w:t>คณิตศาสตร์ อันอาจเกิดจากการได้รับประสบการณ์ที่ไม่ถูกต้อง ไม่ชัดเจนของแต่ละบุคคลซึ่งเป็นการยากต่อการแก้ไข เปลี่ยนแปลง สอดคล้องกับ สุวัฒนา เอี่ยมอรพรรณ.</w:t>
      </w:r>
      <w:r w:rsidR="00BC3E1B" w:rsidRPr="00F80779">
        <w:rPr>
          <w:rFonts w:ascii="Angsana New" w:hAnsi="Angsana New" w:cs="Angsana New"/>
          <w:cs/>
        </w:rPr>
        <w:t>(</w:t>
      </w:r>
      <w:r w:rsidRPr="00F80779">
        <w:rPr>
          <w:rFonts w:ascii="Angsana New" w:hAnsi="Angsana New" w:cs="Angsana New"/>
          <w:cs/>
        </w:rPr>
        <w:t xml:space="preserve">2545:9) เนื่องจากธรรมชาติของวิชาคณิตศาสตร์นั้นมีลักษณะเป็นนามธรรม และเป็นเรื่องของการใช้สัญลักษณ์ในการสื่อความหมาย จึงเป็นเรื่องยากที่จะทำให้นักเรียนเข้าใจ และจดจำรายละเอียดของคณิตศาสตร์ได้ทั้งหมด ถ้านักเรียนมีมโนทัศน์ที่คลาดเคลื่อนจะทำให้นักเรียนไม่สามารถทำความเข้าใจเนื้อหาใหม่ที่เกี่ยวข้องกับเนื้อหาในระดับสูงขึ้น และนอกจากการเชื่อมโยงความรู้เก่ากับความรู้ใหม่จะเกิดขึ้นได้หรือไม่เกิดเลย ยังจะส่งผลให้เกิดความล้มเหลวในการเรียนวิชาคณิตศาสตร์ของนักเรียนในที่สุด </w:t>
      </w:r>
    </w:p>
    <w:p w:rsidR="0065757D" w:rsidRPr="00A33E6F" w:rsidRDefault="00CC4194" w:rsidP="0025144B">
      <w:pPr>
        <w:pStyle w:val="Bodytext50"/>
        <w:shd w:val="clear" w:color="auto" w:fill="auto"/>
        <w:tabs>
          <w:tab w:val="left" w:pos="709"/>
          <w:tab w:val="left" w:pos="1418"/>
          <w:tab w:val="left" w:pos="1985"/>
        </w:tabs>
        <w:spacing w:after="0" w:line="240" w:lineRule="auto"/>
        <w:ind w:firstLine="0"/>
        <w:jc w:val="left"/>
        <w:rPr>
          <w:rFonts w:ascii="Angsana New" w:eastAsia="AngsanaNew" w:hAnsi="Angsana New" w:cs="Angsana New"/>
        </w:rPr>
      </w:pPr>
      <w:r>
        <w:rPr>
          <w:rFonts w:ascii="TH SarabunPSK" w:eastAsia="AngsanaNew" w:hAnsi="TH SarabunPSK" w:cs="TH SarabunPSK" w:hint="cs"/>
          <w:color w:val="000000"/>
          <w:cs/>
        </w:rPr>
        <w:tab/>
      </w:r>
      <w:r w:rsidR="0065757D">
        <w:rPr>
          <w:rFonts w:ascii="Angsana New" w:eastAsia="AngsanaNew" w:hAnsi="Angsana New" w:cs="Angsana New" w:hint="cs"/>
          <w:color w:val="000000"/>
          <w:cs/>
        </w:rPr>
        <w:t>ลักษณะเฉพาะของ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>มโ</w:t>
      </w:r>
      <w:r w:rsidR="0065757D">
        <w:rPr>
          <w:rFonts w:ascii="Angsana New" w:eastAsia="AngsanaNew" w:hAnsi="Angsana New" w:cs="Angsana New"/>
          <w:color w:val="000000"/>
          <w:cs/>
        </w:rPr>
        <w:t>นทัศน์ที่คลาดเคลื่อน</w:t>
      </w:r>
      <w:r w:rsidR="0065757D" w:rsidRPr="002B0663">
        <w:rPr>
          <w:rFonts w:ascii="Angsana New" w:eastAsia="AngsanaNew" w:hAnsi="Angsana New" w:cs="Angsana New"/>
          <w:cs/>
        </w:rPr>
        <w:t>เป็นลักษณะของความเข้าใจของนักเรียนแต่ละคน</w:t>
      </w:r>
      <w:r w:rsidR="0065757D" w:rsidRPr="002B0663">
        <w:rPr>
          <w:rFonts w:ascii="Angsana New" w:eastAsia="AngsanaNew" w:hAnsi="Angsana New" w:cs="Angsana New" w:hint="cs"/>
          <w:cs/>
        </w:rPr>
        <w:t>ที่เกิดจาก</w:t>
      </w:r>
      <w:r w:rsidR="0065757D">
        <w:rPr>
          <w:rFonts w:ascii="Angsana New" w:eastAsia="AngsanaNew" w:hAnsi="Angsana New" w:cs="Angsana New" w:hint="cs"/>
          <w:cs/>
        </w:rPr>
        <w:t>ความ</w:t>
      </w:r>
      <w:r w:rsidR="0065757D" w:rsidRPr="002B0663">
        <w:rPr>
          <w:rFonts w:ascii="Angsana New" w:eastAsia="AngsanaNew" w:hAnsi="Angsana New" w:cs="Angsana New"/>
          <w:cs/>
        </w:rPr>
        <w:t>เข้าใจที่ไม่สม</w:t>
      </w:r>
      <w:r w:rsidR="0065757D">
        <w:rPr>
          <w:rFonts w:ascii="Angsana New" w:eastAsia="AngsanaNew" w:hAnsi="Angsana New" w:cs="Angsana New"/>
          <w:cs/>
        </w:rPr>
        <w:t>บูรณ์</w:t>
      </w:r>
      <w:r w:rsidR="0065757D">
        <w:rPr>
          <w:rFonts w:ascii="Angsana New" w:eastAsia="AngsanaNew" w:hAnsi="Angsana New" w:cs="Angsana New" w:hint="cs"/>
          <w:cs/>
        </w:rPr>
        <w:t xml:space="preserve"> </w:t>
      </w:r>
      <w:r w:rsidR="0065757D">
        <w:rPr>
          <w:rFonts w:ascii="Angsana New" w:eastAsia="AngsanaNew" w:hAnsi="Angsana New" w:cs="Angsana New"/>
          <w:cs/>
        </w:rPr>
        <w:t>ในการทำความเข้าใจในเนื้อหา</w:t>
      </w:r>
      <w:r w:rsidR="0065757D" w:rsidRPr="002B0663">
        <w:rPr>
          <w:rFonts w:ascii="Angsana New" w:eastAsia="AngsanaNew" w:hAnsi="Angsana New" w:cs="Angsana New"/>
          <w:cs/>
        </w:rPr>
        <w:t>ความรู้ที่</w:t>
      </w:r>
      <w:r w:rsidR="0065757D">
        <w:rPr>
          <w:rFonts w:ascii="Angsana New" w:eastAsia="AngsanaNew" w:hAnsi="Angsana New" w:cs="Angsana New"/>
          <w:cs/>
        </w:rPr>
        <w:t>คลุมเครือ</w:t>
      </w:r>
      <w:r w:rsidR="0065757D">
        <w:rPr>
          <w:rFonts w:ascii="Angsana New" w:eastAsia="AngsanaNew" w:hAnsi="Angsana New" w:cs="Angsana New" w:hint="cs"/>
          <w:cs/>
        </w:rPr>
        <w:t>ซึ่ง</w:t>
      </w:r>
      <w:r w:rsidR="0065757D" w:rsidRPr="002B0663">
        <w:rPr>
          <w:rFonts w:ascii="Angsana New" w:eastAsia="AngsanaNew" w:hAnsi="Angsana New" w:cs="Angsana New" w:hint="cs"/>
          <w:cs/>
        </w:rPr>
        <w:t>การศึกษา</w:t>
      </w:r>
      <w:r w:rsidR="0065757D" w:rsidRPr="002B0663">
        <w:rPr>
          <w:rFonts w:ascii="Angsana New" w:eastAsia="AngsanaNew" w:hAnsi="Angsana New" w:cs="Angsana New"/>
          <w:cs/>
        </w:rPr>
        <w:t>ลักษณะของการเกิดมโนทัศน์ที่คลาดเคลื่อน</w:t>
      </w:r>
      <w:r w:rsidR="0065757D" w:rsidRPr="002B0663">
        <w:rPr>
          <w:rFonts w:ascii="Angsana New" w:eastAsia="AngsanaNew" w:hAnsi="Angsana New" w:cs="Angsana New" w:hint="cs"/>
          <w:cs/>
        </w:rPr>
        <w:t>จะเป็น</w:t>
      </w:r>
      <w:r w:rsidR="0065757D" w:rsidRPr="002B0663">
        <w:rPr>
          <w:rFonts w:ascii="Angsana New" w:eastAsia="AngsanaNew" w:hAnsi="Angsana New" w:cs="Angsana New"/>
          <w:cs/>
        </w:rPr>
        <w:t>ข้อมูลที่เป็นประโยชน์ในการตระหนักไม่ให้เกิดความคลาดเคลื่อนเหล่านั้นอีก</w:t>
      </w:r>
      <w:r w:rsidR="006A18B6">
        <w:rPr>
          <w:rFonts w:ascii="Angsana New" w:eastAsia="AngsanaNew" w:hAnsi="Angsana New" w:cs="Angsana New" w:hint="cs"/>
          <w:color w:val="000000"/>
          <w:cs/>
        </w:rPr>
        <w:t xml:space="preserve"> 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>การ</w:t>
      </w:r>
      <w:r w:rsidR="0065757D">
        <w:rPr>
          <w:rFonts w:ascii="Angsana New" w:eastAsia="AngsanaNew" w:hAnsi="Angsana New" w:cs="Angsana New" w:hint="cs"/>
          <w:color w:val="000000"/>
          <w:cs/>
        </w:rPr>
        <w:t>ศึกษาลักษณะเฉพาะของ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>มโนทัศน์ที่คลาดเคลื่อนเป็นสิ่งสำคัญ ที่จะทำให้การพัฒนาการเรียนรู้วิชา</w:t>
      </w:r>
      <w:r w:rsidR="0065757D">
        <w:rPr>
          <w:rFonts w:ascii="Angsana New" w:eastAsia="AngsanaNew" w:hAnsi="Angsana New" w:cs="Angsana New"/>
          <w:color w:val="000000"/>
          <w:cs/>
        </w:rPr>
        <w:t>คณิตศาสตร์มีประสิทธิภาพยิ่งขึ้น</w:t>
      </w:r>
      <w:r w:rsidR="0065757D">
        <w:rPr>
          <w:rFonts w:ascii="Angsana New" w:eastAsia="AngsanaNew" w:hAnsi="Angsana New" w:cs="Angsana New" w:hint="cs"/>
          <w:color w:val="000000"/>
          <w:cs/>
        </w:rPr>
        <w:t xml:space="preserve"> 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>และทำให้เข้าใจความคิดของนักเรียนใน</w:t>
      </w:r>
      <w:r w:rsidR="0065757D">
        <w:rPr>
          <w:rFonts w:ascii="Angsana New" w:eastAsia="AngsanaNew" w:hAnsi="Angsana New" w:cs="Angsana New" w:hint="cs"/>
          <w:color w:val="000000"/>
          <w:cs/>
        </w:rPr>
        <w:t>การ</w:t>
      </w:r>
      <w:r w:rsidR="00A33E6F">
        <w:rPr>
          <w:rFonts w:ascii="Angsana New" w:eastAsia="AngsanaNew" w:hAnsi="Angsana New" w:cs="Angsana New"/>
          <w:color w:val="000000"/>
          <w:cs/>
        </w:rPr>
        <w:t>ทำแบบฝึกหัดและแบบทดสอบ ตลอดจ</w:t>
      </w:r>
      <w:r w:rsidR="00A33E6F">
        <w:rPr>
          <w:rFonts w:ascii="Angsana New" w:eastAsia="AngsanaNew" w:hAnsi="Angsana New" w:cs="Angsana New" w:hint="cs"/>
          <w:color w:val="000000"/>
          <w:cs/>
        </w:rPr>
        <w:t>น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>กระบวน</w:t>
      </w:r>
      <w:r w:rsidR="00975862">
        <w:rPr>
          <w:rFonts w:ascii="Angsana New" w:eastAsia="AngsanaNew" w:hAnsi="Angsana New" w:cs="Angsana New"/>
          <w:color w:val="000000"/>
          <w:cs/>
        </w:rPr>
        <w:t>การคิดแก้ปัญหาของพวกเขายิ่งขึ้น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>ในการพัฒนามโนทัศน์ทางคณิตศาสตร์ ซึ่งจะต้องมี</w:t>
      </w:r>
      <w:r w:rsidR="0065757D" w:rsidRPr="00F80779">
        <w:rPr>
          <w:rFonts w:ascii="Angsana New" w:eastAsia="AngsanaNew" w:hAnsi="Angsana New" w:cs="Angsana New"/>
          <w:color w:val="000000"/>
          <w:cs/>
        </w:rPr>
        <w:lastRenderedPageBreak/>
        <w:t xml:space="preserve">การแนะแนวทางในการช่วยให้นักเรียนหลีกเลี่ยงปัญหาและสามารถอธิบายได้ว่า เพราะสาเหตุใดนักเรียนจึงไม่สามารถพัฒนาด้านความเข้าใจทางคณิตศาสตร์ </w:t>
      </w:r>
      <w:r w:rsidR="006A18B6">
        <w:rPr>
          <w:rFonts w:ascii="Angsana New" w:hAnsi="Angsana New" w:cs="Angsana New" w:hint="cs"/>
          <w:cs/>
        </w:rPr>
        <w:t>(</w:t>
      </w:r>
      <w:r w:rsidR="006A18B6" w:rsidRPr="00060E9B">
        <w:rPr>
          <w:rFonts w:ascii="Angsana New" w:hAnsi="Angsana New" w:cs="Angsana New"/>
        </w:rPr>
        <w:t xml:space="preserve">Lai </w:t>
      </w:r>
      <w:proofErr w:type="spellStart"/>
      <w:r w:rsidR="006A18B6" w:rsidRPr="00060E9B">
        <w:rPr>
          <w:rFonts w:ascii="Angsana New" w:hAnsi="Angsana New" w:cs="Angsana New"/>
        </w:rPr>
        <w:t>Huat</w:t>
      </w:r>
      <w:proofErr w:type="spellEnd"/>
      <w:r w:rsidR="006A18B6" w:rsidRPr="00060E9B">
        <w:rPr>
          <w:rFonts w:ascii="Angsana New" w:hAnsi="Angsana New" w:cs="Angsana New"/>
        </w:rPr>
        <w:t xml:space="preserve"> </w:t>
      </w:r>
      <w:proofErr w:type="spellStart"/>
      <w:r w:rsidR="006A18B6" w:rsidRPr="00060E9B">
        <w:rPr>
          <w:rFonts w:ascii="Angsana New" w:hAnsi="Angsana New" w:cs="Angsana New"/>
        </w:rPr>
        <w:t>Ang</w:t>
      </w:r>
      <w:proofErr w:type="spellEnd"/>
      <w:r w:rsidR="006A18B6">
        <w:rPr>
          <w:rFonts w:ascii="Angsana New" w:hAnsi="Angsana New" w:cs="Angsana New"/>
        </w:rPr>
        <w:t xml:space="preserve"> and</w:t>
      </w:r>
      <w:r w:rsidR="006A18B6" w:rsidRPr="00060E9B">
        <w:rPr>
          <w:rFonts w:ascii="Angsana New" w:hAnsi="Angsana New" w:cs="Angsana New"/>
        </w:rPr>
        <w:t xml:space="preserve"> </w:t>
      </w:r>
      <w:proofErr w:type="spellStart"/>
      <w:r w:rsidR="006A18B6" w:rsidRPr="00060E9B">
        <w:rPr>
          <w:rFonts w:ascii="Angsana New" w:hAnsi="Angsana New" w:cs="Angsana New"/>
        </w:rPr>
        <w:t>Masitah</w:t>
      </w:r>
      <w:proofErr w:type="spellEnd"/>
      <w:r w:rsidR="006A18B6" w:rsidRPr="00060E9B">
        <w:rPr>
          <w:rFonts w:ascii="Angsana New" w:hAnsi="Angsana New" w:cs="Angsana New"/>
        </w:rPr>
        <w:t xml:space="preserve"> </w:t>
      </w:r>
      <w:proofErr w:type="spellStart"/>
      <w:r w:rsidR="006A18B6" w:rsidRPr="00060E9B">
        <w:rPr>
          <w:rFonts w:ascii="Angsana New" w:hAnsi="Angsana New" w:cs="Angsana New"/>
        </w:rPr>
        <w:t>Shahrill</w:t>
      </w:r>
      <w:proofErr w:type="spellEnd"/>
      <w:r w:rsidR="006A18B6">
        <w:rPr>
          <w:rFonts w:ascii="Angsana New" w:hAnsi="Angsana New" w:cs="Angsana New"/>
        </w:rPr>
        <w:t xml:space="preserve">. </w:t>
      </w:r>
      <w:proofErr w:type="gramStart"/>
      <w:r w:rsidR="006A18B6">
        <w:rPr>
          <w:rFonts w:ascii="Angsana New" w:hAnsi="Angsana New" w:cs="Angsana New"/>
        </w:rPr>
        <w:t>2014 :</w:t>
      </w:r>
      <w:proofErr w:type="gramEnd"/>
      <w:r w:rsidR="006A18B6">
        <w:rPr>
          <w:rFonts w:ascii="Angsana New" w:hAnsi="Angsana New" w:cs="Angsana New"/>
        </w:rPr>
        <w:t xml:space="preserve"> 23</w:t>
      </w:r>
      <w:r w:rsidR="006A18B6">
        <w:rPr>
          <w:rFonts w:ascii="Angsana New" w:hAnsi="Angsana New" w:cs="Angsana New" w:hint="cs"/>
          <w:cs/>
        </w:rPr>
        <w:t>)</w:t>
      </w:r>
      <w:r w:rsidR="006A18B6" w:rsidRPr="00F80779">
        <w:rPr>
          <w:rFonts w:ascii="Angsana New" w:eastAsia="AngsanaNew" w:hAnsi="Angsana New" w:cs="Angsana New"/>
          <w:color w:val="000000"/>
          <w:cs/>
        </w:rPr>
        <w:t xml:space="preserve"> </w:t>
      </w:r>
      <w:r w:rsidR="00975862">
        <w:rPr>
          <w:rFonts w:ascii="Angsana New" w:eastAsia="AngsanaNew" w:hAnsi="Angsana New" w:cs="Angsana New" w:hint="cs"/>
          <w:color w:val="000000"/>
          <w:cs/>
        </w:rPr>
        <w:t xml:space="preserve"> สอดคล้องกับ </w:t>
      </w:r>
      <w:proofErr w:type="spellStart"/>
      <w:r w:rsidR="00D404A3" w:rsidRPr="00F80779">
        <w:rPr>
          <w:rFonts w:ascii="Angsana New" w:eastAsia="AngsanaNew" w:hAnsi="Angsana New" w:cs="Angsana New"/>
          <w:color w:val="000000"/>
        </w:rPr>
        <w:t>Drews</w:t>
      </w:r>
      <w:proofErr w:type="spellEnd"/>
      <w:r w:rsidR="00D404A3" w:rsidRPr="00F80779">
        <w:rPr>
          <w:rFonts w:ascii="Angsana New" w:eastAsia="AngsanaNew" w:hAnsi="Angsana New" w:cs="Angsana New"/>
          <w:color w:val="000000"/>
        </w:rPr>
        <w:t>.</w:t>
      </w:r>
      <w:r w:rsidR="00D404A3" w:rsidRPr="00F80779">
        <w:rPr>
          <w:rFonts w:ascii="Angsana New" w:eastAsia="AngsanaNew" w:hAnsi="Angsana New" w:cs="Angsana New"/>
          <w:color w:val="000000"/>
          <w:cs/>
        </w:rPr>
        <w:t xml:space="preserve"> 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>(2005 : 19) กล่าวว่า  การที่จะพัฒนาการเรียนการสอนคณิตศาสตร์ให้มีประสิทธิภาพนั</w:t>
      </w:r>
      <w:r w:rsidR="0065757D">
        <w:rPr>
          <w:rFonts w:ascii="Angsana New" w:eastAsia="AngsanaNew" w:hAnsi="Angsana New" w:cs="Angsana New"/>
          <w:color w:val="000000"/>
          <w:cs/>
        </w:rPr>
        <w:t>้นครูจำเป็นที่ต้องรู้ว่านักเรีย</w:t>
      </w:r>
      <w:r w:rsidR="0065757D">
        <w:rPr>
          <w:rFonts w:ascii="Angsana New" w:eastAsia="AngsanaNew" w:hAnsi="Angsana New" w:cs="Angsana New" w:hint="cs"/>
          <w:color w:val="000000"/>
          <w:cs/>
        </w:rPr>
        <w:t>น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 xml:space="preserve">ที่ตนกำลังสอนนั้นมีมโนทัศน์ที่คลาดเคลื่อนในด้านใด และมีลักษณะอย่างไร </w:t>
      </w:r>
      <w:r w:rsidR="0065757D">
        <w:rPr>
          <w:rFonts w:ascii="Angsana New" w:eastAsia="AngsanaNew" w:hAnsi="Angsana New" w:cs="Angsana New" w:hint="cs"/>
          <w:color w:val="000000"/>
          <w:cs/>
        </w:rPr>
        <w:t>ซึ่ง</w:t>
      </w:r>
      <w:r w:rsidR="0065757D" w:rsidRPr="006B1C32">
        <w:rPr>
          <w:rFonts w:ascii="Angsana New" w:eastAsia="AngsanaNew" w:hAnsi="Angsana New" w:cs="Angsana New"/>
          <w:color w:val="000000"/>
          <w:cs/>
        </w:rPr>
        <w:t>แนวทางในการพัฒนามโนทัศน์ทางคณิตศาสตร์</w:t>
      </w:r>
      <w:r w:rsidR="0065757D">
        <w:rPr>
          <w:rFonts w:ascii="Angsana New" w:eastAsia="AngsanaNew" w:hAnsi="Angsana New" w:cs="Angsana New"/>
          <w:color w:val="000000"/>
          <w:cs/>
        </w:rPr>
        <w:t>ครูควรวิเคราะห์มโนทัศน์ที่จะสอน</w:t>
      </w:r>
      <w:r w:rsidR="0065757D" w:rsidRPr="006B1C32">
        <w:rPr>
          <w:rFonts w:ascii="Angsana New" w:eastAsia="AngsanaNew" w:hAnsi="Angsana New" w:cs="Angsana New"/>
          <w:color w:val="000000"/>
          <w:cs/>
        </w:rPr>
        <w:t>ควรสอนมโนทัศน์ที่สัมพันธ์กัน ครูค</w:t>
      </w:r>
      <w:r w:rsidR="0065757D">
        <w:rPr>
          <w:rFonts w:ascii="Angsana New" w:eastAsia="AngsanaNew" w:hAnsi="Angsana New" w:cs="Angsana New"/>
          <w:color w:val="000000"/>
          <w:cs/>
        </w:rPr>
        <w:t>วรใช้ภาษาให้นักเรียนเข้าใจง่าย</w:t>
      </w:r>
      <w:r w:rsidR="0065757D">
        <w:rPr>
          <w:rFonts w:ascii="Angsana New" w:eastAsia="AngsanaNew" w:hAnsi="Angsana New" w:cs="Angsana New" w:hint="cs"/>
          <w:color w:val="000000"/>
          <w:cs/>
        </w:rPr>
        <w:t xml:space="preserve"> </w:t>
      </w:r>
      <w:r w:rsidR="0065757D" w:rsidRPr="006B1C32">
        <w:rPr>
          <w:rFonts w:ascii="Angsana New" w:eastAsia="AngsanaNew" w:hAnsi="Angsana New" w:cs="Angsana New"/>
          <w:color w:val="000000"/>
          <w:cs/>
        </w:rPr>
        <w:t xml:space="preserve">ใช้วิธีการหลากหลายในการสอนมโนทัศน์ 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>เพื่อป้องกันแก้ไขและหลีกเลี่ยงไม่ให้</w:t>
      </w:r>
      <w:r w:rsidR="0065757D">
        <w:rPr>
          <w:rFonts w:ascii="Angsana New" w:eastAsia="AngsanaNew" w:hAnsi="Angsana New" w:cs="Angsana New" w:hint="cs"/>
          <w:color w:val="000000"/>
          <w:cs/>
        </w:rPr>
        <w:t>เกิด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>มโนทัศน์คลาดเคล</w:t>
      </w:r>
      <w:r w:rsidR="0065757D">
        <w:rPr>
          <w:rFonts w:ascii="Angsana New" w:eastAsia="AngsanaNew" w:hAnsi="Angsana New" w:cs="Angsana New"/>
          <w:color w:val="000000"/>
          <w:cs/>
        </w:rPr>
        <w:t>ื่อน</w:t>
      </w:r>
      <w:r w:rsidR="0065757D">
        <w:rPr>
          <w:rFonts w:ascii="Angsana New" w:eastAsia="AngsanaNew" w:hAnsi="Angsana New" w:cs="Angsana New" w:hint="cs"/>
          <w:color w:val="000000"/>
          <w:cs/>
        </w:rPr>
        <w:t>ในการเรียนคณิตศาสตร์ของนักเรียน</w:t>
      </w:r>
      <w:r w:rsidR="0065757D">
        <w:rPr>
          <w:rFonts w:ascii="Angsana New" w:eastAsia="AngsanaNew" w:hAnsi="Angsana New" w:cs="Angsana New"/>
          <w:color w:val="000000"/>
          <w:cs/>
        </w:rPr>
        <w:t>เกิดขึ้น</w:t>
      </w:r>
      <w:r w:rsidR="0065757D" w:rsidRPr="00F80779">
        <w:rPr>
          <w:rFonts w:ascii="Angsana New" w:eastAsia="AngsanaNew" w:hAnsi="Angsana New" w:cs="Angsana New"/>
          <w:color w:val="000000"/>
          <w:cs/>
        </w:rPr>
        <w:t xml:space="preserve">ตลอดจนเป็นการวางพื้นฐานทางด้านการเรียนรู้คณิตศาสตร์ของผู้เรียนให้ดียิ่งขึ้น </w:t>
      </w:r>
      <w:r w:rsidR="0065757D" w:rsidRPr="0025144B">
        <w:rPr>
          <w:rFonts w:eastAsia="AngsanaNew"/>
          <w:color w:val="FF0000"/>
          <w:cs/>
        </w:rPr>
        <w:t xml:space="preserve"> </w:t>
      </w:r>
    </w:p>
    <w:p w:rsidR="0065757D" w:rsidRPr="0025144B" w:rsidRDefault="00CC4194" w:rsidP="0025144B">
      <w:pPr>
        <w:tabs>
          <w:tab w:val="left" w:pos="709"/>
          <w:tab w:val="left" w:pos="851"/>
        </w:tabs>
        <w:spacing w:after="0" w:line="240" w:lineRule="auto"/>
        <w:rPr>
          <w:rFonts w:eastAsia="AngsanaNew"/>
          <w:color w:val="FF0000"/>
          <w:cs/>
        </w:rPr>
      </w:pPr>
      <w:r>
        <w:rPr>
          <w:rFonts w:eastAsia="AngsanaNew" w:hint="cs"/>
          <w:color w:val="000000"/>
          <w:cs/>
        </w:rPr>
        <w:tab/>
      </w:r>
      <w:r w:rsidR="0065757D" w:rsidRPr="00F80779">
        <w:rPr>
          <w:rFonts w:eastAsia="AngsanaNew"/>
          <w:color w:val="000000"/>
          <w:cs/>
        </w:rPr>
        <w:t>จากการศึกษาแนวโน้มผลสัมฤทธิ์ทางการเรียนคณิตศาสตร์ของประเทศไทยที่ผ่านมา พบว่า ภาพรวมด้านผลสัมฤทธิ์ทางการเรียนคณิตศาสตร์ยังไม่ประสบความสำเร็จ ซึ่งผลการประเมินความรู้และทักษะทางคณิตศาสตร์ของนักเรียนไม่ว่าในระดับใด พบว่า นักเรียนมีผลสัมฤทธิ์ทางการเรียนอยู่ในระดับต่ำ จากรายงานโครงการป</w:t>
      </w:r>
      <w:r w:rsidR="0065757D">
        <w:rPr>
          <w:rFonts w:eastAsia="AngsanaNew"/>
          <w:color w:val="000000"/>
          <w:cs/>
        </w:rPr>
        <w:t>ระเมินผลนักเรียนนานาชาติ</w:t>
      </w:r>
      <w:r w:rsidR="0065757D" w:rsidRPr="00F80779">
        <w:rPr>
          <w:rFonts w:eastAsia="AngsanaNew"/>
          <w:color w:val="000000"/>
          <w:cs/>
        </w:rPr>
        <w:t xml:space="preserve"> (</w:t>
      </w:r>
      <w:proofErr w:type="spellStart"/>
      <w:r w:rsidR="0065757D" w:rsidRPr="00F80779">
        <w:rPr>
          <w:rFonts w:eastAsia="AngsanaNew"/>
          <w:color w:val="000000"/>
        </w:rPr>
        <w:t>Programme</w:t>
      </w:r>
      <w:proofErr w:type="spellEnd"/>
      <w:r w:rsidR="0065757D" w:rsidRPr="00F80779">
        <w:rPr>
          <w:rFonts w:eastAsia="AngsanaNew"/>
          <w:color w:val="000000"/>
        </w:rPr>
        <w:t xml:space="preserve"> for International Student Assessment : PISA (</w:t>
      </w:r>
      <w:r w:rsidR="0065757D" w:rsidRPr="00F80779">
        <w:rPr>
          <w:rFonts w:eastAsia="AngsanaNew"/>
          <w:color w:val="000000"/>
          <w:cs/>
        </w:rPr>
        <w:t>2012)) ที่ได้ประเมินผลนักเรียนนานาชาติที่มีประเทศสมาชิกโออีซีดี (</w:t>
      </w:r>
      <w:r w:rsidR="0065757D" w:rsidRPr="00F80779">
        <w:rPr>
          <w:rFonts w:eastAsia="AngsanaNew"/>
          <w:color w:val="000000"/>
        </w:rPr>
        <w:t xml:space="preserve">OECD : </w:t>
      </w:r>
      <w:proofErr w:type="spellStart"/>
      <w:r w:rsidR="0065757D" w:rsidRPr="00F80779">
        <w:rPr>
          <w:rFonts w:eastAsia="AngsanaNew"/>
          <w:color w:val="000000"/>
        </w:rPr>
        <w:t>Organisation</w:t>
      </w:r>
      <w:proofErr w:type="spellEnd"/>
      <w:r w:rsidR="0065757D" w:rsidRPr="00F80779">
        <w:rPr>
          <w:rFonts w:eastAsia="AngsanaNew"/>
          <w:color w:val="000000"/>
        </w:rPr>
        <w:t xml:space="preserve"> for Economic Co-operation and Development ) </w:t>
      </w:r>
      <w:r w:rsidR="0065757D" w:rsidRPr="00F80779">
        <w:rPr>
          <w:rFonts w:eastAsia="AngsanaNew"/>
          <w:color w:val="000000"/>
          <w:cs/>
        </w:rPr>
        <w:t>และประเทศนอกกลุ่มสมาชิก ซึ่งเรียกว่าประเทศร่วมโครงการ (</w:t>
      </w:r>
      <w:r w:rsidR="0065757D" w:rsidRPr="00F80779">
        <w:rPr>
          <w:rFonts w:eastAsia="AngsanaNew"/>
          <w:color w:val="000000"/>
        </w:rPr>
        <w:t xml:space="preserve">Partner Countries) </w:t>
      </w:r>
      <w:r w:rsidR="0065757D" w:rsidRPr="00F80779">
        <w:rPr>
          <w:rFonts w:eastAsia="AngsanaNew"/>
          <w:color w:val="000000"/>
          <w:cs/>
        </w:rPr>
        <w:t xml:space="preserve">จำนวน 65 ประเทศ เพื่อสำรวจว่า นักเรียนที่จบการศึกษาภาคบังคับหรือนักเรียนที่มีอายุ 15 ปี มีศักยภาพที่จะใช้ความรู้และทักษะที่ได้เรียนมาไปใช้ในชีวิตจริงได้ดีเพียงใดในอนาคต ในส่วนที่ประเมินการนำความรู้ทางคณิตศาสตร์ไปใช้ พบว่า นักเรียนไทยได้คะแนนการประเมิน 427 คะแนน ซึ่งมีคะแนนต่ำกว่าค่าเฉลี่ย </w:t>
      </w:r>
      <w:r w:rsidR="0065757D" w:rsidRPr="00F80779">
        <w:rPr>
          <w:rFonts w:eastAsia="AngsanaNew"/>
          <w:color w:val="000000"/>
        </w:rPr>
        <w:t xml:space="preserve">OECD </w:t>
      </w:r>
      <w:r w:rsidR="0065757D" w:rsidRPr="00F80779">
        <w:rPr>
          <w:rFonts w:eastAsia="AngsanaNew"/>
          <w:color w:val="000000"/>
          <w:cs/>
        </w:rPr>
        <w:t xml:space="preserve">นักเรียนไทยมากกว่าครึ่ง (52.5%) รู้เรื่องคณิตศาสตร์ต่ำกว่าระดับพื้นฐาน และนักเรียนที่รู้คณิตศาสตร์ระดับสูง (ระดับ 5 และระดับ 6 ) มีเพียง 1.3% ซึ่งอยู่ในอันดับที่ 50  เมื่อเรียงตามสัดส่วนนักเรียนที่รู้คณิตศาสตร์ที่ระดับ 5 และระดับ 6  (สถาบันส่งเสริมการสอนวิทยาศาสตร์และเทคโนโลยีและ </w:t>
      </w:r>
      <w:r w:rsidR="0065757D" w:rsidRPr="00F80779">
        <w:rPr>
          <w:rFonts w:eastAsia="AngsanaNew"/>
          <w:color w:val="000000"/>
        </w:rPr>
        <w:t xml:space="preserve">OECD. </w:t>
      </w:r>
      <w:r w:rsidR="0065757D" w:rsidRPr="00F80779">
        <w:rPr>
          <w:rFonts w:eastAsia="AngsanaNew"/>
          <w:color w:val="000000"/>
          <w:cs/>
        </w:rPr>
        <w:t xml:space="preserve">2553 : 7-8) และจากรายงานผลการทดสอบทางการศึกษาระดับชาติขั้นพื้นฐาน หรือ </w:t>
      </w:r>
      <w:r w:rsidR="0065757D" w:rsidRPr="00F80779">
        <w:rPr>
          <w:rFonts w:eastAsia="AngsanaNew"/>
          <w:color w:val="000000"/>
        </w:rPr>
        <w:t xml:space="preserve">O-NET </w:t>
      </w:r>
      <w:r w:rsidR="0065757D" w:rsidRPr="00F80779">
        <w:rPr>
          <w:rFonts w:eastAsia="AngsanaNew"/>
          <w:color w:val="000000"/>
          <w:cs/>
        </w:rPr>
        <w:t>ของนักเรียนชั้นมัธยมศึกษาปีที่ 6 โรงเรียนนาโพธิ์พิทยา</w:t>
      </w:r>
      <w:proofErr w:type="spellStart"/>
      <w:r w:rsidR="0065757D" w:rsidRPr="00F80779">
        <w:rPr>
          <w:rFonts w:eastAsia="AngsanaNew"/>
          <w:color w:val="000000"/>
          <w:cs/>
        </w:rPr>
        <w:t>สรรพ์</w:t>
      </w:r>
      <w:proofErr w:type="spellEnd"/>
      <w:r w:rsidR="0065757D" w:rsidRPr="00F80779">
        <w:rPr>
          <w:rFonts w:eastAsia="AngsanaNew"/>
          <w:color w:val="000000"/>
          <w:cs/>
        </w:rPr>
        <w:t xml:space="preserve">  ประจำปีการศึกษา 2557 พบว่ามีคะแนนเฉลี่ยในวิชาคณิตศาสตร์เท่ากับร้อยละ 18.09 ซึ่</w:t>
      </w:r>
      <w:r w:rsidR="0065757D">
        <w:rPr>
          <w:rFonts w:eastAsia="AngsanaNew"/>
          <w:color w:val="000000"/>
          <w:cs/>
        </w:rPr>
        <w:t>งต่ำกว่าค่ามาตรฐานขั้นต่ำร้อยละ</w:t>
      </w:r>
      <w:r w:rsidR="0065757D">
        <w:rPr>
          <w:rFonts w:eastAsia="AngsanaNew" w:hint="cs"/>
          <w:color w:val="000000"/>
          <w:cs/>
        </w:rPr>
        <w:t xml:space="preserve"> </w:t>
      </w:r>
      <w:r w:rsidR="0065757D" w:rsidRPr="00F80779">
        <w:rPr>
          <w:rFonts w:eastAsia="AngsanaNew"/>
          <w:color w:val="000000"/>
          <w:cs/>
        </w:rPr>
        <w:t>50 โดยเฉพาะสาระที่ 5 การวิเคราะห์ข้อมูลและความน่าจะเป็น เป็นสาระที่</w:t>
      </w:r>
      <w:r w:rsidR="0025144B">
        <w:rPr>
          <w:rFonts w:eastAsia="AngsanaNew" w:hint="cs"/>
          <w:color w:val="000000"/>
          <w:cs/>
        </w:rPr>
        <w:t>มีผลกาทดสอบ</w:t>
      </w:r>
      <w:r w:rsidR="0065757D" w:rsidRPr="00F80779">
        <w:rPr>
          <w:rFonts w:eastAsia="AngsanaNew"/>
          <w:color w:val="000000"/>
          <w:cs/>
        </w:rPr>
        <w:t>ต่ำสุด</w:t>
      </w:r>
      <w:r w:rsidR="0025144B">
        <w:rPr>
          <w:rFonts w:eastAsia="AngsanaNew"/>
          <w:color w:val="000000"/>
        </w:rPr>
        <w:t xml:space="preserve">  </w:t>
      </w:r>
      <w:r w:rsidR="0025144B">
        <w:rPr>
          <w:rFonts w:eastAsia="AngsanaNew" w:hint="cs"/>
          <w:color w:val="000000"/>
          <w:cs/>
        </w:rPr>
        <w:t>ซึ่ง</w:t>
      </w:r>
      <w:r w:rsidR="0025144B" w:rsidRPr="0025144B">
        <w:rPr>
          <w:rFonts w:eastAsia="AngsanaNew"/>
          <w:color w:val="auto"/>
          <w:cs/>
        </w:rPr>
        <w:t>ความน่าจะเป็น</w:t>
      </w:r>
      <w:r w:rsidR="0025144B">
        <w:rPr>
          <w:rFonts w:eastAsia="AngsanaNew" w:hint="cs"/>
          <w:color w:val="auto"/>
          <w:cs/>
        </w:rPr>
        <w:t xml:space="preserve"> </w:t>
      </w:r>
      <w:r w:rsidR="0025144B" w:rsidRPr="0025144B">
        <w:rPr>
          <w:rFonts w:eastAsia="AngsanaNew"/>
          <w:color w:val="auto"/>
          <w:cs/>
        </w:rPr>
        <w:t>เป็นเนื้อหาส่วนหนึ่งของวิชาคณิตศาสตร์ มีความสำคัญต่อกระบวนการให้</w:t>
      </w:r>
      <w:r w:rsidR="0025144B" w:rsidRPr="0025144B">
        <w:rPr>
          <w:rFonts w:eastAsia="AngsanaNew"/>
          <w:color w:val="auto"/>
          <w:cs/>
        </w:rPr>
        <w:lastRenderedPageBreak/>
        <w:t xml:space="preserve">เหตุผลที่เกี่ยวข้องกับการตัดสินใจ การวางแผนการทำงานในอนาคต และเป็นส่วนหนึ่งในชีวิตประจำวันของมนุษย์ </w:t>
      </w:r>
      <w:r w:rsidR="0025144B" w:rsidRPr="0025144B">
        <w:rPr>
          <w:rFonts w:eastAsia="AngsanaNew" w:hint="cs"/>
          <w:color w:val="auto"/>
          <w:cs/>
        </w:rPr>
        <w:t xml:space="preserve"> </w:t>
      </w:r>
      <w:r w:rsidR="0025144B" w:rsidRPr="0025144B">
        <w:rPr>
          <w:rFonts w:eastAsia="AngsanaNew"/>
          <w:color w:val="auto"/>
          <w:cs/>
        </w:rPr>
        <w:t xml:space="preserve">(ศรีเพ็ญ ทรัพย์มนชัย. 2544 : 44)  </w:t>
      </w:r>
    </w:p>
    <w:p w:rsidR="0065757D" w:rsidRPr="00F80779" w:rsidRDefault="0065757D" w:rsidP="0065757D">
      <w:pPr>
        <w:tabs>
          <w:tab w:val="left" w:pos="709"/>
          <w:tab w:val="left" w:pos="851"/>
        </w:tabs>
        <w:spacing w:after="0" w:line="240" w:lineRule="auto"/>
        <w:rPr>
          <w:rFonts w:eastAsia="AngsanaNew"/>
          <w:color w:val="000000"/>
        </w:rPr>
      </w:pPr>
      <w:r w:rsidRPr="00F80779">
        <w:rPr>
          <w:rFonts w:eastAsia="AngsanaNew"/>
          <w:color w:val="000000"/>
          <w:cs/>
        </w:rPr>
        <w:tab/>
        <w:t>จากเหตุผลดังกล่าว ผู้วิจัยจึงมีความสนใจที่จะศึกษาลักษณะเฉพาะของมโนทัศน์ที่คลาดเคลื่อนในการเรียนรู้ความน่าจะเป็นของนักเรียนชั้นมัธยมศึกษาปีที่ 5 เพื่อเป็นแนวทางในการพัฒนาการจัดการเรียนรู้ เรื่อง ความน่าจะเป็น อันจะส่งผลต่อผลสัมฤทธิ์ทางการเรียนคณิตศาสตร์ให้สูงขึ้นและเพื่อเป็นแนวทางในการพัฒนาการจัดการเรียนรู้วิชาคณิตศาสตร์ให้มีประสิทธิภาพต่อไป</w:t>
      </w:r>
    </w:p>
    <w:p w:rsidR="0065757D" w:rsidRPr="00956BAD" w:rsidRDefault="0065757D" w:rsidP="0065757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cs/>
        </w:rPr>
      </w:pPr>
    </w:p>
    <w:p w:rsidR="0065757D" w:rsidRPr="00B71A80" w:rsidRDefault="0065757D" w:rsidP="0065757D">
      <w:pPr>
        <w:spacing w:after="0" w:line="240" w:lineRule="auto"/>
        <w:jc w:val="thaiDistribute"/>
        <w:rPr>
          <w:b/>
          <w:bCs/>
          <w:sz w:val="36"/>
          <w:szCs w:val="36"/>
        </w:rPr>
      </w:pPr>
      <w:r w:rsidRPr="00B71A80">
        <w:rPr>
          <w:b/>
          <w:bCs/>
          <w:sz w:val="36"/>
          <w:szCs w:val="36"/>
          <w:cs/>
        </w:rPr>
        <w:t>วัตถุประสงค์การวิจัย</w:t>
      </w:r>
    </w:p>
    <w:p w:rsidR="0065757D" w:rsidRPr="00B71A80" w:rsidRDefault="0065757D" w:rsidP="0065757D">
      <w:pPr>
        <w:spacing w:after="0" w:line="240" w:lineRule="auto"/>
        <w:jc w:val="thaiDistribute"/>
        <w:rPr>
          <w:b/>
          <w:bCs/>
          <w:sz w:val="12"/>
          <w:szCs w:val="12"/>
        </w:rPr>
      </w:pPr>
    </w:p>
    <w:p w:rsidR="00D404A3" w:rsidRPr="00D404A3" w:rsidRDefault="0065757D" w:rsidP="009034A9">
      <w:pPr>
        <w:pStyle w:val="a3"/>
        <w:numPr>
          <w:ilvl w:val="0"/>
          <w:numId w:val="2"/>
        </w:numPr>
        <w:spacing w:after="0" w:line="240" w:lineRule="auto"/>
        <w:ind w:left="993" w:hanging="284"/>
        <w:rPr>
          <w:color w:val="000000"/>
          <w:cs/>
          <w:lang w:val="th-TH" w:eastAsia="th-TH"/>
        </w:rPr>
      </w:pPr>
      <w:r w:rsidRPr="00B71A80">
        <w:rPr>
          <w:cs/>
        </w:rPr>
        <w:t>เพื่อศึกษาลักษณะเฉพาะของมโนทัศน์ที่คลาดเคลื่อนในการเรียนรู้</w:t>
      </w:r>
      <w:r w:rsidRPr="00D404A3">
        <w:rPr>
          <w:cs/>
        </w:rPr>
        <w:t>ความน่าจะ</w:t>
      </w:r>
    </w:p>
    <w:p w:rsidR="0065757D" w:rsidRPr="00D404A3" w:rsidRDefault="0065757D" w:rsidP="00D404A3">
      <w:pPr>
        <w:spacing w:after="0" w:line="240" w:lineRule="auto"/>
        <w:rPr>
          <w:color w:val="000000"/>
          <w:cs/>
          <w:lang w:val="th-TH" w:eastAsia="th-TH"/>
        </w:rPr>
      </w:pPr>
      <w:r w:rsidRPr="00D404A3">
        <w:rPr>
          <w:cs/>
        </w:rPr>
        <w:t xml:space="preserve">เป็น ของนักเรียนชั้นมัธยมศึกษาปีที่ </w:t>
      </w:r>
      <w:r w:rsidRPr="00D404A3">
        <w:t>5</w:t>
      </w:r>
      <w:r w:rsidRPr="00D404A3">
        <w:rPr>
          <w:cs/>
        </w:rPr>
        <w:t xml:space="preserve"> โรงเรียนนาโพธิ์พิทยา</w:t>
      </w:r>
      <w:proofErr w:type="spellStart"/>
      <w:r w:rsidRPr="00D404A3">
        <w:rPr>
          <w:cs/>
        </w:rPr>
        <w:t>สรรพ์</w:t>
      </w:r>
      <w:proofErr w:type="spellEnd"/>
      <w:r w:rsidRPr="00D404A3">
        <w:rPr>
          <w:cs/>
        </w:rPr>
        <w:t xml:space="preserve">  </w:t>
      </w:r>
    </w:p>
    <w:p w:rsidR="0065757D" w:rsidRPr="00B71A80" w:rsidRDefault="0065757D" w:rsidP="009034A9">
      <w:pPr>
        <w:pStyle w:val="a3"/>
        <w:numPr>
          <w:ilvl w:val="0"/>
          <w:numId w:val="2"/>
        </w:numPr>
        <w:spacing w:after="0" w:line="240" w:lineRule="auto"/>
        <w:ind w:left="993" w:hanging="284"/>
        <w:jc w:val="thaiDistribute"/>
        <w:rPr>
          <w:color w:val="000000"/>
          <w:cs/>
          <w:lang w:val="th-TH" w:eastAsia="th-TH"/>
        </w:rPr>
      </w:pPr>
      <w:r w:rsidRPr="00B71A80">
        <w:rPr>
          <w:color w:val="000000"/>
          <w:cs/>
          <w:lang w:eastAsia="th-TH"/>
        </w:rPr>
        <w:t>เพื่อศึกษาสาเหตุของการ</w:t>
      </w:r>
      <w:r w:rsidRPr="00B71A80">
        <w:rPr>
          <w:cs/>
        </w:rPr>
        <w:t>เกิดลักษณะเฉพาะของ</w:t>
      </w:r>
      <w:r w:rsidRPr="00B71A80">
        <w:rPr>
          <w:color w:val="000000"/>
          <w:cs/>
          <w:lang w:eastAsia="th-TH"/>
        </w:rPr>
        <w:t>การเกิดมโนทัศน์ที่คลาดเคลื่อน</w:t>
      </w:r>
    </w:p>
    <w:p w:rsidR="0065757D" w:rsidRPr="00B71A80" w:rsidRDefault="0065757D" w:rsidP="0065757D">
      <w:pPr>
        <w:spacing w:after="0" w:line="240" w:lineRule="auto"/>
        <w:jc w:val="thaiDistribute"/>
        <w:rPr>
          <w:color w:val="000000"/>
          <w:cs/>
          <w:lang w:val="th-TH" w:eastAsia="th-TH"/>
        </w:rPr>
      </w:pPr>
      <w:r w:rsidRPr="00B71A80">
        <w:rPr>
          <w:color w:val="000000"/>
          <w:cs/>
          <w:lang w:val="th-TH" w:eastAsia="th-TH"/>
        </w:rPr>
        <w:t xml:space="preserve">เกี่ยวกับความน่าจะเป็นของนักเรียนชั้นมัธยมศึกษาปีที่ </w:t>
      </w:r>
      <w:r w:rsidRPr="00B71A80">
        <w:rPr>
          <w:color w:val="000000"/>
          <w:lang w:eastAsia="th-TH"/>
        </w:rPr>
        <w:t>5</w:t>
      </w:r>
      <w:r w:rsidRPr="00B71A80">
        <w:rPr>
          <w:color w:val="000000"/>
          <w:cs/>
          <w:lang w:val="th-TH" w:eastAsia="th-TH"/>
        </w:rPr>
        <w:t xml:space="preserve"> </w:t>
      </w:r>
      <w:r w:rsidRPr="00B71A80">
        <w:rPr>
          <w:cs/>
        </w:rPr>
        <w:t>โรงเรียนนาโพธิ์พิทยา</w:t>
      </w:r>
      <w:proofErr w:type="spellStart"/>
      <w:r w:rsidRPr="00B71A80">
        <w:rPr>
          <w:cs/>
        </w:rPr>
        <w:t>สรรพ์</w:t>
      </w:r>
      <w:proofErr w:type="spellEnd"/>
      <w:r w:rsidRPr="00B71A80">
        <w:rPr>
          <w:cs/>
        </w:rPr>
        <w:t xml:space="preserve">  </w:t>
      </w:r>
    </w:p>
    <w:p w:rsidR="0065757D" w:rsidRPr="00B71A80" w:rsidRDefault="0065757D" w:rsidP="009034A9">
      <w:pPr>
        <w:spacing w:after="0" w:line="240" w:lineRule="auto"/>
        <w:rPr>
          <w:color w:val="000000"/>
          <w:sz w:val="24"/>
          <w:szCs w:val="24"/>
          <w:lang w:eastAsia="th-TH"/>
        </w:rPr>
      </w:pPr>
    </w:p>
    <w:p w:rsidR="0065757D" w:rsidRPr="00B71A80" w:rsidRDefault="0065757D" w:rsidP="0065757D">
      <w:pPr>
        <w:spacing w:after="0" w:line="240" w:lineRule="auto"/>
        <w:jc w:val="thaiDistribute"/>
        <w:rPr>
          <w:b/>
          <w:bCs/>
          <w:sz w:val="24"/>
          <w:szCs w:val="24"/>
        </w:rPr>
      </w:pPr>
      <w:r w:rsidRPr="00B71A80">
        <w:rPr>
          <w:b/>
          <w:bCs/>
          <w:sz w:val="36"/>
          <w:szCs w:val="36"/>
          <w:cs/>
        </w:rPr>
        <w:t>ขอบเขตการวิจัย</w:t>
      </w:r>
    </w:p>
    <w:p w:rsidR="0065757D" w:rsidRPr="00B71A80" w:rsidRDefault="0065757D" w:rsidP="0065757D">
      <w:pPr>
        <w:spacing w:after="0" w:line="240" w:lineRule="auto"/>
        <w:jc w:val="thaiDistribute"/>
        <w:rPr>
          <w:b/>
          <w:bCs/>
          <w:sz w:val="12"/>
          <w:szCs w:val="12"/>
        </w:rPr>
      </w:pPr>
    </w:p>
    <w:p w:rsidR="0065757D" w:rsidRPr="00144F40" w:rsidRDefault="0065757D" w:rsidP="00144F40">
      <w:pPr>
        <w:pStyle w:val="a3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b/>
          <w:bCs/>
        </w:rPr>
      </w:pPr>
      <w:r w:rsidRPr="00B71A80">
        <w:rPr>
          <w:b/>
          <w:bCs/>
          <w:cs/>
        </w:rPr>
        <w:t>กลุ่มเป้าหมาย</w:t>
      </w:r>
    </w:p>
    <w:p w:rsidR="0065757D" w:rsidRPr="00B71A80" w:rsidRDefault="0065757D" w:rsidP="00144F40">
      <w:pPr>
        <w:pStyle w:val="Bodytext20"/>
        <w:shd w:val="clear" w:color="auto" w:fill="auto"/>
        <w:spacing w:before="0" w:line="240" w:lineRule="auto"/>
        <w:ind w:left="1080" w:hanging="87"/>
        <w:jc w:val="thaiDistribute"/>
        <w:rPr>
          <w:rFonts w:ascii="Angsana New" w:hAnsi="Angsana New" w:cs="Angsana New"/>
        </w:rPr>
      </w:pPr>
      <w:r w:rsidRPr="00B71A80">
        <w:rPr>
          <w:rFonts w:ascii="Angsana New" w:hAnsi="Angsana New" w:cs="Angsana New"/>
          <w:cs/>
        </w:rPr>
        <w:t xml:space="preserve">กลุ่มเป้าหมายที่ใช้ในการวิจัยครั้งนี้ ได้แก่ นักเรียนชั้นมัธยมศึกษาปีที่ </w:t>
      </w:r>
      <w:r w:rsidRPr="00B71A80">
        <w:rPr>
          <w:rFonts w:ascii="Angsana New" w:hAnsi="Angsana New" w:cs="Angsana New"/>
        </w:rPr>
        <w:t>5</w:t>
      </w:r>
      <w:r w:rsidRPr="00B71A80">
        <w:rPr>
          <w:rFonts w:ascii="Angsana New" w:hAnsi="Angsana New" w:cs="Angsana New"/>
          <w:cs/>
        </w:rPr>
        <w:t xml:space="preserve"> </w:t>
      </w:r>
    </w:p>
    <w:p w:rsidR="0065757D" w:rsidRPr="004C140B" w:rsidRDefault="0065757D" w:rsidP="004C140B">
      <w:pPr>
        <w:pStyle w:val="Bodytext20"/>
        <w:shd w:val="clear" w:color="auto" w:fill="auto"/>
        <w:spacing w:before="0" w:line="240" w:lineRule="auto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โรงเรียนนาโพธิ์พิทยา</w:t>
      </w:r>
      <w:proofErr w:type="spellStart"/>
      <w:r>
        <w:rPr>
          <w:rFonts w:ascii="Angsana New" w:hAnsi="Angsana New" w:cs="Angsana New"/>
          <w:cs/>
        </w:rPr>
        <w:t>สรรพ์</w:t>
      </w:r>
      <w:proofErr w:type="spellEnd"/>
      <w:r>
        <w:rPr>
          <w:rFonts w:ascii="Angsana New" w:hAnsi="Angsana New" w:cs="Angsana New" w:hint="cs"/>
          <w:cs/>
        </w:rPr>
        <w:t xml:space="preserve"> </w:t>
      </w:r>
      <w:r w:rsidRPr="00B71A80">
        <w:rPr>
          <w:rFonts w:ascii="Angsana New" w:hAnsi="Angsana New" w:cs="Angsana New"/>
          <w:cs/>
        </w:rPr>
        <w:t xml:space="preserve">ที่เรียนในภาคเรียนที่ </w:t>
      </w:r>
      <w:r w:rsidRPr="00B71A80">
        <w:rPr>
          <w:rFonts w:ascii="Angsana New" w:hAnsi="Angsana New" w:cs="Angsana New"/>
        </w:rPr>
        <w:t>2</w:t>
      </w:r>
      <w:r w:rsidRPr="00B71A80">
        <w:rPr>
          <w:rFonts w:ascii="Angsana New" w:hAnsi="Angsana New" w:cs="Angsana New"/>
          <w:cs/>
        </w:rPr>
        <w:t xml:space="preserve"> ปีการศึกษา </w:t>
      </w:r>
      <w:r w:rsidRPr="00B71A80">
        <w:rPr>
          <w:rFonts w:ascii="Angsana New" w:hAnsi="Angsana New" w:cs="Angsana New"/>
        </w:rPr>
        <w:t>2558</w:t>
      </w:r>
      <w:r w:rsidRPr="00B71A80">
        <w:rPr>
          <w:rFonts w:ascii="Angsana New" w:hAnsi="Angsana New" w:cs="Angsana New"/>
          <w:cs/>
        </w:rPr>
        <w:t xml:space="preserve">  จำนวนนักเรียน </w:t>
      </w:r>
      <w:r w:rsidR="00144F40">
        <w:rPr>
          <w:rFonts w:ascii="Angsana New" w:hAnsi="Angsana New" w:cs="Angsana New"/>
        </w:rPr>
        <w:t>47</w:t>
      </w:r>
      <w:r w:rsidRPr="00B71A80">
        <w:rPr>
          <w:rFonts w:ascii="Angsana New" w:hAnsi="Angsana New" w:cs="Angsana New"/>
          <w:cs/>
        </w:rPr>
        <w:t xml:space="preserve"> คน</w:t>
      </w:r>
    </w:p>
    <w:p w:rsidR="0065757D" w:rsidRPr="004C140B" w:rsidRDefault="0065757D" w:rsidP="004C140B">
      <w:pPr>
        <w:pStyle w:val="a3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b/>
          <w:bCs/>
        </w:rPr>
      </w:pPr>
      <w:r w:rsidRPr="00B71A80">
        <w:rPr>
          <w:b/>
          <w:bCs/>
          <w:cs/>
        </w:rPr>
        <w:t>ตัวแปรที่ใช้ในการวิจัย</w:t>
      </w:r>
    </w:p>
    <w:p w:rsidR="0065757D" w:rsidRPr="00B71A80" w:rsidRDefault="0065757D" w:rsidP="004C140B">
      <w:pPr>
        <w:pStyle w:val="Bodytext20"/>
        <w:shd w:val="clear" w:color="auto" w:fill="auto"/>
        <w:spacing w:before="0" w:line="240" w:lineRule="auto"/>
        <w:ind w:left="1080" w:hanging="87"/>
        <w:rPr>
          <w:rFonts w:ascii="Angsana New" w:hAnsi="Angsana New" w:cs="Angsana New"/>
        </w:rPr>
      </w:pPr>
      <w:r w:rsidRPr="00B71A80">
        <w:rPr>
          <w:rFonts w:ascii="Angsana New" w:hAnsi="Angsana New" w:cs="Angsana New"/>
          <w:cs/>
        </w:rPr>
        <w:t>ตัวแปรที่ศึกษาในการวิจัยครั้งนี้ ได้แก่ ลักษณะเฉพาะของ</w:t>
      </w:r>
      <w:r>
        <w:rPr>
          <w:rFonts w:ascii="Angsana New" w:hAnsi="Angsana New" w:cs="Angsana New" w:hint="cs"/>
          <w:cs/>
        </w:rPr>
        <w:t>ม</w:t>
      </w:r>
      <w:r w:rsidRPr="00B71A80">
        <w:rPr>
          <w:rFonts w:ascii="Angsana New" w:hAnsi="Angsana New" w:cs="Angsana New"/>
          <w:cs/>
        </w:rPr>
        <w:t>โนทัศน์ที่คลาดเคลื่อน</w:t>
      </w:r>
    </w:p>
    <w:p w:rsidR="0065757D" w:rsidRPr="007F1B46" w:rsidRDefault="0065757D" w:rsidP="007F1B46">
      <w:pPr>
        <w:pStyle w:val="Bodytext20"/>
        <w:shd w:val="clear" w:color="auto" w:fill="auto"/>
        <w:spacing w:before="0" w:line="240" w:lineRule="auto"/>
        <w:rPr>
          <w:rFonts w:ascii="Angsana New" w:hAnsi="Angsana New" w:cs="Angsana New"/>
        </w:rPr>
      </w:pPr>
      <w:r w:rsidRPr="00B71A80">
        <w:rPr>
          <w:rFonts w:ascii="Angsana New" w:hAnsi="Angsana New" w:cs="Angsana New"/>
          <w:cs/>
        </w:rPr>
        <w:t>ในการเรียนรู้ความน่าจะเป็น</w:t>
      </w:r>
    </w:p>
    <w:p w:rsidR="0065757D" w:rsidRPr="00956BAD" w:rsidRDefault="0065757D" w:rsidP="004C140B">
      <w:pPr>
        <w:pStyle w:val="a3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b/>
          <w:bCs/>
        </w:rPr>
      </w:pPr>
      <w:r w:rsidRPr="00B71A80">
        <w:rPr>
          <w:b/>
          <w:bCs/>
          <w:cs/>
        </w:rPr>
        <w:t>เนื้อหาที่ใช้ในการวิจัย</w:t>
      </w:r>
    </w:p>
    <w:p w:rsidR="0065757D" w:rsidRPr="00B71A80" w:rsidRDefault="0065757D" w:rsidP="004C140B">
      <w:pPr>
        <w:pStyle w:val="a3"/>
        <w:spacing w:after="0" w:line="240" w:lineRule="auto"/>
        <w:ind w:left="1080" w:hanging="87"/>
      </w:pPr>
      <w:r w:rsidRPr="00B71A80">
        <w:rPr>
          <w:cs/>
        </w:rPr>
        <w:t xml:space="preserve">เนื้อหาที่ใช้ในการวิจัย ได้แก่ วิชาคณิตศาสตร์พื้นฐาน ชั้นมัธยมศึกษาปีที่ </w:t>
      </w:r>
      <w:r w:rsidRPr="00B71A80">
        <w:t xml:space="preserve">5 </w:t>
      </w:r>
    </w:p>
    <w:p w:rsidR="0065757D" w:rsidRPr="004C140B" w:rsidRDefault="0065757D" w:rsidP="0065757D">
      <w:pPr>
        <w:spacing w:after="0" w:line="240" w:lineRule="auto"/>
      </w:pPr>
      <w:r w:rsidRPr="00B71A80">
        <w:rPr>
          <w:cs/>
        </w:rPr>
        <w:t>เรื่อง ความน่าจะเป็น ประกอบด้วยเนื้อหา กฎเกณฑ์เบื้องต้นเกี่ยวกับการนับ วิธีเรียงสับเปลี่ยน การจัดหมู่  การทดลองสุ่ม และความน่าจะเป็น  กลุ่มสาระการเรียนรู้คณิตศาสตร์ หลักสูตร</w:t>
      </w:r>
      <w:r>
        <w:rPr>
          <w:rFonts w:hint="cs"/>
          <w:cs/>
        </w:rPr>
        <w:t>แกนกลาง</w:t>
      </w:r>
      <w:r w:rsidRPr="00B71A80">
        <w:rPr>
          <w:cs/>
        </w:rPr>
        <w:t xml:space="preserve">การศึกษาขั้นพื้นฐานพุทธศักราช </w:t>
      </w:r>
      <w:r w:rsidRPr="00B71A80">
        <w:t>2551</w:t>
      </w:r>
    </w:p>
    <w:p w:rsidR="0065757D" w:rsidRPr="00956BAD" w:rsidRDefault="0065757D" w:rsidP="004C140B">
      <w:pPr>
        <w:pStyle w:val="a3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b/>
          <w:bCs/>
          <w:sz w:val="36"/>
          <w:szCs w:val="36"/>
        </w:rPr>
      </w:pPr>
      <w:r w:rsidRPr="00B71A80">
        <w:rPr>
          <w:b/>
          <w:bCs/>
          <w:cs/>
        </w:rPr>
        <w:t>ระยะเวลาที่ใช้ในการวิจัย</w:t>
      </w:r>
    </w:p>
    <w:p w:rsidR="004C140B" w:rsidRPr="0025144B" w:rsidRDefault="0065757D" w:rsidP="0025144B">
      <w:pPr>
        <w:pStyle w:val="a3"/>
        <w:spacing w:after="0" w:line="240" w:lineRule="auto"/>
        <w:ind w:left="1080" w:hanging="87"/>
        <w:jc w:val="thaiDistribute"/>
        <w:rPr>
          <w:color w:val="000000"/>
          <w:lang w:eastAsia="th-TH"/>
        </w:rPr>
      </w:pPr>
      <w:r w:rsidRPr="00B71A80">
        <w:rPr>
          <w:cs/>
        </w:rPr>
        <w:t>ระยะเวลาที่ใช้ในการวิจัยครั้งนี้</w:t>
      </w:r>
      <w:r w:rsidRPr="00B71A80">
        <w:rPr>
          <w:color w:val="000000"/>
          <w:cs/>
          <w:lang w:val="th-TH" w:eastAsia="th-TH"/>
        </w:rPr>
        <w:t xml:space="preserve">อยู่ระหว่างปีการศึกษา </w:t>
      </w:r>
      <w:r w:rsidRPr="00B71A80">
        <w:rPr>
          <w:color w:val="000000"/>
          <w:lang w:eastAsia="th-TH"/>
        </w:rPr>
        <w:t>2558</w:t>
      </w:r>
      <w:r w:rsidRPr="00B71A80">
        <w:rPr>
          <w:color w:val="000000"/>
          <w:cs/>
          <w:lang w:val="th-TH" w:eastAsia="th-TH"/>
        </w:rPr>
        <w:t xml:space="preserve"> </w:t>
      </w:r>
    </w:p>
    <w:p w:rsidR="004C140B" w:rsidRPr="00C61923" w:rsidRDefault="004C140B" w:rsidP="0065757D">
      <w:pPr>
        <w:spacing w:after="0" w:line="240" w:lineRule="auto"/>
        <w:jc w:val="thaiDistribute"/>
        <w:rPr>
          <w:b/>
          <w:bCs/>
          <w:sz w:val="24"/>
          <w:szCs w:val="24"/>
        </w:rPr>
      </w:pPr>
    </w:p>
    <w:p w:rsidR="0065757D" w:rsidRPr="00B71A80" w:rsidRDefault="0065757D" w:rsidP="00BF4C6A">
      <w:pPr>
        <w:spacing w:after="0" w:line="240" w:lineRule="auto"/>
        <w:rPr>
          <w:b/>
          <w:bCs/>
          <w:sz w:val="20"/>
          <w:szCs w:val="20"/>
        </w:rPr>
      </w:pPr>
      <w:r w:rsidRPr="00B71A80">
        <w:rPr>
          <w:b/>
          <w:bCs/>
          <w:sz w:val="36"/>
          <w:szCs w:val="36"/>
          <w:cs/>
        </w:rPr>
        <w:lastRenderedPageBreak/>
        <w:t>นิยามศัพท์เฉพาะ</w:t>
      </w:r>
      <w:bookmarkStart w:id="0" w:name="_GoBack"/>
      <w:bookmarkEnd w:id="0"/>
    </w:p>
    <w:p w:rsidR="0065757D" w:rsidRPr="00B71A80" w:rsidRDefault="0065757D" w:rsidP="0065757D">
      <w:pPr>
        <w:spacing w:after="0" w:line="240" w:lineRule="auto"/>
        <w:jc w:val="thaiDistribute"/>
        <w:rPr>
          <w:b/>
          <w:bCs/>
          <w:sz w:val="12"/>
          <w:szCs w:val="12"/>
        </w:rPr>
      </w:pPr>
    </w:p>
    <w:p w:rsidR="0065757D" w:rsidRPr="00B71A80" w:rsidRDefault="00B2098A" w:rsidP="0065757D">
      <w:pPr>
        <w:spacing w:after="0" w:line="240" w:lineRule="auto"/>
        <w:ind w:firstLine="720"/>
      </w:pPr>
      <w:hyperlink r:id="rId8" w:history="1">
        <w:r w:rsidR="0065757D" w:rsidRPr="00B71A80">
          <w:rPr>
            <w:rStyle w:val="a4"/>
            <w:b/>
            <w:bCs/>
            <w:color w:val="000000" w:themeColor="text1"/>
            <w:u w:val="none"/>
            <w:cs/>
          </w:rPr>
          <w:t>มโนทัศน์</w:t>
        </w:r>
      </w:hyperlink>
      <w:r w:rsidR="0065757D" w:rsidRPr="00B71A80">
        <w:rPr>
          <w:b/>
          <w:bCs/>
        </w:rPr>
        <w:t xml:space="preserve"> (Concept)</w:t>
      </w:r>
      <w:r w:rsidR="0065757D">
        <w:rPr>
          <w:rFonts w:hint="cs"/>
          <w:shd w:val="clear" w:color="auto" w:fill="FFFFFF"/>
          <w:cs/>
        </w:rPr>
        <w:t xml:space="preserve"> </w:t>
      </w:r>
      <w:r w:rsidR="0065757D" w:rsidRPr="00B71A80">
        <w:rPr>
          <w:shd w:val="clear" w:color="auto" w:fill="FFFFFF"/>
          <w:cs/>
        </w:rPr>
        <w:t xml:space="preserve"> </w:t>
      </w:r>
      <w:r w:rsidR="0065757D" w:rsidRPr="00B71A80">
        <w:rPr>
          <w:cs/>
        </w:rPr>
        <w:t>หมายถึง ความคิด ความเข้าใจของบุคคลที่มีต่อสิ่งต่าง ๆ รอบตัวที่เกิดจากประสบการณ์เกี่ยวกับสิ่งนั้น ๆ จนเกิดเป็นภาพ  เป็นสัญลักษณ์ ทำให้สามารถจำแนกสิ่งต่าง ๆ ออกจากสิ่งอื่นได้  และสามารถเชื่อมโยงเข้ากับสิ่งของประเภทเดียวกันได้</w:t>
      </w:r>
    </w:p>
    <w:p w:rsidR="0065757D" w:rsidRPr="00493AA0" w:rsidRDefault="0065757D" w:rsidP="0065757D">
      <w:pPr>
        <w:spacing w:after="0" w:line="240" w:lineRule="auto"/>
        <w:ind w:firstLine="720"/>
      </w:pPr>
      <w:r w:rsidRPr="00593B22">
        <w:rPr>
          <w:rStyle w:val="Bodytext2Bold"/>
          <w:rFonts w:ascii="Angsana New" w:hAnsi="Angsana New" w:cs="Angsana New"/>
          <w:cs/>
        </w:rPr>
        <w:t>มโนทัศน์ที่</w:t>
      </w:r>
      <w:r w:rsidRPr="00C90280">
        <w:rPr>
          <w:rStyle w:val="Bodytext2Bold"/>
          <w:rFonts w:ascii="Angsana New" w:hAnsi="Angsana New" w:cs="Angsana New"/>
          <w:color w:val="auto"/>
          <w:cs/>
        </w:rPr>
        <w:t xml:space="preserve">คลาดเคลื่อน  </w:t>
      </w:r>
      <w:r w:rsidRPr="00B71A80">
        <w:rPr>
          <w:color w:val="000000"/>
          <w:cs/>
          <w:lang w:val="th-TH" w:eastAsia="th-TH"/>
        </w:rPr>
        <w:t>หมายถึง ความรู้ ความเข้า</w:t>
      </w:r>
      <w:r w:rsidRPr="00B71A80">
        <w:rPr>
          <w:rStyle w:val="Bodytext2Bold"/>
          <w:rFonts w:ascii="Angsana New" w:hAnsi="Angsana New" w:cs="Angsana New"/>
          <w:b w:val="0"/>
          <w:bCs w:val="0"/>
          <w:cs/>
        </w:rPr>
        <w:t>ใจ</w:t>
      </w:r>
      <w:r w:rsidRPr="00B71A80">
        <w:rPr>
          <w:color w:val="000000"/>
          <w:cs/>
          <w:lang w:val="th-TH" w:eastAsia="th-TH"/>
        </w:rPr>
        <w:t>ของ</w:t>
      </w:r>
      <w:r w:rsidRPr="00B71A80">
        <w:rPr>
          <w:rStyle w:val="Bodytext2Bold"/>
          <w:rFonts w:ascii="Angsana New" w:hAnsi="Angsana New" w:cs="Angsana New"/>
          <w:b w:val="0"/>
          <w:bCs w:val="0"/>
          <w:cs/>
        </w:rPr>
        <w:t>นักเรียน</w:t>
      </w:r>
      <w:r w:rsidRPr="00B71A80">
        <w:rPr>
          <w:color w:val="000000"/>
          <w:cs/>
          <w:lang w:val="th-TH" w:eastAsia="th-TH"/>
        </w:rPr>
        <w:t>แต่ละคนที่ไม่สมบูรณ์ในการทำความเข้า</w:t>
      </w:r>
      <w:r w:rsidRPr="00B71A80">
        <w:rPr>
          <w:rStyle w:val="Bodytext2Bold"/>
          <w:rFonts w:ascii="Angsana New" w:hAnsi="Angsana New" w:cs="Angsana New"/>
          <w:b w:val="0"/>
          <w:bCs w:val="0"/>
          <w:cs/>
        </w:rPr>
        <w:t>ใจใน</w:t>
      </w:r>
      <w:r w:rsidRPr="00B71A80">
        <w:rPr>
          <w:color w:val="000000"/>
          <w:cs/>
          <w:lang w:val="th-TH" w:eastAsia="th-TH"/>
        </w:rPr>
        <w:t xml:space="preserve">เนื้อหาความน่าจะเป็น </w:t>
      </w:r>
      <w:r w:rsidRPr="00B71A80">
        <w:rPr>
          <w:rStyle w:val="Bodytext2Bold"/>
          <w:rFonts w:ascii="Angsana New" w:hAnsi="Angsana New" w:cs="Angsana New"/>
          <w:b w:val="0"/>
          <w:bCs w:val="0"/>
          <w:cs/>
        </w:rPr>
        <w:t>น</w:t>
      </w:r>
      <w:r w:rsidRPr="00B71A80">
        <w:rPr>
          <w:color w:val="000000"/>
          <w:cs/>
          <w:lang w:val="th-TH" w:eastAsia="th-TH"/>
        </w:rPr>
        <w:t>ักเรียนมีมโนทัศน์ที่คลาดเคลื่อนเกี่ยวกับความเข้า</w:t>
      </w:r>
      <w:r w:rsidRPr="00B71A80">
        <w:rPr>
          <w:rStyle w:val="Bodytext2Bold"/>
          <w:rFonts w:ascii="Angsana New" w:hAnsi="Angsana New" w:cs="Angsana New"/>
          <w:b w:val="0"/>
          <w:bCs w:val="0"/>
          <w:cs/>
        </w:rPr>
        <w:t>ใจ</w:t>
      </w:r>
      <w:r w:rsidRPr="00B71A80">
        <w:rPr>
          <w:color w:val="000000"/>
          <w:cs/>
          <w:lang w:val="th-TH" w:eastAsia="th-TH"/>
        </w:rPr>
        <w:t xml:space="preserve">และความรู้เชิงมโนทัศน์ </w:t>
      </w:r>
      <w:r w:rsidRPr="00B71A80">
        <w:rPr>
          <w:color w:val="000000"/>
          <w:lang w:bidi="en-US"/>
        </w:rPr>
        <w:t xml:space="preserve">(Conceptual Knowledge) </w:t>
      </w:r>
    </w:p>
    <w:p w:rsidR="007164C6" w:rsidRDefault="0065757D" w:rsidP="0065757D">
      <w:pPr>
        <w:spacing w:after="0" w:line="240" w:lineRule="auto"/>
        <w:ind w:firstLine="720"/>
        <w:rPr>
          <w:color w:val="auto"/>
        </w:rPr>
      </w:pPr>
      <w:r w:rsidRPr="00B71A80">
        <w:rPr>
          <w:b/>
          <w:bCs/>
          <w:cs/>
        </w:rPr>
        <w:t>ลักษณะเฉพาะของมโนทัศน์ที่คลาดเคลื่อนในการเรียนรู้ความน่าจะเป็น</w:t>
      </w:r>
      <w:r>
        <w:rPr>
          <w:b/>
          <w:bCs/>
        </w:rPr>
        <w:t xml:space="preserve"> </w:t>
      </w:r>
      <w:r w:rsidRPr="00493AA0">
        <w:rPr>
          <w:rFonts w:hint="cs"/>
          <w:cs/>
        </w:rPr>
        <w:t>หมายถึง</w:t>
      </w:r>
      <w:r>
        <w:rPr>
          <w:rFonts w:hint="cs"/>
          <w:b/>
          <w:bCs/>
          <w:cs/>
        </w:rPr>
        <w:t xml:space="preserve"> </w:t>
      </w:r>
      <w:r w:rsidRPr="00493AA0">
        <w:rPr>
          <w:cs/>
        </w:rPr>
        <w:t>ลักษณะของมโนทัศน์ที่คลาดเคลื่อนในการเรียนรู้ความน่าจะเป็นที่นักเรียนแสดงออกมา  จำแนกออกเป็นกลุ่มตามลักษณะเฉพาะของมโนทัศน์ที่คลาดเคลื่อนจากการทำแบบทดสอบวัด</w:t>
      </w:r>
      <w:r w:rsidR="007164C6">
        <w:rPr>
          <w:rFonts w:hint="cs"/>
          <w:cs/>
        </w:rPr>
        <w:t>ลักษณะเฉพาะของ</w:t>
      </w:r>
      <w:r w:rsidRPr="00493AA0">
        <w:rPr>
          <w:cs/>
        </w:rPr>
        <w:t>มโนทัศน์ที่คลาดเคลื่อนในการเรียนรู้ความน่าจะเป็น</w:t>
      </w:r>
      <w:r>
        <w:rPr>
          <w:rFonts w:hint="cs"/>
          <w:cs/>
        </w:rPr>
        <w:t xml:space="preserve"> </w:t>
      </w:r>
      <w:r w:rsidRPr="00493AA0">
        <w:rPr>
          <w:cs/>
        </w:rPr>
        <w:t xml:space="preserve">ประกอบด้วย </w:t>
      </w:r>
      <w:r w:rsidR="007164C6" w:rsidRPr="007164C6">
        <w:rPr>
          <w:rFonts w:hint="cs"/>
          <w:color w:val="auto"/>
          <w:cs/>
        </w:rPr>
        <w:t>ลักษณะเฉพาะของ</w:t>
      </w:r>
      <w:r w:rsidR="007164C6" w:rsidRPr="007164C6">
        <w:rPr>
          <w:color w:val="auto"/>
          <w:cs/>
        </w:rPr>
        <w:t>มโนทัศน์ที่คลาดเคลื่อนด้านการแก้ปัญหา ลักษณะเฉพาะของมโนทัศน์ที่คลาดเคลื่อนในการนำเสนอความน่าจะเป็น ลักษณะเฉพาะของมโนทัศน์ที่คลาดเคลื่อนด้านนิยาม</w:t>
      </w:r>
      <w:r w:rsidR="007164C6">
        <w:rPr>
          <w:rFonts w:hint="cs"/>
          <w:color w:val="auto"/>
          <w:cs/>
        </w:rPr>
        <w:t xml:space="preserve"> </w:t>
      </w:r>
      <w:r w:rsidR="007164C6" w:rsidRPr="007164C6">
        <w:rPr>
          <w:color w:val="auto"/>
          <w:cs/>
        </w:rPr>
        <w:t xml:space="preserve">และลักษณะเฉพาะของมโนทัศน์ที่คลาดเคลื่อนของความน่าจะเป็นที่เท่ากัน  </w:t>
      </w:r>
      <w:r w:rsidR="007164C6">
        <w:rPr>
          <w:rFonts w:hint="cs"/>
          <w:color w:val="auto"/>
          <w:cs/>
        </w:rPr>
        <w:t xml:space="preserve"> </w:t>
      </w:r>
    </w:p>
    <w:p w:rsidR="0065757D" w:rsidRPr="003D31CA" w:rsidRDefault="0065757D" w:rsidP="0065757D">
      <w:pPr>
        <w:spacing w:after="0" w:line="240" w:lineRule="auto"/>
        <w:ind w:firstLine="720"/>
        <w:rPr>
          <w:b/>
          <w:bCs/>
          <w:color w:val="000000"/>
          <w:cs/>
          <w:lang w:val="th-TH" w:eastAsia="th-TH"/>
        </w:rPr>
      </w:pPr>
      <w:r w:rsidRPr="00B71A80">
        <w:rPr>
          <w:b/>
          <w:bCs/>
          <w:cs/>
        </w:rPr>
        <w:t>การ</w:t>
      </w:r>
      <w:r>
        <w:rPr>
          <w:rFonts w:hint="cs"/>
          <w:b/>
          <w:bCs/>
          <w:cs/>
        </w:rPr>
        <w:t>ศึกษา</w:t>
      </w:r>
      <w:r w:rsidRPr="00B71A80">
        <w:rPr>
          <w:b/>
          <w:bCs/>
          <w:cs/>
        </w:rPr>
        <w:t xml:space="preserve">ลักษณะเฉพาะของมโนทัศน์ที่คลาดเคลื่อนในการเรียนรู้ความน่าจะเป็น </w:t>
      </w:r>
      <w:r w:rsidRPr="00B71A80">
        <w:rPr>
          <w:rStyle w:val="longtext"/>
          <w:rFonts w:cs="Angsana New"/>
          <w:cs/>
        </w:rPr>
        <w:t>หมายถึง</w:t>
      </w:r>
      <w:r w:rsidRPr="00B71A80">
        <w:rPr>
          <w:rStyle w:val="longtext"/>
        </w:rPr>
        <w:t xml:space="preserve">  </w:t>
      </w:r>
      <w:r w:rsidRPr="00B71A80">
        <w:rPr>
          <w:rStyle w:val="longtext"/>
          <w:rFonts w:cs="Angsana New"/>
          <w:cs/>
        </w:rPr>
        <w:t>การนำสิ่งที่ได้จากแบบทดสอบ</w:t>
      </w:r>
      <w:r>
        <w:rPr>
          <w:rFonts w:hint="cs"/>
          <w:cs/>
        </w:rPr>
        <w:t>วัดลักษณะเฉพาะของ</w:t>
      </w:r>
      <w:r w:rsidRPr="00B71A80">
        <w:rPr>
          <w:cs/>
        </w:rPr>
        <w:t>มโนทัศน์ที่คลาดเคลื่อนในการเรียนรู</w:t>
      </w:r>
      <w:r>
        <w:rPr>
          <w:cs/>
        </w:rPr>
        <w:t>้ความน่าจะเป็นของกลุ่มเป้าหมาย</w:t>
      </w:r>
      <w:r>
        <w:rPr>
          <w:rFonts w:hint="cs"/>
          <w:cs/>
        </w:rPr>
        <w:t>มา</w:t>
      </w:r>
      <w:r w:rsidRPr="00B71A80">
        <w:rPr>
          <w:cs/>
        </w:rPr>
        <w:t>วิเคราะห์ข้อมูลและจัดกลุ่มลักษณะเฉพาะของมโนทัศน์ที่คลาดเค</w:t>
      </w:r>
      <w:r>
        <w:rPr>
          <w:cs/>
        </w:rPr>
        <w:t>ลื่อนในการเรียนรู้ความน่าจะเป็น</w:t>
      </w:r>
      <w:r w:rsidRPr="00B71A80">
        <w:rPr>
          <w:cs/>
        </w:rPr>
        <w:t>โดย</w:t>
      </w:r>
      <w:r>
        <w:rPr>
          <w:cs/>
        </w:rPr>
        <w:t xml:space="preserve">ใช้ความถี่ </w:t>
      </w:r>
      <w:r w:rsidRPr="00B71A80">
        <w:rPr>
          <w:cs/>
        </w:rPr>
        <w:t>ร้อยละ</w:t>
      </w:r>
      <w:r w:rsidRPr="00B71A80">
        <w:rPr>
          <w:b/>
          <w:bCs/>
          <w:cs/>
        </w:rPr>
        <w:t xml:space="preserve"> </w:t>
      </w:r>
      <w:r w:rsidRPr="00B71A80">
        <w:rPr>
          <w:cs/>
        </w:rPr>
        <w:t xml:space="preserve">และวิเคราะห์ข้อมูล โดยใช้การวิเคราะห์งานเขียน  </w:t>
      </w:r>
      <w:r w:rsidRPr="00B71A80">
        <w:t>(Task Analysis)</w:t>
      </w:r>
      <w:r w:rsidRPr="00B71A80">
        <w:rPr>
          <w:cs/>
        </w:rPr>
        <w:t xml:space="preserve"> และการบรรยายเชิงวิเคราะห์ (</w:t>
      </w:r>
      <w:r w:rsidRPr="00B71A80">
        <w:t>Analytic Description)</w:t>
      </w:r>
      <w:r w:rsidRPr="00B71A80">
        <w:rPr>
          <w:cs/>
        </w:rPr>
        <w:t xml:space="preserve"> ตามกรอบลักษณะเฉพาะของมโนทัศน์ที่คลาดเคลื่อนในการเรียนรู้ความน่าจะเป็น</w:t>
      </w:r>
    </w:p>
    <w:p w:rsidR="0065757D" w:rsidRPr="00B71A80" w:rsidRDefault="0065757D" w:rsidP="0065757D">
      <w:pPr>
        <w:spacing w:after="0" w:line="240" w:lineRule="auto"/>
        <w:ind w:firstLine="720"/>
        <w:rPr>
          <w:b/>
          <w:bCs/>
          <w:color w:val="000000"/>
          <w:cs/>
          <w:lang w:val="th-TH" w:eastAsia="th-TH"/>
        </w:rPr>
      </w:pPr>
      <w:r w:rsidRPr="00B71A80">
        <w:rPr>
          <w:b/>
          <w:bCs/>
          <w:cs/>
        </w:rPr>
        <w:t>แบบทดสอบ</w:t>
      </w:r>
      <w:r>
        <w:rPr>
          <w:rFonts w:hint="cs"/>
          <w:b/>
          <w:bCs/>
          <w:cs/>
        </w:rPr>
        <w:t>วัด</w:t>
      </w:r>
      <w:r w:rsidRPr="006A7245">
        <w:rPr>
          <w:b/>
          <w:bCs/>
          <w:cs/>
        </w:rPr>
        <w:t>ลักษณะเฉพาะ</w:t>
      </w:r>
      <w:r>
        <w:rPr>
          <w:rFonts w:hint="cs"/>
          <w:b/>
          <w:bCs/>
          <w:cs/>
        </w:rPr>
        <w:t>ของ</w:t>
      </w:r>
      <w:r w:rsidRPr="00B71A80">
        <w:rPr>
          <w:b/>
          <w:bCs/>
          <w:cs/>
        </w:rPr>
        <w:t>มโนทัศน์ที่คลาดเคลื่อนในการเรียนรู้ความน่าจะเป็น</w:t>
      </w:r>
      <w:r w:rsidRPr="00B71A80">
        <w:rPr>
          <w:color w:val="FF0000"/>
          <w:cs/>
        </w:rPr>
        <w:t xml:space="preserve"> </w:t>
      </w:r>
      <w:r w:rsidRPr="00B71A80">
        <w:rPr>
          <w:rStyle w:val="longtext"/>
          <w:rFonts w:cs="Angsana New"/>
          <w:cs/>
        </w:rPr>
        <w:t>หมายถึง</w:t>
      </w:r>
      <w:r w:rsidRPr="00B71A80">
        <w:rPr>
          <w:rStyle w:val="longtext"/>
        </w:rPr>
        <w:t xml:space="preserve">  </w:t>
      </w:r>
      <w:r w:rsidRPr="00B71A80">
        <w:rPr>
          <w:rStyle w:val="longtext"/>
          <w:rFonts w:cs="Angsana New"/>
          <w:cs/>
        </w:rPr>
        <w:t>เครื่องมือในการ</w:t>
      </w:r>
      <w:r w:rsidRPr="00B71A80">
        <w:rPr>
          <w:cs/>
        </w:rPr>
        <w:t>ศึกษาลักษณะเฉพาะของมโนทัศน์ที่คลาดเคลื่อนในการเรียนรู้ความน่าจะเป็นของกลุ่มเป้า</w:t>
      </w:r>
      <w:r>
        <w:rPr>
          <w:cs/>
        </w:rPr>
        <w:t>หมายที่ผู้วิจัยสร้างขึ้นมีจำนวน</w:t>
      </w:r>
      <w:r>
        <w:rPr>
          <w:rFonts w:hint="cs"/>
          <w:cs/>
        </w:rPr>
        <w:t xml:space="preserve"> </w:t>
      </w:r>
      <w:r>
        <w:t>7</w:t>
      </w:r>
      <w:r w:rsidRPr="00B71A80">
        <w:t xml:space="preserve"> </w:t>
      </w:r>
      <w:r w:rsidRPr="00B71A80">
        <w:rPr>
          <w:cs/>
        </w:rPr>
        <w:t>ข้อ โดยมีลักษณะเป็นแบบ</w:t>
      </w:r>
      <w:r>
        <w:rPr>
          <w:rFonts w:hint="cs"/>
          <w:cs/>
        </w:rPr>
        <w:t>อัตนัย</w:t>
      </w:r>
      <w:r w:rsidRPr="00B71A80">
        <w:rPr>
          <w:cs/>
        </w:rPr>
        <w:t xml:space="preserve"> มีเนื้อหาเกี่ยวกับกฎเกณฑ์เบื้องต้นเกี่ยวกับการนับ  การทดลองสุ่ม ปริภูมิตัวอย่าง ความน่าจะเป็นของเหตุการณ์</w:t>
      </w:r>
    </w:p>
    <w:p w:rsidR="0065757D" w:rsidRPr="00B71A80" w:rsidRDefault="0065757D" w:rsidP="0065757D">
      <w:pPr>
        <w:spacing w:after="0" w:line="240" w:lineRule="auto"/>
        <w:ind w:firstLine="720"/>
        <w:rPr>
          <w:b/>
          <w:bCs/>
          <w:cs/>
        </w:rPr>
      </w:pPr>
      <w:r w:rsidRPr="00B71A80">
        <w:rPr>
          <w:b/>
          <w:bCs/>
          <w:cs/>
        </w:rPr>
        <w:t>แบบสัมภาษณ์กึ่งโครงสร้าง</w:t>
      </w:r>
      <w:r w:rsidRPr="00B71A80">
        <w:rPr>
          <w:b/>
          <w:bCs/>
        </w:rPr>
        <w:t xml:space="preserve"> </w:t>
      </w:r>
      <w:r w:rsidRPr="00B71A80">
        <w:rPr>
          <w:rStyle w:val="longtext"/>
          <w:rFonts w:cs="Angsana New"/>
          <w:cs/>
        </w:rPr>
        <w:t>หมายถึง เครื่องมือใน</w:t>
      </w:r>
      <w:r w:rsidRPr="00B71A80">
        <w:rPr>
          <w:cs/>
        </w:rPr>
        <w:t>การศึกษาลักษณะเฉพาะของมโนทัศน์ที่คลาดเคลื่อนในการเรียนรู้ความน่าจะเป็นของกลุ่มเป้าหมายที่ผู้วิจัยสร้างขึ้น  มีประเด็นข้อคำถามสำหรับการ</w:t>
      </w:r>
      <w:r>
        <w:rPr>
          <w:cs/>
        </w:rPr>
        <w:t>สัมภาษณ์เน้นการสัมภาษณ์เชิงลึก</w:t>
      </w:r>
      <w:r>
        <w:rPr>
          <w:rFonts w:hint="cs"/>
          <w:cs/>
        </w:rPr>
        <w:t xml:space="preserve"> </w:t>
      </w:r>
      <w:r w:rsidRPr="00B71A80">
        <w:rPr>
          <w:cs/>
        </w:rPr>
        <w:t>(</w:t>
      </w:r>
      <w:r w:rsidRPr="00B71A80">
        <w:t>In – depth Interview</w:t>
      </w:r>
      <w:r w:rsidRPr="00B71A80">
        <w:rPr>
          <w:cs/>
        </w:rPr>
        <w:t xml:space="preserve">)  </w:t>
      </w:r>
    </w:p>
    <w:p w:rsidR="0065757D" w:rsidRPr="00B71A80" w:rsidRDefault="0065757D" w:rsidP="0065757D">
      <w:pPr>
        <w:spacing w:after="0" w:line="240" w:lineRule="auto"/>
        <w:ind w:firstLine="720"/>
      </w:pPr>
      <w:r w:rsidRPr="00B71A80">
        <w:rPr>
          <w:b/>
          <w:bCs/>
          <w:color w:val="000000"/>
          <w:cs/>
          <w:lang w:val="th-TH" w:eastAsia="th-TH"/>
        </w:rPr>
        <w:lastRenderedPageBreak/>
        <w:t>การสัมภาษณ์เชิงลึก</w:t>
      </w:r>
      <w:r w:rsidRPr="00B71A80">
        <w:rPr>
          <w:color w:val="000000"/>
          <w:cs/>
          <w:lang w:val="th-TH" w:eastAsia="th-TH"/>
        </w:rPr>
        <w:t xml:space="preserve"> หมายถึง การสัมภาษณ์</w:t>
      </w:r>
      <w:r>
        <w:rPr>
          <w:rFonts w:hint="cs"/>
          <w:color w:val="000000"/>
          <w:cs/>
          <w:lang w:val="th-TH" w:eastAsia="th-TH"/>
        </w:rPr>
        <w:t>เชิง</w:t>
      </w:r>
      <w:r w:rsidRPr="00B71A80">
        <w:rPr>
          <w:color w:val="000000"/>
          <w:cs/>
          <w:lang w:val="th-TH" w:eastAsia="th-TH"/>
        </w:rPr>
        <w:t>ลึก</w:t>
      </w:r>
      <w:r>
        <w:rPr>
          <w:rFonts w:hint="cs"/>
          <w:color w:val="000000"/>
          <w:cs/>
          <w:lang w:val="th-TH" w:eastAsia="th-TH"/>
        </w:rPr>
        <w:t>เป็นการสัมภาษณ์</w:t>
      </w:r>
      <w:r w:rsidRPr="00B71A80">
        <w:rPr>
          <w:color w:val="000000"/>
          <w:cs/>
          <w:lang w:val="th-TH" w:eastAsia="th-TH"/>
        </w:rPr>
        <w:t>โดยใช้แบบสัมภาษณ์แบบกึ่งโครงสร้าง ซึ่งมีประเด็นคำถามเพี่อทำให้ทราบถึงลักษณะเฉพาะของมโนทัศน์ที่คลาดเคลื่อนในการเรียนรู้ความน่าจะเป็นของกลุ่มเป้าหมายจากการทำแบบวัดมโนทัศน์ที่คลาดเคลื่อนในกรเรียนรู้ความน่าจะเป็น  ผู้วิจัยจะถามคำถามเพี่อให้เข้าใจว่ากลุ่มเป้าหมายมีลักษณะเฉพาะของมโนทัศน์ที่คลาดเคลื่อนในการเรียนรู้ความน่าจะเป็นอย่างไร และหาสาเหตุของการเกิดมโนทัศน์ที่คลาดเคลื่อนในการเรียนรู้ความน่าจะเป็นของกลุ่มเป้าหมาย</w:t>
      </w:r>
    </w:p>
    <w:p w:rsidR="0065757D" w:rsidRPr="00B71A80" w:rsidRDefault="0065757D" w:rsidP="004C140B">
      <w:pPr>
        <w:pStyle w:val="Bodytext20"/>
        <w:shd w:val="clear" w:color="auto" w:fill="auto"/>
        <w:spacing w:before="0" w:line="240" w:lineRule="auto"/>
        <w:rPr>
          <w:rFonts w:ascii="Angsana New" w:hAnsi="Angsana New" w:cs="Angsana New"/>
          <w:sz w:val="24"/>
          <w:szCs w:val="24"/>
        </w:rPr>
      </w:pPr>
    </w:p>
    <w:p w:rsidR="0065757D" w:rsidRPr="00B71A80" w:rsidRDefault="0065757D" w:rsidP="0065757D">
      <w:pPr>
        <w:spacing w:after="0" w:line="240" w:lineRule="auto"/>
        <w:jc w:val="thaiDistribute"/>
        <w:rPr>
          <w:b/>
          <w:bCs/>
        </w:rPr>
      </w:pPr>
      <w:r w:rsidRPr="00B71A80">
        <w:rPr>
          <w:b/>
          <w:bCs/>
          <w:sz w:val="36"/>
          <w:szCs w:val="36"/>
          <w:cs/>
        </w:rPr>
        <w:t>ประโยชน์ที่คาดว่าจะได้รับ</w:t>
      </w:r>
    </w:p>
    <w:p w:rsidR="0065757D" w:rsidRPr="00B71A80" w:rsidRDefault="0065757D" w:rsidP="0065757D">
      <w:pPr>
        <w:spacing w:after="0" w:line="240" w:lineRule="auto"/>
        <w:jc w:val="thaiDistribute"/>
        <w:rPr>
          <w:b/>
          <w:bCs/>
          <w:sz w:val="12"/>
          <w:szCs w:val="12"/>
          <w:cs/>
        </w:rPr>
      </w:pPr>
    </w:p>
    <w:p w:rsidR="0065757D" w:rsidRDefault="0065757D" w:rsidP="0065757D">
      <w:pPr>
        <w:spacing w:after="0" w:line="240" w:lineRule="auto"/>
        <w:ind w:firstLine="720"/>
        <w:rPr>
          <w:color w:val="000000"/>
          <w:cs/>
          <w:lang w:val="th-TH" w:eastAsia="th-TH"/>
        </w:rPr>
      </w:pPr>
      <w:r w:rsidRPr="00B71A80">
        <w:rPr>
          <w:cs/>
        </w:rPr>
        <w:t xml:space="preserve">ผลการวิจัยจะเป็นข้อสนเทศในการศึกษาลักษณะเฉพาะของมโนทัศน์ที่คลาดเคลื่อนในการเรียนรู้ความน่าจะเป็นของนักเรียนชั้นมัธยมศึกษาปีที่ </w:t>
      </w:r>
      <w:r w:rsidRPr="00B71A80">
        <w:t xml:space="preserve">5 </w:t>
      </w:r>
      <w:r w:rsidRPr="00B71A80">
        <w:rPr>
          <w:cs/>
        </w:rPr>
        <w:t xml:space="preserve"> เพื่อเป็นแนวทางในการปรับปรุงแก้ไขและพัฒนาการจัดกิจกรรมการเรียน</w:t>
      </w:r>
      <w:r w:rsidRPr="00B71A80">
        <w:rPr>
          <w:color w:val="000000"/>
          <w:cs/>
          <w:lang w:val="th-TH" w:eastAsia="th-TH"/>
        </w:rPr>
        <w:t>รู้คณิตศาสตร์ให้มี</w:t>
      </w:r>
      <w:r w:rsidRPr="00B71A80">
        <w:rPr>
          <w:cs/>
        </w:rPr>
        <w:t>ประสิทธิภาพ</w:t>
      </w:r>
      <w:r w:rsidRPr="00B71A80">
        <w:rPr>
          <w:color w:val="000000"/>
          <w:cs/>
          <w:lang w:val="th-TH" w:eastAsia="th-TH"/>
        </w:rPr>
        <w:t xml:space="preserve">มากยิ่งขึ้น นอกจากนี้จะได้ทราบแนวโน้มของความคลาดเคลื่อนเกี่ยวกับความน่าจะเป็นที่พบอยู่เสมอ </w:t>
      </w:r>
    </w:p>
    <w:p w:rsidR="0065757D" w:rsidRPr="00B71A80" w:rsidRDefault="0065757D" w:rsidP="0065757D">
      <w:pPr>
        <w:spacing w:after="0" w:line="240" w:lineRule="auto"/>
        <w:rPr>
          <w:color w:val="000000"/>
          <w:cs/>
          <w:lang w:val="th-TH" w:eastAsia="th-TH"/>
        </w:rPr>
      </w:pPr>
      <w:r w:rsidRPr="00B71A80">
        <w:rPr>
          <w:color w:val="000000"/>
          <w:cs/>
          <w:lang w:val="th-TH" w:eastAsia="th-TH"/>
        </w:rPr>
        <w:t>เพี่อให้นักเรียนมีมโนทัศน์เกี่ยวกับความน่าจะเป็นที่ถูกต้องและ</w:t>
      </w:r>
      <w:r w:rsidRPr="00B71A80">
        <w:rPr>
          <w:cs/>
        </w:rPr>
        <w:t>พัฒนาผลสัมฤทธิ์ทางการเรียนวิชาคณิตศาสตร์ให้สูงขึ้น</w:t>
      </w:r>
    </w:p>
    <w:p w:rsidR="00C20C2B" w:rsidRDefault="00C20C2B"/>
    <w:sectPr w:rsidR="00C20C2B" w:rsidSect="006C0D0D">
      <w:headerReference w:type="default" r:id="rId9"/>
      <w:pgSz w:w="11906" w:h="16838"/>
      <w:pgMar w:top="2160" w:right="1797" w:bottom="1797" w:left="2160" w:header="1440" w:footer="708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8A" w:rsidRDefault="00B2098A">
      <w:pPr>
        <w:spacing w:after="0" w:line="240" w:lineRule="auto"/>
      </w:pPr>
      <w:r>
        <w:separator/>
      </w:r>
    </w:p>
  </w:endnote>
  <w:endnote w:type="continuationSeparator" w:id="0">
    <w:p w:rsidR="00B2098A" w:rsidRDefault="00B2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8A" w:rsidRDefault="00B2098A">
      <w:pPr>
        <w:spacing w:after="0" w:line="240" w:lineRule="auto"/>
      </w:pPr>
      <w:r>
        <w:separator/>
      </w:r>
    </w:p>
  </w:footnote>
  <w:footnote w:type="continuationSeparator" w:id="0">
    <w:p w:rsidR="00B2098A" w:rsidRDefault="00B2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294359"/>
      <w:docPartObj>
        <w:docPartGallery w:val="Page Numbers (Top of Page)"/>
        <w:docPartUnique/>
      </w:docPartObj>
    </w:sdtPr>
    <w:sdtEndPr/>
    <w:sdtContent>
      <w:p w:rsidR="004E0FF4" w:rsidRPr="004E0FF4" w:rsidRDefault="007164C6">
        <w:pPr>
          <w:pStyle w:val="a5"/>
          <w:jc w:val="center"/>
        </w:pPr>
        <w:r w:rsidRPr="004E0FF4">
          <w:fldChar w:fldCharType="begin"/>
        </w:r>
        <w:r w:rsidRPr="004E0FF4">
          <w:instrText>PAGE   \* MERGEFORMAT</w:instrText>
        </w:r>
        <w:r w:rsidRPr="004E0FF4">
          <w:fldChar w:fldCharType="separate"/>
        </w:r>
        <w:r w:rsidR="00A33E6F" w:rsidRPr="00A33E6F">
          <w:rPr>
            <w:noProof/>
            <w:lang w:val="th-TH"/>
          </w:rPr>
          <w:t>6</w:t>
        </w:r>
        <w:r w:rsidRPr="004E0FF4">
          <w:fldChar w:fldCharType="end"/>
        </w:r>
      </w:p>
    </w:sdtContent>
  </w:sdt>
  <w:p w:rsidR="00E14A90" w:rsidRPr="004E0FF4" w:rsidRDefault="00225D63" w:rsidP="00225D63">
    <w:pPr>
      <w:pStyle w:val="a5"/>
      <w:tabs>
        <w:tab w:val="clear" w:pos="4513"/>
        <w:tab w:val="clear" w:pos="9026"/>
        <w:tab w:val="left" w:pos="512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1251"/>
    <w:multiLevelType w:val="hybridMultilevel"/>
    <w:tmpl w:val="3EDE1A32"/>
    <w:lvl w:ilvl="0" w:tplc="65142A1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8B5762"/>
    <w:multiLevelType w:val="hybridMultilevel"/>
    <w:tmpl w:val="EB7C7F4C"/>
    <w:lvl w:ilvl="0" w:tplc="FFB0C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7D"/>
    <w:rsid w:val="00144F40"/>
    <w:rsid w:val="00225D63"/>
    <w:rsid w:val="0025144B"/>
    <w:rsid w:val="00405D56"/>
    <w:rsid w:val="004614B5"/>
    <w:rsid w:val="004C140B"/>
    <w:rsid w:val="00556702"/>
    <w:rsid w:val="00557D72"/>
    <w:rsid w:val="005F2A2C"/>
    <w:rsid w:val="006220D9"/>
    <w:rsid w:val="0065757D"/>
    <w:rsid w:val="006A18B6"/>
    <w:rsid w:val="006C0D0D"/>
    <w:rsid w:val="007164C6"/>
    <w:rsid w:val="007740A8"/>
    <w:rsid w:val="007D7990"/>
    <w:rsid w:val="007F1B46"/>
    <w:rsid w:val="00834BA2"/>
    <w:rsid w:val="009034A9"/>
    <w:rsid w:val="00910C12"/>
    <w:rsid w:val="00975862"/>
    <w:rsid w:val="009B4699"/>
    <w:rsid w:val="009C0F51"/>
    <w:rsid w:val="00A33E6F"/>
    <w:rsid w:val="00A67A60"/>
    <w:rsid w:val="00B2098A"/>
    <w:rsid w:val="00B3286B"/>
    <w:rsid w:val="00BC3E1B"/>
    <w:rsid w:val="00BF4C6A"/>
    <w:rsid w:val="00C20C2B"/>
    <w:rsid w:val="00CC4194"/>
    <w:rsid w:val="00D1263B"/>
    <w:rsid w:val="00D404A3"/>
    <w:rsid w:val="00DD5BF3"/>
    <w:rsid w:val="00E6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5757D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757D"/>
    <w:pPr>
      <w:widowControl w:val="0"/>
      <w:shd w:val="clear" w:color="auto" w:fill="FFFFFF"/>
      <w:spacing w:before="300" w:after="0" w:line="436" w:lineRule="exact"/>
    </w:pPr>
    <w:rPr>
      <w:rFonts w:ascii="AngsanaUPC" w:eastAsia="AngsanaUPC" w:hAnsi="AngsanaUPC" w:cs="AngsanaUPC"/>
    </w:rPr>
  </w:style>
  <w:style w:type="paragraph" w:styleId="a3">
    <w:name w:val="List Paragraph"/>
    <w:basedOn w:val="a"/>
    <w:uiPriority w:val="34"/>
    <w:qFormat/>
    <w:rsid w:val="006575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757D"/>
    <w:rPr>
      <w:color w:val="0000FF"/>
      <w:u w:val="single"/>
    </w:rPr>
  </w:style>
  <w:style w:type="character" w:customStyle="1" w:styleId="Bodytext2Bold">
    <w:name w:val="Body text (2) + Bold"/>
    <w:basedOn w:val="Bodytext2"/>
    <w:rsid w:val="0065757D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longtext">
    <w:name w:val="long_text"/>
    <w:basedOn w:val="a0"/>
    <w:rsid w:val="0065757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57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757D"/>
  </w:style>
  <w:style w:type="character" w:customStyle="1" w:styleId="Bodytext5">
    <w:name w:val="Body text (5)_"/>
    <w:basedOn w:val="a0"/>
    <w:link w:val="Bodytext50"/>
    <w:rsid w:val="0065757D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50">
    <w:name w:val="Body text (5)"/>
    <w:basedOn w:val="a"/>
    <w:link w:val="Bodytext5"/>
    <w:rsid w:val="0065757D"/>
    <w:pPr>
      <w:widowControl w:val="0"/>
      <w:shd w:val="clear" w:color="auto" w:fill="FFFFFF"/>
      <w:spacing w:after="240" w:line="0" w:lineRule="atLeast"/>
      <w:ind w:hanging="1580"/>
      <w:jc w:val="thaiDistribute"/>
    </w:pPr>
    <w:rPr>
      <w:rFonts w:ascii="AngsanaUPC" w:eastAsia="AngsanaUPC" w:hAnsi="AngsanaUPC" w:cs="AngsanaUPC"/>
    </w:rPr>
  </w:style>
  <w:style w:type="paragraph" w:styleId="a7">
    <w:name w:val="footer"/>
    <w:basedOn w:val="a"/>
    <w:link w:val="a8"/>
    <w:uiPriority w:val="99"/>
    <w:unhideWhenUsed/>
    <w:rsid w:val="0055670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56702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5757D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757D"/>
    <w:pPr>
      <w:widowControl w:val="0"/>
      <w:shd w:val="clear" w:color="auto" w:fill="FFFFFF"/>
      <w:spacing w:before="300" w:after="0" w:line="436" w:lineRule="exact"/>
    </w:pPr>
    <w:rPr>
      <w:rFonts w:ascii="AngsanaUPC" w:eastAsia="AngsanaUPC" w:hAnsi="AngsanaUPC" w:cs="AngsanaUPC"/>
    </w:rPr>
  </w:style>
  <w:style w:type="paragraph" w:styleId="a3">
    <w:name w:val="List Paragraph"/>
    <w:basedOn w:val="a"/>
    <w:uiPriority w:val="34"/>
    <w:qFormat/>
    <w:rsid w:val="006575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757D"/>
    <w:rPr>
      <w:color w:val="0000FF"/>
      <w:u w:val="single"/>
    </w:rPr>
  </w:style>
  <w:style w:type="character" w:customStyle="1" w:styleId="Bodytext2Bold">
    <w:name w:val="Body text (2) + Bold"/>
    <w:basedOn w:val="Bodytext2"/>
    <w:rsid w:val="0065757D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longtext">
    <w:name w:val="long_text"/>
    <w:basedOn w:val="a0"/>
    <w:rsid w:val="0065757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57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757D"/>
  </w:style>
  <w:style w:type="character" w:customStyle="1" w:styleId="Bodytext5">
    <w:name w:val="Body text (5)_"/>
    <w:basedOn w:val="a0"/>
    <w:link w:val="Bodytext50"/>
    <w:rsid w:val="0065757D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50">
    <w:name w:val="Body text (5)"/>
    <w:basedOn w:val="a"/>
    <w:link w:val="Bodytext5"/>
    <w:rsid w:val="0065757D"/>
    <w:pPr>
      <w:widowControl w:val="0"/>
      <w:shd w:val="clear" w:color="auto" w:fill="FFFFFF"/>
      <w:spacing w:after="240" w:line="0" w:lineRule="atLeast"/>
      <w:ind w:hanging="1580"/>
      <w:jc w:val="thaiDistribute"/>
    </w:pPr>
    <w:rPr>
      <w:rFonts w:ascii="AngsanaUPC" w:eastAsia="AngsanaUPC" w:hAnsi="AngsanaUPC" w:cs="AngsanaUPC"/>
    </w:rPr>
  </w:style>
  <w:style w:type="paragraph" w:styleId="a7">
    <w:name w:val="footer"/>
    <w:basedOn w:val="a"/>
    <w:link w:val="a8"/>
    <w:uiPriority w:val="99"/>
    <w:unhideWhenUsed/>
    <w:rsid w:val="0055670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56702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sanook.com/search/%E0%B8%A1%E0%B9%82%E0%B8%99%E0%B8%97%E0%B8%B1%E0%B8%A8%E0%B8%99%E0%B9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2016-07-12T12:09:00Z</cp:lastPrinted>
  <dcterms:created xsi:type="dcterms:W3CDTF">2016-06-04T20:02:00Z</dcterms:created>
  <dcterms:modified xsi:type="dcterms:W3CDTF">2016-07-12T12:09:00Z</dcterms:modified>
</cp:coreProperties>
</file>