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5B070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87679" w:rsidRPr="005B0709" w:rsidRDefault="00E8767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87679" w:rsidRPr="005B0709" w:rsidRDefault="00E8767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B0709">
        <w:rPr>
          <w:rFonts w:ascii="TH SarabunPSK" w:hAnsi="TH SarabunPSK" w:cs="TH SarabunPSK"/>
          <w:b/>
          <w:bCs/>
          <w:sz w:val="40"/>
          <w:szCs w:val="40"/>
          <w:cs/>
        </w:rPr>
        <w:t>ภาคผนวก  จ</w:t>
      </w:r>
    </w:p>
    <w:p w:rsidR="00A04890" w:rsidRPr="005B0709" w:rsidRDefault="00A04890" w:rsidP="00A0489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40"/>
          <w:szCs w:val="40"/>
          <w:cs/>
        </w:rPr>
      </w:pPr>
      <w:r w:rsidRPr="005B0709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 xml:space="preserve">ผลการหาคุณภาพของแบบทดสอบวัดผลสัมฤทธิ์ทางการเรียน </w:t>
      </w:r>
      <w:r w:rsidRPr="005B0709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="00037C5B" w:rsidRPr="005B0709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 xml:space="preserve">                   </w:t>
      </w:r>
      <w:r w:rsidRPr="005B0709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และแบบวัดความพึงพอใจ</w:t>
      </w: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B0709" w:rsidRDefault="005B070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B0709" w:rsidRDefault="005B070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B0709" w:rsidRDefault="005B070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B0709" w:rsidRDefault="005B070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B0709" w:rsidRPr="005B0709" w:rsidRDefault="005B0709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A04890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04890" w:rsidRPr="005B0709" w:rsidRDefault="00A04890" w:rsidP="00652054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sz w:val="40"/>
          <w:szCs w:val="40"/>
        </w:rPr>
      </w:pPr>
      <w:r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5B070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13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ค่า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IOC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ของแบบทดสอบวัดผลสัมฤทธิ์ทางการเรียนวิชาคณิตศาสตร์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  ชั้นมัธยมศึกษาปีที่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tbl>
      <w:tblPr>
        <w:tblW w:w="7765" w:type="dxa"/>
        <w:jc w:val="center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549"/>
        <w:gridCol w:w="567"/>
        <w:gridCol w:w="567"/>
        <w:gridCol w:w="567"/>
        <w:gridCol w:w="567"/>
        <w:gridCol w:w="1116"/>
        <w:gridCol w:w="1275"/>
        <w:gridCol w:w="1617"/>
      </w:tblGrid>
      <w:tr w:rsidR="00A04890" w:rsidRPr="005B0709" w:rsidTr="00920911">
        <w:trPr>
          <w:trHeight w:val="390"/>
          <w:tblHeader/>
          <w:jc w:val="center"/>
        </w:trPr>
        <w:tc>
          <w:tcPr>
            <w:tcW w:w="940" w:type="dxa"/>
            <w:vMerge w:val="restart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ข้อสอบข้อที่</w:t>
            </w:r>
          </w:p>
        </w:tc>
        <w:tc>
          <w:tcPr>
            <w:tcW w:w="2817" w:type="dxa"/>
            <w:gridSpan w:val="5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16" w:type="dxa"/>
            <w:vMerge w:val="restart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Merge w:val="restart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617" w:type="dxa"/>
            <w:vMerge w:val="restart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A04890" w:rsidRPr="005B0709" w:rsidTr="00920911">
        <w:trPr>
          <w:trHeight w:val="378"/>
          <w:tblHeader/>
          <w:jc w:val="center"/>
        </w:trPr>
        <w:tc>
          <w:tcPr>
            <w:tcW w:w="940" w:type="dxa"/>
            <w:vMerge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16" w:type="dxa"/>
            <w:vMerge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  <w:vMerge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4890" w:rsidRPr="005B0709" w:rsidTr="00920911">
        <w:trPr>
          <w:trHeight w:val="342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42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173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7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03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211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4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09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288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38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01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00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450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A04890" w:rsidRPr="005B0709" w:rsidTr="00920911">
        <w:trPr>
          <w:trHeight w:val="325"/>
          <w:jc w:val="center"/>
        </w:trPr>
        <w:tc>
          <w:tcPr>
            <w:tcW w:w="940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49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A04890" w:rsidRPr="005B0709" w:rsidRDefault="00A04890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lastRenderedPageBreak/>
              <w:t>30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442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173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327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403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211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231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480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288"/>
          <w:jc w:val="center"/>
        </w:trPr>
        <w:tc>
          <w:tcPr>
            <w:tcW w:w="940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549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617" w:type="dxa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438"/>
          <w:jc w:val="center"/>
        </w:trPr>
        <w:tc>
          <w:tcPr>
            <w:tcW w:w="940" w:type="dxa"/>
            <w:tcBorders>
              <w:bottom w:val="sing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037C5B" w:rsidRPr="005B0709" w:rsidTr="00920911">
        <w:trPr>
          <w:trHeight w:val="401"/>
          <w:jc w:val="center"/>
        </w:trPr>
        <w:tc>
          <w:tcPr>
            <w:tcW w:w="940" w:type="dxa"/>
            <w:tcBorders>
              <w:top w:val="single" w:sz="4" w:space="0" w:color="auto"/>
              <w:bottom w:val="doub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617" w:type="dxa"/>
            <w:tcBorders>
              <w:top w:val="single" w:sz="4" w:space="0" w:color="auto"/>
              <w:bottom w:val="double" w:sz="4" w:space="0" w:color="auto"/>
            </w:tcBorders>
          </w:tcPr>
          <w:p w:rsidR="00037C5B" w:rsidRPr="005B0709" w:rsidRDefault="00037C5B" w:rsidP="00037C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709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A04890" w:rsidRDefault="00A04890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Pr="005B0709" w:rsidRDefault="005B0709" w:rsidP="00A04890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40"/>
          <w:szCs w:val="40"/>
        </w:rPr>
      </w:pPr>
    </w:p>
    <w:p w:rsidR="005B0709" w:rsidRDefault="005B0709" w:rsidP="00652054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A04890" w:rsidRPr="005B0709" w:rsidRDefault="00A04890" w:rsidP="00652054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sz w:val="40"/>
          <w:szCs w:val="40"/>
        </w:rPr>
      </w:pPr>
      <w:r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ตารางที่</w:t>
      </w:r>
      <w:r w:rsidR="00037C5B" w:rsidRPr="005B070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Pr="005B0709">
        <w:rPr>
          <w:rFonts w:ascii="TH SarabunPSK" w:eastAsia="AngsanaNew" w:hAnsi="TH SarabunPSK" w:cs="TH SarabunPSK"/>
          <w:b/>
          <w:bCs/>
          <w:sz w:val="32"/>
          <w:szCs w:val="32"/>
        </w:rPr>
        <w:t>14</w:t>
      </w:r>
      <w:r w:rsidR="00037C5B"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ค่าความยากง่าย 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(P)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และค่าอำนาจจำแนก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(B) </w:t>
      </w:r>
      <w:r w:rsidR="00037C5B" w:rsidRPr="005B0709">
        <w:rPr>
          <w:rFonts w:ascii="TH SarabunPSK" w:eastAsia="AngsanaNew" w:hAnsi="TH SarabunPSK" w:cs="TH SarabunPSK"/>
          <w:sz w:val="32"/>
          <w:szCs w:val="32"/>
          <w:cs/>
        </w:rPr>
        <w:t>ของแบบทดสอบวัดผลสัมฤทธ</w:t>
      </w:r>
      <w:r w:rsidR="00652054" w:rsidRPr="005B0709">
        <w:rPr>
          <w:rFonts w:ascii="TH SarabunPSK" w:eastAsia="AngsanaNew" w:hAnsi="TH SarabunPSK" w:cs="TH SarabunPSK"/>
          <w:sz w:val="32"/>
          <w:szCs w:val="32"/>
          <w:cs/>
        </w:rPr>
        <w:t>ิ์</w:t>
      </w:r>
      <w:r w:rsidR="00037C5B"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ทางการเรียนวิชาคณิตศาสตร์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  ชั้นมัธยมศึกษาปีที่</w:t>
      </w:r>
      <w:r w:rsidRPr="005B0709">
        <w:rPr>
          <w:rFonts w:ascii="TH SarabunPSK" w:eastAsia="AngsanaNew" w:hAnsi="TH SarabunPSK" w:cs="TH SarabunPSK"/>
          <w:sz w:val="24"/>
          <w:szCs w:val="24"/>
        </w:rPr>
        <w:t xml:space="preserve"> </w:t>
      </w:r>
      <w:r w:rsidRPr="005B0709">
        <w:rPr>
          <w:rFonts w:ascii="TH SarabunPSK" w:hAnsi="TH SarabunPSK" w:cs="TH SarabunPSK"/>
          <w:sz w:val="32"/>
          <w:szCs w:val="32"/>
        </w:rPr>
        <w:t>3</w:t>
      </w:r>
    </w:p>
    <w:tbl>
      <w:tblPr>
        <w:tblStyle w:val="a8"/>
        <w:tblW w:w="7938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166"/>
        <w:gridCol w:w="3779"/>
      </w:tblGrid>
      <w:tr w:rsidR="00A04890" w:rsidRPr="005B0709" w:rsidTr="005B0709">
        <w:trPr>
          <w:trHeight w:val="411"/>
        </w:trPr>
        <w:tc>
          <w:tcPr>
            <w:tcW w:w="993" w:type="dxa"/>
            <w:tcBorders>
              <w:top w:val="double" w:sz="4" w:space="0" w:color="auto"/>
            </w:tcBorders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ข้อที่</w:t>
            </w: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ค่าความยากง่าย</w:t>
            </w:r>
          </w:p>
        </w:tc>
        <w:tc>
          <w:tcPr>
            <w:tcW w:w="3779" w:type="dxa"/>
            <w:tcBorders>
              <w:top w:val="double" w:sz="4" w:space="0" w:color="auto"/>
            </w:tcBorders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อำนาจจำแนก</w:t>
            </w:r>
          </w:p>
        </w:tc>
      </w:tr>
      <w:tr w:rsidR="00A04890" w:rsidRPr="005B0709" w:rsidTr="006F3943">
        <w:trPr>
          <w:trHeight w:val="43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0.27</w:t>
            </w:r>
          </w:p>
        </w:tc>
      </w:tr>
      <w:tr w:rsidR="00A04890" w:rsidRPr="005B0709" w:rsidTr="006F3943">
        <w:trPr>
          <w:trHeight w:val="411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0.47</w:t>
            </w:r>
          </w:p>
        </w:tc>
      </w:tr>
      <w:tr w:rsidR="00A04890" w:rsidRPr="005B0709" w:rsidTr="006F3943">
        <w:trPr>
          <w:trHeight w:val="43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3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0.47</w:t>
            </w:r>
          </w:p>
        </w:tc>
      </w:tr>
      <w:tr w:rsidR="00A04890" w:rsidRPr="005B0709" w:rsidTr="006F3943">
        <w:trPr>
          <w:trHeight w:val="43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4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</w:tr>
      <w:tr w:rsidR="00A04890" w:rsidRPr="005B0709" w:rsidTr="006F3943">
        <w:trPr>
          <w:trHeight w:val="411"/>
        </w:trPr>
        <w:tc>
          <w:tcPr>
            <w:tcW w:w="993" w:type="dxa"/>
          </w:tcPr>
          <w:p w:rsidR="00A04890" w:rsidRPr="005B0709" w:rsidRDefault="00A04890" w:rsidP="00037C5B">
            <w:r w:rsidRPr="005B0709">
              <w:t>5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0.27</w:t>
            </w:r>
          </w:p>
        </w:tc>
      </w:tr>
      <w:tr w:rsidR="00A04890" w:rsidRPr="005B0709" w:rsidTr="006F3943">
        <w:trPr>
          <w:trHeight w:val="43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6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0.57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</w:tr>
      <w:tr w:rsidR="00A04890" w:rsidRPr="005B0709" w:rsidTr="006F3943">
        <w:trPr>
          <w:trHeight w:val="24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7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0.40</w:t>
            </w:r>
          </w:p>
        </w:tc>
      </w:tr>
      <w:tr w:rsidR="00A04890" w:rsidRPr="005B0709" w:rsidTr="006F3943">
        <w:trPr>
          <w:trHeight w:val="227"/>
        </w:trPr>
        <w:tc>
          <w:tcPr>
            <w:tcW w:w="993" w:type="dxa"/>
          </w:tcPr>
          <w:p w:rsidR="00A04890" w:rsidRPr="005B0709" w:rsidRDefault="00A04890" w:rsidP="00037C5B">
            <w:r w:rsidRPr="005B0709">
              <w:t>8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0.47</w:t>
            </w:r>
          </w:p>
        </w:tc>
      </w:tr>
      <w:tr w:rsidR="00A04890" w:rsidRPr="005B0709" w:rsidTr="006F3943">
        <w:trPr>
          <w:trHeight w:val="189"/>
        </w:trPr>
        <w:tc>
          <w:tcPr>
            <w:tcW w:w="993" w:type="dxa"/>
          </w:tcPr>
          <w:p w:rsidR="00A04890" w:rsidRPr="005B0709" w:rsidRDefault="00A04890" w:rsidP="00037C5B">
            <w:r w:rsidRPr="005B0709">
              <w:t>9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0.33</w:t>
            </w:r>
          </w:p>
        </w:tc>
      </w:tr>
      <w:tr w:rsidR="00A04890" w:rsidRPr="005B0709" w:rsidTr="006F3943">
        <w:trPr>
          <w:trHeight w:val="21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10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0.53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0.53</w:t>
            </w:r>
          </w:p>
        </w:tc>
      </w:tr>
      <w:tr w:rsidR="00A04890" w:rsidRPr="005B0709" w:rsidTr="006F3943">
        <w:trPr>
          <w:trHeight w:val="227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11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0.47</w:t>
            </w:r>
          </w:p>
        </w:tc>
      </w:tr>
      <w:tr w:rsidR="00A04890" w:rsidRPr="005B0709" w:rsidTr="006F3943">
        <w:trPr>
          <w:trHeight w:val="227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12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</w:tr>
      <w:tr w:rsidR="00A04890" w:rsidRPr="005B0709" w:rsidTr="006F3943">
        <w:trPr>
          <w:trHeight w:val="259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13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0.40</w:t>
            </w:r>
          </w:p>
        </w:tc>
      </w:tr>
      <w:tr w:rsidR="00A04890" w:rsidRPr="005B0709" w:rsidTr="006F3943">
        <w:trPr>
          <w:trHeight w:val="24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14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0.50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</w:tr>
      <w:tr w:rsidR="00A04890" w:rsidRPr="005B0709" w:rsidTr="006F3943">
        <w:trPr>
          <w:trHeight w:val="17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15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0.27</w:t>
            </w:r>
          </w:p>
        </w:tc>
      </w:tr>
      <w:tr w:rsidR="00A04890" w:rsidRPr="005B0709" w:rsidTr="006F3943">
        <w:trPr>
          <w:trHeight w:val="21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16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0.27</w:t>
            </w:r>
          </w:p>
        </w:tc>
      </w:tr>
      <w:tr w:rsidR="00A04890" w:rsidRPr="005B0709" w:rsidTr="006F3943">
        <w:trPr>
          <w:trHeight w:val="141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17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0.33</w:t>
            </w:r>
          </w:p>
        </w:tc>
      </w:tr>
      <w:tr w:rsidR="00A04890" w:rsidRPr="005B0709" w:rsidTr="006F3943">
        <w:trPr>
          <w:trHeight w:val="17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18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0.47</w:t>
            </w:r>
          </w:p>
        </w:tc>
      </w:tr>
      <w:tr w:rsidR="00A04890" w:rsidRPr="005B0709" w:rsidTr="006F3943">
        <w:trPr>
          <w:trHeight w:val="24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19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t>0.57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</w:tr>
      <w:tr w:rsidR="00A04890" w:rsidRPr="005B0709" w:rsidTr="006F3943">
        <w:trPr>
          <w:trHeight w:val="250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20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0.27</w:t>
            </w:r>
          </w:p>
        </w:tc>
      </w:tr>
      <w:tr w:rsidR="00A04890" w:rsidRPr="005B0709" w:rsidTr="006F3943">
        <w:trPr>
          <w:trHeight w:val="20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21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</w:tr>
      <w:tr w:rsidR="00A04890" w:rsidRPr="005B0709" w:rsidTr="006F3943">
        <w:trPr>
          <w:trHeight w:val="21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22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</w:tr>
      <w:tr w:rsidR="00A04890" w:rsidRPr="005B0709" w:rsidTr="006F3943">
        <w:trPr>
          <w:trHeight w:val="297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23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0.60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0.53</w:t>
            </w:r>
          </w:p>
        </w:tc>
      </w:tr>
      <w:tr w:rsidR="00A04890" w:rsidRPr="005B0709" w:rsidTr="006F3943">
        <w:trPr>
          <w:trHeight w:val="219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24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0.57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0.33</w:t>
            </w:r>
          </w:p>
        </w:tc>
      </w:tr>
      <w:tr w:rsidR="00A04890" w:rsidRPr="005B0709" w:rsidTr="006F3943">
        <w:trPr>
          <w:trHeight w:val="213"/>
        </w:trPr>
        <w:tc>
          <w:tcPr>
            <w:tcW w:w="993" w:type="dxa"/>
          </w:tcPr>
          <w:p w:rsidR="00A04890" w:rsidRPr="005B0709" w:rsidRDefault="00A04890" w:rsidP="00037C5B">
            <w:r w:rsidRPr="005B0709">
              <w:t>25</w:t>
            </w:r>
          </w:p>
        </w:tc>
        <w:tc>
          <w:tcPr>
            <w:tcW w:w="3166" w:type="dxa"/>
            <w:vAlign w:val="center"/>
          </w:tcPr>
          <w:p w:rsidR="00A04890" w:rsidRPr="005B0709" w:rsidRDefault="00A04890" w:rsidP="00037C5B">
            <w:r w:rsidRPr="005B0709">
              <w:t>0.73</w:t>
            </w:r>
          </w:p>
        </w:tc>
        <w:tc>
          <w:tcPr>
            <w:tcW w:w="3779" w:type="dxa"/>
            <w:vAlign w:val="center"/>
          </w:tcPr>
          <w:p w:rsidR="00A04890" w:rsidRPr="005B0709" w:rsidRDefault="00A04890" w:rsidP="00037C5B">
            <w:r w:rsidRPr="005B0709">
              <w:t>0.53</w:t>
            </w:r>
          </w:p>
        </w:tc>
      </w:tr>
      <w:tr w:rsidR="00037C5B" w:rsidRPr="005B0709" w:rsidTr="006F3943">
        <w:trPr>
          <w:trHeight w:val="411"/>
        </w:trPr>
        <w:tc>
          <w:tcPr>
            <w:tcW w:w="993" w:type="dxa"/>
          </w:tcPr>
          <w:p w:rsidR="00037C5B" w:rsidRPr="005B0709" w:rsidRDefault="00037C5B" w:rsidP="00037C5B">
            <w:r w:rsidRPr="005B0709">
              <w:t>26</w:t>
            </w:r>
          </w:p>
        </w:tc>
        <w:tc>
          <w:tcPr>
            <w:tcW w:w="3166" w:type="dxa"/>
            <w:vAlign w:val="center"/>
          </w:tcPr>
          <w:p w:rsidR="00037C5B" w:rsidRPr="005B0709" w:rsidRDefault="00037C5B" w:rsidP="00037C5B">
            <w:r w:rsidRPr="005B0709">
              <w:t>0.70</w:t>
            </w:r>
          </w:p>
        </w:tc>
        <w:tc>
          <w:tcPr>
            <w:tcW w:w="3779" w:type="dxa"/>
            <w:vAlign w:val="center"/>
          </w:tcPr>
          <w:p w:rsidR="00037C5B" w:rsidRPr="005B0709" w:rsidRDefault="00037C5B" w:rsidP="00037C5B">
            <w:r w:rsidRPr="005B0709">
              <w:t>0.47</w:t>
            </w:r>
          </w:p>
        </w:tc>
      </w:tr>
      <w:tr w:rsidR="00037C5B" w:rsidRPr="005B0709" w:rsidTr="006F3943">
        <w:trPr>
          <w:trHeight w:val="411"/>
        </w:trPr>
        <w:tc>
          <w:tcPr>
            <w:tcW w:w="993" w:type="dxa"/>
          </w:tcPr>
          <w:p w:rsidR="00037C5B" w:rsidRPr="005B0709" w:rsidRDefault="00037C5B" w:rsidP="00037C5B">
            <w:r w:rsidRPr="005B0709">
              <w:t>27</w:t>
            </w:r>
          </w:p>
        </w:tc>
        <w:tc>
          <w:tcPr>
            <w:tcW w:w="3166" w:type="dxa"/>
            <w:vAlign w:val="center"/>
          </w:tcPr>
          <w:p w:rsidR="00037C5B" w:rsidRPr="005B0709" w:rsidRDefault="00037C5B" w:rsidP="00037C5B">
            <w:r w:rsidRPr="005B0709">
              <w:t>0.47</w:t>
            </w:r>
          </w:p>
        </w:tc>
        <w:tc>
          <w:tcPr>
            <w:tcW w:w="3779" w:type="dxa"/>
            <w:vAlign w:val="center"/>
          </w:tcPr>
          <w:p w:rsidR="00037C5B" w:rsidRPr="005B0709" w:rsidRDefault="00037C5B" w:rsidP="00037C5B">
            <w:r w:rsidRPr="005B0709">
              <w:t>0.27</w:t>
            </w:r>
          </w:p>
        </w:tc>
      </w:tr>
      <w:tr w:rsidR="00037C5B" w:rsidRPr="005B0709" w:rsidTr="005B0709">
        <w:trPr>
          <w:trHeight w:val="411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37C5B" w:rsidRPr="005B0709" w:rsidRDefault="00037C5B" w:rsidP="00037C5B">
            <w:r w:rsidRPr="005B0709">
              <w:t>28</w:t>
            </w:r>
          </w:p>
        </w:tc>
        <w:tc>
          <w:tcPr>
            <w:tcW w:w="3166" w:type="dxa"/>
            <w:tcBorders>
              <w:bottom w:val="single" w:sz="4" w:space="0" w:color="000000" w:themeColor="text1"/>
            </w:tcBorders>
            <w:vAlign w:val="center"/>
          </w:tcPr>
          <w:p w:rsidR="00037C5B" w:rsidRPr="005B0709" w:rsidRDefault="00037C5B" w:rsidP="00037C5B">
            <w:r w:rsidRPr="005B0709">
              <w:t>0.70</w:t>
            </w:r>
          </w:p>
        </w:tc>
        <w:tc>
          <w:tcPr>
            <w:tcW w:w="3779" w:type="dxa"/>
            <w:tcBorders>
              <w:bottom w:val="single" w:sz="4" w:space="0" w:color="000000" w:themeColor="text1"/>
            </w:tcBorders>
            <w:vAlign w:val="center"/>
          </w:tcPr>
          <w:p w:rsidR="00037C5B" w:rsidRPr="005B0709" w:rsidRDefault="00037C5B" w:rsidP="00037C5B">
            <w:r w:rsidRPr="005B0709">
              <w:t>0.47</w:t>
            </w:r>
          </w:p>
        </w:tc>
      </w:tr>
      <w:tr w:rsidR="00037C5B" w:rsidRPr="005B0709" w:rsidTr="005B0709">
        <w:trPr>
          <w:trHeight w:val="430"/>
        </w:trPr>
        <w:tc>
          <w:tcPr>
            <w:tcW w:w="99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5B0709" w:rsidRPr="005B0709" w:rsidRDefault="00037C5B" w:rsidP="005B0709">
            <w:r w:rsidRPr="005B0709">
              <w:t>29</w:t>
            </w:r>
          </w:p>
        </w:tc>
        <w:tc>
          <w:tcPr>
            <w:tcW w:w="316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r w:rsidRPr="005B0709">
              <w:t>0.60</w:t>
            </w:r>
          </w:p>
        </w:tc>
        <w:tc>
          <w:tcPr>
            <w:tcW w:w="3779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037C5B" w:rsidRPr="005B0709" w:rsidRDefault="00037C5B" w:rsidP="00037C5B">
            <w:r w:rsidRPr="005B0709">
              <w:t>0.53</w:t>
            </w:r>
          </w:p>
        </w:tc>
      </w:tr>
      <w:tr w:rsidR="005B0709" w:rsidRPr="005B0709" w:rsidTr="005B0709">
        <w:trPr>
          <w:trHeight w:val="430"/>
        </w:trPr>
        <w:tc>
          <w:tcPr>
            <w:tcW w:w="993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B0709" w:rsidRPr="005B0709" w:rsidRDefault="005B0709" w:rsidP="005B0709">
            <w:pPr>
              <w:rPr>
                <w:cs/>
              </w:rPr>
            </w:pPr>
            <w:r w:rsidRPr="005B0709">
              <w:rPr>
                <w:cs/>
              </w:rPr>
              <w:lastRenderedPageBreak/>
              <w:t>ข้อที่</w:t>
            </w:r>
          </w:p>
        </w:tc>
        <w:tc>
          <w:tcPr>
            <w:tcW w:w="316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B0709" w:rsidRPr="005B0709" w:rsidRDefault="005B0709" w:rsidP="005B0709">
            <w:pPr>
              <w:rPr>
                <w:cs/>
              </w:rPr>
            </w:pPr>
            <w:r w:rsidRPr="005B0709">
              <w:rPr>
                <w:cs/>
              </w:rPr>
              <w:t>ค่าความยากง่าย</w:t>
            </w:r>
          </w:p>
        </w:tc>
        <w:tc>
          <w:tcPr>
            <w:tcW w:w="377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5B0709" w:rsidRPr="005B0709" w:rsidRDefault="005B0709" w:rsidP="005B0709">
            <w:pPr>
              <w:rPr>
                <w:cs/>
              </w:rPr>
            </w:pPr>
            <w:r w:rsidRPr="005B0709">
              <w:rPr>
                <w:cs/>
              </w:rPr>
              <w:t>อำนาจจำแนก</w:t>
            </w:r>
          </w:p>
        </w:tc>
      </w:tr>
      <w:tr w:rsidR="005B0709" w:rsidRPr="005B0709" w:rsidTr="006F3943">
        <w:trPr>
          <w:trHeight w:val="430"/>
        </w:trPr>
        <w:tc>
          <w:tcPr>
            <w:tcW w:w="993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5B0709" w:rsidRPr="005B0709" w:rsidRDefault="005B0709" w:rsidP="00037C5B">
            <w:r w:rsidRPr="005B0709">
              <w:t>30</w:t>
            </w:r>
          </w:p>
        </w:tc>
        <w:tc>
          <w:tcPr>
            <w:tcW w:w="3166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B0709" w:rsidRPr="005B0709" w:rsidRDefault="005B0709" w:rsidP="00037C5B">
            <w:r w:rsidRPr="005B0709">
              <w:t>0.67</w:t>
            </w:r>
          </w:p>
        </w:tc>
        <w:tc>
          <w:tcPr>
            <w:tcW w:w="3779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B0709" w:rsidRPr="005B0709" w:rsidRDefault="005B0709" w:rsidP="00037C5B">
            <w:r w:rsidRPr="005B0709">
              <w:t>0.40</w:t>
            </w:r>
          </w:p>
        </w:tc>
      </w:tr>
    </w:tbl>
    <w:p w:rsidR="00A04890" w:rsidRPr="005B0709" w:rsidRDefault="00A04890" w:rsidP="00A04890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40"/>
          <w:szCs w:val="40"/>
        </w:rPr>
      </w:pPr>
      <w:r w:rsidRPr="005B0709">
        <w:rPr>
          <w:rFonts w:ascii="TH SarabunPSK" w:hAnsi="TH SarabunPSK" w:cs="TH SarabunPSK"/>
          <w:sz w:val="32"/>
          <w:szCs w:val="32"/>
          <w:cs/>
        </w:rPr>
        <w:t>ค่าความเชื่อมั่นทั้งฉบับ (</w:t>
      </w:r>
      <w:r w:rsidRPr="005B0709">
        <w:rPr>
          <w:rFonts w:ascii="TH SarabunPSK" w:hAnsi="TH SarabunPSK" w:cs="TH SarabunPSK"/>
          <w:position w:val="-12"/>
          <w:sz w:val="32"/>
          <w:szCs w:val="32"/>
          <w:cs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9.25pt" o:ole="">
            <v:imagedata r:id="rId9" o:title=""/>
          </v:shape>
          <o:OLEObject Type="Embed" ProgID="Equation.3" ShapeID="_x0000_i1025" DrawAspect="Content" ObjectID="_1530777867" r:id="rId10"/>
        </w:object>
      </w:r>
      <w:r w:rsidRPr="005B0709">
        <w:rPr>
          <w:rFonts w:ascii="TH SarabunPSK" w:hAnsi="TH SarabunPSK" w:cs="TH SarabunPSK"/>
          <w:sz w:val="32"/>
          <w:szCs w:val="32"/>
        </w:rPr>
        <w:t xml:space="preserve">) </w:t>
      </w:r>
      <w:r w:rsidRPr="005B0709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Pr="005B0709">
        <w:rPr>
          <w:rFonts w:ascii="TH SarabunPSK" w:hAnsi="TH SarabunPSK" w:cs="TH SarabunPSK"/>
          <w:sz w:val="32"/>
          <w:szCs w:val="32"/>
        </w:rPr>
        <w:t>9040</w:t>
      </w: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5B0709" w:rsidRPr="005B0709" w:rsidRDefault="005B0709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A04890" w:rsidRPr="005B0709" w:rsidRDefault="00A04890" w:rsidP="00A04890">
      <w:pPr>
        <w:autoSpaceDE w:val="0"/>
        <w:autoSpaceDN w:val="0"/>
        <w:adjustRightInd w:val="0"/>
        <w:ind w:left="1440"/>
        <w:jc w:val="both"/>
        <w:rPr>
          <w:rFonts w:ascii="TH SarabunPSK" w:hAnsi="TH SarabunPSK" w:cs="TH SarabunPSK"/>
          <w:sz w:val="40"/>
          <w:szCs w:val="40"/>
        </w:rPr>
      </w:pPr>
    </w:p>
    <w:p w:rsidR="00652054" w:rsidRPr="005B0709" w:rsidRDefault="00A04890" w:rsidP="00B763FC">
      <w:pPr>
        <w:autoSpaceDE w:val="0"/>
        <w:autoSpaceDN w:val="0"/>
        <w:adjustRightInd w:val="0"/>
        <w:ind w:left="993" w:hanging="993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652054"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</w:t>
      </w:r>
      <w:r w:rsidRPr="005B070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15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ผลการประเมินวิเคราะห์ความสอดคล้องของแบบวัดความพึงพอใจแต่ละข้อ</w:t>
      </w:r>
    </w:p>
    <w:p w:rsidR="00652054" w:rsidRPr="005B0709" w:rsidRDefault="00652054" w:rsidP="00B763FC">
      <w:pPr>
        <w:autoSpaceDE w:val="0"/>
        <w:autoSpaceDN w:val="0"/>
        <w:adjustRightInd w:val="0"/>
        <w:ind w:left="993" w:hanging="993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 </w:t>
      </w:r>
      <w:r w:rsidR="00A04890"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ของผู้เชี่ยวชาญที่มีต่อแผนการจัดการเรียนรู้แบบ </w:t>
      </w:r>
      <w:r w:rsidR="00A04890" w:rsidRPr="005B0709">
        <w:rPr>
          <w:rFonts w:ascii="TH SarabunPSK" w:eastAsia="AngsanaNew" w:hAnsi="TH SarabunPSK" w:cs="TH SarabunPSK"/>
          <w:sz w:val="32"/>
          <w:szCs w:val="32"/>
        </w:rPr>
        <w:t xml:space="preserve">4MAT </w:t>
      </w:r>
      <w:r w:rsidR="00A04890" w:rsidRPr="005B0709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A04890"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04890" w:rsidRPr="005B0709">
        <w:rPr>
          <w:rFonts w:ascii="TH SarabunPSK" w:eastAsia="AngsanaNew" w:hAnsi="TH SarabunPSK" w:cs="TH SarabunPSK"/>
          <w:sz w:val="32"/>
          <w:szCs w:val="32"/>
          <w:cs/>
        </w:rPr>
        <w:t>ระบบสมการ</w:t>
      </w:r>
    </w:p>
    <w:p w:rsidR="00A04890" w:rsidRPr="005B0709" w:rsidRDefault="00652054" w:rsidP="00652054">
      <w:pPr>
        <w:autoSpaceDE w:val="0"/>
        <w:autoSpaceDN w:val="0"/>
        <w:adjustRightInd w:val="0"/>
        <w:spacing w:after="120"/>
        <w:ind w:left="994" w:hanging="994"/>
        <w:jc w:val="left"/>
        <w:rPr>
          <w:rFonts w:ascii="TH SarabunPSK" w:hAnsi="TH SarabunPSK" w:cs="TH SarabunPSK"/>
          <w:sz w:val="40"/>
          <w:szCs w:val="40"/>
        </w:rPr>
      </w:pPr>
      <w:r w:rsidRPr="005B0709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</w:t>
      </w:r>
      <w:r w:rsidR="00A04890" w:rsidRPr="005B0709">
        <w:rPr>
          <w:rFonts w:ascii="TH SarabunPSK" w:eastAsia="AngsanaNew" w:hAnsi="TH SarabunPSK" w:cs="TH SarabunPSK"/>
          <w:sz w:val="32"/>
          <w:szCs w:val="32"/>
          <w:cs/>
        </w:rPr>
        <w:t>เชิงเส้น</w:t>
      </w:r>
      <w:r w:rsidR="00B763FC"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A04890" w:rsidRPr="005B0709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="00A04890" w:rsidRPr="005B0709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tbl>
      <w:tblPr>
        <w:tblStyle w:val="a8"/>
        <w:tblW w:w="804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261"/>
        <w:gridCol w:w="425"/>
        <w:gridCol w:w="425"/>
        <w:gridCol w:w="425"/>
        <w:gridCol w:w="426"/>
        <w:gridCol w:w="425"/>
        <w:gridCol w:w="709"/>
        <w:gridCol w:w="708"/>
        <w:gridCol w:w="1134"/>
      </w:tblGrid>
      <w:tr w:rsidR="00A04890" w:rsidRPr="005B0709" w:rsidTr="00920911">
        <w:trPr>
          <w:trHeight w:val="437"/>
        </w:trPr>
        <w:tc>
          <w:tcPr>
            <w:tcW w:w="3369" w:type="dxa"/>
            <w:gridSpan w:val="2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rPr>
                <w:cs/>
              </w:rPr>
            </w:pPr>
            <w:r w:rsidRPr="005B0709">
              <w:rPr>
                <w:rFonts w:eastAsia="AngsanaNew"/>
                <w:cs/>
              </w:rPr>
              <w:t>คะแนนการประเมินจากผู้เชี่ยวชาญ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รวม</w:t>
            </w:r>
          </w:p>
        </w:tc>
        <w:tc>
          <w:tcPr>
            <w:tcW w:w="708" w:type="dxa"/>
            <w:vMerge w:val="restart"/>
            <w:vAlign w:val="center"/>
          </w:tcPr>
          <w:p w:rsidR="00A04890" w:rsidRPr="005B0709" w:rsidRDefault="00A04890" w:rsidP="00037C5B">
            <w:r w:rsidRPr="005B0709">
              <w:t>IOC</w:t>
            </w:r>
          </w:p>
        </w:tc>
        <w:tc>
          <w:tcPr>
            <w:tcW w:w="1134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สรุปผล</w:t>
            </w:r>
          </w:p>
        </w:tc>
      </w:tr>
      <w:tr w:rsidR="00B763FC" w:rsidRPr="005B0709" w:rsidTr="00920911">
        <w:trPr>
          <w:trHeight w:val="437"/>
        </w:trPr>
        <w:tc>
          <w:tcPr>
            <w:tcW w:w="3369" w:type="dxa"/>
            <w:gridSpan w:val="2"/>
            <w:vMerge/>
          </w:tcPr>
          <w:p w:rsidR="00A04890" w:rsidRPr="005B0709" w:rsidRDefault="00A04890" w:rsidP="00037C5B"/>
        </w:tc>
        <w:tc>
          <w:tcPr>
            <w:tcW w:w="425" w:type="dxa"/>
          </w:tcPr>
          <w:p w:rsidR="00A04890" w:rsidRPr="005B0709" w:rsidRDefault="00A04890" w:rsidP="00037C5B">
            <w:r w:rsidRPr="005B0709">
              <w:t>1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2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3</w:t>
            </w:r>
          </w:p>
        </w:tc>
        <w:tc>
          <w:tcPr>
            <w:tcW w:w="426" w:type="dxa"/>
          </w:tcPr>
          <w:p w:rsidR="00A04890" w:rsidRPr="005B0709" w:rsidRDefault="00A04890" w:rsidP="00037C5B">
            <w:r w:rsidRPr="005B0709">
              <w:t>4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5</w:t>
            </w:r>
          </w:p>
        </w:tc>
        <w:tc>
          <w:tcPr>
            <w:tcW w:w="709" w:type="dxa"/>
            <w:vMerge/>
          </w:tcPr>
          <w:p w:rsidR="00A04890" w:rsidRPr="005B0709" w:rsidRDefault="00A04890" w:rsidP="00037C5B"/>
        </w:tc>
        <w:tc>
          <w:tcPr>
            <w:tcW w:w="708" w:type="dxa"/>
            <w:vMerge/>
          </w:tcPr>
          <w:p w:rsidR="00A04890" w:rsidRPr="005B0709" w:rsidRDefault="00A04890" w:rsidP="00037C5B"/>
        </w:tc>
        <w:tc>
          <w:tcPr>
            <w:tcW w:w="1134" w:type="dxa"/>
            <w:vMerge/>
          </w:tcPr>
          <w:p w:rsidR="00A04890" w:rsidRPr="005B0709" w:rsidRDefault="00A04890" w:rsidP="00037C5B"/>
        </w:tc>
      </w:tr>
      <w:tr w:rsidR="00B763FC" w:rsidRPr="005B0709" w:rsidTr="00920911">
        <w:trPr>
          <w:trHeight w:val="424"/>
        </w:trPr>
        <w:tc>
          <w:tcPr>
            <w:tcW w:w="3369" w:type="dxa"/>
            <w:gridSpan w:val="2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ด้านเนื้อหา</w:t>
            </w:r>
          </w:p>
          <w:p w:rsidR="00920911" w:rsidRPr="005B0709" w:rsidRDefault="00A04890" w:rsidP="00920911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1. </w:t>
            </w:r>
            <w:r w:rsidRPr="005B0709">
              <w:rPr>
                <w:rFonts w:eastAsia="AngsanaNew"/>
                <w:cs/>
              </w:rPr>
              <w:t>การนำเสนอเนื้อหาที่เรียนมีรูปแบบ</w:t>
            </w:r>
            <w:r w:rsidR="00920911" w:rsidRPr="005B0709">
              <w:rPr>
                <w:rFonts w:eastAsia="AngsanaNew"/>
                <w:cs/>
              </w:rPr>
              <w:t xml:space="preserve"> </w:t>
            </w:r>
          </w:p>
          <w:p w:rsidR="00A04890" w:rsidRPr="005B0709" w:rsidRDefault="00920911" w:rsidP="00920911">
            <w:pPr>
              <w:ind w:right="-87"/>
              <w:jc w:val="left"/>
              <w:rPr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ชัดเจนไม่สับสน เข้าใจง่าย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/>
          <w:p w:rsidR="00A04890" w:rsidRPr="005B0709" w:rsidRDefault="00A04890" w:rsidP="00B763FC">
            <w:pPr>
              <w:rPr>
                <w:cs/>
              </w:rPr>
            </w:pPr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41"/>
        </w:trPr>
        <w:tc>
          <w:tcPr>
            <w:tcW w:w="3369" w:type="dxa"/>
            <w:gridSpan w:val="2"/>
          </w:tcPr>
          <w:p w:rsidR="00920911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2. </w:t>
            </w:r>
            <w:r w:rsidRPr="005B0709">
              <w:rPr>
                <w:rFonts w:eastAsia="AngsanaNew"/>
                <w:cs/>
              </w:rPr>
              <w:t>เนื้อหามีความเหมาะสมกับเวลา</w:t>
            </w:r>
            <w:r w:rsidR="00920911" w:rsidRPr="005B0709">
              <w:rPr>
                <w:rFonts w:eastAsia="AngsanaNew"/>
                <w:cs/>
              </w:rPr>
              <w:t xml:space="preserve">   </w:t>
            </w:r>
          </w:p>
          <w:p w:rsidR="00A04890" w:rsidRPr="005B0709" w:rsidRDefault="00920911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ที่ใช้เรียน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24"/>
        </w:trPr>
        <w:tc>
          <w:tcPr>
            <w:tcW w:w="3369" w:type="dxa"/>
            <w:gridSpan w:val="2"/>
          </w:tcPr>
          <w:p w:rsidR="00920911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3. </w:t>
            </w:r>
            <w:r w:rsidRPr="005B0709">
              <w:rPr>
                <w:rFonts w:eastAsia="AngsanaNew"/>
                <w:cs/>
              </w:rPr>
              <w:t>ครูผู้สอนมีวิธีสอนช่วยให้</w:t>
            </w:r>
          </w:p>
          <w:p w:rsidR="00A04890" w:rsidRPr="005B0709" w:rsidRDefault="00920911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บรรยากาศการเรียนรู้ที่ตื่นเต้น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865"/>
        </w:trPr>
        <w:tc>
          <w:tcPr>
            <w:tcW w:w="3369" w:type="dxa"/>
            <w:gridSpan w:val="2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ด้านกิจกรรมการเรียนการสอน</w:t>
            </w:r>
          </w:p>
          <w:p w:rsidR="00920911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4.</w:t>
            </w:r>
            <w:r w:rsidR="00920911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นักเรียนชอบที่ได้เรียนเป็นกลุ่ม</w:t>
            </w:r>
          </w:p>
          <w:p w:rsidR="00A04890" w:rsidRPr="005B0709" w:rsidRDefault="00920911" w:rsidP="00920911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และช่วยกันทำงาน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41"/>
        </w:trPr>
        <w:tc>
          <w:tcPr>
            <w:tcW w:w="3369" w:type="dxa"/>
            <w:gridSpan w:val="2"/>
          </w:tcPr>
          <w:p w:rsidR="00920911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5. </w:t>
            </w:r>
            <w:r w:rsidRPr="005B0709">
              <w:rPr>
                <w:rFonts w:eastAsia="AngsanaNew"/>
                <w:cs/>
              </w:rPr>
              <w:t>นักเรียนรู้สึกกระตือรือร้นในการ</w:t>
            </w:r>
          </w:p>
          <w:p w:rsidR="00A04890" w:rsidRPr="005B0709" w:rsidRDefault="00920911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ทำงานที่ได้รับมอบหมาย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865"/>
        </w:trPr>
        <w:tc>
          <w:tcPr>
            <w:tcW w:w="3369" w:type="dxa"/>
            <w:gridSpan w:val="2"/>
          </w:tcPr>
          <w:p w:rsidR="00920911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6.</w:t>
            </w:r>
            <w:r w:rsidR="00920911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นักเรียนมีโอกาสได้เป็นผู้นำและ</w:t>
            </w:r>
          </w:p>
          <w:p w:rsidR="00A04890" w:rsidRPr="005B0709" w:rsidRDefault="00920911" w:rsidP="00037C5B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ผู้ตามที่ดีและได้แสดงความคิดเห็น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32"/>
        </w:trPr>
        <w:tc>
          <w:tcPr>
            <w:tcW w:w="3369" w:type="dxa"/>
            <w:gridSpan w:val="2"/>
            <w:vAlign w:val="center"/>
          </w:tcPr>
          <w:p w:rsidR="00920911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7.</w:t>
            </w:r>
            <w:r w:rsidR="00920911" w:rsidRPr="005B0709">
              <w:rPr>
                <w:rFonts w:eastAsia="AngsanaNew"/>
                <w:cs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นักเรียนพอใจที่ได้สร้างผลงาน</w:t>
            </w:r>
          </w:p>
          <w:p w:rsidR="00A04890" w:rsidRPr="005B0709" w:rsidRDefault="00920911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ด้วยตนเอง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24"/>
        </w:trPr>
        <w:tc>
          <w:tcPr>
            <w:tcW w:w="3369" w:type="dxa"/>
            <w:gridSpan w:val="2"/>
          </w:tcPr>
          <w:p w:rsidR="00920911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8.</w:t>
            </w:r>
            <w:r w:rsidR="00920911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นักเรียนภาคภูมิใจในความสำเร็จ</w:t>
            </w:r>
          </w:p>
          <w:p w:rsidR="00A04890" w:rsidRPr="005B0709" w:rsidRDefault="00920911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ของกลุ่ม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41"/>
        </w:trPr>
        <w:tc>
          <w:tcPr>
            <w:tcW w:w="3369" w:type="dxa"/>
            <w:gridSpan w:val="2"/>
            <w:tcBorders>
              <w:bottom w:val="nil"/>
            </w:tcBorders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ด้านสื่อการเรียนการสอน</w:t>
            </w:r>
          </w:p>
          <w:p w:rsidR="00920911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9.</w:t>
            </w:r>
            <w:r w:rsidR="00920911" w:rsidRPr="005B0709">
              <w:rPr>
                <w:rFonts w:eastAsia="AngsanaNew"/>
                <w:cs/>
              </w:rPr>
              <w:t xml:space="preserve"> </w:t>
            </w:r>
            <w:r w:rsidRPr="005B0709">
              <w:rPr>
                <w:rFonts w:eastAsia="AngsanaNew"/>
                <w:cs/>
              </w:rPr>
              <w:t>เอกสารประกอบการเรียนการสอน</w:t>
            </w:r>
            <w:r w:rsidRPr="005B0709">
              <w:rPr>
                <w:rFonts w:eastAsia="AngsanaNew"/>
              </w:rPr>
              <w:t xml:space="preserve"> </w:t>
            </w:r>
          </w:p>
          <w:p w:rsidR="00920911" w:rsidRPr="005B0709" w:rsidRDefault="00920911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มีความเหมาะสมเชื่อมโยงกับ</w:t>
            </w:r>
          </w:p>
          <w:p w:rsidR="00A04890" w:rsidRPr="005B0709" w:rsidRDefault="00920911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เนื้อหาที่เรียนและน่าสนใจ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A04890" w:rsidRPr="00967868" w:rsidRDefault="00A04890" w:rsidP="00B763FC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04890" w:rsidRPr="005B0709" w:rsidRDefault="00A04890" w:rsidP="00B763FC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920911">
        <w:trPr>
          <w:trHeight w:val="441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</w:tcPr>
          <w:p w:rsidR="00A04890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  <w:p w:rsidR="00967868" w:rsidRPr="005B0709" w:rsidRDefault="0096786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890" w:rsidRPr="005B0709" w:rsidRDefault="00A04890" w:rsidP="00037C5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4890" w:rsidRPr="005B0709" w:rsidRDefault="00A04890" w:rsidP="00037C5B"/>
        </w:tc>
      </w:tr>
      <w:tr w:rsidR="00A04890" w:rsidRPr="005B0709" w:rsidTr="00920911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437"/>
        </w:trPr>
        <w:tc>
          <w:tcPr>
            <w:tcW w:w="3261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lastRenderedPageBreak/>
              <w:t>รายการประเมิน</w:t>
            </w:r>
          </w:p>
        </w:tc>
        <w:tc>
          <w:tcPr>
            <w:tcW w:w="2126" w:type="dxa"/>
            <w:gridSpan w:val="5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rPr>
                <w:cs/>
              </w:rPr>
            </w:pPr>
            <w:r w:rsidRPr="005B0709">
              <w:rPr>
                <w:rFonts w:eastAsia="AngsanaNew"/>
                <w:cs/>
              </w:rPr>
              <w:t>คะแนนการประเมินจากผู้เชี่ยวชาญ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รวม</w:t>
            </w:r>
          </w:p>
        </w:tc>
        <w:tc>
          <w:tcPr>
            <w:tcW w:w="708" w:type="dxa"/>
            <w:vMerge w:val="restart"/>
            <w:vAlign w:val="center"/>
          </w:tcPr>
          <w:p w:rsidR="00A04890" w:rsidRPr="005B0709" w:rsidRDefault="00A04890" w:rsidP="00037C5B">
            <w:r w:rsidRPr="005B0709">
              <w:t>IOC</w:t>
            </w:r>
          </w:p>
        </w:tc>
        <w:tc>
          <w:tcPr>
            <w:tcW w:w="1134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สรุปผล</w:t>
            </w:r>
          </w:p>
        </w:tc>
      </w:tr>
      <w:tr w:rsidR="00A04890" w:rsidRPr="005B0709" w:rsidTr="00920911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437"/>
        </w:trPr>
        <w:tc>
          <w:tcPr>
            <w:tcW w:w="3261" w:type="dxa"/>
            <w:vMerge/>
          </w:tcPr>
          <w:p w:rsidR="00A04890" w:rsidRPr="005B0709" w:rsidRDefault="00A04890" w:rsidP="00037C5B">
            <w:pPr>
              <w:jc w:val="left"/>
            </w:pP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1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2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3</w:t>
            </w:r>
          </w:p>
        </w:tc>
        <w:tc>
          <w:tcPr>
            <w:tcW w:w="426" w:type="dxa"/>
          </w:tcPr>
          <w:p w:rsidR="00A04890" w:rsidRPr="005B0709" w:rsidRDefault="00A04890" w:rsidP="00037C5B">
            <w:r w:rsidRPr="005B0709">
              <w:t>4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5</w:t>
            </w:r>
          </w:p>
        </w:tc>
        <w:tc>
          <w:tcPr>
            <w:tcW w:w="709" w:type="dxa"/>
            <w:vMerge/>
          </w:tcPr>
          <w:p w:rsidR="00A04890" w:rsidRPr="005B0709" w:rsidRDefault="00A04890" w:rsidP="00037C5B"/>
        </w:tc>
        <w:tc>
          <w:tcPr>
            <w:tcW w:w="708" w:type="dxa"/>
            <w:vMerge/>
          </w:tcPr>
          <w:p w:rsidR="00A04890" w:rsidRPr="005B0709" w:rsidRDefault="00A04890" w:rsidP="00037C5B"/>
        </w:tc>
        <w:tc>
          <w:tcPr>
            <w:tcW w:w="1134" w:type="dxa"/>
            <w:vMerge/>
          </w:tcPr>
          <w:p w:rsidR="00A04890" w:rsidRPr="005B0709" w:rsidRDefault="00A04890" w:rsidP="00037C5B"/>
        </w:tc>
      </w:tr>
      <w:tr w:rsidR="00B763FC" w:rsidRPr="005B0709" w:rsidTr="007D201D">
        <w:trPr>
          <w:gridBefore w:val="1"/>
          <w:wBefore w:w="108" w:type="dxa"/>
          <w:trHeight w:val="865"/>
        </w:trPr>
        <w:tc>
          <w:tcPr>
            <w:tcW w:w="3261" w:type="dxa"/>
          </w:tcPr>
          <w:p w:rsidR="007D201D" w:rsidRPr="005B0709" w:rsidRDefault="00B763FC" w:rsidP="00652054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10.</w:t>
            </w:r>
            <w:r w:rsidR="007D201D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แบบทดสอบที่ใช้เหมาะสมกับ</w:t>
            </w:r>
          </w:p>
          <w:p w:rsidR="00B763FC" w:rsidRPr="005B0709" w:rsidRDefault="007D201D" w:rsidP="00652054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B763FC" w:rsidRPr="005B0709">
              <w:rPr>
                <w:rFonts w:eastAsia="AngsanaNew"/>
                <w:cs/>
              </w:rPr>
              <w:t>เวลา</w:t>
            </w:r>
            <w:r w:rsidR="00B763FC" w:rsidRPr="005B0709">
              <w:rPr>
                <w:rFonts w:eastAsia="AngsanaNew"/>
              </w:rPr>
              <w:t xml:space="preserve"> </w:t>
            </w:r>
            <w:r w:rsidR="00B763FC" w:rsidRPr="005B0709">
              <w:rPr>
                <w:rFonts w:eastAsia="AngsanaNew"/>
                <w:cs/>
              </w:rPr>
              <w:t>และกิจกรรมในการเรียน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bottom"/>
          </w:tcPr>
          <w:p w:rsidR="00B763FC" w:rsidRPr="005B0709" w:rsidRDefault="00B763FC" w:rsidP="00590195">
            <w:r w:rsidRPr="005B0709">
              <w:rPr>
                <w:cs/>
              </w:rPr>
              <w:t>ใช้ได้</w:t>
            </w:r>
          </w:p>
        </w:tc>
      </w:tr>
      <w:tr w:rsidR="00B763FC" w:rsidRPr="005B0709" w:rsidTr="007D201D">
        <w:trPr>
          <w:gridBefore w:val="1"/>
          <w:wBefore w:w="108" w:type="dxa"/>
          <w:trHeight w:val="441"/>
        </w:trPr>
        <w:tc>
          <w:tcPr>
            <w:tcW w:w="3261" w:type="dxa"/>
          </w:tcPr>
          <w:p w:rsidR="007D201D" w:rsidRPr="005B0709" w:rsidRDefault="00B763FC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11.</w:t>
            </w:r>
            <w:r w:rsidRPr="005B0709">
              <w:rPr>
                <w:rFonts w:eastAsia="AngsanaNew"/>
                <w:spacing w:val="-4"/>
                <w:cs/>
              </w:rPr>
              <w:t>เอกสารประกอบการเรียนการ</w:t>
            </w:r>
            <w:r w:rsidR="007D201D" w:rsidRPr="005B0709">
              <w:rPr>
                <w:rFonts w:eastAsia="AngsanaNew"/>
                <w:spacing w:val="-4"/>
                <w:cs/>
              </w:rPr>
              <w:t>สอน</w:t>
            </w:r>
          </w:p>
          <w:p w:rsidR="00B763FC" w:rsidRPr="005B0709" w:rsidRDefault="007D201D" w:rsidP="00652054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 </w:t>
            </w:r>
            <w:r w:rsidR="00B763FC" w:rsidRPr="005B0709">
              <w:rPr>
                <w:rFonts w:eastAsia="AngsanaNew"/>
                <w:cs/>
              </w:rPr>
              <w:t>ช่วยทำให้เข้าใจบทเรียนดีขึ้น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B763FC" w:rsidRPr="00967868" w:rsidRDefault="00B763FC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bottom"/>
          </w:tcPr>
          <w:p w:rsidR="00B763FC" w:rsidRPr="005B0709" w:rsidRDefault="00B763FC" w:rsidP="00590195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7D201D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623"/>
        </w:trPr>
        <w:tc>
          <w:tcPr>
            <w:tcW w:w="3261" w:type="dxa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ด้านการวัดประเมินผล</w:t>
            </w:r>
          </w:p>
          <w:p w:rsidR="007D201D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12.</w:t>
            </w:r>
            <w:r w:rsidRPr="005B0709">
              <w:rPr>
                <w:rFonts w:eastAsia="AngsanaNew"/>
                <w:cs/>
              </w:rPr>
              <w:t>วิธีการวัดผล</w:t>
            </w:r>
            <w:r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ประเมินผลใน</w:t>
            </w:r>
          </w:p>
          <w:p w:rsidR="007D201D" w:rsidRPr="005B0709" w:rsidRDefault="007D201D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กิจกรรมการเรียนการสอนและ</w:t>
            </w:r>
          </w:p>
          <w:p w:rsidR="007D201D" w:rsidRPr="005B0709" w:rsidRDefault="007D201D" w:rsidP="007D201D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เกณฑ์การให้คะแนนที่ครูกำหนด</w:t>
            </w:r>
            <w:r w:rsidRPr="005B0709">
              <w:rPr>
                <w:rFonts w:eastAsia="AngsanaNew"/>
                <w:cs/>
              </w:rPr>
              <w:t xml:space="preserve"> </w:t>
            </w:r>
          </w:p>
          <w:p w:rsidR="007D201D" w:rsidRPr="005B0709" w:rsidRDefault="007D201D" w:rsidP="007D201D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มีความชัดเจนเหมาะสมมีความ</w:t>
            </w:r>
          </w:p>
          <w:p w:rsidR="00A04890" w:rsidRPr="005B0709" w:rsidRDefault="007D201D" w:rsidP="007D201D">
            <w:pPr>
              <w:ind w:right="-87"/>
              <w:jc w:val="left"/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เหมาะสม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590195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7D201D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547"/>
        </w:trPr>
        <w:tc>
          <w:tcPr>
            <w:tcW w:w="3261" w:type="dxa"/>
          </w:tcPr>
          <w:p w:rsidR="007D201D" w:rsidRPr="005B0709" w:rsidRDefault="00A04890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13.</w:t>
            </w:r>
            <w:r w:rsidRPr="005B0709">
              <w:rPr>
                <w:rFonts w:eastAsia="AngsanaNew"/>
                <w:cs/>
              </w:rPr>
              <w:t>นักเรียนมีโอกาสได้ทราบคะแนน</w:t>
            </w:r>
            <w:r w:rsidR="007D201D" w:rsidRPr="005B0709">
              <w:rPr>
                <w:rFonts w:eastAsia="AngsanaNew"/>
                <w:cs/>
              </w:rPr>
              <w:t xml:space="preserve"> </w:t>
            </w:r>
          </w:p>
          <w:p w:rsidR="007D201D" w:rsidRPr="005B0709" w:rsidRDefault="007D201D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ของผลงานของตนเองและพอใจ</w:t>
            </w:r>
          </w:p>
          <w:p w:rsidR="007D201D" w:rsidRPr="005B0709" w:rsidRDefault="007D201D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กับคะแนนสอบย่อย</w:t>
            </w:r>
            <w:r w:rsidR="00A04890" w:rsidRPr="005B0709">
              <w:rPr>
                <w:rFonts w:eastAsia="AngsanaNew"/>
              </w:rPr>
              <w:t xml:space="preserve"> </w:t>
            </w:r>
            <w:r w:rsidR="00A04890" w:rsidRPr="005B0709">
              <w:rPr>
                <w:rFonts w:eastAsia="AngsanaNew"/>
                <w:cs/>
              </w:rPr>
              <w:t>คะแนนแบบ</w:t>
            </w:r>
          </w:p>
          <w:p w:rsidR="007D201D" w:rsidRPr="005B0709" w:rsidRDefault="007D201D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ฝึกทักษะและแบบทดสอบใน</w:t>
            </w:r>
          </w:p>
          <w:p w:rsidR="00A04890" w:rsidRPr="005B0709" w:rsidRDefault="007D201D" w:rsidP="007D201D">
            <w:pPr>
              <w:autoSpaceDE w:val="0"/>
              <w:autoSpaceDN w:val="0"/>
              <w:adjustRightInd w:val="0"/>
              <w:ind w:right="-87"/>
              <w:jc w:val="left"/>
              <w:rPr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แต่ละครั้ง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590195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7D201D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577"/>
        </w:trPr>
        <w:tc>
          <w:tcPr>
            <w:tcW w:w="3261" w:type="dxa"/>
          </w:tcPr>
          <w:p w:rsidR="007D201D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14.</w:t>
            </w:r>
            <w:r w:rsidR="007D201D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นักเรียนมีความรู้ความเข้าใจ</w:t>
            </w:r>
          </w:p>
          <w:p w:rsidR="007D201D" w:rsidRPr="005B0709" w:rsidRDefault="007D201D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เกี่ยวกับเรื่อง ระบบสมการ</w:t>
            </w:r>
          </w:p>
          <w:p w:rsidR="00A04890" w:rsidRPr="005B0709" w:rsidRDefault="007D201D" w:rsidP="00037C5B">
            <w:pPr>
              <w:jc w:val="left"/>
              <w:rPr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เชิงเส้น เป็นอย่างดี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590195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7D201D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865"/>
        </w:trPr>
        <w:tc>
          <w:tcPr>
            <w:tcW w:w="3261" w:type="dxa"/>
          </w:tcPr>
          <w:p w:rsidR="007D201D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15.</w:t>
            </w:r>
            <w:r w:rsidR="007D201D" w:rsidRPr="005B0709">
              <w:rPr>
                <w:rFonts w:eastAsia="AngsanaNew"/>
                <w:cs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นักเรียนสามารถนำความรู้ไป</w:t>
            </w:r>
          </w:p>
          <w:p w:rsidR="00A04890" w:rsidRPr="005B0709" w:rsidRDefault="007D201D" w:rsidP="00037C5B">
            <w:pPr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04890" w:rsidRPr="005B0709">
              <w:rPr>
                <w:rFonts w:eastAsia="AngsanaNew"/>
                <w:cs/>
              </w:rPr>
              <w:t>พัฒนาตนเองได้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590195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920911">
        <w:tblPrEx>
          <w:tblBorders>
            <w:bottom w:val="double" w:sz="4" w:space="0" w:color="auto"/>
          </w:tblBorders>
        </w:tblPrEx>
        <w:trPr>
          <w:gridBefore w:val="1"/>
          <w:wBefore w:w="108" w:type="dxa"/>
          <w:trHeight w:val="618"/>
        </w:trPr>
        <w:tc>
          <w:tcPr>
            <w:tcW w:w="3261" w:type="dxa"/>
            <w:vAlign w:val="center"/>
          </w:tcPr>
          <w:p w:rsidR="00A04890" w:rsidRPr="005B0709" w:rsidRDefault="00A04890" w:rsidP="00037C5B">
            <w:pPr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>รวม</w:t>
            </w:r>
          </w:p>
        </w:tc>
        <w:tc>
          <w:tcPr>
            <w:tcW w:w="425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890" w:rsidRPr="00967868" w:rsidRDefault="00A04890" w:rsidP="005901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4890" w:rsidRPr="005B0709" w:rsidRDefault="00A04890" w:rsidP="00590195"/>
        </w:tc>
      </w:tr>
    </w:tbl>
    <w:p w:rsidR="00A04890" w:rsidRPr="005B0709" w:rsidRDefault="00A04890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04890" w:rsidRPr="005B0709" w:rsidRDefault="00A04890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04890" w:rsidRDefault="00A04890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67868" w:rsidRDefault="00967868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67868" w:rsidRDefault="00967868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67868" w:rsidRPr="005B0709" w:rsidRDefault="00967868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04890" w:rsidRPr="005B0709" w:rsidRDefault="00A04890" w:rsidP="00A048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04890" w:rsidRPr="005B0709" w:rsidRDefault="00A04890" w:rsidP="00427026">
      <w:pPr>
        <w:autoSpaceDE w:val="0"/>
        <w:autoSpaceDN w:val="0"/>
        <w:adjustRightInd w:val="0"/>
        <w:spacing w:after="120"/>
        <w:ind w:left="1138" w:hanging="1138"/>
        <w:jc w:val="left"/>
        <w:rPr>
          <w:rFonts w:ascii="TH SarabunPSK" w:hAnsi="TH SarabunPSK" w:cs="TH SarabunPSK"/>
          <w:sz w:val="40"/>
          <w:szCs w:val="40"/>
        </w:rPr>
      </w:pPr>
      <w:r w:rsidRPr="005B0709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5B0709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16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ประเมินวิเคราะห์ความสอดคล้องของแบบวัดความพึงพอใจแต่ละข้อของผู้เชี่ยวชาญที่มีต่อแผนการจัดการเรียนรู้แบบร่วมมือเทคนิค 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STAD  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 xml:space="preserve">ระบบสมการเชิงเส้น 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B0709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Pr="005B0709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tbl>
      <w:tblPr>
        <w:tblStyle w:val="a8"/>
        <w:tblW w:w="7938" w:type="dxa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5"/>
        <w:gridCol w:w="425"/>
        <w:gridCol w:w="426"/>
        <w:gridCol w:w="425"/>
        <w:gridCol w:w="709"/>
        <w:gridCol w:w="708"/>
        <w:gridCol w:w="1134"/>
      </w:tblGrid>
      <w:tr w:rsidR="00A04890" w:rsidRPr="005B0709" w:rsidTr="00590195">
        <w:trPr>
          <w:trHeight w:val="437"/>
        </w:trPr>
        <w:tc>
          <w:tcPr>
            <w:tcW w:w="3261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rPr>
                <w:cs/>
              </w:rPr>
            </w:pPr>
            <w:r w:rsidRPr="005B0709">
              <w:rPr>
                <w:rFonts w:eastAsia="AngsanaNew"/>
                <w:cs/>
              </w:rPr>
              <w:t>คะแนนการประเมินจากผู้เชี่ยวชาญ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รวม</w:t>
            </w:r>
          </w:p>
        </w:tc>
        <w:tc>
          <w:tcPr>
            <w:tcW w:w="708" w:type="dxa"/>
            <w:vMerge w:val="restart"/>
            <w:vAlign w:val="center"/>
          </w:tcPr>
          <w:p w:rsidR="00A04890" w:rsidRPr="005B0709" w:rsidRDefault="00A04890" w:rsidP="00037C5B">
            <w:r w:rsidRPr="005B0709">
              <w:t>IOC</w:t>
            </w:r>
          </w:p>
        </w:tc>
        <w:tc>
          <w:tcPr>
            <w:tcW w:w="1134" w:type="dxa"/>
            <w:vMerge w:val="restart"/>
            <w:vAlign w:val="center"/>
          </w:tcPr>
          <w:p w:rsidR="00A04890" w:rsidRPr="005B0709" w:rsidRDefault="00A04890" w:rsidP="00037C5B">
            <w:pPr>
              <w:rPr>
                <w:cs/>
              </w:rPr>
            </w:pPr>
            <w:r w:rsidRPr="005B0709">
              <w:rPr>
                <w:cs/>
              </w:rPr>
              <w:t>สรุปผล</w:t>
            </w:r>
          </w:p>
        </w:tc>
      </w:tr>
      <w:tr w:rsidR="00A04890" w:rsidRPr="005B0709" w:rsidTr="00590195">
        <w:trPr>
          <w:trHeight w:val="437"/>
        </w:trPr>
        <w:tc>
          <w:tcPr>
            <w:tcW w:w="3261" w:type="dxa"/>
            <w:vMerge/>
          </w:tcPr>
          <w:p w:rsidR="00A04890" w:rsidRPr="005B0709" w:rsidRDefault="00A04890" w:rsidP="00037C5B"/>
        </w:tc>
        <w:tc>
          <w:tcPr>
            <w:tcW w:w="425" w:type="dxa"/>
          </w:tcPr>
          <w:p w:rsidR="00A04890" w:rsidRPr="005B0709" w:rsidRDefault="00A04890" w:rsidP="00037C5B">
            <w:r w:rsidRPr="005B0709">
              <w:t>1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2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3</w:t>
            </w:r>
          </w:p>
        </w:tc>
        <w:tc>
          <w:tcPr>
            <w:tcW w:w="426" w:type="dxa"/>
          </w:tcPr>
          <w:p w:rsidR="00A04890" w:rsidRPr="005B0709" w:rsidRDefault="00A04890" w:rsidP="00037C5B">
            <w:r w:rsidRPr="005B0709">
              <w:t>4</w:t>
            </w:r>
          </w:p>
        </w:tc>
        <w:tc>
          <w:tcPr>
            <w:tcW w:w="425" w:type="dxa"/>
          </w:tcPr>
          <w:p w:rsidR="00A04890" w:rsidRPr="005B0709" w:rsidRDefault="00A04890" w:rsidP="00037C5B">
            <w:r w:rsidRPr="005B0709">
              <w:t>5</w:t>
            </w:r>
          </w:p>
        </w:tc>
        <w:tc>
          <w:tcPr>
            <w:tcW w:w="709" w:type="dxa"/>
            <w:vMerge/>
          </w:tcPr>
          <w:p w:rsidR="00A04890" w:rsidRPr="005B0709" w:rsidRDefault="00A04890" w:rsidP="00037C5B"/>
        </w:tc>
        <w:tc>
          <w:tcPr>
            <w:tcW w:w="708" w:type="dxa"/>
            <w:vMerge/>
          </w:tcPr>
          <w:p w:rsidR="00A04890" w:rsidRPr="005B0709" w:rsidRDefault="00A04890" w:rsidP="00037C5B"/>
        </w:tc>
        <w:tc>
          <w:tcPr>
            <w:tcW w:w="1134" w:type="dxa"/>
            <w:vMerge/>
          </w:tcPr>
          <w:p w:rsidR="00A04890" w:rsidRPr="005B0709" w:rsidRDefault="00A04890" w:rsidP="00037C5B"/>
        </w:tc>
      </w:tr>
      <w:tr w:rsidR="00A04890" w:rsidRPr="005B0709" w:rsidTr="00427026">
        <w:trPr>
          <w:trHeight w:val="424"/>
        </w:trPr>
        <w:tc>
          <w:tcPr>
            <w:tcW w:w="3261" w:type="dxa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ด้านเนื้อหา</w:t>
            </w:r>
          </w:p>
          <w:p w:rsidR="00427026" w:rsidRPr="005B0709" w:rsidRDefault="00A04890" w:rsidP="00427026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1. </w:t>
            </w:r>
            <w:r w:rsidR="00427026" w:rsidRPr="005B0709">
              <w:rPr>
                <w:rFonts w:eastAsia="AngsanaNew"/>
                <w:spacing w:val="-6"/>
                <w:cs/>
              </w:rPr>
              <w:t>การนำเสนอเนื้อหาที่เรียน</w:t>
            </w:r>
            <w:r w:rsidRPr="005B0709">
              <w:rPr>
                <w:rFonts w:eastAsia="AngsanaNew"/>
                <w:spacing w:val="-6"/>
                <w:cs/>
              </w:rPr>
              <w:t>มีรูปแบบ</w:t>
            </w:r>
            <w:r w:rsidR="00427026" w:rsidRPr="005B0709">
              <w:rPr>
                <w:rFonts w:eastAsia="AngsanaNew"/>
                <w:cs/>
              </w:rPr>
              <w:t xml:space="preserve"> </w:t>
            </w:r>
          </w:p>
          <w:p w:rsidR="00A04890" w:rsidRPr="005B0709" w:rsidRDefault="00427026" w:rsidP="00427026">
            <w:pPr>
              <w:ind w:right="-87"/>
              <w:jc w:val="left"/>
              <w:rPr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ชัดเจนไม่สับสน เข้าใจง่าย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/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441"/>
        </w:trPr>
        <w:tc>
          <w:tcPr>
            <w:tcW w:w="3261" w:type="dxa"/>
          </w:tcPr>
          <w:p w:rsidR="00427026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2. </w:t>
            </w:r>
            <w:r w:rsidRPr="005B0709">
              <w:rPr>
                <w:rFonts w:eastAsia="AngsanaNew"/>
                <w:cs/>
              </w:rPr>
              <w:t>เนื้อหามีความเหมาะสมกับเวลา</w:t>
            </w:r>
          </w:p>
          <w:p w:rsidR="00A04890" w:rsidRPr="005B0709" w:rsidRDefault="00427026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ที่ใช้เรียน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424"/>
        </w:trPr>
        <w:tc>
          <w:tcPr>
            <w:tcW w:w="3261" w:type="dxa"/>
            <w:vAlign w:val="center"/>
          </w:tcPr>
          <w:p w:rsidR="00427026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3. </w:t>
            </w:r>
            <w:r w:rsidRPr="005B0709">
              <w:rPr>
                <w:rFonts w:eastAsia="AngsanaNew"/>
                <w:cs/>
              </w:rPr>
              <w:t>ครูผู้สอนมีวิธีสอนช่วยให้</w:t>
            </w:r>
          </w:p>
          <w:p w:rsidR="00A04890" w:rsidRPr="005B0709" w:rsidRDefault="00427026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บรรยากาศการเรียนรู้ที่ตื่นเต้น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865"/>
        </w:trPr>
        <w:tc>
          <w:tcPr>
            <w:tcW w:w="3261" w:type="dxa"/>
          </w:tcPr>
          <w:p w:rsidR="00A04890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ด้านกิจกรรมการเรียนการสอน</w:t>
            </w:r>
          </w:p>
          <w:p w:rsidR="00427026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4.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นักเรียนมีความกระตือรือร้นต่อ</w:t>
            </w:r>
          </w:p>
          <w:p w:rsidR="00A04890" w:rsidRPr="005B0709" w:rsidRDefault="00427026" w:rsidP="00037C5B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การเรียนในทุกคาบ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441"/>
        </w:trPr>
        <w:tc>
          <w:tcPr>
            <w:tcW w:w="3261" w:type="dxa"/>
          </w:tcPr>
          <w:p w:rsidR="00427026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5. </w:t>
            </w:r>
            <w:r w:rsidRPr="005B0709">
              <w:rPr>
                <w:rFonts w:eastAsia="AngsanaNew"/>
                <w:cs/>
              </w:rPr>
              <w:t>ครูผู้สอนสามารถจัดบรรยากาศ</w:t>
            </w:r>
          </w:p>
          <w:p w:rsidR="00427026" w:rsidRPr="005B0709" w:rsidRDefault="0042702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และกิจกรรมการเรียนการสอน</w:t>
            </w:r>
          </w:p>
          <w:p w:rsidR="00A04890" w:rsidRPr="005B0709" w:rsidRDefault="0042702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ในชั้นเรียนได้อย่างเหมาะสม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865"/>
        </w:trPr>
        <w:tc>
          <w:tcPr>
            <w:tcW w:w="3261" w:type="dxa"/>
          </w:tcPr>
          <w:p w:rsidR="00427026" w:rsidRPr="005B0709" w:rsidRDefault="00A0489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6.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กิจกรรมการเรียนการสอนแบบ</w:t>
            </w:r>
          </w:p>
          <w:p w:rsidR="00427026" w:rsidRPr="005B0709" w:rsidRDefault="0042702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กลุ่ม</w:t>
            </w:r>
            <w:r w:rsidRPr="005B0709">
              <w:rPr>
                <w:rFonts w:eastAsia="AngsanaNew"/>
                <w:cs/>
              </w:rPr>
              <w:t xml:space="preserve"> </w:t>
            </w:r>
            <w:r w:rsidR="00A04890" w:rsidRPr="005B0709">
              <w:rPr>
                <w:rFonts w:eastAsia="AngsanaNew"/>
                <w:cs/>
              </w:rPr>
              <w:t>ทำให้ข้าพเจ้าสามารถนำไป</w:t>
            </w:r>
          </w:p>
          <w:p w:rsidR="00427026" w:rsidRPr="005B0709" w:rsidRDefault="0042702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ประยุกต์ใช้ในสถานการณ์อื่นที่</w:t>
            </w:r>
          </w:p>
          <w:p w:rsidR="00A04890" w:rsidRPr="005B0709" w:rsidRDefault="00427026" w:rsidP="00037C5B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cs/>
              </w:rPr>
              <w:t>หลากหลาย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432"/>
        </w:trPr>
        <w:tc>
          <w:tcPr>
            <w:tcW w:w="3261" w:type="dxa"/>
          </w:tcPr>
          <w:p w:rsidR="00427026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7.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นักเรียนชอบที่ได้เรียนเป็นกลุ่ม</w:t>
            </w:r>
          </w:p>
          <w:p w:rsidR="00A04890" w:rsidRPr="005B0709" w:rsidRDefault="00427026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</w:t>
            </w:r>
            <w:r w:rsidR="00A04890" w:rsidRPr="005B0709">
              <w:rPr>
                <w:rFonts w:eastAsia="AngsanaNew"/>
                <w:cs/>
              </w:rPr>
              <w:t>และช่วยกันทำงาน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427026">
        <w:trPr>
          <w:trHeight w:val="424"/>
        </w:trPr>
        <w:tc>
          <w:tcPr>
            <w:tcW w:w="3261" w:type="dxa"/>
            <w:tcBorders>
              <w:bottom w:val="nil"/>
            </w:tcBorders>
          </w:tcPr>
          <w:p w:rsidR="00427026" w:rsidRPr="005B0709" w:rsidRDefault="00A0489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8.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นักเรียนมีส่วนรับผิดชอบใน</w:t>
            </w:r>
          </w:p>
          <w:p w:rsidR="00A04890" w:rsidRPr="005B0709" w:rsidRDefault="00427026" w:rsidP="00427026">
            <w:pPr>
              <w:ind w:right="-87"/>
              <w:jc w:val="left"/>
              <w:rPr>
                <w:rFonts w:eastAsia="AngsanaNew"/>
                <w:spacing w:val="-4"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04890" w:rsidRPr="005B0709">
              <w:rPr>
                <w:rFonts w:eastAsia="AngsanaNew"/>
                <w:spacing w:val="-4"/>
                <w:cs/>
              </w:rPr>
              <w:t>กิจกรรมการเรียนตามความสามารถ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A04890" w:rsidRPr="00967868" w:rsidRDefault="00A04890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A04890" w:rsidRPr="005B0709" w:rsidRDefault="00A04890" w:rsidP="00A83718">
            <w:r w:rsidRPr="005B0709">
              <w:rPr>
                <w:cs/>
              </w:rPr>
              <w:t>ใช้ได้</w:t>
            </w:r>
          </w:p>
        </w:tc>
      </w:tr>
      <w:tr w:rsidR="00A04890" w:rsidRPr="005B0709" w:rsidTr="00967868">
        <w:trPr>
          <w:trHeight w:val="87"/>
        </w:trPr>
        <w:tc>
          <w:tcPr>
            <w:tcW w:w="326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967868" w:rsidRPr="005B0709" w:rsidRDefault="0081647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>
              <w:rPr>
                <w:rFonts w:eastAsia="AngsanaNew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9.55pt;margin-top:128.3pt;width:405.2pt;height:28.45pt;z-index:251658240;mso-position-horizontal-relative:text;mso-position-vertical-relative:text" stroked="f">
                  <v:textbox>
                    <w:txbxContent>
                      <w:p w:rsidR="00967868" w:rsidRDefault="00967868"/>
                    </w:txbxContent>
                  </v:textbox>
                </v:shape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Default="00A04890" w:rsidP="00037C5B"/>
          <w:p w:rsidR="00967868" w:rsidRDefault="00967868" w:rsidP="00037C5B"/>
          <w:p w:rsidR="00967868" w:rsidRDefault="00967868" w:rsidP="00037C5B"/>
          <w:p w:rsidR="00967868" w:rsidRDefault="00967868" w:rsidP="00037C5B"/>
          <w:p w:rsidR="00967868" w:rsidRDefault="00967868" w:rsidP="00037C5B"/>
          <w:p w:rsidR="00967868" w:rsidRDefault="00967868" w:rsidP="00037C5B"/>
          <w:p w:rsidR="00967868" w:rsidRDefault="00967868" w:rsidP="00037C5B"/>
          <w:p w:rsidR="00967868" w:rsidRPr="005B0709" w:rsidRDefault="00967868" w:rsidP="00967868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04890" w:rsidRPr="005B0709" w:rsidRDefault="00A04890" w:rsidP="00037C5B"/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A04890" w:rsidRPr="005B0709" w:rsidRDefault="00A04890" w:rsidP="00967868">
            <w:pPr>
              <w:jc w:val="both"/>
            </w:pPr>
          </w:p>
        </w:tc>
      </w:tr>
      <w:tr w:rsidR="00A83718" w:rsidRPr="005B0709" w:rsidTr="00CA7AC0">
        <w:tblPrEx>
          <w:tblBorders>
            <w:bottom w:val="double" w:sz="4" w:space="0" w:color="auto"/>
          </w:tblBorders>
        </w:tblPrEx>
        <w:trPr>
          <w:trHeight w:val="437"/>
        </w:trPr>
        <w:tc>
          <w:tcPr>
            <w:tcW w:w="326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83718" w:rsidRPr="005B0709" w:rsidRDefault="00A83718" w:rsidP="00037C5B">
            <w:pPr>
              <w:rPr>
                <w:cs/>
              </w:rPr>
            </w:pPr>
            <w:r w:rsidRPr="005B0709">
              <w:rPr>
                <w:cs/>
              </w:rPr>
              <w:lastRenderedPageBreak/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83718" w:rsidRPr="005B0709" w:rsidRDefault="00A83718" w:rsidP="00037C5B">
            <w:pPr>
              <w:autoSpaceDE w:val="0"/>
              <w:autoSpaceDN w:val="0"/>
              <w:adjustRightInd w:val="0"/>
              <w:rPr>
                <w:cs/>
              </w:rPr>
            </w:pPr>
            <w:r w:rsidRPr="005B0709">
              <w:rPr>
                <w:rFonts w:eastAsia="AngsanaNew"/>
                <w:cs/>
              </w:rPr>
              <w:t>คะแนนการประเมินจากผู้เชี่ยวชาญ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83718" w:rsidRPr="005B0709" w:rsidRDefault="00A83718" w:rsidP="00037C5B">
            <w:pPr>
              <w:rPr>
                <w:cs/>
              </w:rPr>
            </w:pPr>
            <w:r w:rsidRPr="005B0709">
              <w:rPr>
                <w:cs/>
              </w:rPr>
              <w:t>รวม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83718" w:rsidRPr="005B0709" w:rsidRDefault="00A83718" w:rsidP="00037C5B">
            <w:r w:rsidRPr="005B0709">
              <w:t>IOC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83718" w:rsidRPr="005B0709" w:rsidRDefault="00A83718" w:rsidP="00037C5B">
            <w:pPr>
              <w:rPr>
                <w:cs/>
              </w:rPr>
            </w:pPr>
            <w:r w:rsidRPr="005B0709">
              <w:rPr>
                <w:cs/>
              </w:rPr>
              <w:t>สรุปผล</w:t>
            </w:r>
          </w:p>
        </w:tc>
      </w:tr>
      <w:tr w:rsidR="00A83718" w:rsidRPr="005B0709" w:rsidTr="00967868">
        <w:tblPrEx>
          <w:tblBorders>
            <w:bottom w:val="double" w:sz="4" w:space="0" w:color="auto"/>
          </w:tblBorders>
        </w:tblPrEx>
        <w:trPr>
          <w:trHeight w:val="77"/>
        </w:trPr>
        <w:tc>
          <w:tcPr>
            <w:tcW w:w="3261" w:type="dxa"/>
            <w:vMerge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pPr>
              <w:jc w:val="left"/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r w:rsidRPr="005B0709"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r w:rsidRPr="005B0709"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r w:rsidRPr="005B0709"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r w:rsidRPr="005B0709"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A83718" w:rsidRPr="005B0709" w:rsidRDefault="00A83718" w:rsidP="00037C5B">
            <w:r w:rsidRPr="005B0709">
              <w:t>5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</w:tcBorders>
          </w:tcPr>
          <w:p w:rsidR="00A83718" w:rsidRPr="005B0709" w:rsidRDefault="00A83718" w:rsidP="00037C5B"/>
        </w:tc>
        <w:tc>
          <w:tcPr>
            <w:tcW w:w="708" w:type="dxa"/>
            <w:vMerge/>
            <w:tcBorders>
              <w:top w:val="single" w:sz="4" w:space="0" w:color="000000" w:themeColor="text1"/>
            </w:tcBorders>
          </w:tcPr>
          <w:p w:rsidR="00A83718" w:rsidRPr="005B0709" w:rsidRDefault="00A83718" w:rsidP="00037C5B"/>
        </w:tc>
        <w:tc>
          <w:tcPr>
            <w:tcW w:w="1134" w:type="dxa"/>
            <w:vMerge/>
            <w:tcBorders>
              <w:top w:val="single" w:sz="4" w:space="0" w:color="000000" w:themeColor="text1"/>
            </w:tcBorders>
          </w:tcPr>
          <w:p w:rsidR="00A83718" w:rsidRPr="005B0709" w:rsidRDefault="00A83718" w:rsidP="00037C5B"/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623"/>
        </w:trPr>
        <w:tc>
          <w:tcPr>
            <w:tcW w:w="3261" w:type="dxa"/>
          </w:tcPr>
          <w:p w:rsidR="00A83718" w:rsidRPr="005B0709" w:rsidRDefault="00A83718" w:rsidP="00652054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 xml:space="preserve">   ด้านสื่อการเรียนการสอน</w:t>
            </w:r>
          </w:p>
          <w:p w:rsidR="00427026" w:rsidRPr="005B0709" w:rsidRDefault="00A83718" w:rsidP="00427026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9.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เ</w:t>
            </w:r>
            <w:r w:rsidRPr="005B0709">
              <w:rPr>
                <w:rFonts w:eastAsia="AngsanaNew"/>
                <w:spacing w:val="-4"/>
                <w:cs/>
              </w:rPr>
              <w:t>อกสารประกอบการเรียนการสอน</w:t>
            </w:r>
            <w:r w:rsidRPr="005B0709">
              <w:rPr>
                <w:rFonts w:eastAsia="AngsanaNew"/>
              </w:rPr>
              <w:t xml:space="preserve"> </w:t>
            </w:r>
          </w:p>
          <w:p w:rsidR="00427026" w:rsidRPr="005B0709" w:rsidRDefault="00427026" w:rsidP="00427026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 xml:space="preserve">    </w:t>
            </w:r>
            <w:r w:rsidR="00A83718" w:rsidRPr="005B0709">
              <w:rPr>
                <w:rFonts w:eastAsia="AngsanaNew"/>
                <w:cs/>
              </w:rPr>
              <w:t>มีความเหมาะสมเชื่อมโยงกับ</w:t>
            </w:r>
          </w:p>
          <w:p w:rsidR="00A83718" w:rsidRPr="005B0709" w:rsidRDefault="00427026" w:rsidP="00427026">
            <w:pPr>
              <w:autoSpaceDE w:val="0"/>
              <w:autoSpaceDN w:val="0"/>
              <w:adjustRightInd w:val="0"/>
              <w:ind w:right="-87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</w:t>
            </w:r>
            <w:r w:rsidR="00A83718" w:rsidRPr="005B0709">
              <w:rPr>
                <w:rFonts w:eastAsia="AngsanaNew"/>
                <w:cs/>
              </w:rPr>
              <w:t>เนื้อหาที่เรียนและน่าสนใจ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/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623"/>
        </w:trPr>
        <w:tc>
          <w:tcPr>
            <w:tcW w:w="3261" w:type="dxa"/>
          </w:tcPr>
          <w:p w:rsidR="00427026" w:rsidRPr="005B0709" w:rsidRDefault="00A8371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10.</w:t>
            </w:r>
            <w:r w:rsidR="00427026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แบบทดสอบที่ใช้เหมาะสมกับ</w:t>
            </w:r>
          </w:p>
          <w:p w:rsidR="00A83718" w:rsidRPr="005B0709" w:rsidRDefault="00427026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เวลา</w:t>
            </w:r>
            <w:r w:rsidR="00A83718" w:rsidRPr="005B0709">
              <w:rPr>
                <w:rFonts w:eastAsia="AngsanaNew"/>
              </w:rPr>
              <w:t xml:space="preserve"> </w:t>
            </w:r>
            <w:r w:rsidR="00A83718" w:rsidRPr="005B0709">
              <w:rPr>
                <w:rFonts w:eastAsia="AngsanaNew"/>
                <w:cs/>
              </w:rPr>
              <w:t>และกิจกรรมในการเรียน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623"/>
        </w:trPr>
        <w:tc>
          <w:tcPr>
            <w:tcW w:w="3261" w:type="dxa"/>
          </w:tcPr>
          <w:p w:rsidR="002F1750" w:rsidRPr="005B0709" w:rsidRDefault="00A8371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11.</w:t>
            </w:r>
            <w:r w:rsidR="00427026" w:rsidRPr="005B0709">
              <w:rPr>
                <w:rFonts w:eastAsia="AngsanaNew"/>
                <w:cs/>
              </w:rPr>
              <w:t xml:space="preserve"> </w:t>
            </w:r>
            <w:r w:rsidRPr="005B0709">
              <w:rPr>
                <w:rFonts w:eastAsia="AngsanaNew"/>
                <w:cs/>
              </w:rPr>
              <w:t>เอกสารประกอบการเรียนการ</w:t>
            </w:r>
          </w:p>
          <w:p w:rsidR="00A83718" w:rsidRPr="005B0709" w:rsidRDefault="002F1750" w:rsidP="002F1750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5B0709">
              <w:rPr>
                <w:rFonts w:eastAsia="AngsanaNew"/>
                <w:cs/>
              </w:rPr>
              <w:t xml:space="preserve">     </w:t>
            </w:r>
            <w:r w:rsidR="00A83718" w:rsidRPr="005B0709">
              <w:rPr>
                <w:rFonts w:eastAsia="AngsanaNew"/>
                <w:spacing w:val="-4"/>
                <w:cs/>
              </w:rPr>
              <w:t>สอนช่วยทำให้เข้าใจบทเรียนดีขึ้น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623"/>
        </w:trPr>
        <w:tc>
          <w:tcPr>
            <w:tcW w:w="3261" w:type="dxa"/>
          </w:tcPr>
          <w:p w:rsidR="00A83718" w:rsidRPr="005B0709" w:rsidRDefault="00A83718" w:rsidP="00037C5B">
            <w:pPr>
              <w:autoSpaceDE w:val="0"/>
              <w:autoSpaceDN w:val="0"/>
              <w:adjustRightInd w:val="0"/>
              <w:jc w:val="left"/>
              <w:rPr>
                <w:rFonts w:eastAsia="AngsanaNew-Bold"/>
                <w:b/>
                <w:bCs/>
              </w:rPr>
            </w:pPr>
            <w:r w:rsidRPr="005B0709">
              <w:rPr>
                <w:rFonts w:eastAsia="AngsanaNew-Bold"/>
                <w:b/>
                <w:bCs/>
                <w:cs/>
              </w:rPr>
              <w:t>ด้านการวัดประเมินผล</w:t>
            </w:r>
          </w:p>
          <w:p w:rsidR="002F1750" w:rsidRPr="005B0709" w:rsidRDefault="00A83718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12.</w:t>
            </w:r>
            <w:r w:rsidR="002F1750" w:rsidRPr="005B0709">
              <w:rPr>
                <w:rFonts w:eastAsia="AngsanaNew"/>
                <w:cs/>
              </w:rPr>
              <w:t xml:space="preserve"> </w:t>
            </w:r>
            <w:r w:rsidRPr="005B0709">
              <w:rPr>
                <w:rFonts w:eastAsia="AngsanaNew"/>
                <w:cs/>
              </w:rPr>
              <w:t>วิธีการวัดผล</w:t>
            </w:r>
            <w:r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ประเมินผลใน</w:t>
            </w:r>
          </w:p>
          <w:p w:rsidR="002F1750" w:rsidRPr="005B0709" w:rsidRDefault="002F175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กิจกรรมการเรียนการสอนและ</w:t>
            </w:r>
          </w:p>
          <w:p w:rsidR="002F1750" w:rsidRPr="005B0709" w:rsidRDefault="002F1750" w:rsidP="002F1750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เกณฑ์การให้คะแนนที่ครูกำหนด</w:t>
            </w:r>
            <w:r w:rsidRPr="005B0709">
              <w:rPr>
                <w:rFonts w:eastAsia="AngsanaNew"/>
                <w:cs/>
              </w:rPr>
              <w:t xml:space="preserve"> </w:t>
            </w:r>
          </w:p>
          <w:p w:rsidR="002F1750" w:rsidRPr="005B0709" w:rsidRDefault="002F1750" w:rsidP="002F1750">
            <w:pPr>
              <w:ind w:right="-87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มีความชัดเจนเหมาะสมมีความ</w:t>
            </w:r>
          </w:p>
          <w:p w:rsidR="00A83718" w:rsidRPr="005B0709" w:rsidRDefault="002F1750" w:rsidP="002F1750">
            <w:pPr>
              <w:ind w:right="-87"/>
              <w:jc w:val="left"/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เหมาะสม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547"/>
        </w:trPr>
        <w:tc>
          <w:tcPr>
            <w:tcW w:w="3261" w:type="dxa"/>
          </w:tcPr>
          <w:p w:rsidR="002F1750" w:rsidRPr="005B0709" w:rsidRDefault="00A83718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13.</w:t>
            </w:r>
            <w:r w:rsidR="002F1750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spacing w:val="-6"/>
                <w:cs/>
              </w:rPr>
              <w:t>นักเรียนมีโอกาสได้ทราบคะแนน</w:t>
            </w:r>
            <w:r w:rsidR="002F1750" w:rsidRPr="005B0709">
              <w:rPr>
                <w:rFonts w:eastAsia="AngsanaNew"/>
                <w:cs/>
              </w:rPr>
              <w:t xml:space="preserve"> </w:t>
            </w:r>
          </w:p>
          <w:p w:rsidR="002F1750" w:rsidRPr="005B0709" w:rsidRDefault="002F175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ของผลงานของตนเองและพอใจ</w:t>
            </w:r>
          </w:p>
          <w:p w:rsidR="002F1750" w:rsidRPr="005B0709" w:rsidRDefault="002F175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กับคะแนนสอบย่อย</w:t>
            </w:r>
            <w:r w:rsidR="00A83718" w:rsidRPr="005B0709">
              <w:rPr>
                <w:rFonts w:eastAsia="AngsanaNew"/>
              </w:rPr>
              <w:t xml:space="preserve"> </w:t>
            </w:r>
            <w:r w:rsidR="00A83718" w:rsidRPr="005B0709">
              <w:rPr>
                <w:rFonts w:eastAsia="AngsanaNew"/>
                <w:cs/>
              </w:rPr>
              <w:t>คะแนน</w:t>
            </w:r>
          </w:p>
          <w:p w:rsidR="002F1750" w:rsidRPr="005B0709" w:rsidRDefault="002F1750" w:rsidP="00037C5B">
            <w:pPr>
              <w:autoSpaceDE w:val="0"/>
              <w:autoSpaceDN w:val="0"/>
              <w:adjustRightInd w:val="0"/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แบบฝึกทักษะและแบบทดสอบ</w:t>
            </w:r>
          </w:p>
          <w:p w:rsidR="00A83718" w:rsidRPr="005B0709" w:rsidRDefault="002F1750" w:rsidP="00037C5B">
            <w:pPr>
              <w:autoSpaceDE w:val="0"/>
              <w:autoSpaceDN w:val="0"/>
              <w:adjustRightInd w:val="0"/>
              <w:jc w:val="left"/>
            </w:pPr>
            <w:r w:rsidRPr="005B0709">
              <w:rPr>
                <w:rFonts w:eastAsia="AngsanaNew"/>
                <w:cs/>
              </w:rPr>
              <w:t xml:space="preserve">     </w:t>
            </w:r>
            <w:r w:rsidR="00A83718" w:rsidRPr="005B0709">
              <w:rPr>
                <w:rFonts w:eastAsia="AngsanaNew"/>
                <w:cs/>
              </w:rPr>
              <w:t>ในแต่ละครั้ง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577"/>
        </w:trPr>
        <w:tc>
          <w:tcPr>
            <w:tcW w:w="3261" w:type="dxa"/>
          </w:tcPr>
          <w:p w:rsidR="002F1750" w:rsidRPr="005B0709" w:rsidRDefault="00A83718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14.</w:t>
            </w:r>
            <w:r w:rsidR="002F1750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นักเรียนมีความรู้ความเข้าใจ</w:t>
            </w:r>
          </w:p>
          <w:p w:rsidR="002F1750" w:rsidRPr="005B0709" w:rsidRDefault="002F1750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เกี่ยวกับเรื่อง ระบบสมการ</w:t>
            </w:r>
          </w:p>
          <w:p w:rsidR="00A83718" w:rsidRPr="005B0709" w:rsidRDefault="002F1750" w:rsidP="00037C5B">
            <w:pPr>
              <w:jc w:val="left"/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เชิงเส้น เป็นอย่างดี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2F1750">
        <w:tblPrEx>
          <w:tblBorders>
            <w:bottom w:val="double" w:sz="4" w:space="0" w:color="auto"/>
          </w:tblBorders>
        </w:tblPrEx>
        <w:trPr>
          <w:trHeight w:val="865"/>
        </w:trPr>
        <w:tc>
          <w:tcPr>
            <w:tcW w:w="3261" w:type="dxa"/>
          </w:tcPr>
          <w:p w:rsidR="002F1750" w:rsidRPr="005B0709" w:rsidRDefault="00A83718" w:rsidP="00037C5B">
            <w:pPr>
              <w:jc w:val="left"/>
              <w:rPr>
                <w:rFonts w:eastAsia="AngsanaNew"/>
              </w:rPr>
            </w:pPr>
            <w:r w:rsidRPr="005B0709">
              <w:rPr>
                <w:rFonts w:eastAsia="AngsanaNew"/>
              </w:rPr>
              <w:t>15.</w:t>
            </w:r>
            <w:r w:rsidR="002F1750" w:rsidRPr="005B0709">
              <w:rPr>
                <w:rFonts w:eastAsia="AngsanaNew"/>
              </w:rPr>
              <w:t xml:space="preserve"> </w:t>
            </w:r>
            <w:r w:rsidRPr="005B0709">
              <w:rPr>
                <w:rFonts w:eastAsia="AngsanaNew"/>
                <w:cs/>
              </w:rPr>
              <w:t>นักเรียนสามารถนำความรู้ไป</w:t>
            </w:r>
          </w:p>
          <w:p w:rsidR="00A83718" w:rsidRPr="005B0709" w:rsidRDefault="002F1750" w:rsidP="00037C5B">
            <w:pPr>
              <w:jc w:val="left"/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 xml:space="preserve">      </w:t>
            </w:r>
            <w:r w:rsidR="00A83718" w:rsidRPr="005B0709">
              <w:rPr>
                <w:rFonts w:eastAsia="AngsanaNew"/>
                <w:cs/>
              </w:rPr>
              <w:t>พัฒนาตนเองได้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A83718" w:rsidRPr="00967868" w:rsidRDefault="00A83718" w:rsidP="00A83718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A83718" w:rsidRPr="005B0709" w:rsidRDefault="00A83718" w:rsidP="00A83718">
            <w:r w:rsidRPr="005B0709">
              <w:rPr>
                <w:cs/>
              </w:rPr>
              <w:t>ใช้ได้</w:t>
            </w:r>
          </w:p>
        </w:tc>
      </w:tr>
      <w:tr w:rsidR="00A83718" w:rsidRPr="005B0709" w:rsidTr="006A50EB">
        <w:tblPrEx>
          <w:tblBorders>
            <w:bottom w:val="double" w:sz="4" w:space="0" w:color="auto"/>
          </w:tblBorders>
        </w:tblPrEx>
        <w:trPr>
          <w:trHeight w:val="191"/>
        </w:trPr>
        <w:tc>
          <w:tcPr>
            <w:tcW w:w="3261" w:type="dxa"/>
            <w:vAlign w:val="center"/>
          </w:tcPr>
          <w:p w:rsidR="00A83718" w:rsidRPr="005B0709" w:rsidRDefault="00A83718" w:rsidP="00037C5B">
            <w:pPr>
              <w:rPr>
                <w:rFonts w:eastAsia="AngsanaNew"/>
                <w:cs/>
              </w:rPr>
            </w:pPr>
            <w:r w:rsidRPr="005B0709">
              <w:rPr>
                <w:rFonts w:eastAsia="AngsanaNew"/>
                <w:cs/>
              </w:rPr>
              <w:t>รวม</w:t>
            </w:r>
          </w:p>
        </w:tc>
        <w:tc>
          <w:tcPr>
            <w:tcW w:w="425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  <w:r w:rsidRPr="00967868">
              <w:rPr>
                <w:sz w:val="28"/>
                <w:szCs w:val="28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718" w:rsidRPr="00967868" w:rsidRDefault="00A83718" w:rsidP="00037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18" w:rsidRPr="005B0709" w:rsidRDefault="00A83718" w:rsidP="00037C5B"/>
        </w:tc>
      </w:tr>
    </w:tbl>
    <w:p w:rsidR="004967B2" w:rsidRPr="005B0709" w:rsidRDefault="004967B2" w:rsidP="00D828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4967B2" w:rsidRPr="005B0709" w:rsidSect="00E658AE">
      <w:headerReference w:type="default" r:id="rId11"/>
      <w:footerReference w:type="default" r:id="rId12"/>
      <w:pgSz w:w="11906" w:h="16838"/>
      <w:pgMar w:top="2126" w:right="1418" w:bottom="1418" w:left="2126" w:header="1440" w:footer="709" w:gutter="0"/>
      <w:pgNumType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76" w:rsidRDefault="00816476">
      <w:r>
        <w:separator/>
      </w:r>
    </w:p>
  </w:endnote>
  <w:endnote w:type="continuationSeparator" w:id="0">
    <w:p w:rsidR="00816476" w:rsidRDefault="0081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09" w:rsidRDefault="005B0709">
    <w:pPr>
      <w:pStyle w:val="a6"/>
      <w:jc w:val="right"/>
    </w:pPr>
  </w:p>
  <w:p w:rsidR="005B0709" w:rsidRDefault="005B07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76" w:rsidRDefault="00816476">
      <w:r>
        <w:separator/>
      </w:r>
    </w:p>
  </w:footnote>
  <w:footnote w:type="continuationSeparator" w:id="0">
    <w:p w:rsidR="00816476" w:rsidRDefault="0081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036857"/>
      <w:docPartObj>
        <w:docPartGallery w:val="Page Numbers (Top of Page)"/>
        <w:docPartUnique/>
      </w:docPartObj>
    </w:sdtPr>
    <w:sdtEndPr/>
    <w:sdtContent>
      <w:p w:rsidR="005B0709" w:rsidRDefault="005B0709">
        <w:pPr>
          <w:pStyle w:val="a4"/>
          <w:jc w:val="center"/>
        </w:pPr>
        <w:r w:rsidRPr="00E8767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767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8767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658AE" w:rsidRPr="00E658AE">
          <w:rPr>
            <w:rFonts w:asciiTheme="majorBidi" w:hAnsiTheme="majorBidi" w:cs="Angsana New"/>
            <w:noProof/>
            <w:sz w:val="32"/>
            <w:szCs w:val="32"/>
            <w:lang w:val="th-TH"/>
          </w:rPr>
          <w:t>137</w:t>
        </w:r>
        <w:r w:rsidRPr="00E8767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B0709" w:rsidRDefault="005B07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521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5CB5D49"/>
    <w:multiLevelType w:val="multilevel"/>
    <w:tmpl w:val="E89A0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B543AAD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46767CA"/>
    <w:multiLevelType w:val="hybridMultilevel"/>
    <w:tmpl w:val="E254418C"/>
    <w:lvl w:ilvl="0" w:tplc="24F064A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FF7A25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AA56E1F"/>
    <w:multiLevelType w:val="hybridMultilevel"/>
    <w:tmpl w:val="5FFE2B28"/>
    <w:lvl w:ilvl="0" w:tplc="8A7427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96BE8"/>
    <w:multiLevelType w:val="hybridMultilevel"/>
    <w:tmpl w:val="F8F6BE5A"/>
    <w:lvl w:ilvl="0" w:tplc="C706C284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45EE"/>
    <w:multiLevelType w:val="hybridMultilevel"/>
    <w:tmpl w:val="B29EC5A6"/>
    <w:lvl w:ilvl="0" w:tplc="66ECEE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EA028B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224F7501"/>
    <w:multiLevelType w:val="hybridMultilevel"/>
    <w:tmpl w:val="A4B8D6DA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95575"/>
    <w:multiLevelType w:val="hybridMultilevel"/>
    <w:tmpl w:val="5EA4106A"/>
    <w:lvl w:ilvl="0" w:tplc="0CFEB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84A78"/>
    <w:multiLevelType w:val="hybridMultilevel"/>
    <w:tmpl w:val="A32EC158"/>
    <w:lvl w:ilvl="0" w:tplc="EBC81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141C"/>
    <w:multiLevelType w:val="hybridMultilevel"/>
    <w:tmpl w:val="7154FDE0"/>
    <w:lvl w:ilvl="0" w:tplc="D2745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1B17C3"/>
    <w:multiLevelType w:val="singleLevel"/>
    <w:tmpl w:val="83F27164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Angsana New" w:hAnsi="Angsana New" w:cs="Angsana New" w:hint="default"/>
        <w:sz w:val="32"/>
        <w:szCs w:val="32"/>
      </w:rPr>
    </w:lvl>
  </w:abstractNum>
  <w:abstractNum w:abstractNumId="14">
    <w:nsid w:val="3669283E"/>
    <w:multiLevelType w:val="hybridMultilevel"/>
    <w:tmpl w:val="4F8C4736"/>
    <w:lvl w:ilvl="0" w:tplc="86B68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3427C"/>
    <w:multiLevelType w:val="hybridMultilevel"/>
    <w:tmpl w:val="2CE22168"/>
    <w:lvl w:ilvl="0" w:tplc="BEC2C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F262EC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7F84912"/>
    <w:multiLevelType w:val="hybridMultilevel"/>
    <w:tmpl w:val="D9589F08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0F0CCB"/>
    <w:multiLevelType w:val="hybridMultilevel"/>
    <w:tmpl w:val="56E06ADC"/>
    <w:lvl w:ilvl="0" w:tplc="8AB8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B52634"/>
    <w:multiLevelType w:val="singleLevel"/>
    <w:tmpl w:val="B0CABC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53E23E0F"/>
    <w:multiLevelType w:val="hybridMultilevel"/>
    <w:tmpl w:val="3C4A3B24"/>
    <w:lvl w:ilvl="0" w:tplc="563CA98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E0433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61526049"/>
    <w:multiLevelType w:val="hybridMultilevel"/>
    <w:tmpl w:val="34C6D8DA"/>
    <w:lvl w:ilvl="0" w:tplc="D27455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9254FC"/>
    <w:multiLevelType w:val="multilevel"/>
    <w:tmpl w:val="412A56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6DB929A0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DEA0BE2"/>
    <w:multiLevelType w:val="hybridMultilevel"/>
    <w:tmpl w:val="C720C5AE"/>
    <w:lvl w:ilvl="0" w:tplc="D74AF072">
      <w:start w:val="1"/>
      <w:numFmt w:val="decimal"/>
      <w:lvlText w:val="%1."/>
      <w:lvlJc w:val="left"/>
      <w:pPr>
        <w:ind w:left="6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12" w:hanging="360"/>
      </w:pPr>
    </w:lvl>
    <w:lvl w:ilvl="2" w:tplc="0409001B" w:tentative="1">
      <w:start w:val="1"/>
      <w:numFmt w:val="lowerRoman"/>
      <w:lvlText w:val="%3."/>
      <w:lvlJc w:val="right"/>
      <w:pPr>
        <w:ind w:left="8432" w:hanging="180"/>
      </w:pPr>
    </w:lvl>
    <w:lvl w:ilvl="3" w:tplc="0409000F" w:tentative="1">
      <w:start w:val="1"/>
      <w:numFmt w:val="decimal"/>
      <w:lvlText w:val="%4."/>
      <w:lvlJc w:val="left"/>
      <w:pPr>
        <w:ind w:left="9152" w:hanging="360"/>
      </w:pPr>
    </w:lvl>
    <w:lvl w:ilvl="4" w:tplc="04090019" w:tentative="1">
      <w:start w:val="1"/>
      <w:numFmt w:val="lowerLetter"/>
      <w:lvlText w:val="%5."/>
      <w:lvlJc w:val="left"/>
      <w:pPr>
        <w:ind w:left="9872" w:hanging="360"/>
      </w:pPr>
    </w:lvl>
    <w:lvl w:ilvl="5" w:tplc="0409001B" w:tentative="1">
      <w:start w:val="1"/>
      <w:numFmt w:val="lowerRoman"/>
      <w:lvlText w:val="%6."/>
      <w:lvlJc w:val="right"/>
      <w:pPr>
        <w:ind w:left="10592" w:hanging="180"/>
      </w:pPr>
    </w:lvl>
    <w:lvl w:ilvl="6" w:tplc="0409000F" w:tentative="1">
      <w:start w:val="1"/>
      <w:numFmt w:val="decimal"/>
      <w:lvlText w:val="%7."/>
      <w:lvlJc w:val="left"/>
      <w:pPr>
        <w:ind w:left="11312" w:hanging="360"/>
      </w:pPr>
    </w:lvl>
    <w:lvl w:ilvl="7" w:tplc="04090019" w:tentative="1">
      <w:start w:val="1"/>
      <w:numFmt w:val="lowerLetter"/>
      <w:lvlText w:val="%8."/>
      <w:lvlJc w:val="left"/>
      <w:pPr>
        <w:ind w:left="12032" w:hanging="360"/>
      </w:pPr>
    </w:lvl>
    <w:lvl w:ilvl="8" w:tplc="0409001B" w:tentative="1">
      <w:start w:val="1"/>
      <w:numFmt w:val="lowerRoman"/>
      <w:lvlText w:val="%9."/>
      <w:lvlJc w:val="right"/>
      <w:pPr>
        <w:ind w:left="12752" w:hanging="180"/>
      </w:pPr>
    </w:lvl>
  </w:abstractNum>
  <w:abstractNum w:abstractNumId="26">
    <w:nsid w:val="6F1B39F6"/>
    <w:multiLevelType w:val="multilevel"/>
    <w:tmpl w:val="30082952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4D54F63"/>
    <w:multiLevelType w:val="hybridMultilevel"/>
    <w:tmpl w:val="77BE485A"/>
    <w:lvl w:ilvl="0" w:tplc="D2745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C75978"/>
    <w:multiLevelType w:val="hybridMultilevel"/>
    <w:tmpl w:val="A28C48DA"/>
    <w:lvl w:ilvl="0" w:tplc="5DA27FEE">
      <w:numFmt w:val="bullet"/>
      <w:lvlText w:val=""/>
      <w:lvlJc w:val="left"/>
      <w:pPr>
        <w:ind w:left="180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25"/>
  </w:num>
  <w:num w:numId="5">
    <w:abstractNumId w:val="9"/>
  </w:num>
  <w:num w:numId="6">
    <w:abstractNumId w:val="22"/>
  </w:num>
  <w:num w:numId="7">
    <w:abstractNumId w:val="17"/>
  </w:num>
  <w:num w:numId="8">
    <w:abstractNumId w:val="12"/>
  </w:num>
  <w:num w:numId="9">
    <w:abstractNumId w:val="27"/>
  </w:num>
  <w:num w:numId="10">
    <w:abstractNumId w:val="0"/>
  </w:num>
  <w:num w:numId="11">
    <w:abstractNumId w:val="20"/>
  </w:num>
  <w:num w:numId="12">
    <w:abstractNumId w:val="10"/>
  </w:num>
  <w:num w:numId="13">
    <w:abstractNumId w:val="11"/>
  </w:num>
  <w:num w:numId="14">
    <w:abstractNumId w:val="1"/>
  </w:num>
  <w:num w:numId="15">
    <w:abstractNumId w:val="16"/>
  </w:num>
  <w:num w:numId="16">
    <w:abstractNumId w:val="4"/>
  </w:num>
  <w:num w:numId="17">
    <w:abstractNumId w:val="2"/>
  </w:num>
  <w:num w:numId="18">
    <w:abstractNumId w:val="24"/>
  </w:num>
  <w:num w:numId="19">
    <w:abstractNumId w:val="26"/>
  </w:num>
  <w:num w:numId="20">
    <w:abstractNumId w:val="14"/>
  </w:num>
  <w:num w:numId="21">
    <w:abstractNumId w:val="5"/>
  </w:num>
  <w:num w:numId="22">
    <w:abstractNumId w:val="28"/>
  </w:num>
  <w:num w:numId="23">
    <w:abstractNumId w:val="3"/>
  </w:num>
  <w:num w:numId="24">
    <w:abstractNumId w:val="8"/>
  </w:num>
  <w:num w:numId="25">
    <w:abstractNumId w:val="23"/>
  </w:num>
  <w:num w:numId="26">
    <w:abstractNumId w:val="19"/>
  </w:num>
  <w:num w:numId="27">
    <w:abstractNumId w:val="1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6A6D"/>
    <w:rsid w:val="00005A98"/>
    <w:rsid w:val="00027F27"/>
    <w:rsid w:val="00037C5B"/>
    <w:rsid w:val="002F1750"/>
    <w:rsid w:val="00406D7C"/>
    <w:rsid w:val="00427026"/>
    <w:rsid w:val="004967B2"/>
    <w:rsid w:val="004B35D3"/>
    <w:rsid w:val="00590195"/>
    <w:rsid w:val="005A0A48"/>
    <w:rsid w:val="005B0709"/>
    <w:rsid w:val="00652054"/>
    <w:rsid w:val="006A50EB"/>
    <w:rsid w:val="006F3943"/>
    <w:rsid w:val="007D201D"/>
    <w:rsid w:val="00816476"/>
    <w:rsid w:val="008B6A6D"/>
    <w:rsid w:val="00920911"/>
    <w:rsid w:val="00967868"/>
    <w:rsid w:val="009F1E24"/>
    <w:rsid w:val="00A04890"/>
    <w:rsid w:val="00A83718"/>
    <w:rsid w:val="00B6615E"/>
    <w:rsid w:val="00B71D5B"/>
    <w:rsid w:val="00B763FC"/>
    <w:rsid w:val="00C13A9C"/>
    <w:rsid w:val="00C9201B"/>
    <w:rsid w:val="00CA7AC0"/>
    <w:rsid w:val="00D33CD4"/>
    <w:rsid w:val="00D8284C"/>
    <w:rsid w:val="00E658AE"/>
    <w:rsid w:val="00E87679"/>
    <w:rsid w:val="00F241A2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9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A04890"/>
    <w:pPr>
      <w:keepNext/>
      <w:jc w:val="left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04890"/>
    <w:pPr>
      <w:keepNext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A04890"/>
    <w:pPr>
      <w:keepNext/>
      <w:jc w:val="left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A04890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  <w:outlineLvl w:val="3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489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04890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04890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04890"/>
    <w:rPr>
      <w:rFonts w:ascii="Cordia New" w:eastAsia="Cordia New" w:hAnsi="Cordia New" w:cs="Angsana New"/>
      <w:sz w:val="28"/>
    </w:rPr>
  </w:style>
  <w:style w:type="paragraph" w:styleId="a3">
    <w:name w:val="List Paragraph"/>
    <w:basedOn w:val="a"/>
    <w:uiPriority w:val="34"/>
    <w:qFormat/>
    <w:rsid w:val="00A04890"/>
    <w:pPr>
      <w:spacing w:after="200" w:line="276" w:lineRule="auto"/>
      <w:ind w:left="720"/>
      <w:contextualSpacing/>
      <w:jc w:val="left"/>
    </w:pPr>
  </w:style>
  <w:style w:type="paragraph" w:styleId="a4">
    <w:name w:val="header"/>
    <w:basedOn w:val="a"/>
    <w:link w:val="a5"/>
    <w:uiPriority w:val="99"/>
    <w:unhideWhenUsed/>
    <w:rsid w:val="00A04890"/>
    <w:pPr>
      <w:tabs>
        <w:tab w:val="center" w:pos="4513"/>
        <w:tab w:val="right" w:pos="9026"/>
      </w:tabs>
      <w:jc w:val="left"/>
    </w:pPr>
  </w:style>
  <w:style w:type="character" w:customStyle="1" w:styleId="a5">
    <w:name w:val="หัวกระดาษ อักขระ"/>
    <w:basedOn w:val="a0"/>
    <w:link w:val="a4"/>
    <w:uiPriority w:val="99"/>
    <w:rsid w:val="00A04890"/>
  </w:style>
  <w:style w:type="paragraph" w:styleId="a6">
    <w:name w:val="footer"/>
    <w:basedOn w:val="a"/>
    <w:link w:val="a7"/>
    <w:uiPriority w:val="99"/>
    <w:unhideWhenUsed/>
    <w:rsid w:val="00A04890"/>
    <w:pPr>
      <w:tabs>
        <w:tab w:val="center" w:pos="4513"/>
        <w:tab w:val="right" w:pos="9026"/>
      </w:tabs>
      <w:jc w:val="left"/>
    </w:pPr>
  </w:style>
  <w:style w:type="character" w:customStyle="1" w:styleId="a7">
    <w:name w:val="ท้ายกระดาษ อักขระ"/>
    <w:basedOn w:val="a0"/>
    <w:link w:val="a6"/>
    <w:uiPriority w:val="99"/>
    <w:rsid w:val="00A04890"/>
  </w:style>
  <w:style w:type="table" w:styleId="a8">
    <w:name w:val="Table Grid"/>
    <w:basedOn w:val="a1"/>
    <w:rsid w:val="00A04890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A0489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A04890"/>
    <w:rPr>
      <w:rFonts w:ascii="Angsana New" w:eastAsia="Cordia New" w:hAnsi="Angsana New" w:cs="Angsana New"/>
      <w:b/>
      <w:bCs/>
      <w:sz w:val="32"/>
      <w:szCs w:val="32"/>
    </w:rPr>
  </w:style>
  <w:style w:type="character" w:styleId="ab">
    <w:name w:val="page number"/>
    <w:basedOn w:val="a0"/>
    <w:rsid w:val="00A04890"/>
  </w:style>
  <w:style w:type="paragraph" w:styleId="ac">
    <w:name w:val="Balloon Text"/>
    <w:basedOn w:val="a"/>
    <w:link w:val="ad"/>
    <w:semiHidden/>
    <w:rsid w:val="00A04890"/>
    <w:pPr>
      <w:jc w:val="left"/>
    </w:pPr>
    <w:rPr>
      <w:rFonts w:ascii="Tahoma" w:eastAsia="Cordia New" w:hAnsi="Tahoma" w:cs="Angsana New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A04890"/>
    <w:rPr>
      <w:rFonts w:ascii="Tahoma" w:eastAsia="Cordia New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1908-DA66-4218-A5BB-0C5A1246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2016-05-11T09:48:00Z</cp:lastPrinted>
  <dcterms:created xsi:type="dcterms:W3CDTF">2016-03-15T02:48:00Z</dcterms:created>
  <dcterms:modified xsi:type="dcterms:W3CDTF">2016-07-23T04:18:00Z</dcterms:modified>
</cp:coreProperties>
</file>