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6FD5" w:rsidRPr="00DF3A80" w:rsidRDefault="009E1768" w:rsidP="00AB2A2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3701491</wp:posOffset>
                </wp:positionH>
                <wp:positionV relativeFrom="paragraph">
                  <wp:posOffset>-991210</wp:posOffset>
                </wp:positionV>
                <wp:extent cx="482803" cy="248717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803" cy="248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291.45pt;margin-top:-78.05pt;width:38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" fillcolor="window" stroked="f" strokeweight="1pt">
                <v:path arrowok="t"/>
                <w10:wrap anchorx="page"/>
              </v:rect>
            </w:pict>
          </mc:Fallback>
        </mc:AlternateContent>
      </w:r>
    </w:p>
    <w:p w:rsidR="00A26FD5" w:rsidRPr="00DF3A80" w:rsidRDefault="00A26FD5" w:rsidP="00AB2A2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A26FD5" w:rsidRPr="00DF3A80" w:rsidRDefault="00A26FD5" w:rsidP="00AB2A2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A26FD5" w:rsidRPr="00DF3A80" w:rsidRDefault="00A26FD5" w:rsidP="00AB2A2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9C4E5C" w:rsidRPr="00DF3A80" w:rsidRDefault="009C4E5C" w:rsidP="00AB2A2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9C4E5C" w:rsidRPr="00DF3A80" w:rsidRDefault="009C4E5C" w:rsidP="00AB2A2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9C4E5C" w:rsidRPr="00DF3A80" w:rsidRDefault="009C4E5C" w:rsidP="00AB2A2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9C4E5C" w:rsidRDefault="009C4E5C" w:rsidP="00AB2A2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560589" w:rsidRDefault="00560589" w:rsidP="00AB2A2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560589" w:rsidRDefault="00560589" w:rsidP="00AB2A2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560589" w:rsidRDefault="00560589" w:rsidP="00AB2A2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560589" w:rsidRPr="00DF3A80" w:rsidRDefault="00560589" w:rsidP="00AB2A2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9C4E5C" w:rsidRPr="00DF3A80" w:rsidRDefault="009C4E5C" w:rsidP="00AB2A2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9C4E5C" w:rsidRPr="00DF3A80" w:rsidRDefault="009C4E5C" w:rsidP="00AB2A2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A26FD5" w:rsidRPr="00DF3A80" w:rsidRDefault="00A26FD5" w:rsidP="00AB2A2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DF3A80"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t>บรรณานุกรม</w:t>
      </w:r>
    </w:p>
    <w:p w:rsidR="00A26FD5" w:rsidRPr="00DF3A80" w:rsidRDefault="00A26FD5" w:rsidP="00AB2A2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A26FD5" w:rsidRPr="00DF3A80" w:rsidRDefault="00A26FD5" w:rsidP="00AB2A2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A26FD5" w:rsidRPr="00DF3A80" w:rsidRDefault="00A26FD5" w:rsidP="00AB2A2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A26FD5" w:rsidRPr="00DF3A80" w:rsidRDefault="00A26FD5" w:rsidP="00AB2A2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9804DF" w:rsidRPr="00DF3A80" w:rsidRDefault="009804DF" w:rsidP="00AB2A2E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9C4E5C" w:rsidRPr="00DF3A80" w:rsidRDefault="009C4E5C" w:rsidP="00AB2A2E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9C4E5C" w:rsidRPr="00DF3A80" w:rsidRDefault="009C4E5C" w:rsidP="00AB2A2E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9C4E5C" w:rsidRPr="00DF3A80" w:rsidRDefault="009C4E5C" w:rsidP="00AB2A2E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9C4E5C" w:rsidRPr="00DF3A80" w:rsidRDefault="009C4E5C" w:rsidP="00AB2A2E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9C4E5C" w:rsidRPr="00DF3A80" w:rsidRDefault="009C4E5C" w:rsidP="00AB2A2E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9C4E5C" w:rsidRPr="00DF3A80" w:rsidRDefault="009C4E5C" w:rsidP="00AB2A2E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116F54" w:rsidRPr="00DF3A80" w:rsidRDefault="00116F54" w:rsidP="00AB2A2E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9C4E5C" w:rsidRPr="00DF3A80" w:rsidRDefault="009C4E5C" w:rsidP="00AB2A2E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9804DF" w:rsidRPr="00DF3A80" w:rsidRDefault="009E1768" w:rsidP="00AB2A2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-949960</wp:posOffset>
                </wp:positionV>
                <wp:extent cx="492760" cy="374015"/>
                <wp:effectExtent l="0" t="0" r="2540" b="698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60" cy="37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96pt;margin-top:-74.8pt;width:38.8pt;height: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" fillcolor="window" stroked="f" strokeweight="1pt">
                <v:path arrowok="t"/>
              </v:rect>
            </w:pict>
          </mc:Fallback>
        </mc:AlternateContent>
      </w:r>
      <w:r w:rsidR="00FD7492" w:rsidRPr="00DF3A8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บรรณานุกรม</w:t>
      </w:r>
    </w:p>
    <w:p w:rsidR="00610B37" w:rsidRPr="00DF3A80" w:rsidRDefault="00610B37" w:rsidP="00AB2A2E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ngsana New" w:hAnsi="Angsana New" w:cs="Angsana New"/>
          <w:color w:val="000000"/>
          <w:sz w:val="24"/>
          <w:szCs w:val="24"/>
        </w:rPr>
      </w:pPr>
    </w:p>
    <w:p w:rsidR="0027799F" w:rsidRPr="00DF3A80" w:rsidRDefault="0027799F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กรมวิชาการ กระทรวงศึกษาธิการ.</w:t>
      </w:r>
      <w:r w:rsidR="008D723F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 </w:t>
      </w:r>
      <w:r w:rsidR="009F73F6">
        <w:rPr>
          <w:rFonts w:ascii="Angsana New" w:hAnsi="Angsana New" w:cs="Angsana New"/>
          <w:color w:val="000000"/>
          <w:sz w:val="32"/>
          <w:szCs w:val="32"/>
          <w:lang w:eastAsia="th-TH"/>
        </w:rPr>
        <w:t>(2545)</w:t>
      </w:r>
      <w:r w:rsidR="009F73F6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. </w:t>
      </w:r>
      <w:r w:rsidR="009F73F6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 w:rsidRPr="00DF3A80">
        <w:rPr>
          <w:rStyle w:val="Bodytext20"/>
          <w:rFonts w:ascii="Angsana New" w:hAnsi="Angsana New" w:cs="Angsana New"/>
          <w:b/>
          <w:bCs/>
          <w:u w:val="none"/>
          <w:cs/>
        </w:rPr>
        <w:t>สาระและมาตรฐานการเรียนเกลุ่มสาระการเรียน</w:t>
      </w:r>
      <w:r w:rsidR="0046310A" w:rsidRPr="00DF3A80">
        <w:rPr>
          <w:rStyle w:val="Bodytext20"/>
          <w:rFonts w:ascii="Angsana New" w:hAnsi="Angsana New" w:cs="Angsana New"/>
          <w:b/>
          <w:bCs/>
          <w:u w:val="none"/>
          <w:cs/>
        </w:rPr>
        <w:t>รู้</w:t>
      </w:r>
      <w:r w:rsidR="00DF3A80">
        <w:rPr>
          <w:rStyle w:val="Bodytext20"/>
          <w:rFonts w:ascii="Angsana New" w:hAnsi="Angsana New" w:cs="Angsana New" w:hint="cs"/>
          <w:b/>
          <w:bCs/>
          <w:u w:val="none"/>
          <w:cs/>
        </w:rPr>
        <w:tab/>
      </w:r>
      <w:r w:rsidR="00DF3A80">
        <w:rPr>
          <w:rStyle w:val="Bodytext20"/>
          <w:rFonts w:ascii="Angsana New" w:hAnsi="Angsana New" w:cs="Angsana New" w:hint="cs"/>
          <w:b/>
          <w:bCs/>
          <w:u w:val="none"/>
          <w:cs/>
        </w:rPr>
        <w:tab/>
      </w:r>
      <w:r w:rsidR="008B2CE6">
        <w:rPr>
          <w:rStyle w:val="Bodytext20"/>
          <w:rFonts w:ascii="Angsana New" w:hAnsi="Angsana New" w:cs="Angsana New"/>
          <w:b/>
          <w:bCs/>
          <w:u w:val="none"/>
          <w:cs/>
        </w:rPr>
        <w:t>คณิตศาสตร์</w:t>
      </w:r>
      <w:r w:rsidRPr="00DF3A80">
        <w:rPr>
          <w:rStyle w:val="Bodytext20"/>
          <w:rFonts w:ascii="Angsana New" w:hAnsi="Angsana New" w:cs="Angsana New"/>
          <w:b/>
          <w:bCs/>
          <w:u w:val="none"/>
          <w:cs/>
        </w:rPr>
        <w:t>ในหลักสูตรการศึกษาขั้นพื้นฐาน พุทธศักราช 2544</w:t>
      </w: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. </w:t>
      </w:r>
      <w:r w:rsidR="00DF3A80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กรุงเทพฯ : โรง</w:t>
      </w:r>
      <w:r w:rsidR="008D723F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ab/>
      </w: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พิมพ์</w:t>
      </w:r>
      <w:r w:rsidR="008B2CE6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องค์การ</w:t>
      </w: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รับส่งสินค้าและพัสดุภัณฑ์</w:t>
      </w:r>
      <w:r w:rsidR="00A01020">
        <w:rPr>
          <w:rFonts w:ascii="Angsana New" w:hAnsi="Angsana New" w:cs="Angsana New"/>
          <w:color w:val="000000"/>
          <w:sz w:val="32"/>
          <w:szCs w:val="32"/>
          <w:lang w:eastAsia="th-TH"/>
        </w:rPr>
        <w:t>.</w:t>
      </w:r>
      <w:r w:rsidR="00172F5F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="00172F5F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</w:p>
    <w:p w:rsidR="00A01020" w:rsidRDefault="0027799F" w:rsidP="00A01020">
      <w:pPr>
        <w:tabs>
          <w:tab w:val="left" w:pos="851"/>
        </w:tabs>
        <w:spacing w:after="0" w:line="240" w:lineRule="auto"/>
        <w:rPr>
          <w:rStyle w:val="Bodytext20"/>
          <w:rFonts w:ascii="Angsana New" w:hAnsi="Angsana New" w:cs="Angsana New"/>
          <w:b/>
          <w:bCs/>
          <w:u w:val="none"/>
          <w:cs/>
        </w:rPr>
      </w:pP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กระทรวงศึกษาธิการ. </w:t>
      </w:r>
      <w:r w:rsidR="00DF3A80">
        <w:rPr>
          <w:rStyle w:val="Bodytext20"/>
          <w:rFonts w:ascii="Angsana New" w:hAnsi="Angsana New" w:cs="Angsana New" w:hint="cs"/>
          <w:u w:val="none"/>
          <w:cs/>
        </w:rPr>
        <w:t xml:space="preserve"> </w:t>
      </w:r>
      <w:r w:rsidR="00A01020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(</w:t>
      </w:r>
      <w:r w:rsidR="00A01020">
        <w:rPr>
          <w:rFonts w:ascii="Angsana New" w:hAnsi="Angsana New" w:cs="Angsana New"/>
          <w:color w:val="000000"/>
          <w:sz w:val="32"/>
          <w:szCs w:val="32"/>
          <w:lang w:eastAsia="th-TH"/>
        </w:rPr>
        <w:t>2542</w:t>
      </w:r>
      <w:r w:rsidR="00A01020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).  </w:t>
      </w:r>
      <w:r w:rsidRPr="003F5162">
        <w:rPr>
          <w:rStyle w:val="Bodytext20"/>
          <w:rFonts w:ascii="Angsana New" w:hAnsi="Angsana New" w:cs="Angsana New"/>
          <w:b/>
          <w:bCs/>
          <w:u w:val="none"/>
          <w:cs/>
        </w:rPr>
        <w:t>ระเบียบกระทรวงศึกษาธิการว่าด้วยคณะกรรมการ</w:t>
      </w:r>
    </w:p>
    <w:p w:rsidR="0027799F" w:rsidRPr="0071204B" w:rsidRDefault="00A01020" w:rsidP="00A01020">
      <w:pPr>
        <w:tabs>
          <w:tab w:val="left" w:pos="851"/>
        </w:tabs>
        <w:spacing w:after="0" w:line="240" w:lineRule="auto"/>
        <w:rPr>
          <w:rFonts w:ascii="Angsana New" w:eastAsia="AngsanaUPC" w:hAnsi="Angsana New" w:cs="Angsana New"/>
          <w:b/>
          <w:bCs/>
          <w:color w:val="000000"/>
          <w:sz w:val="32"/>
          <w:szCs w:val="32"/>
          <w:cs/>
          <w:lang w:val="th-TH" w:eastAsia="th-TH"/>
        </w:rPr>
      </w:pPr>
      <w:r>
        <w:rPr>
          <w:rStyle w:val="Bodytext20"/>
          <w:rFonts w:ascii="Angsana New" w:hAnsi="Angsana New" w:cs="Angsana New" w:hint="cs"/>
          <w:b/>
          <w:bCs/>
          <w:u w:val="none"/>
          <w:cs/>
        </w:rPr>
        <w:tab/>
      </w:r>
      <w:r w:rsidR="0027799F" w:rsidRPr="003F5162">
        <w:rPr>
          <w:rStyle w:val="Bodytext20"/>
          <w:rFonts w:ascii="Angsana New" w:hAnsi="Angsana New" w:cs="Angsana New"/>
          <w:b/>
          <w:bCs/>
          <w:u w:val="none"/>
          <w:cs/>
        </w:rPr>
        <w:t>สถานศึกษาขั้นพื้นฐาน พ.ศ. 2543</w:t>
      </w:r>
      <w:r w:rsidR="0027799F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. </w:t>
      </w:r>
      <w:r w:rsidR="004E24B7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="0027799F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ม.ป.ท. : ม.ป.พ.</w:t>
      </w:r>
      <w:r w:rsidR="00AA5353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</w:p>
    <w:p w:rsidR="00231D85" w:rsidRPr="00DF3A80" w:rsidRDefault="00D943C4" w:rsidP="00AB2A2E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F3A80">
        <w:rPr>
          <w:rFonts w:ascii="Angsana New" w:hAnsi="Angsana New" w:cs="Angsana New"/>
          <w:sz w:val="32"/>
          <w:szCs w:val="32"/>
          <w:cs/>
        </w:rPr>
        <w:t xml:space="preserve">กระทรวงศึกษาธิการ. </w:t>
      </w:r>
      <w:r w:rsidR="0069520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D2FB7">
        <w:rPr>
          <w:rFonts w:ascii="Angsana New" w:hAnsi="Angsana New" w:cs="Angsana New" w:hint="cs"/>
          <w:sz w:val="32"/>
          <w:szCs w:val="32"/>
          <w:cs/>
        </w:rPr>
        <w:t>(</w:t>
      </w:r>
      <w:r w:rsidR="008D2FB7" w:rsidRPr="00DF3A80">
        <w:rPr>
          <w:rFonts w:ascii="Angsana New" w:hAnsi="Angsana New" w:cs="Angsana New"/>
          <w:sz w:val="32"/>
          <w:szCs w:val="32"/>
        </w:rPr>
        <w:t>2544</w:t>
      </w:r>
      <w:r w:rsidR="008D2FB7">
        <w:rPr>
          <w:rFonts w:ascii="Angsana New" w:hAnsi="Angsana New" w:cs="Angsana New"/>
          <w:sz w:val="32"/>
          <w:szCs w:val="32"/>
        </w:rPr>
        <w:t>)</w:t>
      </w:r>
      <w:r w:rsidR="008D2FB7" w:rsidRPr="00DF3A80">
        <w:rPr>
          <w:rFonts w:ascii="Angsana New" w:hAnsi="Angsana New" w:cs="Angsana New"/>
          <w:sz w:val="32"/>
          <w:szCs w:val="32"/>
        </w:rPr>
        <w:t xml:space="preserve">. </w:t>
      </w:r>
      <w:r w:rsidR="00231D85" w:rsidRPr="009E6E16">
        <w:rPr>
          <w:rFonts w:ascii="Angsana New" w:hAnsi="Angsana New" w:cs="Angsana New"/>
          <w:b/>
          <w:bCs/>
          <w:sz w:val="32"/>
          <w:szCs w:val="32"/>
          <w:cs/>
        </w:rPr>
        <w:t>หลักสูต</w:t>
      </w:r>
      <w:r w:rsidR="00DF3A80" w:rsidRPr="009E6E16">
        <w:rPr>
          <w:rFonts w:ascii="Angsana New" w:hAnsi="Angsana New" w:cs="Angsana New"/>
          <w:b/>
          <w:bCs/>
          <w:sz w:val="32"/>
          <w:szCs w:val="32"/>
          <w:cs/>
        </w:rPr>
        <w:t>รการศึกษาขั้นพื้นฐาน พุทธศักราช</w:t>
      </w:r>
      <w:r w:rsidR="00231D85" w:rsidRPr="009E6E16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231D85" w:rsidRPr="009E6E16">
        <w:rPr>
          <w:rFonts w:ascii="Angsana New" w:hAnsi="Angsana New" w:cs="Angsana New"/>
          <w:b/>
          <w:bCs/>
          <w:sz w:val="32"/>
          <w:szCs w:val="32"/>
        </w:rPr>
        <w:t>2544</w:t>
      </w:r>
      <w:r w:rsidR="00231D85" w:rsidRPr="00DF3A80">
        <w:rPr>
          <w:rFonts w:ascii="Angsana New" w:hAnsi="Angsana New" w:cs="Angsana New"/>
          <w:sz w:val="32"/>
          <w:szCs w:val="32"/>
        </w:rPr>
        <w:t>.</w:t>
      </w:r>
      <w:r w:rsidR="00DF3A80">
        <w:rPr>
          <w:rFonts w:ascii="Angsana New" w:hAnsi="Angsana New" w:cs="Angsana New"/>
          <w:sz w:val="32"/>
          <w:szCs w:val="32"/>
        </w:rPr>
        <w:t xml:space="preserve"> </w:t>
      </w:r>
      <w:r w:rsidR="00231D85" w:rsidRPr="00DF3A80">
        <w:rPr>
          <w:rFonts w:ascii="Angsana New" w:hAnsi="Angsana New" w:cs="Angsana New"/>
          <w:sz w:val="32"/>
          <w:szCs w:val="32"/>
        </w:rPr>
        <w:t xml:space="preserve"> </w:t>
      </w:r>
      <w:r w:rsidR="00F73E3E">
        <w:rPr>
          <w:rFonts w:ascii="Angsana New" w:hAnsi="Angsana New" w:cs="Angsana New"/>
          <w:sz w:val="32"/>
          <w:szCs w:val="32"/>
          <w:cs/>
        </w:rPr>
        <w:t>กรุงเทพ</w:t>
      </w:r>
      <w:r w:rsidR="00F73E3E">
        <w:rPr>
          <w:rFonts w:ascii="Angsana New" w:hAnsi="Angsana New" w:cs="Angsana New" w:hint="cs"/>
          <w:sz w:val="32"/>
          <w:szCs w:val="32"/>
          <w:cs/>
        </w:rPr>
        <w:t>ฯ</w:t>
      </w:r>
      <w:r w:rsidR="00F73E3E" w:rsidRPr="00DF3A80">
        <w:rPr>
          <w:rFonts w:ascii="Angsana New" w:hAnsi="Angsana New" w:cs="Angsana New"/>
          <w:sz w:val="32"/>
          <w:szCs w:val="32"/>
        </w:rPr>
        <w:t xml:space="preserve"> </w:t>
      </w:r>
    </w:p>
    <w:p w:rsidR="0027799F" w:rsidRPr="00CF15A8" w:rsidRDefault="004E17FF" w:rsidP="00AB2A2E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กระทรวงศึกษาธิการ</w:t>
      </w:r>
      <w:r w:rsidR="0027799F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สำนักงานคณะกรรมการการศึกษาขั้นพื้นฐาน. </w:t>
      </w:r>
      <w:r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="0027799F" w:rsidRPr="004E17FF">
        <w:rPr>
          <w:rStyle w:val="Bodytext20"/>
          <w:rFonts w:ascii="Angsana New" w:hAnsi="Angsana New" w:cs="Angsana New"/>
          <w:b/>
          <w:bCs/>
          <w:u w:val="none"/>
          <w:cs/>
        </w:rPr>
        <w:t>ตัวชี้วัดและสาระการเรียน</w:t>
      </w:r>
      <w:r w:rsidR="0046310A" w:rsidRPr="004E17FF">
        <w:rPr>
          <w:rStyle w:val="Bodytext20"/>
          <w:rFonts w:ascii="Angsana New" w:hAnsi="Angsana New" w:cs="Angsana New"/>
          <w:b/>
          <w:bCs/>
          <w:u w:val="none"/>
          <w:cs/>
        </w:rPr>
        <w:t>รู้</w:t>
      </w:r>
      <w:r w:rsidR="0027799F" w:rsidRPr="004E17FF">
        <w:rPr>
          <w:rStyle w:val="Bodytext20"/>
          <w:rFonts w:ascii="Angsana New" w:hAnsi="Angsana New" w:cs="Angsana New"/>
          <w:b/>
          <w:bCs/>
          <w:u w:val="none"/>
          <w:cs/>
        </w:rPr>
        <w:t>แกนกลางกลุ่มสาระการเรียน</w:t>
      </w:r>
      <w:r w:rsidR="0046310A" w:rsidRPr="004E17FF">
        <w:rPr>
          <w:rStyle w:val="Bodytext20"/>
          <w:rFonts w:ascii="Angsana New" w:hAnsi="Angsana New" w:cs="Angsana New"/>
          <w:b/>
          <w:bCs/>
          <w:u w:val="none"/>
          <w:cs/>
        </w:rPr>
        <w:t>รู้</w:t>
      </w:r>
      <w:r w:rsidR="0027799F" w:rsidRPr="004E17FF">
        <w:rPr>
          <w:rStyle w:val="Bodytext20"/>
          <w:rFonts w:ascii="Angsana New" w:hAnsi="Angsana New" w:cs="Angsana New"/>
          <w:b/>
          <w:bCs/>
          <w:u w:val="none"/>
          <w:cs/>
        </w:rPr>
        <w:t>คณิตศาสตร์ตามหลักสูตรแกนกลางการศึกษาขั้นพื้นฐาน พุทธศักราช 2551</w:t>
      </w:r>
      <w:r w:rsidR="0027799F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. </w:t>
      </w:r>
      <w:r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="005C7CBF">
        <w:rPr>
          <w:rFonts w:ascii="Angsana New" w:hAnsi="Angsana New" w:cs="Angsana New"/>
          <w:color w:val="000000"/>
          <w:sz w:val="32"/>
          <w:szCs w:val="32"/>
          <w:lang w:eastAsia="th-TH"/>
        </w:rPr>
        <w:t>(2551).</w:t>
      </w:r>
      <w:r w:rsidR="00671763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 </w:t>
      </w:r>
      <w:r w:rsidR="0027799F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กรุงเทพฯ : โรงพิมพ์ชุมนุมสหกรณ์การเกษตรแห่งประเทศไทย จำกัด</w:t>
      </w:r>
      <w:r w:rsidR="005C7CBF">
        <w:rPr>
          <w:rFonts w:ascii="Angsana New" w:hAnsi="Angsana New" w:cs="Angsana New"/>
          <w:sz w:val="32"/>
          <w:szCs w:val="32"/>
        </w:rPr>
        <w:t>.</w:t>
      </w:r>
    </w:p>
    <w:p w:rsidR="00230468" w:rsidRDefault="00230468" w:rsidP="00AB2A2E">
      <w:pPr>
        <w:tabs>
          <w:tab w:val="left" w:leader="hyphen" w:pos="854"/>
        </w:tabs>
        <w:spacing w:after="0" w:line="240" w:lineRule="auto"/>
        <w:rPr>
          <w:rStyle w:val="Bodytext20"/>
          <w:rFonts w:ascii="Angsana New" w:hAnsi="Angsana New" w:cs="Angsana New"/>
          <w:b/>
          <w:bCs/>
          <w:u w:val="none"/>
          <w:cs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ab/>
      </w:r>
      <w:r w:rsidR="0027799F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 </w:t>
      </w:r>
      <w:r w:rsidR="0027799F" w:rsidRPr="004E17FF">
        <w:rPr>
          <w:rStyle w:val="Bodytext20"/>
          <w:rFonts w:ascii="Angsana New" w:hAnsi="Angsana New" w:cs="Angsana New"/>
          <w:b/>
          <w:bCs/>
          <w:u w:val="none"/>
          <w:cs/>
        </w:rPr>
        <w:t>แนวทางการจัดการเรียน</w:t>
      </w:r>
      <w:r w:rsidR="0046310A" w:rsidRPr="004E17FF">
        <w:rPr>
          <w:rStyle w:val="Bodytext20"/>
          <w:rFonts w:ascii="Angsana New" w:hAnsi="Angsana New" w:cs="Angsana New"/>
          <w:b/>
          <w:bCs/>
          <w:u w:val="none"/>
          <w:cs/>
        </w:rPr>
        <w:t>รู้</w:t>
      </w:r>
      <w:r w:rsidR="0027799F" w:rsidRPr="004E17FF">
        <w:rPr>
          <w:rStyle w:val="Bodytext20"/>
          <w:rFonts w:ascii="Angsana New" w:hAnsi="Angsana New" w:cs="Angsana New"/>
          <w:b/>
          <w:bCs/>
          <w:u w:val="none"/>
          <w:cs/>
        </w:rPr>
        <w:t>ตามหลักสูตรแกนกลางการศึกษาขั้นพื้นฐาน</w:t>
      </w:r>
    </w:p>
    <w:p w:rsidR="00E03481" w:rsidRPr="00E03481" w:rsidRDefault="00230468" w:rsidP="00E03481">
      <w:pPr>
        <w:tabs>
          <w:tab w:val="left" w:pos="851"/>
        </w:tabs>
        <w:spacing w:after="0" w:line="240" w:lineRule="auto"/>
        <w:rPr>
          <w:rFonts w:ascii="Angsana New" w:eastAsia="AngsanaUPC" w:hAnsi="Angsana New" w:cs="Angsana New"/>
          <w:b/>
          <w:bCs/>
          <w:color w:val="000000"/>
          <w:sz w:val="32"/>
          <w:szCs w:val="32"/>
          <w:cs/>
          <w:lang w:val="th-TH" w:eastAsia="th-TH"/>
        </w:rPr>
      </w:pPr>
      <w:r>
        <w:rPr>
          <w:rStyle w:val="Bodytext20"/>
          <w:rFonts w:ascii="Angsana New" w:hAnsi="Angsana New" w:cs="Angsana New" w:hint="cs"/>
          <w:b/>
          <w:bCs/>
          <w:u w:val="none"/>
          <w:cs/>
        </w:rPr>
        <w:tab/>
      </w:r>
      <w:r w:rsidR="0027799F" w:rsidRPr="004E17FF">
        <w:rPr>
          <w:rStyle w:val="Bodytext20"/>
          <w:rFonts w:ascii="Angsana New" w:hAnsi="Angsana New" w:cs="Angsana New"/>
          <w:b/>
          <w:bCs/>
          <w:u w:val="none"/>
          <w:cs/>
        </w:rPr>
        <w:t>พุทธศักราช</w:t>
      </w:r>
      <w:r w:rsidR="004E17F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27799F" w:rsidRPr="004E17FF">
        <w:rPr>
          <w:rStyle w:val="Bodytext20"/>
          <w:rFonts w:ascii="Angsana New" w:hAnsi="Angsana New" w:cs="Angsana New"/>
          <w:b/>
          <w:bCs/>
          <w:u w:val="none"/>
          <w:cs/>
        </w:rPr>
        <w:t>2551</w:t>
      </w:r>
      <w:r w:rsidR="0027799F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. </w:t>
      </w:r>
      <w:r w:rsidR="00D37104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="00FD74EE">
        <w:rPr>
          <w:rFonts w:ascii="Angsana New" w:hAnsi="Angsana New" w:cs="Angsana New"/>
          <w:color w:val="000000"/>
          <w:sz w:val="32"/>
          <w:szCs w:val="32"/>
          <w:lang w:eastAsia="th-TH"/>
        </w:rPr>
        <w:t>(2553)</w:t>
      </w:r>
      <w:r w:rsidR="00FD74EE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.</w:t>
      </w:r>
      <w:r w:rsidR="007840A0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 </w:t>
      </w:r>
      <w:r w:rsidR="0027799F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กรุงเทพฯ : โรงพิมพ์ชุมนุมสหกรณ์การเกษตรแห่งประเทศไทย </w:t>
      </w:r>
      <w:r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ab/>
      </w:r>
      <w:r w:rsidR="0027799F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จำกัด</w:t>
      </w:r>
      <w:r w:rsidR="00FD74EE">
        <w:rPr>
          <w:rFonts w:ascii="Angsana New" w:eastAsia="AngsanaUPC" w:hAnsi="Angsana New" w:cs="Angsana New" w:hint="cs"/>
          <w:b/>
          <w:bCs/>
          <w:color w:val="000000"/>
          <w:sz w:val="32"/>
          <w:szCs w:val="32"/>
          <w:cs/>
          <w:lang w:val="th-TH" w:eastAsia="th-TH"/>
        </w:rPr>
        <w:t>.</w:t>
      </w:r>
    </w:p>
    <w:p w:rsidR="00E03481" w:rsidRPr="00E03481" w:rsidRDefault="00E03481" w:rsidP="00E03481">
      <w:pPr>
        <w:pStyle w:val="Default"/>
        <w:rPr>
          <w:sz w:val="32"/>
          <w:szCs w:val="32"/>
        </w:rPr>
      </w:pPr>
      <w:r>
        <w:t xml:space="preserve"> </w:t>
      </w:r>
      <w:r w:rsidRPr="00E03481">
        <w:rPr>
          <w:sz w:val="32"/>
          <w:szCs w:val="32"/>
          <w:cs/>
        </w:rPr>
        <w:t>กิติพัฒน์</w:t>
      </w:r>
      <w:r w:rsidRPr="00E03481">
        <w:rPr>
          <w:sz w:val="32"/>
          <w:szCs w:val="32"/>
        </w:rPr>
        <w:t xml:space="preserve"> </w:t>
      </w:r>
      <w:r w:rsidRPr="00E03481">
        <w:rPr>
          <w:sz w:val="32"/>
          <w:szCs w:val="32"/>
          <w:cs/>
        </w:rPr>
        <w:t>นนทปัทมะดุลย์</w:t>
      </w:r>
      <w:r w:rsidRPr="00E03481">
        <w:rPr>
          <w:sz w:val="32"/>
          <w:szCs w:val="32"/>
        </w:rPr>
        <w:t xml:space="preserve">. </w:t>
      </w:r>
      <w:r w:rsidR="0053617C">
        <w:rPr>
          <w:sz w:val="32"/>
          <w:szCs w:val="32"/>
        </w:rPr>
        <w:t xml:space="preserve"> (</w:t>
      </w:r>
      <w:r w:rsidR="0053617C" w:rsidRPr="00E03481">
        <w:rPr>
          <w:sz w:val="32"/>
          <w:szCs w:val="32"/>
        </w:rPr>
        <w:t>2540</w:t>
      </w:r>
      <w:r w:rsidR="0053617C">
        <w:rPr>
          <w:sz w:val="32"/>
          <w:szCs w:val="32"/>
        </w:rPr>
        <w:t>)</w:t>
      </w:r>
      <w:r w:rsidR="0053617C" w:rsidRPr="00E03481">
        <w:rPr>
          <w:sz w:val="32"/>
          <w:szCs w:val="32"/>
        </w:rPr>
        <w:t>.</w:t>
      </w:r>
      <w:r w:rsidRPr="00E03481">
        <w:rPr>
          <w:b/>
          <w:bCs/>
          <w:sz w:val="32"/>
          <w:szCs w:val="32"/>
          <w:cs/>
        </w:rPr>
        <w:t>นโยบายสังคมและสวัสดิการสังคม</w:t>
      </w:r>
      <w:r w:rsidRPr="00E03481">
        <w:rPr>
          <w:sz w:val="32"/>
          <w:szCs w:val="32"/>
        </w:rPr>
        <w:t xml:space="preserve">. </w:t>
      </w:r>
      <w:r w:rsidRPr="00E03481">
        <w:rPr>
          <w:sz w:val="32"/>
          <w:szCs w:val="32"/>
          <w:cs/>
        </w:rPr>
        <w:t>กรุงเทพฯ</w:t>
      </w:r>
      <w:r w:rsidRPr="00E03481">
        <w:rPr>
          <w:sz w:val="32"/>
          <w:szCs w:val="32"/>
        </w:rPr>
        <w:t xml:space="preserve">: </w:t>
      </w:r>
    </w:p>
    <w:p w:rsidR="00E03481" w:rsidRPr="0053617C" w:rsidRDefault="00E03481" w:rsidP="00E03481">
      <w:pPr>
        <w:tabs>
          <w:tab w:val="left" w:pos="851"/>
        </w:tabs>
        <w:spacing w:after="0" w:line="240" w:lineRule="auto"/>
        <w:rPr>
          <w:rFonts w:ascii="Angsana New" w:eastAsia="AngsanaUPC" w:hAnsi="Angsana New" w:cs="Angsana New"/>
          <w:color w:val="000000"/>
          <w:sz w:val="32"/>
          <w:szCs w:val="32"/>
          <w:cs/>
          <w:lang w:eastAsia="th-TH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E03481">
        <w:rPr>
          <w:rFonts w:ascii="Angsana New" w:hAnsi="Angsana New" w:cs="Angsana New"/>
          <w:sz w:val="32"/>
          <w:szCs w:val="32"/>
          <w:cs/>
        </w:rPr>
        <w:t>มหาวิทยาลัยธรรมศาสตร์</w:t>
      </w:r>
      <w:r w:rsidR="0053617C"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>.</w:t>
      </w:r>
    </w:p>
    <w:p w:rsidR="00B0499A" w:rsidRDefault="00ED26F4" w:rsidP="00B0499A">
      <w:pPr>
        <w:tabs>
          <w:tab w:val="left" w:pos="851"/>
        </w:tabs>
        <w:spacing w:after="0" w:line="240" w:lineRule="auto"/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</w:pPr>
      <w:r>
        <w:rPr>
          <w:rFonts w:ascii="Angsana New" w:hAnsi="Angsana New" w:cs="Angsana New" w:hint="cs"/>
          <w:sz w:val="32"/>
          <w:szCs w:val="32"/>
          <w:cs/>
        </w:rPr>
        <w:t>คณะศึกษาศาสตร์ มหาวิทยาลัยสุโขทัยธรรมาธิราช</w:t>
      </w:r>
      <w:r>
        <w:rPr>
          <w:rFonts w:ascii="Angsana New" w:eastAsia="AngsanaUPC" w:hAnsi="Angsana New" w:cs="Angsana New" w:hint="cs"/>
          <w:color w:val="000000"/>
          <w:sz w:val="32"/>
          <w:szCs w:val="32"/>
          <w:cs/>
          <w:lang w:val="th-TH" w:eastAsia="th-TH"/>
        </w:rPr>
        <w:t xml:space="preserve">.  </w:t>
      </w:r>
      <w:r w:rsidR="00B0499A">
        <w:rPr>
          <w:rFonts w:ascii="Angsana New" w:hAnsi="Angsana New" w:cs="Angsana New"/>
          <w:sz w:val="32"/>
          <w:szCs w:val="32"/>
        </w:rPr>
        <w:t>(2547).</w:t>
      </w:r>
      <w:r w:rsidR="00B0499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391C18">
        <w:rPr>
          <w:rFonts w:ascii="Angsana New" w:eastAsia="AngsanaUPC" w:hAnsi="Angsana New" w:cs="Angsana New" w:hint="cs"/>
          <w:b/>
          <w:bCs/>
          <w:color w:val="000000"/>
          <w:sz w:val="32"/>
          <w:szCs w:val="32"/>
          <w:cs/>
          <w:lang w:val="th-TH" w:eastAsia="th-TH"/>
        </w:rPr>
        <w:t>ประมวลสาระชุดวิชาสารตถะ</w:t>
      </w:r>
      <w:r w:rsidR="00B0499A">
        <w:rPr>
          <w:rFonts w:ascii="Angsana New" w:eastAsia="AngsanaUPC" w:hAnsi="Angsana New" w:cs="Angsana New" w:hint="cs"/>
          <w:b/>
          <w:bCs/>
          <w:color w:val="000000"/>
          <w:sz w:val="32"/>
          <w:szCs w:val="32"/>
          <w:cs/>
          <w:lang w:val="th-TH" w:eastAsia="th-TH"/>
        </w:rPr>
        <w:tab/>
      </w:r>
      <w:r w:rsidR="00B0499A">
        <w:rPr>
          <w:rFonts w:ascii="Angsana New" w:eastAsia="AngsanaUPC" w:hAnsi="Angsana New" w:cs="Angsana New" w:hint="cs"/>
          <w:b/>
          <w:bCs/>
          <w:color w:val="000000"/>
          <w:sz w:val="32"/>
          <w:szCs w:val="32"/>
          <w:cs/>
          <w:lang w:val="th-TH" w:eastAsia="th-TH"/>
        </w:rPr>
        <w:tab/>
        <w:t>และวิทยวิธี</w:t>
      </w:r>
      <w:r w:rsidRPr="00391C18">
        <w:rPr>
          <w:rFonts w:ascii="Angsana New" w:eastAsia="AngsanaUPC" w:hAnsi="Angsana New" w:cs="Angsana New" w:hint="cs"/>
          <w:b/>
          <w:bCs/>
          <w:color w:val="000000"/>
          <w:sz w:val="32"/>
          <w:szCs w:val="32"/>
          <w:cs/>
          <w:lang w:val="th-TH" w:eastAsia="th-TH"/>
        </w:rPr>
        <w:t xml:space="preserve">ทางวิชาคณิตศาสตร์ หน่วยที่ </w:t>
      </w:r>
      <w:r w:rsidRPr="00391C18">
        <w:rPr>
          <w:rFonts w:ascii="Angsana New" w:eastAsia="AngsanaUPC" w:hAnsi="Angsana New" w:cs="Angsana New"/>
          <w:b/>
          <w:bCs/>
          <w:color w:val="000000"/>
          <w:sz w:val="32"/>
          <w:szCs w:val="32"/>
          <w:lang w:eastAsia="th-TH"/>
        </w:rPr>
        <w:t>12-15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.  </w:t>
      </w:r>
      <w:r>
        <w:rPr>
          <w:rFonts w:ascii="Angsana New" w:eastAsia="AngsanaUPC" w:hAnsi="Angsana New" w:cs="Angsana New" w:hint="cs"/>
          <w:color w:val="000000"/>
          <w:sz w:val="32"/>
          <w:szCs w:val="32"/>
          <w:cs/>
          <w:lang w:eastAsia="th-TH"/>
        </w:rPr>
        <w:t>นนทบุรี</w:t>
      </w:r>
      <w:r>
        <w:rPr>
          <w:rFonts w:ascii="Angsana New" w:eastAsia="AngsanaUPC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>
        <w:rPr>
          <w:rFonts w:ascii="Angsana New" w:eastAsia="AngsanaUPC" w:hAnsi="Angsana New" w:cs="Angsana New"/>
          <w:color w:val="000000"/>
          <w:sz w:val="32"/>
          <w:szCs w:val="32"/>
          <w:lang w:eastAsia="th-TH"/>
        </w:rPr>
        <w:t xml:space="preserve">: </w:t>
      </w:r>
    </w:p>
    <w:p w:rsidR="00ED26F4" w:rsidRPr="00B0499A" w:rsidRDefault="00B0499A" w:rsidP="00B0499A">
      <w:pPr>
        <w:tabs>
          <w:tab w:val="left" w:pos="851"/>
        </w:tabs>
        <w:spacing w:after="0" w:line="240" w:lineRule="auto"/>
        <w:rPr>
          <w:rFonts w:ascii="Angsana New" w:eastAsia="AngsanaUPC" w:hAnsi="Angsana New" w:cs="Angsana New"/>
          <w:b/>
          <w:bCs/>
          <w:color w:val="000000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cs="Angsana New" w:hint="cs"/>
          <w:color w:val="000000"/>
          <w:sz w:val="32"/>
          <w:szCs w:val="32"/>
          <w:cs/>
          <w:lang w:eastAsia="th-TH"/>
        </w:rPr>
        <w:tab/>
      </w:r>
      <w:r w:rsidR="00ED26F4">
        <w:rPr>
          <w:rFonts w:ascii="Angsana New" w:hAnsi="Angsana New" w:cs="Angsana New" w:hint="cs"/>
          <w:sz w:val="32"/>
          <w:szCs w:val="32"/>
          <w:cs/>
        </w:rPr>
        <w:t>มหาวิทยาลัยสุโขทัยธรรมาธิราช</w:t>
      </w:r>
      <w:r>
        <w:rPr>
          <w:rFonts w:ascii="Angsana New" w:hAnsi="Angsana New" w:cs="Angsana New"/>
          <w:sz w:val="32"/>
          <w:szCs w:val="32"/>
        </w:rPr>
        <w:t>.</w:t>
      </w:r>
    </w:p>
    <w:p w:rsidR="00026AC8" w:rsidRPr="00DF3A80" w:rsidRDefault="00B04AC8" w:rsidP="00026AC8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ชาญณรงค์ เฮียงราช.</w:t>
      </w:r>
      <w:r>
        <w:rPr>
          <w:rFonts w:ascii="Angsana New" w:hAnsi="Angsana New" w:cs="Angsana New" w:hint="cs"/>
          <w:sz w:val="32"/>
          <w:szCs w:val="32"/>
          <w:cs/>
        </w:rPr>
        <w:t xml:space="preserve">  (</w:t>
      </w:r>
      <w:r>
        <w:rPr>
          <w:rFonts w:ascii="Angsana New" w:hAnsi="Angsana New" w:cs="Angsana New"/>
          <w:sz w:val="32"/>
          <w:szCs w:val="32"/>
        </w:rPr>
        <w:t>2550).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026AC8" w:rsidRPr="00DF3A80">
        <w:rPr>
          <w:rFonts w:ascii="Angsana New" w:hAnsi="Angsana New" w:cs="Angsana New"/>
          <w:sz w:val="32"/>
          <w:szCs w:val="32"/>
          <w:cs/>
        </w:rPr>
        <w:t xml:space="preserve">ศาสตร์เกี่ยวกับการเรียนรู้กับคณิตศาสตร์ศึกษา. </w:t>
      </w:r>
      <w:r w:rsidR="00026AC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26AC8" w:rsidRPr="00DF3A80">
        <w:rPr>
          <w:rFonts w:ascii="Angsana New" w:hAnsi="Angsana New" w:cs="Angsana New"/>
          <w:sz w:val="32"/>
          <w:szCs w:val="32"/>
          <w:cs/>
        </w:rPr>
        <w:t>ขอนแก่น:</w:t>
      </w:r>
    </w:p>
    <w:p w:rsidR="00026AC8" w:rsidRPr="00DF3A80" w:rsidRDefault="00026AC8" w:rsidP="00026AC8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 w:rsidRPr="00DF3A80">
        <w:rPr>
          <w:rFonts w:ascii="Angsana New" w:hAnsi="Angsana New" w:cs="Angsana New"/>
          <w:sz w:val="32"/>
          <w:szCs w:val="32"/>
          <w:cs/>
        </w:rPr>
        <w:tab/>
        <w:t>คณ</w:t>
      </w:r>
      <w:r>
        <w:rPr>
          <w:rFonts w:ascii="Angsana New" w:hAnsi="Angsana New" w:cs="Angsana New"/>
          <w:sz w:val="32"/>
          <w:szCs w:val="32"/>
          <w:cs/>
        </w:rPr>
        <w:t>ะศึกษาศาสตร์ มหาวิทยาลัยขอนแก่น</w:t>
      </w:r>
      <w:r w:rsidR="00B04AC8">
        <w:rPr>
          <w:rFonts w:ascii="Angsana New" w:hAnsi="Angsana New" w:cs="Angsana New" w:hint="cs"/>
          <w:sz w:val="32"/>
          <w:szCs w:val="32"/>
          <w:cs/>
        </w:rPr>
        <w:t>.</w:t>
      </w:r>
    </w:p>
    <w:p w:rsidR="00026AC8" w:rsidRDefault="00AD7FF6" w:rsidP="00AB2A2E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 w:rsidRPr="00DF3A80">
        <w:rPr>
          <w:rFonts w:ascii="Angsana New" w:hAnsi="Angsana New" w:cs="Angsana New"/>
          <w:sz w:val="32"/>
          <w:szCs w:val="32"/>
          <w:cs/>
        </w:rPr>
        <w:t xml:space="preserve">ดาระกา ศิริสันติสัมฤทธิ์.  </w:t>
      </w:r>
      <w:r w:rsidR="00366B3B">
        <w:rPr>
          <w:rFonts w:ascii="Angsana New" w:hAnsi="Angsana New" w:cs="Angsana New" w:hint="cs"/>
          <w:sz w:val="32"/>
          <w:szCs w:val="32"/>
          <w:cs/>
        </w:rPr>
        <w:t>(</w:t>
      </w:r>
      <w:r w:rsidR="00366B3B" w:rsidRPr="00DF3A80">
        <w:rPr>
          <w:rFonts w:ascii="Angsana New" w:hAnsi="Angsana New" w:cs="Angsana New"/>
          <w:sz w:val="32"/>
          <w:szCs w:val="32"/>
        </w:rPr>
        <w:t>2549</w:t>
      </w:r>
      <w:r w:rsidR="00366B3B">
        <w:rPr>
          <w:rFonts w:ascii="Angsana New" w:hAnsi="Angsana New" w:cs="Angsana New"/>
          <w:sz w:val="32"/>
          <w:szCs w:val="32"/>
        </w:rPr>
        <w:t xml:space="preserve">)  </w:t>
      </w:r>
      <w:r w:rsidR="00366B3B">
        <w:rPr>
          <w:rFonts w:ascii="Angsana New" w:hAnsi="Angsana New" w:cs="Angsana New" w:hint="cs"/>
          <w:sz w:val="32"/>
          <w:szCs w:val="32"/>
          <w:cs/>
        </w:rPr>
        <w:t>.</w:t>
      </w:r>
      <w:r w:rsidRPr="00B677B8">
        <w:rPr>
          <w:rFonts w:ascii="Angsana New" w:hAnsi="Angsana New" w:cs="Angsana New"/>
          <w:b/>
          <w:bCs/>
          <w:sz w:val="32"/>
          <w:szCs w:val="32"/>
          <w:cs/>
        </w:rPr>
        <w:t>มือใหม่...สมัครงาน</w:t>
      </w:r>
      <w:r w:rsidRPr="00DF3A80">
        <w:rPr>
          <w:rFonts w:ascii="Angsana New" w:hAnsi="Angsana New" w:cs="Angsana New"/>
          <w:sz w:val="32"/>
          <w:szCs w:val="32"/>
          <w:cs/>
        </w:rPr>
        <w:t xml:space="preserve">. </w:t>
      </w:r>
      <w:r w:rsidR="00AD1D0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F3A80">
        <w:rPr>
          <w:rFonts w:ascii="Angsana New" w:hAnsi="Angsana New" w:cs="Angsana New"/>
          <w:sz w:val="32"/>
          <w:szCs w:val="32"/>
          <w:cs/>
        </w:rPr>
        <w:t>กรุงเทพฯ : โรงพิมพ์สถาบันเทคโนโลยี พระจอมเกล้า</w:t>
      </w:r>
      <w:r w:rsidR="005C6D43" w:rsidRPr="00DF3A80">
        <w:rPr>
          <w:rFonts w:ascii="Angsana New" w:hAnsi="Angsana New" w:cs="Angsana New"/>
          <w:sz w:val="32"/>
          <w:szCs w:val="32"/>
          <w:cs/>
        </w:rPr>
        <w:t>เ</w:t>
      </w:r>
      <w:r w:rsidRPr="00DF3A80">
        <w:rPr>
          <w:rFonts w:ascii="Angsana New" w:hAnsi="Angsana New" w:cs="Angsana New"/>
          <w:sz w:val="32"/>
          <w:szCs w:val="32"/>
          <w:cs/>
        </w:rPr>
        <w:t>จ้าคุณทหารลาดกระบัง</w:t>
      </w:r>
      <w:r w:rsidR="00366B3B">
        <w:rPr>
          <w:rFonts w:ascii="Angsana New" w:hAnsi="Angsana New" w:cs="Angsana New" w:hint="cs"/>
          <w:sz w:val="32"/>
          <w:szCs w:val="32"/>
          <w:cs/>
        </w:rPr>
        <w:t>.</w:t>
      </w:r>
    </w:p>
    <w:p w:rsidR="00AD7FF6" w:rsidRPr="00DF3A80" w:rsidRDefault="00026AC8" w:rsidP="00AB2A2E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 w:rsidRPr="009E5EDC">
        <w:rPr>
          <w:rFonts w:ascii="Angsana New" w:hAnsi="Angsana New" w:cs="Angsana New" w:hint="cs"/>
          <w:sz w:val="32"/>
          <w:szCs w:val="32"/>
          <w:cs/>
        </w:rPr>
        <w:t>นิภา   เมธธาวีชัย</w:t>
      </w:r>
      <w:r>
        <w:rPr>
          <w:rFonts w:ascii="Angsana New" w:hAnsi="Angsana New" w:cs="Angsana New" w:hint="cs"/>
          <w:sz w:val="32"/>
          <w:szCs w:val="32"/>
          <w:cs/>
        </w:rPr>
        <w:t xml:space="preserve">.  การประเมินผลการเรียน.  </w:t>
      </w:r>
      <w:r w:rsidR="009024B9">
        <w:rPr>
          <w:rFonts w:ascii="Angsana New" w:hAnsi="Angsana New" w:cs="Angsana New"/>
          <w:sz w:val="32"/>
          <w:szCs w:val="32"/>
        </w:rPr>
        <w:t>(2543).</w:t>
      </w:r>
      <w:r w:rsidR="009024B9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พิมพ์ครั้งที่ 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.  กรุงเทพฯ</w:t>
      </w:r>
      <w:r>
        <w:rPr>
          <w:rFonts w:ascii="Angsana New" w:hAnsi="Angsana New" w:cs="Angsana New"/>
          <w:sz w:val="32"/>
          <w:szCs w:val="32"/>
        </w:rPr>
        <w:t xml:space="preserve">: </w:t>
      </w:r>
      <w:r w:rsidR="009024B9">
        <w:rPr>
          <w:rFonts w:ascii="Angsana New" w:hAnsi="Angsana New" w:cs="Angsana New" w:hint="cs"/>
          <w:sz w:val="32"/>
          <w:szCs w:val="32"/>
          <w:cs/>
        </w:rPr>
        <w:t>สถาบันราชภัฏธนบุรี.</w:t>
      </w:r>
    </w:p>
    <w:p w:rsidR="007A2AD8" w:rsidRDefault="005B15D7" w:rsidP="007A2AD8">
      <w:pPr>
        <w:tabs>
          <w:tab w:val="left" w:pos="851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DF3A80">
        <w:rPr>
          <w:rFonts w:ascii="Angsana New" w:hAnsi="Angsana New" w:cs="Angsana New"/>
          <w:sz w:val="32"/>
          <w:szCs w:val="32"/>
          <w:cs/>
        </w:rPr>
        <w:t>ทองพันธ์ ยงกุล.</w:t>
      </w:r>
      <w:r w:rsidR="002863FF" w:rsidRPr="0086435F">
        <w:rPr>
          <w:rFonts w:ascii="Angsana New" w:hAnsi="Angsana New" w:cs="Angsana New"/>
          <w:sz w:val="32"/>
          <w:szCs w:val="32"/>
          <w:cs/>
        </w:rPr>
        <w:t xml:space="preserve"> </w:t>
      </w:r>
      <w:r w:rsidR="00327694" w:rsidRPr="0086435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C32E3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(</w:t>
      </w:r>
      <w:r w:rsidR="000C32E3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25</w:t>
      </w:r>
      <w:r w:rsidR="000C32E3" w:rsidRPr="00DF3A80">
        <w:rPr>
          <w:rFonts w:ascii="Angsana New" w:hAnsi="Angsana New" w:cs="Angsana New"/>
          <w:color w:val="000000"/>
          <w:sz w:val="32"/>
          <w:szCs w:val="32"/>
          <w:lang w:eastAsia="th-TH"/>
        </w:rPr>
        <w:t>54</w:t>
      </w:r>
      <w:r w:rsidR="000C32E3">
        <w:rPr>
          <w:rFonts w:ascii="Angsana New" w:hAnsi="Angsana New" w:cs="Angsana New"/>
          <w:color w:val="000000"/>
          <w:sz w:val="32"/>
          <w:szCs w:val="32"/>
          <w:lang w:eastAsia="th-TH"/>
        </w:rPr>
        <w:t xml:space="preserve">).  </w:t>
      </w:r>
      <w:r w:rsidRPr="002C3204">
        <w:rPr>
          <w:rFonts w:ascii="Angsana New" w:hAnsi="Angsana New" w:cs="Angsana New"/>
          <w:b/>
          <w:bCs/>
          <w:sz w:val="32"/>
          <w:szCs w:val="32"/>
          <w:cs/>
        </w:rPr>
        <w:t>การวิเคราะห์พหุระดับปัจจัยที่มีอิทธิพลต่อการรู้เรื่องคณิตศาสตร์</w:t>
      </w:r>
    </w:p>
    <w:p w:rsidR="005B15D7" w:rsidRDefault="007A2AD8" w:rsidP="007A2AD8">
      <w:pPr>
        <w:tabs>
          <w:tab w:val="left" w:pos="851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  <w:lang w:eastAsia="th-TH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B15D7" w:rsidRPr="002C3204">
        <w:rPr>
          <w:rFonts w:ascii="Angsana New" w:hAnsi="Angsana New" w:cs="Angsana New"/>
          <w:b/>
          <w:bCs/>
          <w:sz w:val="32"/>
          <w:szCs w:val="32"/>
          <w:cs/>
        </w:rPr>
        <w:t xml:space="preserve">ของนักเรียนชั้นมัธยมศึกษาปีที่ </w:t>
      </w:r>
      <w:r w:rsidR="005B15D7" w:rsidRPr="002C3204">
        <w:rPr>
          <w:rFonts w:ascii="Angsana New" w:hAnsi="Angsana New" w:cs="Angsana New"/>
          <w:b/>
          <w:bCs/>
          <w:sz w:val="32"/>
          <w:szCs w:val="32"/>
        </w:rPr>
        <w:t xml:space="preserve">3 </w:t>
      </w:r>
      <w:r w:rsidR="005B15D7" w:rsidRPr="002C3204">
        <w:rPr>
          <w:rFonts w:ascii="Angsana New" w:hAnsi="Angsana New" w:cs="Angsana New"/>
          <w:b/>
          <w:bCs/>
          <w:sz w:val="32"/>
          <w:szCs w:val="32"/>
          <w:cs/>
        </w:rPr>
        <w:t>ในจังหวัดศรีสะเกษ</w:t>
      </w:r>
      <w:r w:rsidR="005B15D7" w:rsidRPr="00DF3A80">
        <w:rPr>
          <w:rFonts w:ascii="Angsana New" w:hAnsi="Angsana New" w:cs="Angsana New"/>
          <w:sz w:val="32"/>
          <w:szCs w:val="32"/>
        </w:rPr>
        <w:t>.</w:t>
      </w:r>
      <w:r w:rsidR="005B15D7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 w:rsidR="00327694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="005B15D7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มหาสารคาม : มหาวิทยาลัย</w:t>
      </w:r>
      <w:r w:rsidR="00327694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ab/>
      </w:r>
      <w:r w:rsidR="005B15D7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มหาสารคาม</w:t>
      </w:r>
      <w:r w:rsidR="000C32E3">
        <w:rPr>
          <w:rFonts w:ascii="Angsana New" w:hAnsi="Angsana New" w:cs="Angsana New" w:hint="cs"/>
          <w:color w:val="000000"/>
          <w:sz w:val="32"/>
          <w:szCs w:val="32"/>
          <w:cs/>
          <w:lang w:eastAsia="th-TH"/>
        </w:rPr>
        <w:t>.</w:t>
      </w:r>
    </w:p>
    <w:p w:rsidR="00945DA4" w:rsidRPr="00945DA4" w:rsidRDefault="002A5678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>บุญชม ศรีสะอาด.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>(2545)</w:t>
      </w:r>
      <w:r w:rsidRPr="00945DA4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="00945DA4" w:rsidRPr="004872DD">
        <w:rPr>
          <w:rFonts w:ascii="Angsana New" w:hAnsi="Angsana New" w:cs="Angsana New"/>
          <w:b/>
          <w:bCs/>
          <w:sz w:val="32"/>
          <w:szCs w:val="32"/>
          <w:cs/>
        </w:rPr>
        <w:t>การวิจัยเบื้องต้น</w:t>
      </w:r>
      <w:r w:rsidR="004872DD" w:rsidRPr="00012711">
        <w:rPr>
          <w:rFonts w:ascii="Angsana New" w:hAnsi="Angsana New" w:cs="Angsana New" w:hint="cs"/>
          <w:sz w:val="32"/>
          <w:szCs w:val="32"/>
          <w:cs/>
        </w:rPr>
        <w:t>.</w:t>
      </w:r>
      <w:r w:rsidR="004872D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945DA4" w:rsidRPr="00945DA4">
        <w:rPr>
          <w:rFonts w:ascii="Angsana New" w:hAnsi="Angsana New" w:cs="Angsana New"/>
          <w:sz w:val="32"/>
          <w:szCs w:val="32"/>
          <w:cs/>
        </w:rPr>
        <w:t xml:space="preserve">พิมพ์ครั้งที่ </w:t>
      </w:r>
      <w:r w:rsidR="00945DA4" w:rsidRPr="00945DA4">
        <w:rPr>
          <w:rFonts w:ascii="Angsana New" w:hAnsi="Angsana New" w:cs="Angsana New"/>
          <w:sz w:val="32"/>
          <w:szCs w:val="32"/>
        </w:rPr>
        <w:t xml:space="preserve">7. </w:t>
      </w:r>
      <w:r w:rsidR="00945DA4" w:rsidRPr="00945DA4">
        <w:rPr>
          <w:rFonts w:ascii="Angsana New" w:hAnsi="Angsana New" w:cs="Angsana New"/>
          <w:sz w:val="32"/>
          <w:szCs w:val="32"/>
          <w:cs/>
        </w:rPr>
        <w:t>กรงเทพฯ : สุวีริยาสาส์น</w:t>
      </w:r>
      <w:r>
        <w:rPr>
          <w:rFonts w:ascii="Angsana New" w:hAnsi="Angsana New" w:cs="Angsana New" w:hint="cs"/>
          <w:sz w:val="32"/>
          <w:szCs w:val="32"/>
          <w:cs/>
        </w:rPr>
        <w:t>.</w:t>
      </w:r>
    </w:p>
    <w:p w:rsidR="0059227E" w:rsidRPr="00DF3A80" w:rsidRDefault="0059227E" w:rsidP="00AB2A2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28"/>
        </w:rPr>
      </w:pPr>
      <w:r w:rsidRPr="00DF3A80">
        <w:rPr>
          <w:rFonts w:ascii="Angsana New" w:hAnsi="Angsana New" w:cs="Angsana New"/>
          <w:sz w:val="32"/>
          <w:szCs w:val="32"/>
          <w:cs/>
        </w:rPr>
        <w:t>บุญเชิด</w:t>
      </w:r>
      <w:r w:rsidRPr="00DF3A80">
        <w:rPr>
          <w:rFonts w:ascii="Angsana New" w:hAnsi="Angsana New" w:cs="Angsana New"/>
          <w:sz w:val="32"/>
          <w:szCs w:val="32"/>
        </w:rPr>
        <w:t xml:space="preserve"> </w:t>
      </w:r>
      <w:r w:rsidRPr="00DF3A80">
        <w:rPr>
          <w:rFonts w:ascii="Angsana New" w:hAnsi="Angsana New" w:cs="Angsana New"/>
          <w:sz w:val="32"/>
          <w:szCs w:val="32"/>
          <w:cs/>
        </w:rPr>
        <w:t>ภิญโญอนันตพงษ์</w:t>
      </w:r>
      <w:r w:rsidRPr="00DF3A80">
        <w:rPr>
          <w:rFonts w:ascii="Angsana New" w:hAnsi="Angsana New" w:cs="Angsana New"/>
          <w:sz w:val="32"/>
          <w:szCs w:val="32"/>
        </w:rPr>
        <w:t xml:space="preserve">. </w:t>
      </w:r>
      <w:r w:rsidR="001F0B47">
        <w:rPr>
          <w:rFonts w:ascii="Angsana New" w:hAnsi="Angsana New" w:cs="Angsana New"/>
          <w:sz w:val="32"/>
          <w:szCs w:val="32"/>
        </w:rPr>
        <w:t xml:space="preserve"> </w:t>
      </w:r>
      <w:r w:rsidR="00B84BE4">
        <w:rPr>
          <w:rFonts w:ascii="Angsana New" w:hAnsi="Angsana New" w:cs="Angsana New"/>
          <w:sz w:val="32"/>
          <w:szCs w:val="32"/>
        </w:rPr>
        <w:t xml:space="preserve"> (</w:t>
      </w:r>
      <w:r w:rsidR="00B84BE4" w:rsidRPr="00DF3A80">
        <w:rPr>
          <w:rFonts w:ascii="Angsana New" w:hAnsi="Angsana New" w:cs="Angsana New"/>
          <w:sz w:val="32"/>
          <w:szCs w:val="32"/>
        </w:rPr>
        <w:t>2527</w:t>
      </w:r>
      <w:r w:rsidR="00B84BE4">
        <w:rPr>
          <w:rFonts w:ascii="Angsana New" w:hAnsi="Angsana New" w:cs="Angsana New"/>
          <w:sz w:val="32"/>
          <w:szCs w:val="32"/>
        </w:rPr>
        <w:t xml:space="preserve">).  </w:t>
      </w:r>
      <w:r w:rsidRPr="001F0B47">
        <w:rPr>
          <w:rFonts w:ascii="Angsana New" w:hAnsi="Angsana New" w:cs="Angsana New"/>
          <w:b/>
          <w:bCs/>
          <w:sz w:val="32"/>
          <w:szCs w:val="32"/>
          <w:cs/>
        </w:rPr>
        <w:t>การทดสอบอิงเกณฑ์</w:t>
      </w:r>
      <w:r w:rsidRPr="001F0B47">
        <w:rPr>
          <w:rFonts w:ascii="Angsana New" w:hAnsi="Angsana New" w:cs="Angsana New"/>
          <w:b/>
          <w:bCs/>
          <w:sz w:val="32"/>
          <w:szCs w:val="32"/>
        </w:rPr>
        <w:t xml:space="preserve"> : </w:t>
      </w:r>
      <w:r w:rsidRPr="001F0B47">
        <w:rPr>
          <w:rFonts w:ascii="Angsana New" w:hAnsi="Angsana New" w:cs="Angsana New"/>
          <w:b/>
          <w:bCs/>
          <w:sz w:val="32"/>
          <w:szCs w:val="32"/>
          <w:cs/>
        </w:rPr>
        <w:t>แนวคิดและวิธีการ</w:t>
      </w:r>
      <w:r w:rsidR="001F0B47">
        <w:rPr>
          <w:rFonts w:ascii="Angsana New" w:hAnsi="Angsana New" w:cs="Angsana New"/>
          <w:sz w:val="32"/>
          <w:szCs w:val="32"/>
        </w:rPr>
        <w:t xml:space="preserve">. </w:t>
      </w:r>
      <w:r w:rsidRPr="00DF3A80">
        <w:rPr>
          <w:rFonts w:ascii="Angsana New" w:hAnsi="Angsana New" w:cs="Angsana New"/>
          <w:sz w:val="32"/>
          <w:szCs w:val="32"/>
        </w:rPr>
        <w:t xml:space="preserve"> </w:t>
      </w:r>
      <w:r w:rsidRPr="00DF3A80">
        <w:rPr>
          <w:rFonts w:ascii="Angsana New" w:hAnsi="Angsana New" w:cs="Angsana New"/>
          <w:sz w:val="32"/>
          <w:szCs w:val="32"/>
          <w:cs/>
        </w:rPr>
        <w:t>กรุงเทพฯ</w:t>
      </w:r>
      <w:r w:rsidRPr="00DF3A80">
        <w:rPr>
          <w:rFonts w:ascii="Angsana New" w:hAnsi="Angsana New" w:cs="Angsana New"/>
          <w:sz w:val="32"/>
          <w:szCs w:val="32"/>
        </w:rPr>
        <w:t xml:space="preserve"> :</w:t>
      </w:r>
    </w:p>
    <w:p w:rsidR="0059227E" w:rsidRDefault="00F24085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28"/>
        </w:rPr>
      </w:pPr>
      <w:r w:rsidRPr="00DF3A80">
        <w:rPr>
          <w:rFonts w:ascii="Angsana New" w:hAnsi="Angsana New" w:cs="Angsana New"/>
          <w:sz w:val="32"/>
          <w:szCs w:val="32"/>
          <w:cs/>
        </w:rPr>
        <w:tab/>
      </w:r>
      <w:r w:rsidR="0059227E" w:rsidRPr="00DF3A80">
        <w:rPr>
          <w:rFonts w:ascii="Angsana New" w:hAnsi="Angsana New" w:cs="Angsana New"/>
          <w:sz w:val="32"/>
          <w:szCs w:val="32"/>
          <w:cs/>
        </w:rPr>
        <w:t>โอเดียนสโตร์</w:t>
      </w:r>
      <w:r w:rsidR="00B84BE4">
        <w:rPr>
          <w:rFonts w:ascii="Angsana New" w:hAnsi="Angsana New" w:cs="Angsana New" w:hint="cs"/>
          <w:sz w:val="32"/>
          <w:szCs w:val="32"/>
          <w:cs/>
        </w:rPr>
        <w:t>.</w:t>
      </w:r>
    </w:p>
    <w:p w:rsidR="00F93819" w:rsidRDefault="00075799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บุญธรรม  กิจปรีดาบริสุทธิ์</w:t>
      </w:r>
      <w:r>
        <w:rPr>
          <w:rFonts w:ascii="Angsana New" w:hAnsi="Angsana New" w:cs="Angsana New"/>
          <w:sz w:val="32"/>
          <w:szCs w:val="32"/>
        </w:rPr>
        <w:t xml:space="preserve">.  </w:t>
      </w:r>
      <w:r w:rsidR="00F93819">
        <w:rPr>
          <w:rFonts w:ascii="Angsana New" w:hAnsi="Angsana New" w:cs="Angsana New"/>
          <w:sz w:val="32"/>
          <w:szCs w:val="32"/>
        </w:rPr>
        <w:t xml:space="preserve">(2542).  </w:t>
      </w:r>
      <w:r w:rsidRPr="00075799">
        <w:rPr>
          <w:rFonts w:ascii="Angsana New" w:hAnsi="Angsana New" w:cs="Angsana New" w:hint="cs"/>
          <w:b/>
          <w:bCs/>
          <w:sz w:val="32"/>
          <w:szCs w:val="32"/>
          <w:cs/>
        </w:rPr>
        <w:t>เทคนิคการสร้างเครื่องมือรวบรวมข้อมูลสำหรับการวิจัย</w:t>
      </w:r>
      <w:r>
        <w:rPr>
          <w:rFonts w:ascii="Angsana New" w:hAnsi="Angsana New" w:cs="Angsana New" w:hint="cs"/>
          <w:sz w:val="32"/>
          <w:szCs w:val="32"/>
          <w:cs/>
        </w:rPr>
        <w:t xml:space="preserve">.  </w:t>
      </w:r>
    </w:p>
    <w:p w:rsidR="00787CD9" w:rsidRDefault="00F93819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75799">
        <w:rPr>
          <w:rFonts w:ascii="Angsana New" w:hAnsi="Angsana New" w:cs="Angsana New" w:hint="cs"/>
          <w:sz w:val="32"/>
          <w:szCs w:val="32"/>
          <w:cs/>
        </w:rPr>
        <w:t>พิมพ์</w:t>
      </w:r>
      <w:r w:rsidR="00075799">
        <w:rPr>
          <w:rFonts w:ascii="Angsana New" w:hAnsi="Angsana New" w:cs="Angsana New" w:hint="cs"/>
          <w:sz w:val="32"/>
          <w:szCs w:val="32"/>
          <w:cs/>
        </w:rPr>
        <w:tab/>
        <w:t xml:space="preserve">ครั้งที่ </w:t>
      </w:r>
      <w:r w:rsidR="00075799">
        <w:rPr>
          <w:rFonts w:ascii="Angsana New" w:hAnsi="Angsana New" w:cs="Angsana New"/>
          <w:sz w:val="32"/>
          <w:szCs w:val="32"/>
        </w:rPr>
        <w:t xml:space="preserve">5.  </w:t>
      </w:r>
      <w:r w:rsidR="00075799">
        <w:rPr>
          <w:rFonts w:ascii="Angsana New" w:hAnsi="Angsana New" w:cs="Angsana New" w:hint="cs"/>
          <w:sz w:val="32"/>
          <w:szCs w:val="32"/>
          <w:cs/>
        </w:rPr>
        <w:t xml:space="preserve">กรุงเทพฯ </w:t>
      </w:r>
      <w:r w:rsidR="00075799">
        <w:rPr>
          <w:rFonts w:ascii="Angsana New" w:hAnsi="Angsana New" w:cs="Angsana New"/>
          <w:sz w:val="32"/>
          <w:szCs w:val="32"/>
        </w:rPr>
        <w:t xml:space="preserve">: </w:t>
      </w:r>
      <w:r w:rsidR="00075799">
        <w:rPr>
          <w:rFonts w:ascii="Angsana New" w:hAnsi="Angsana New" w:cs="Angsana New" w:hint="cs"/>
          <w:sz w:val="32"/>
          <w:szCs w:val="32"/>
          <w:cs/>
        </w:rPr>
        <w:t>เจริญดีการพิมพ์</w:t>
      </w:r>
      <w:r>
        <w:rPr>
          <w:rFonts w:ascii="Angsana New" w:hAnsi="Angsana New" w:cs="Angsana New" w:hint="cs"/>
          <w:sz w:val="28"/>
          <w:cs/>
        </w:rPr>
        <w:t>.</w:t>
      </w:r>
    </w:p>
    <w:p w:rsidR="000E548D" w:rsidRDefault="00B93724" w:rsidP="00511EF0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F3A80">
        <w:rPr>
          <w:rFonts w:ascii="Angsana New" w:hAnsi="Angsana New" w:cs="Angsana New"/>
          <w:sz w:val="32"/>
          <w:szCs w:val="32"/>
          <w:cs/>
        </w:rPr>
        <w:t xml:space="preserve">ปรียาพร วงศ์อนุตรโรจน์.  </w:t>
      </w:r>
      <w:r w:rsidR="008274F9">
        <w:rPr>
          <w:rFonts w:ascii="Angsana New" w:hAnsi="Angsana New" w:cs="Angsana New"/>
          <w:sz w:val="32"/>
          <w:szCs w:val="32"/>
        </w:rPr>
        <w:t>(</w:t>
      </w:r>
      <w:r w:rsidR="008274F9" w:rsidRPr="00DF3A80">
        <w:rPr>
          <w:rFonts w:ascii="Angsana New" w:hAnsi="Angsana New" w:cs="Angsana New"/>
          <w:sz w:val="32"/>
          <w:szCs w:val="32"/>
        </w:rPr>
        <w:t>2544</w:t>
      </w:r>
      <w:r w:rsidR="008274F9">
        <w:rPr>
          <w:rFonts w:ascii="Angsana New" w:hAnsi="Angsana New" w:cs="Angsana New"/>
          <w:sz w:val="32"/>
          <w:szCs w:val="32"/>
        </w:rPr>
        <w:t xml:space="preserve">).  </w:t>
      </w:r>
      <w:r w:rsidRPr="007C26B7">
        <w:rPr>
          <w:rFonts w:ascii="Angsana New" w:hAnsi="Angsana New" w:cs="Angsana New"/>
          <w:b/>
          <w:bCs/>
          <w:sz w:val="32"/>
          <w:szCs w:val="32"/>
          <w:cs/>
        </w:rPr>
        <w:t>จิตวิทยาการบริหารงานบุคคล</w:t>
      </w:r>
      <w:r w:rsidRPr="00DF3A80">
        <w:rPr>
          <w:rFonts w:ascii="Angsana New" w:hAnsi="Angsana New" w:cs="Angsana New"/>
          <w:sz w:val="32"/>
          <w:szCs w:val="32"/>
          <w:cs/>
        </w:rPr>
        <w:t>.  กรุงเทพฯ :  ศูนย์สื่อเสริม</w:t>
      </w:r>
      <w:r w:rsidR="007C26B7">
        <w:rPr>
          <w:rFonts w:ascii="Angsana New" w:hAnsi="Angsana New" w:cs="Angsana New" w:hint="cs"/>
          <w:sz w:val="32"/>
          <w:szCs w:val="32"/>
          <w:cs/>
        </w:rPr>
        <w:tab/>
      </w:r>
    </w:p>
    <w:p w:rsidR="00B93724" w:rsidRPr="00DF3A80" w:rsidRDefault="000E548D" w:rsidP="00511EF0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93724" w:rsidRPr="00DF3A80">
        <w:rPr>
          <w:rFonts w:ascii="Angsana New" w:hAnsi="Angsana New" w:cs="Angsana New"/>
          <w:sz w:val="32"/>
          <w:szCs w:val="32"/>
          <w:cs/>
        </w:rPr>
        <w:t>กรุงเทพ</w:t>
      </w:r>
      <w:r w:rsidR="00F06070">
        <w:rPr>
          <w:rFonts w:ascii="Angsana New" w:hAnsi="Angsana New" w:cs="Angsana New" w:hint="cs"/>
          <w:sz w:val="32"/>
          <w:szCs w:val="32"/>
          <w:cs/>
        </w:rPr>
        <w:t>ฯ.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B354B5" w:rsidRPr="00511EF0" w:rsidRDefault="00B354B5" w:rsidP="00B354B5">
      <w:pPr>
        <w:tabs>
          <w:tab w:val="left" w:pos="42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11EF0">
        <w:rPr>
          <w:rFonts w:ascii="Angsana New" w:hAnsi="Angsana New" w:cs="Angsana New"/>
          <w:sz w:val="32"/>
          <w:szCs w:val="32"/>
          <w:cs/>
        </w:rPr>
        <w:t xml:space="preserve">ฝ่ายวิชาการโรงเรียนกมลาไสย.  </w:t>
      </w:r>
      <w:r w:rsidR="008447C2">
        <w:rPr>
          <w:rFonts w:ascii="Angsana New" w:hAnsi="Angsana New" w:cs="Angsana New"/>
          <w:sz w:val="32"/>
          <w:szCs w:val="32"/>
        </w:rPr>
        <w:t>(2557)</w:t>
      </w:r>
      <w:r w:rsidR="008447C2" w:rsidRPr="00511EF0">
        <w:rPr>
          <w:rFonts w:ascii="Angsana New" w:hAnsi="Angsana New" w:cs="Angsana New"/>
          <w:sz w:val="32"/>
          <w:szCs w:val="32"/>
        </w:rPr>
        <w:t xml:space="preserve">.  </w:t>
      </w:r>
      <w:r w:rsidRPr="00511EF0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รายงานผลการทดสอบระดับชาติ </w:t>
      </w:r>
      <w:r w:rsidRPr="00511EF0">
        <w:rPr>
          <w:rFonts w:ascii="Angsana New" w:hAnsi="Angsana New" w:cs="Angsana New"/>
          <w:b/>
          <w:bCs/>
          <w:sz w:val="32"/>
          <w:szCs w:val="32"/>
        </w:rPr>
        <w:t>(O-Net)</w:t>
      </w:r>
      <w:r w:rsidR="008447C2">
        <w:rPr>
          <w:rFonts w:ascii="Angsana New" w:hAnsi="Angsana New" w:cs="Angsana New"/>
          <w:sz w:val="32"/>
          <w:szCs w:val="32"/>
        </w:rPr>
        <w:t>.</w:t>
      </w:r>
      <w:r w:rsidRPr="00511EF0">
        <w:rPr>
          <w:rFonts w:ascii="Angsana New" w:hAnsi="Angsana New" w:cs="Angsana New"/>
          <w:sz w:val="32"/>
          <w:szCs w:val="32"/>
        </w:rPr>
        <w:t xml:space="preserve"> </w:t>
      </w:r>
    </w:p>
    <w:p w:rsidR="00584CAC" w:rsidRDefault="00584CAC" w:rsidP="00511EF0">
      <w:pPr>
        <w:pStyle w:val="Bodytext40"/>
        <w:shd w:val="clear" w:color="auto" w:fill="auto"/>
        <w:tabs>
          <w:tab w:val="left" w:pos="851"/>
        </w:tabs>
        <w:spacing w:line="240" w:lineRule="auto"/>
        <w:ind w:firstLine="0"/>
        <w:rPr>
          <w:rFonts w:ascii="Angsana New" w:hAnsi="Angsana New" w:cs="Angsana New"/>
          <w:b w:val="0"/>
          <w:bCs w:val="0"/>
          <w:cs/>
        </w:rPr>
      </w:pPr>
      <w:r>
        <w:rPr>
          <w:rStyle w:val="Bodytext4NotBold"/>
          <w:rFonts w:ascii="Angsana New" w:hAnsi="Angsana New" w:cs="Angsana New"/>
          <w:cs/>
        </w:rPr>
        <w:t>ไพศาล วรคำ.</w:t>
      </w:r>
      <w:r>
        <w:rPr>
          <w:rStyle w:val="Bodytext4NotBold"/>
          <w:rFonts w:ascii="Angsana New" w:hAnsi="Angsana New" w:cs="Angsana New" w:hint="cs"/>
          <w:cs/>
        </w:rPr>
        <w:t xml:space="preserve">  (</w:t>
      </w:r>
      <w:r w:rsidRPr="00DF3A80">
        <w:rPr>
          <w:rStyle w:val="Bodytext4NotBold"/>
          <w:rFonts w:ascii="Angsana New" w:hAnsi="Angsana New" w:cs="Angsana New"/>
          <w:cs/>
        </w:rPr>
        <w:t>2554</w:t>
      </w:r>
      <w:r>
        <w:rPr>
          <w:rStyle w:val="Bodytext4NotBold"/>
          <w:rFonts w:ascii="Angsana New" w:hAnsi="Angsana New" w:cs="Angsana New" w:hint="cs"/>
          <w:cs/>
        </w:rPr>
        <w:t xml:space="preserve">).  </w:t>
      </w:r>
      <w:r w:rsidR="005B15D7" w:rsidRPr="00227074">
        <w:rPr>
          <w:rFonts w:ascii="Angsana New" w:hAnsi="Angsana New" w:cs="Angsana New"/>
          <w:cs/>
        </w:rPr>
        <w:t xml:space="preserve">การวิจัยทางการศึกษา </w:t>
      </w:r>
      <w:r w:rsidR="005B15D7" w:rsidRPr="00227074">
        <w:rPr>
          <w:rFonts w:ascii="Angsana New" w:hAnsi="Angsana New" w:cs="Angsana New"/>
          <w:lang w:val="en-US" w:eastAsia="en-US" w:bidi="en-US"/>
        </w:rPr>
        <w:t>(Educational Research)</w:t>
      </w:r>
      <w:r w:rsidR="00227074">
        <w:rPr>
          <w:rStyle w:val="Bodytext4NotBold"/>
          <w:rFonts w:ascii="Angsana New" w:hAnsi="Angsana New" w:cs="Angsana New" w:hint="cs"/>
          <w:cs/>
        </w:rPr>
        <w:t xml:space="preserve">.  </w:t>
      </w:r>
      <w:r w:rsidR="005B15D7" w:rsidRPr="00DF3A80">
        <w:rPr>
          <w:rStyle w:val="Bodytext4NotBold"/>
          <w:rFonts w:ascii="Angsana New" w:hAnsi="Angsana New" w:cs="Angsana New"/>
          <w:cs/>
        </w:rPr>
        <w:t>กาฬสินธ</w:t>
      </w:r>
      <w:r w:rsidR="00227074">
        <w:rPr>
          <w:rStyle w:val="Bodytext4NotBold"/>
          <w:rFonts w:ascii="Angsana New" w:hAnsi="Angsana New" w:cs="Angsana New" w:hint="cs"/>
          <w:cs/>
        </w:rPr>
        <w:t>ุ์</w:t>
      </w:r>
      <w:r w:rsidR="005B15D7" w:rsidRPr="00DF3A80">
        <w:rPr>
          <w:rStyle w:val="Bodytext4NotBold"/>
          <w:rFonts w:ascii="Angsana New" w:hAnsi="Angsana New" w:cs="Angsana New"/>
          <w:cs/>
        </w:rPr>
        <w:t xml:space="preserve"> </w:t>
      </w:r>
      <w:r w:rsidR="005B15D7" w:rsidRPr="00DF3A80">
        <w:rPr>
          <w:rStyle w:val="Bodytext4NotBold"/>
          <w:rFonts w:ascii="Angsana New" w:hAnsi="Angsana New" w:cs="Angsana New"/>
          <w:lang w:val="en-US"/>
        </w:rPr>
        <w:t>:</w:t>
      </w:r>
      <w:r w:rsidR="00994AB8">
        <w:rPr>
          <w:rStyle w:val="Bodytext4NotBold"/>
          <w:rFonts w:ascii="Angsana New" w:hAnsi="Angsana New" w:cs="Angsana New" w:hint="cs"/>
          <w:cs/>
        </w:rPr>
        <w:t xml:space="preserve"> </w:t>
      </w:r>
      <w:r w:rsidR="005B15D7" w:rsidRPr="00DF3A80">
        <w:rPr>
          <w:rStyle w:val="Bodytext4NotBold"/>
          <w:rFonts w:ascii="Angsana New" w:hAnsi="Angsana New" w:cs="Angsana New"/>
          <w:cs/>
        </w:rPr>
        <w:t>ประสาน</w:t>
      </w:r>
    </w:p>
    <w:p w:rsidR="005B15D7" w:rsidRPr="00960EE4" w:rsidRDefault="00584CAC" w:rsidP="00511EF0">
      <w:pPr>
        <w:pStyle w:val="Bodytext40"/>
        <w:shd w:val="clear" w:color="auto" w:fill="auto"/>
        <w:tabs>
          <w:tab w:val="left" w:pos="851"/>
        </w:tabs>
        <w:spacing w:line="240" w:lineRule="auto"/>
        <w:ind w:firstLine="0"/>
        <w:rPr>
          <w:rFonts w:ascii="Angsana New" w:hAnsi="Angsana New" w:cs="Angsana New"/>
          <w:b w:val="0"/>
          <w:bCs w:val="0"/>
          <w:cs/>
        </w:rPr>
      </w:pPr>
      <w:r>
        <w:rPr>
          <w:rFonts w:ascii="Angsana New" w:hAnsi="Angsana New" w:cs="Angsana New" w:hint="cs"/>
          <w:b w:val="0"/>
          <w:bCs w:val="0"/>
          <w:cs/>
        </w:rPr>
        <w:tab/>
      </w:r>
      <w:r w:rsidR="005B15D7" w:rsidRPr="00DF3A80">
        <w:rPr>
          <w:rFonts w:ascii="Angsana New" w:hAnsi="Angsana New" w:cs="Angsana New"/>
          <w:b w:val="0"/>
          <w:bCs w:val="0"/>
          <w:cs/>
        </w:rPr>
        <w:t>การพิมพ์</w:t>
      </w:r>
      <w:r>
        <w:rPr>
          <w:rStyle w:val="Bodytext4NotBold"/>
          <w:rFonts w:ascii="Angsana New" w:hAnsi="Angsana New" w:cs="Angsana New" w:hint="cs"/>
          <w:cs/>
        </w:rPr>
        <w:t>.</w:t>
      </w:r>
      <w:r w:rsidR="00E25CCC">
        <w:rPr>
          <w:rStyle w:val="Bodytext4NotBold"/>
          <w:rFonts w:ascii="Angsana New" w:hAnsi="Angsana New" w:cs="Angsana New" w:hint="cs"/>
          <w:cs/>
        </w:rPr>
        <w:t xml:space="preserve">  </w:t>
      </w:r>
    </w:p>
    <w:p w:rsidR="007A288D" w:rsidRDefault="005B15D7" w:rsidP="00AB2A2E">
      <w:pPr>
        <w:pStyle w:val="Bodytext40"/>
        <w:tabs>
          <w:tab w:val="left" w:pos="851"/>
        </w:tabs>
        <w:spacing w:line="240" w:lineRule="auto"/>
        <w:ind w:firstLine="0"/>
        <w:rPr>
          <w:rFonts w:ascii="Angsana New" w:hAnsi="Angsana New" w:cs="Angsana New"/>
          <w:lang w:val="en-US"/>
        </w:rPr>
      </w:pPr>
      <w:r w:rsidRPr="00DF3A80">
        <w:rPr>
          <w:rFonts w:ascii="Angsana New" w:hAnsi="Angsana New" w:cs="Angsana New"/>
          <w:b w:val="0"/>
          <w:bCs w:val="0"/>
          <w:cs/>
          <w:lang w:val="en-US"/>
        </w:rPr>
        <w:t>ไพรัช  วงศ์ศรีตระกูล.</w:t>
      </w:r>
      <w:r w:rsidR="007C764A" w:rsidRPr="00DF3A80">
        <w:rPr>
          <w:rFonts w:ascii="Angsana New" w:hAnsi="Angsana New" w:cs="Angsana New"/>
          <w:cs/>
          <w:lang w:val="en-US"/>
        </w:rPr>
        <w:t xml:space="preserve"> </w:t>
      </w:r>
      <w:r w:rsidR="00994AB8">
        <w:rPr>
          <w:rFonts w:ascii="Angsana New" w:hAnsi="Angsana New" w:cs="Angsana New" w:hint="cs"/>
          <w:cs/>
          <w:lang w:val="en-US"/>
        </w:rPr>
        <w:t xml:space="preserve"> </w:t>
      </w:r>
      <w:r w:rsidR="007A288D">
        <w:rPr>
          <w:rFonts w:ascii="Angsana New" w:hAnsi="Angsana New" w:cs="Angsana New" w:hint="cs"/>
          <w:b w:val="0"/>
          <w:bCs w:val="0"/>
          <w:cs/>
          <w:lang w:val="en-US"/>
        </w:rPr>
        <w:t>(</w:t>
      </w:r>
      <w:r w:rsidR="007A288D" w:rsidRPr="00DF3A80">
        <w:rPr>
          <w:rFonts w:ascii="Angsana New" w:hAnsi="Angsana New" w:cs="Angsana New"/>
          <w:b w:val="0"/>
          <w:bCs w:val="0"/>
          <w:cs/>
          <w:lang w:val="en-US"/>
        </w:rPr>
        <w:t>2551</w:t>
      </w:r>
      <w:r w:rsidR="007A288D">
        <w:rPr>
          <w:rFonts w:ascii="Angsana New" w:hAnsi="Angsana New" w:cs="Angsana New" w:hint="cs"/>
          <w:b w:val="0"/>
          <w:bCs w:val="0"/>
          <w:cs/>
          <w:lang w:val="en-US"/>
        </w:rPr>
        <w:t>)</w:t>
      </w:r>
      <w:r w:rsidR="007A288D" w:rsidRPr="00DF3A80">
        <w:rPr>
          <w:rFonts w:ascii="Angsana New" w:hAnsi="Angsana New" w:cs="Angsana New"/>
          <w:b w:val="0"/>
          <w:bCs w:val="0"/>
          <w:cs/>
          <w:lang w:val="en-US"/>
        </w:rPr>
        <w:t>.</w:t>
      </w:r>
      <w:r w:rsidR="007A288D">
        <w:rPr>
          <w:rFonts w:ascii="Angsana New" w:hAnsi="Angsana New" w:cs="Angsana New" w:hint="cs"/>
          <w:b w:val="0"/>
          <w:bCs w:val="0"/>
          <w:cs/>
          <w:lang w:val="en-US"/>
        </w:rPr>
        <w:t xml:space="preserve">  </w:t>
      </w:r>
      <w:r w:rsidRPr="00A01C63">
        <w:rPr>
          <w:rFonts w:ascii="Angsana New" w:hAnsi="Angsana New" w:cs="Angsana New"/>
          <w:cs/>
          <w:lang w:val="en-US"/>
        </w:rPr>
        <w:t>การเสริมสร้างการรู้เรื่องทางคณิตศาสตร์เพื่อการแก้ปัญหา การ</w:t>
      </w:r>
      <w:r w:rsidR="000775A2">
        <w:rPr>
          <w:rFonts w:ascii="Angsana New" w:hAnsi="Angsana New" w:cs="Angsana New" w:hint="cs"/>
          <w:cs/>
          <w:lang w:val="en-US"/>
        </w:rPr>
        <w:tab/>
      </w:r>
    </w:p>
    <w:p w:rsidR="000775A2" w:rsidRDefault="007A288D" w:rsidP="00AB2A2E">
      <w:pPr>
        <w:pStyle w:val="Bodytext40"/>
        <w:tabs>
          <w:tab w:val="left" w:pos="851"/>
        </w:tabs>
        <w:spacing w:line="240" w:lineRule="auto"/>
        <w:ind w:firstLine="0"/>
        <w:rPr>
          <w:rFonts w:ascii="Angsana New" w:hAnsi="Angsana New" w:cs="Angsana New"/>
          <w:b w:val="0"/>
          <w:bCs w:val="0"/>
          <w:lang w:val="en-US"/>
        </w:rPr>
      </w:pPr>
      <w:r>
        <w:rPr>
          <w:rFonts w:ascii="Angsana New" w:hAnsi="Angsana New" w:cs="Angsana New" w:hint="cs"/>
          <w:cs/>
          <w:lang w:val="en-US"/>
        </w:rPr>
        <w:tab/>
      </w:r>
      <w:r w:rsidR="005B15D7" w:rsidRPr="00A01C63">
        <w:rPr>
          <w:rFonts w:ascii="Angsana New" w:hAnsi="Angsana New" w:cs="Angsana New"/>
          <w:cs/>
          <w:lang w:val="en-US"/>
        </w:rPr>
        <w:t>ให้เหตุผล และการสื่อความหมายของนักเรียนชั้นมัธยมศึกษาตอนปลาย</w:t>
      </w:r>
      <w:r w:rsidR="005B15D7" w:rsidRPr="00DF3A80">
        <w:rPr>
          <w:rFonts w:ascii="Angsana New" w:hAnsi="Angsana New" w:cs="Angsana New"/>
          <w:b w:val="0"/>
          <w:bCs w:val="0"/>
          <w:cs/>
          <w:lang w:val="en-US"/>
        </w:rPr>
        <w:t>.</w:t>
      </w:r>
      <w:r w:rsidR="00AD7FF6" w:rsidRPr="00DF3A80">
        <w:rPr>
          <w:rFonts w:ascii="Angsana New" w:hAnsi="Angsana New" w:cs="Angsana New"/>
          <w:b w:val="0"/>
          <w:bCs w:val="0"/>
          <w:cs/>
          <w:lang w:val="en-US"/>
        </w:rPr>
        <w:t xml:space="preserve"> </w:t>
      </w:r>
    </w:p>
    <w:p w:rsidR="008703E2" w:rsidRPr="00DF3A80" w:rsidRDefault="000775A2" w:rsidP="00AB2A2E">
      <w:pPr>
        <w:pStyle w:val="Bodytext40"/>
        <w:tabs>
          <w:tab w:val="left" w:pos="851"/>
        </w:tabs>
        <w:spacing w:line="240" w:lineRule="auto"/>
        <w:ind w:firstLine="0"/>
        <w:rPr>
          <w:rFonts w:ascii="Angsana New" w:hAnsi="Angsana New" w:cs="Angsana New"/>
          <w:b w:val="0"/>
          <w:bCs w:val="0"/>
          <w:lang w:val="en-US"/>
        </w:rPr>
      </w:pPr>
      <w:r>
        <w:rPr>
          <w:rFonts w:ascii="Angsana New" w:hAnsi="Angsana New" w:cs="Angsana New" w:hint="cs"/>
          <w:b w:val="0"/>
          <w:bCs w:val="0"/>
          <w:cs/>
          <w:lang w:val="en-US"/>
        </w:rPr>
        <w:tab/>
      </w:r>
      <w:r w:rsidR="005B15D7" w:rsidRPr="00DF3A80">
        <w:rPr>
          <w:rFonts w:ascii="Angsana New" w:hAnsi="Angsana New" w:cs="Angsana New"/>
          <w:b w:val="0"/>
          <w:bCs w:val="0"/>
          <w:cs/>
          <w:lang w:val="en-US"/>
        </w:rPr>
        <w:t>คณะวิทยาศาสตร์มหาวิท</w:t>
      </w:r>
      <w:r w:rsidR="00E25CCC">
        <w:rPr>
          <w:rFonts w:ascii="Angsana New" w:hAnsi="Angsana New" w:cs="Angsana New"/>
          <w:b w:val="0"/>
          <w:bCs w:val="0"/>
          <w:cs/>
          <w:lang w:val="en-US"/>
        </w:rPr>
        <w:t>ยาลัยเทคโนโลยีพระจอมเกล้าธนบุรี</w:t>
      </w:r>
      <w:r w:rsidR="007A288D">
        <w:rPr>
          <w:rFonts w:ascii="Angsana New" w:hAnsi="Angsana New" w:cs="Angsana New" w:hint="cs"/>
          <w:b w:val="0"/>
          <w:bCs w:val="0"/>
          <w:cs/>
          <w:lang w:val="en-US"/>
        </w:rPr>
        <w:t>.</w:t>
      </w:r>
    </w:p>
    <w:p w:rsidR="0027799F" w:rsidRPr="00DF3A80" w:rsidRDefault="0027799F" w:rsidP="00AB2A2E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ยุพิน พิพิธกุล. </w:t>
      </w:r>
      <w:r w:rsidR="001369E0">
        <w:rPr>
          <w:rStyle w:val="Bodytext20"/>
          <w:rFonts w:ascii="Angsana New" w:hAnsi="Angsana New" w:cs="Angsana New" w:hint="cs"/>
          <w:u w:val="none"/>
          <w:cs/>
        </w:rPr>
        <w:t xml:space="preserve"> </w:t>
      </w:r>
      <w:r w:rsidR="00E018D2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(</w:t>
      </w:r>
      <w:r w:rsidR="00E018D2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2542</w:t>
      </w:r>
      <w:r w:rsidR="00E018D2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).  </w:t>
      </w:r>
      <w:r w:rsidRPr="000775A2">
        <w:rPr>
          <w:rStyle w:val="Bodytext20"/>
          <w:rFonts w:ascii="Angsana New" w:hAnsi="Angsana New" w:cs="Angsana New"/>
          <w:b/>
          <w:bCs/>
          <w:u w:val="none"/>
          <w:cs/>
        </w:rPr>
        <w:t>การเรียนการสอนคณิตศาสตร์</w:t>
      </w: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. กรุงเทพฯ : บพิธการพิมพ์</w:t>
      </w:r>
      <w:r w:rsidR="00E018D2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.</w:t>
      </w:r>
      <w:r w:rsidR="00C638F2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</w:p>
    <w:p w:rsidR="000775A2" w:rsidRDefault="0027799F" w:rsidP="00AB2A2E">
      <w:pPr>
        <w:tabs>
          <w:tab w:val="left" w:leader="hyphen" w:pos="854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</w:pP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ab/>
        <w:t xml:space="preserve">. </w:t>
      </w:r>
      <w:r w:rsidR="000775A2">
        <w:rPr>
          <w:rStyle w:val="Bodytext20"/>
          <w:rFonts w:ascii="Angsana New" w:hAnsi="Angsana New" w:cs="Angsana New" w:hint="cs"/>
          <w:u w:val="none"/>
          <w:cs/>
        </w:rPr>
        <w:t xml:space="preserve"> </w:t>
      </w:r>
      <w:r w:rsidR="00732B5C">
        <w:rPr>
          <w:rStyle w:val="Bodytext20"/>
          <w:rFonts w:ascii="Angsana New" w:hAnsi="Angsana New" w:cs="Angsana New"/>
          <w:u w:val="none"/>
          <w:lang w:val="en-US"/>
        </w:rPr>
        <w:t xml:space="preserve">(2545).  </w:t>
      </w:r>
      <w:r w:rsidRPr="0011588B">
        <w:rPr>
          <w:rStyle w:val="Bodytext20"/>
          <w:rFonts w:ascii="Angsana New" w:hAnsi="Angsana New" w:cs="Angsana New"/>
          <w:b/>
          <w:bCs/>
          <w:u w:val="none"/>
          <w:cs/>
        </w:rPr>
        <w:t>การเรียนการสอนคณิตศาสตร์ยุคปฏิรูปการศึกษา</w:t>
      </w: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. </w:t>
      </w:r>
      <w:r w:rsidR="000775A2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="000775A2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กรุงเทพฯ : บพิธ</w:t>
      </w:r>
    </w:p>
    <w:p w:rsidR="0027799F" w:rsidRDefault="000775A2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ab/>
        <w:t>การ</w:t>
      </w:r>
      <w:r w:rsidR="0027799F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พิมพ์</w:t>
      </w:r>
      <w:r w:rsidR="00732B5C">
        <w:rPr>
          <w:rFonts w:ascii="Angsana New" w:hAnsi="Angsana New" w:cs="Angsana New"/>
          <w:color w:val="000000"/>
          <w:sz w:val="32"/>
          <w:szCs w:val="32"/>
          <w:lang w:eastAsia="th-TH"/>
        </w:rPr>
        <w:t>.</w:t>
      </w:r>
    </w:p>
    <w:p w:rsidR="00DA44FF" w:rsidRPr="00DA44FF" w:rsidRDefault="00DA44FF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A44FF">
        <w:rPr>
          <w:rFonts w:ascii="Angsana New" w:hAnsi="Angsana New" w:cs="Angsana New"/>
          <w:sz w:val="32"/>
          <w:szCs w:val="32"/>
          <w:cs/>
        </w:rPr>
        <w:t xml:space="preserve">รวีวรรณ ชินะตระกูล. </w:t>
      </w:r>
      <w:r w:rsidR="003235E6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3235E6">
        <w:rPr>
          <w:rFonts w:ascii="Angsana New" w:hAnsi="Angsana New" w:cs="Angsana New"/>
          <w:sz w:val="32"/>
          <w:szCs w:val="32"/>
          <w:cs/>
        </w:rPr>
        <w:t>254</w:t>
      </w:r>
      <w:r w:rsidR="003235E6">
        <w:rPr>
          <w:rFonts w:ascii="Angsana New" w:hAnsi="Angsana New" w:cs="Angsana New"/>
          <w:sz w:val="32"/>
          <w:szCs w:val="32"/>
        </w:rPr>
        <w:t>2)</w:t>
      </w:r>
      <w:r w:rsidR="003235E6" w:rsidRPr="00DA44FF">
        <w:rPr>
          <w:rFonts w:ascii="Angsana New" w:hAnsi="Angsana New" w:cs="Angsana New"/>
          <w:sz w:val="32"/>
          <w:szCs w:val="32"/>
          <w:cs/>
        </w:rPr>
        <w:t>.</w:t>
      </w:r>
      <w:r w:rsidR="003235E6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DA44FF">
        <w:rPr>
          <w:rFonts w:ascii="Angsana New" w:hAnsi="Angsana New" w:cs="Angsana New"/>
          <w:sz w:val="32"/>
          <w:szCs w:val="32"/>
          <w:cs/>
        </w:rPr>
        <w:t>การทำวิจัยทางการ</w:t>
      </w:r>
      <w:r w:rsidR="00BF52E1">
        <w:rPr>
          <w:rFonts w:ascii="Angsana New" w:hAnsi="Angsana New" w:cs="Angsana New"/>
          <w:sz w:val="32"/>
          <w:szCs w:val="32"/>
          <w:cs/>
        </w:rPr>
        <w:t>ศึกษา. กรุงเทพฯ : ที.พี. พรินท์</w:t>
      </w:r>
      <w:r w:rsidR="003235E6">
        <w:rPr>
          <w:rFonts w:ascii="Angsana New" w:hAnsi="Angsana New" w:cs="Angsana New" w:hint="cs"/>
          <w:sz w:val="32"/>
          <w:szCs w:val="32"/>
          <w:cs/>
        </w:rPr>
        <w:t>.</w:t>
      </w:r>
    </w:p>
    <w:p w:rsidR="00665CC0" w:rsidRDefault="0027799F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</w:pP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ราชบัณฑิตยสถาน. </w:t>
      </w:r>
      <w:r w:rsidR="00432964">
        <w:rPr>
          <w:rStyle w:val="Bodytext20"/>
          <w:rFonts w:ascii="Angsana New" w:hAnsi="Angsana New" w:cs="Angsana New" w:hint="cs"/>
          <w:u w:val="none"/>
          <w:cs/>
        </w:rPr>
        <w:t xml:space="preserve"> </w:t>
      </w:r>
      <w:r w:rsidR="00030B84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(</w:t>
      </w:r>
      <w:r w:rsidR="00030B84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2546</w:t>
      </w:r>
      <w:r w:rsidR="00030B84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).  </w:t>
      </w:r>
      <w:r w:rsidRPr="00432964">
        <w:rPr>
          <w:rStyle w:val="Bodytext20"/>
          <w:rFonts w:ascii="Angsana New" w:hAnsi="Angsana New" w:cs="Angsana New"/>
          <w:b/>
          <w:bCs/>
          <w:u w:val="none"/>
          <w:cs/>
        </w:rPr>
        <w:t>พจนานุกรม ฉบับราชบัณฑิตยสถาน พ.ศ. 2542</w:t>
      </w:r>
      <w:r w:rsidR="00432964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. </w:t>
      </w:r>
      <w:r w:rsidR="00246A3E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="00432964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กรุงเทพฯ : </w:t>
      </w:r>
      <w:r w:rsidR="00246A3E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ab/>
      </w:r>
    </w:p>
    <w:p w:rsidR="0027799F" w:rsidRPr="00DF3A80" w:rsidRDefault="00665CC0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ab/>
      </w:r>
      <w:r w:rsidR="00432964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นานมีบุ๊คพับลิเคชั่นส์ จำกัด</w:t>
      </w:r>
      <w:r w:rsidR="00030B84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</w:p>
    <w:p w:rsidR="00D45F5A" w:rsidRPr="00DF3A80" w:rsidRDefault="00D45F5A" w:rsidP="00AB2A2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DF3A80">
        <w:rPr>
          <w:rFonts w:ascii="Angsana New" w:hAnsi="Angsana New" w:cs="Angsana New"/>
          <w:color w:val="000000"/>
          <w:sz w:val="32"/>
          <w:szCs w:val="32"/>
          <w:cs/>
        </w:rPr>
        <w:t xml:space="preserve">ล้วน   สายยศและอังคณา   สายยศ.  </w:t>
      </w:r>
      <w:r w:rsidR="000757EA">
        <w:rPr>
          <w:rFonts w:ascii="Angsana New" w:hAnsi="Angsana New" w:cs="Angsana New" w:hint="cs"/>
          <w:color w:val="000000"/>
          <w:sz w:val="32"/>
          <w:szCs w:val="32"/>
          <w:cs/>
        </w:rPr>
        <w:t>(</w:t>
      </w:r>
      <w:r w:rsidR="000757EA">
        <w:rPr>
          <w:rFonts w:ascii="Angsana New" w:hAnsi="Angsana New" w:cs="Angsana New"/>
          <w:color w:val="000000"/>
          <w:sz w:val="32"/>
          <w:szCs w:val="32"/>
        </w:rPr>
        <w:t xml:space="preserve">2543).  </w:t>
      </w:r>
      <w:r w:rsidRPr="0095592D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เทคนิคการวัดผลการเรียนรู้</w:t>
      </w:r>
      <w:r w:rsidRPr="00DF3A80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95592D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DF3A80">
        <w:rPr>
          <w:rFonts w:ascii="Angsana New" w:hAnsi="Angsana New" w:cs="Angsana New"/>
          <w:color w:val="000000"/>
          <w:sz w:val="32"/>
          <w:szCs w:val="32"/>
          <w:cs/>
        </w:rPr>
        <w:t xml:space="preserve">กรุงเทพฯ </w:t>
      </w:r>
      <w:r w:rsidRPr="00DF3A80">
        <w:rPr>
          <w:rFonts w:ascii="Angsana New" w:hAnsi="Angsana New" w:cs="Angsana New"/>
          <w:color w:val="000000"/>
          <w:sz w:val="32"/>
          <w:szCs w:val="32"/>
        </w:rPr>
        <w:t xml:space="preserve">: </w:t>
      </w:r>
      <w:r w:rsidRPr="00DF3A80">
        <w:rPr>
          <w:rFonts w:ascii="Angsana New" w:hAnsi="Angsana New" w:cs="Angsana New"/>
          <w:color w:val="000000"/>
          <w:sz w:val="32"/>
          <w:szCs w:val="32"/>
          <w:cs/>
        </w:rPr>
        <w:t xml:space="preserve">สุวีนิยา   </w:t>
      </w:r>
    </w:p>
    <w:p w:rsidR="00D45F5A" w:rsidRPr="00DF3A80" w:rsidRDefault="0095592D" w:rsidP="00AB2A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1B7B0F">
        <w:rPr>
          <w:rFonts w:ascii="Angsana New" w:hAnsi="Angsana New" w:cs="Angsana New"/>
          <w:color w:val="000000"/>
          <w:sz w:val="32"/>
          <w:szCs w:val="32"/>
          <w:cs/>
        </w:rPr>
        <w:t>สาสน์</w:t>
      </w:r>
      <w:r w:rsidR="000757EA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</w:p>
    <w:p w:rsidR="007010B1" w:rsidRDefault="007010B1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F3A80">
        <w:rPr>
          <w:rFonts w:ascii="Angsana New" w:hAnsi="Angsana New" w:cs="Angsana New"/>
          <w:sz w:val="32"/>
          <w:szCs w:val="32"/>
          <w:cs/>
        </w:rPr>
        <w:t xml:space="preserve">ลำดวน จาดใจดี. </w:t>
      </w:r>
      <w:r w:rsidR="00662D4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01EE1">
        <w:rPr>
          <w:rFonts w:ascii="Angsana New" w:hAnsi="Angsana New" w:cs="Angsana New" w:hint="cs"/>
          <w:sz w:val="32"/>
          <w:szCs w:val="32"/>
          <w:cs/>
        </w:rPr>
        <w:t>(</w:t>
      </w:r>
      <w:r w:rsidR="00E01EE1" w:rsidRPr="00DF3A80">
        <w:rPr>
          <w:rFonts w:ascii="Angsana New" w:hAnsi="Angsana New" w:cs="Angsana New"/>
          <w:sz w:val="32"/>
          <w:szCs w:val="32"/>
          <w:cs/>
        </w:rPr>
        <w:t>2540</w:t>
      </w:r>
      <w:r w:rsidR="00E01EE1">
        <w:rPr>
          <w:rFonts w:ascii="Angsana New" w:hAnsi="Angsana New" w:cs="Angsana New" w:hint="cs"/>
          <w:sz w:val="32"/>
          <w:szCs w:val="32"/>
          <w:cs/>
        </w:rPr>
        <w:t xml:space="preserve">).  </w:t>
      </w:r>
      <w:r w:rsidRPr="00662D47">
        <w:rPr>
          <w:rFonts w:ascii="Angsana New" w:hAnsi="Angsana New" w:cs="Angsana New"/>
          <w:b/>
          <w:bCs/>
          <w:sz w:val="32"/>
          <w:szCs w:val="32"/>
          <w:cs/>
        </w:rPr>
        <w:t>การสมัครงานและสอบสัมภาษณ์.</w:t>
      </w:r>
      <w:r w:rsidRPr="00DF3A80">
        <w:rPr>
          <w:rFonts w:ascii="Angsana New" w:hAnsi="Angsana New" w:cs="Angsana New"/>
          <w:sz w:val="32"/>
          <w:szCs w:val="32"/>
          <w:cs/>
        </w:rPr>
        <w:t xml:space="preserve"> พิมพ</w:t>
      </w:r>
      <w:r w:rsidR="00662D47">
        <w:rPr>
          <w:rFonts w:ascii="Angsana New" w:hAnsi="Angsana New" w:cs="Angsana New"/>
          <w:sz w:val="32"/>
          <w:szCs w:val="32"/>
          <w:cs/>
        </w:rPr>
        <w:t>์ครั้งที่ 17. กรุงเทพฯ : บริษัท</w:t>
      </w:r>
      <w:r w:rsidR="00662D47">
        <w:rPr>
          <w:rFonts w:ascii="Angsana New" w:hAnsi="Angsana New" w:cs="Angsana New" w:hint="cs"/>
          <w:sz w:val="32"/>
          <w:szCs w:val="32"/>
          <w:cs/>
        </w:rPr>
        <w:tab/>
      </w:r>
      <w:r w:rsidR="001B7B0F">
        <w:rPr>
          <w:rFonts w:ascii="Angsana New" w:hAnsi="Angsana New" w:cs="Angsana New"/>
          <w:sz w:val="32"/>
          <w:szCs w:val="32"/>
          <w:cs/>
        </w:rPr>
        <w:t>ธนพล</w:t>
      </w:r>
      <w:r w:rsidR="001B7B0F">
        <w:rPr>
          <w:rFonts w:ascii="Angsana New" w:hAnsi="Angsana New" w:cs="Angsana New" w:hint="cs"/>
          <w:sz w:val="32"/>
          <w:szCs w:val="32"/>
          <w:cs/>
        </w:rPr>
        <w:tab/>
      </w:r>
      <w:r w:rsidR="001B7B0F">
        <w:rPr>
          <w:rFonts w:ascii="Angsana New" w:hAnsi="Angsana New" w:cs="Angsana New"/>
          <w:sz w:val="32"/>
          <w:szCs w:val="32"/>
          <w:cs/>
        </w:rPr>
        <w:t>วิทยาการ จำกัด</w:t>
      </w:r>
      <w:r w:rsidR="00E01EE1">
        <w:rPr>
          <w:rFonts w:ascii="Angsana New" w:hAnsi="Angsana New" w:cs="Angsana New" w:hint="cs"/>
          <w:sz w:val="32"/>
          <w:szCs w:val="32"/>
          <w:cs/>
        </w:rPr>
        <w:t>.</w:t>
      </w:r>
      <w:r w:rsidR="001B7B0F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6B758B" w:rsidRDefault="00B01A37" w:rsidP="006B758B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วัฒนา   พัชราว</w:t>
      </w:r>
      <w:r w:rsidRPr="009B71FB">
        <w:rPr>
          <w:rFonts w:ascii="Angsana New" w:hAnsi="Angsana New" w:cs="Angsana New" w:hint="cs"/>
          <w:sz w:val="32"/>
          <w:szCs w:val="32"/>
          <w:cs/>
        </w:rPr>
        <w:t>นิช</w:t>
      </w:r>
      <w:r>
        <w:rPr>
          <w:rFonts w:ascii="Angsana New" w:hAnsi="Angsana New" w:cs="Angsana New" w:hint="cs"/>
          <w:sz w:val="32"/>
          <w:szCs w:val="32"/>
          <w:cs/>
        </w:rPr>
        <w:t xml:space="preserve">.  </w:t>
      </w:r>
      <w:r w:rsidR="006B758B">
        <w:rPr>
          <w:rFonts w:ascii="Angsana New" w:hAnsi="Angsana New" w:cs="Angsana New" w:hint="cs"/>
          <w:sz w:val="32"/>
          <w:szCs w:val="32"/>
          <w:cs/>
        </w:rPr>
        <w:t>(</w:t>
      </w:r>
      <w:r w:rsidR="006B758B" w:rsidRPr="00D75A3D">
        <w:rPr>
          <w:rFonts w:ascii="Angsana New" w:hAnsi="Angsana New" w:cs="Angsana New"/>
          <w:sz w:val="32"/>
          <w:szCs w:val="32"/>
        </w:rPr>
        <w:t>2557</w:t>
      </w:r>
      <w:r w:rsidR="006B758B">
        <w:rPr>
          <w:rFonts w:ascii="Angsana New" w:hAnsi="Angsana New" w:cs="Angsana New"/>
          <w:sz w:val="32"/>
          <w:szCs w:val="32"/>
        </w:rPr>
        <w:t>)</w:t>
      </w:r>
      <w:r w:rsidR="006B758B" w:rsidRPr="00D75A3D">
        <w:rPr>
          <w:rFonts w:ascii="Angsana New" w:hAnsi="Angsana New" w:cs="Angsana New"/>
          <w:sz w:val="32"/>
          <w:szCs w:val="32"/>
        </w:rPr>
        <w:t>.</w:t>
      </w:r>
      <w:r w:rsidR="006B758B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หลักการแนะแนวการศึกษา.  </w:t>
      </w:r>
      <w:r>
        <w:rPr>
          <w:rFonts w:ascii="Angsana New" w:hAnsi="Angsana New" w:cs="Angsana New"/>
          <w:sz w:val="32"/>
          <w:szCs w:val="32"/>
          <w:cs/>
        </w:rPr>
        <w:t>กรุงเทพฯ :</w:t>
      </w:r>
      <w:r>
        <w:rPr>
          <w:rFonts w:ascii="Angsana New" w:hAnsi="Angsana New" w:cs="Angsana New" w:hint="cs"/>
          <w:sz w:val="32"/>
          <w:szCs w:val="32"/>
          <w:cs/>
        </w:rPr>
        <w:t xml:space="preserve">โรงพิมพ์การศาสนา,  </w:t>
      </w:r>
    </w:p>
    <w:p w:rsidR="00B01A37" w:rsidRDefault="006B758B" w:rsidP="006B758B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B01A37">
        <w:rPr>
          <w:rFonts w:ascii="Angsana New" w:hAnsi="Angsana New" w:cs="Angsana New"/>
          <w:sz w:val="32"/>
          <w:szCs w:val="32"/>
        </w:rPr>
        <w:t>2531.</w:t>
      </w:r>
    </w:p>
    <w:p w:rsidR="006B758B" w:rsidRDefault="004251B1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F0F1A">
        <w:rPr>
          <w:rFonts w:ascii="Angsana New" w:hAnsi="Angsana New" w:cs="Angsana New"/>
          <w:sz w:val="32"/>
          <w:szCs w:val="32"/>
          <w:cs/>
        </w:rPr>
        <w:t>สถาบันทดสอบการศึกษาแห่งชาติ</w:t>
      </w:r>
      <w:r w:rsidRPr="002F0F1A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6B758B">
        <w:rPr>
          <w:rFonts w:ascii="Angsana New" w:hAnsi="Angsana New" w:cs="Angsana New"/>
          <w:sz w:val="32"/>
          <w:szCs w:val="32"/>
        </w:rPr>
        <w:t xml:space="preserve">(2557).  </w:t>
      </w:r>
      <w:r w:rsidRPr="002F0F1A">
        <w:rPr>
          <w:rFonts w:ascii="Angsana New" w:hAnsi="Angsana New" w:cs="Angsana New"/>
          <w:b/>
          <w:bCs/>
          <w:sz w:val="32"/>
          <w:szCs w:val="32"/>
          <w:cs/>
        </w:rPr>
        <w:t>การวิเคราะห์การสอบพิซ่าและโอเน็ตของสถาบัน</w:t>
      </w:r>
    </w:p>
    <w:p w:rsidR="004251B1" w:rsidRPr="00D75A3D" w:rsidRDefault="006B758B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4251B1" w:rsidRPr="002F0F1A">
        <w:rPr>
          <w:rFonts w:ascii="Angsana New" w:hAnsi="Angsana New" w:cs="Angsana New"/>
          <w:b/>
          <w:bCs/>
          <w:sz w:val="32"/>
          <w:szCs w:val="32"/>
          <w:cs/>
        </w:rPr>
        <w:t>ทดสอบการศึกษาแห่งชาติ เพื่อปฏิรูปการเรียนการสอนวิชาคณิตศาสตร์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>.</w:t>
      </w:r>
    </w:p>
    <w:p w:rsidR="0027799F" w:rsidRPr="00DF3A80" w:rsidRDefault="0027799F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สถาบันส่งเสริมการสอนวิทยาศาสตร์และเทคโนโลยี. </w:t>
      </w:r>
      <w:r w:rsidR="004F47C4">
        <w:rPr>
          <w:rStyle w:val="Bodytext20"/>
          <w:rFonts w:ascii="Angsana New" w:hAnsi="Angsana New" w:cs="Angsana New" w:hint="cs"/>
          <w:u w:val="none"/>
          <w:cs/>
        </w:rPr>
        <w:t xml:space="preserve"> </w:t>
      </w:r>
      <w:r w:rsidR="00226DE0">
        <w:rPr>
          <w:rFonts w:ascii="Angsana New" w:hAnsi="Angsana New" w:cs="Angsana New" w:hint="cs"/>
          <w:sz w:val="32"/>
          <w:szCs w:val="32"/>
          <w:cs/>
        </w:rPr>
        <w:t>(</w:t>
      </w:r>
      <w:r w:rsidR="00226DE0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2546</w:t>
      </w:r>
      <w:r w:rsidR="00226DE0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).  </w:t>
      </w:r>
      <w:r w:rsidRPr="002D630C">
        <w:rPr>
          <w:rStyle w:val="Bodytext20"/>
          <w:rFonts w:ascii="Angsana New" w:hAnsi="Angsana New" w:cs="Angsana New"/>
          <w:b/>
          <w:bCs/>
          <w:u w:val="none"/>
          <w:cs/>
        </w:rPr>
        <w:t>ค</w:t>
      </w:r>
      <w:r w:rsidR="00C21260" w:rsidRPr="002D630C">
        <w:rPr>
          <w:rStyle w:val="Bodytext20"/>
          <w:rFonts w:ascii="Angsana New" w:hAnsi="Angsana New" w:cs="Angsana New"/>
          <w:b/>
          <w:bCs/>
          <w:u w:val="none"/>
          <w:cs/>
        </w:rPr>
        <w:t>ู่</w:t>
      </w:r>
      <w:r w:rsidRPr="002D630C">
        <w:rPr>
          <w:rStyle w:val="Bodytext20"/>
          <w:rFonts w:ascii="Angsana New" w:hAnsi="Angsana New" w:cs="Angsana New"/>
          <w:b/>
          <w:bCs/>
          <w:u w:val="none"/>
          <w:cs/>
        </w:rPr>
        <w:t>มือวัดผลประเมินผล</w:t>
      </w:r>
      <w:r w:rsidR="004F47C4" w:rsidRPr="002D630C">
        <w:rPr>
          <w:rStyle w:val="Bodytext20"/>
          <w:rFonts w:ascii="Angsana New" w:hAnsi="Angsana New" w:cs="Angsana New" w:hint="cs"/>
          <w:b/>
          <w:bCs/>
          <w:u w:val="none"/>
          <w:cs/>
        </w:rPr>
        <w:tab/>
      </w:r>
      <w:r w:rsidRPr="002D630C">
        <w:rPr>
          <w:rStyle w:val="Bodytext20"/>
          <w:rFonts w:ascii="Angsana New" w:hAnsi="Angsana New" w:cs="Angsana New"/>
          <w:b/>
          <w:bCs/>
          <w:u w:val="none"/>
          <w:cs/>
        </w:rPr>
        <w:t>คณิตศาสตร์</w:t>
      </w: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.</w:t>
      </w:r>
      <w:r w:rsidR="00AF726F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F47C4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กรุงเทพฯ : ม.ป.พ</w:t>
      </w: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.</w:t>
      </w:r>
      <w:r w:rsidR="00D75A3D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</w:p>
    <w:p w:rsidR="0027799F" w:rsidRPr="00DF3A80" w:rsidRDefault="0027799F" w:rsidP="00AB2A2E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  <w:cs/>
        </w:rPr>
      </w:pP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lastRenderedPageBreak/>
        <w:t xml:space="preserve">สถาบันส่งเสริมการสอนวิทยาศาสตร์และเทคโนโลยี โครงการ </w:t>
      </w:r>
      <w:r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PISA </w:t>
      </w: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ประเทศไทย. </w:t>
      </w:r>
      <w:r w:rsidR="00AD0BE1">
        <w:rPr>
          <w:rStyle w:val="Bodytext20"/>
          <w:rFonts w:ascii="Angsana New" w:hAnsi="Angsana New" w:cs="Angsana New" w:hint="cs"/>
          <w:u w:val="none"/>
          <w:cs/>
        </w:rPr>
        <w:t xml:space="preserve"> </w:t>
      </w:r>
      <w:r w:rsidR="00224825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(</w:t>
      </w:r>
      <w:r w:rsidR="00224825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2552</w:t>
      </w:r>
      <w:r w:rsidR="00224825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).  </w:t>
      </w:r>
      <w:r w:rsidR="00AD0BE1" w:rsidRPr="00AD0BE1">
        <w:rPr>
          <w:rStyle w:val="Bodytext20"/>
          <w:rFonts w:ascii="Angsana New" w:hAnsi="Angsana New" w:cs="Angsana New"/>
          <w:b/>
          <w:bCs/>
          <w:u w:val="none"/>
          <w:cs/>
        </w:rPr>
        <w:t>ตัวอย่าง</w:t>
      </w:r>
      <w:r w:rsidRPr="00AD0BE1">
        <w:rPr>
          <w:rStyle w:val="Bodytext20"/>
          <w:rFonts w:ascii="Angsana New" w:hAnsi="Angsana New" w:cs="Angsana New"/>
          <w:b/>
          <w:bCs/>
          <w:u w:val="none"/>
          <w:cs/>
        </w:rPr>
        <w:t>การประเมินผลนานาชาติ PISA คณิตศาสตร์</w:t>
      </w:r>
      <w:r w:rsidR="00AD0BE1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.</w:t>
      </w:r>
      <w:r w:rsidR="00C0589E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="00AD0BE1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 กรุงเทพฯ : อรุณการพิมพ์</w:t>
      </w:r>
      <w:r w:rsidR="00224825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.</w:t>
      </w:r>
      <w:r w:rsidR="00D75A3D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</w:p>
    <w:p w:rsidR="00214D0B" w:rsidRDefault="00EA5FB5" w:rsidP="00AB2A2E">
      <w:pPr>
        <w:tabs>
          <w:tab w:val="left" w:leader="hyphen" w:pos="854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ab/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 (</w:t>
      </w:r>
      <w:r>
        <w:rPr>
          <w:rFonts w:ascii="Angsana New" w:hAnsi="Angsana New" w:cs="Angsana New"/>
          <w:color w:val="000000"/>
          <w:sz w:val="32"/>
          <w:szCs w:val="32"/>
          <w:lang w:eastAsia="th-TH"/>
        </w:rPr>
        <w:t>25</w:t>
      </w: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54</w:t>
      </w:r>
      <w:r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)</w:t>
      </w:r>
      <w:r>
        <w:rPr>
          <w:rStyle w:val="Bodytext20"/>
          <w:rFonts w:ascii="Angsana New" w:hAnsi="Angsana New" w:cs="Angsana New" w:hint="cs"/>
          <w:u w:val="none"/>
          <w:cs/>
        </w:rPr>
        <w:t>.</w:t>
      </w:r>
      <w:r>
        <w:rPr>
          <w:rStyle w:val="Bodytext20"/>
          <w:rFonts w:ascii="Angsana New" w:hAnsi="Angsana New" w:cs="Angsana New" w:hint="cs"/>
          <w:b/>
          <w:bCs/>
          <w:u w:val="none"/>
          <w:cs/>
        </w:rPr>
        <w:t xml:space="preserve">  </w:t>
      </w:r>
      <w:r w:rsidR="0027799F" w:rsidRPr="00214D0B">
        <w:rPr>
          <w:rStyle w:val="Bodytext20"/>
          <w:rFonts w:ascii="Angsana New" w:hAnsi="Angsana New" w:cs="Angsana New"/>
          <w:b/>
          <w:bCs/>
          <w:u w:val="none"/>
          <w:cs/>
        </w:rPr>
        <w:t>ผลการประเมิน PISA 2009 การอ่าน คณิตศาสตร์ และวิทยาศาสตร์</w:t>
      </w:r>
      <w:r w:rsidR="0027799F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. </w:t>
      </w:r>
      <w:r w:rsidR="00214D0B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ab/>
      </w:r>
    </w:p>
    <w:p w:rsidR="0027799F" w:rsidRPr="009A4033" w:rsidRDefault="00214D0B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4"/>
          <w:szCs w:val="34"/>
          <w:cs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ab/>
      </w:r>
      <w:r w:rsidR="0027799F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กรุงเทพฯ 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อรุณการพิมพ์</w:t>
      </w:r>
      <w:r w:rsidR="00EA5FB5">
        <w:rPr>
          <w:rFonts w:ascii="Angsana New" w:hAnsi="Angsana New" w:cs="Angsana New" w:hint="cs"/>
          <w:sz w:val="34"/>
          <w:szCs w:val="34"/>
          <w:cs/>
        </w:rPr>
        <w:t>.</w:t>
      </w:r>
    </w:p>
    <w:p w:rsidR="0027799F" w:rsidRPr="00DF3A80" w:rsidRDefault="00EA5FB5" w:rsidP="00AB2A2E">
      <w:pPr>
        <w:tabs>
          <w:tab w:val="left" w:leader="hyphen" w:pos="85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ab/>
        <w:t>.</w:t>
      </w:r>
      <w:r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 (</w:t>
      </w: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2553</w:t>
      </w:r>
      <w:r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). </w:t>
      </w:r>
      <w:r w:rsidR="0027799F" w:rsidRPr="00654AA7">
        <w:rPr>
          <w:rStyle w:val="Bodytext20"/>
          <w:rFonts w:ascii="Angsana New" w:hAnsi="Angsana New" w:cs="Angsana New"/>
          <w:b/>
          <w:bCs/>
          <w:u w:val="none"/>
          <w:cs/>
        </w:rPr>
        <w:t>รายงานผลการวิเคราะห์ข้อมูลเบื้องต้น : โครงการ PISA 2009</w:t>
      </w:r>
      <w:r w:rsidR="0027799F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.</w:t>
      </w:r>
      <w:r w:rsidR="00514B59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="0027799F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 กรุงเทพฯ :</w:t>
      </w:r>
    </w:p>
    <w:p w:rsidR="00487A0E" w:rsidRPr="00DF3A80" w:rsidRDefault="005B15D7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</w:pP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   </w:t>
      </w:r>
      <w:r w:rsidR="00EF1085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 </w:t>
      </w:r>
      <w:r w:rsidR="00654AA7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ab/>
      </w:r>
      <w:r w:rsidR="0027799F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อรุณการพิมพ์</w:t>
      </w:r>
      <w:r w:rsidR="00EA5FB5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.</w:t>
      </w:r>
    </w:p>
    <w:p w:rsidR="00525095" w:rsidRPr="00DF3A80" w:rsidRDefault="00525095" w:rsidP="002F5E9C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 w:rsidRPr="00DF3A80">
        <w:rPr>
          <w:rFonts w:ascii="Angsana New" w:hAnsi="Angsana New" w:cs="Angsana New"/>
          <w:sz w:val="32"/>
          <w:szCs w:val="32"/>
          <w:cs/>
        </w:rPr>
        <w:t>สถาบันส่งเสร</w:t>
      </w:r>
      <w:r w:rsidR="002F5E9C">
        <w:rPr>
          <w:rFonts w:ascii="Angsana New" w:hAnsi="Angsana New" w:cs="Angsana New"/>
          <w:sz w:val="32"/>
          <w:szCs w:val="32"/>
          <w:cs/>
        </w:rPr>
        <w:t>ิมการสอนวิทยาศาสตร์และเทคโนโลยี</w:t>
      </w:r>
      <w:r w:rsidR="002F5E9C">
        <w:rPr>
          <w:rFonts w:ascii="Angsana New" w:hAnsi="Angsana New" w:cs="Angsana New" w:hint="cs"/>
          <w:sz w:val="32"/>
          <w:szCs w:val="32"/>
          <w:cs/>
        </w:rPr>
        <w:t>.</w:t>
      </w:r>
      <w:r w:rsidRPr="00DF3A80">
        <w:rPr>
          <w:rFonts w:ascii="Angsana New" w:hAnsi="Angsana New" w:cs="Angsana New"/>
          <w:sz w:val="32"/>
          <w:szCs w:val="32"/>
        </w:rPr>
        <w:t xml:space="preserve">  </w:t>
      </w:r>
      <w:r w:rsidR="002F5E9C">
        <w:rPr>
          <w:rFonts w:ascii="Angsana New" w:hAnsi="Angsana New" w:cs="Angsana New"/>
          <w:sz w:val="32"/>
          <w:szCs w:val="32"/>
        </w:rPr>
        <w:t>(</w:t>
      </w:r>
      <w:r w:rsidR="002F5E9C" w:rsidRPr="00DF3A80">
        <w:rPr>
          <w:rFonts w:ascii="Angsana New" w:hAnsi="Angsana New" w:cs="Angsana New"/>
          <w:sz w:val="32"/>
          <w:szCs w:val="32"/>
        </w:rPr>
        <w:t>2551</w:t>
      </w:r>
      <w:r w:rsidR="002F5E9C">
        <w:rPr>
          <w:rFonts w:ascii="Angsana New" w:hAnsi="Angsana New" w:cs="Angsana New" w:hint="cs"/>
          <w:sz w:val="32"/>
          <w:szCs w:val="32"/>
          <w:cs/>
        </w:rPr>
        <w:t xml:space="preserve">).  </w:t>
      </w:r>
      <w:r w:rsidRPr="00AB7B8C">
        <w:rPr>
          <w:rFonts w:ascii="Angsana New" w:hAnsi="Angsana New" w:cs="Angsana New"/>
          <w:b/>
          <w:bCs/>
          <w:sz w:val="32"/>
          <w:szCs w:val="32"/>
          <w:cs/>
        </w:rPr>
        <w:t xml:space="preserve">บทสรุปโครงการศึกษาแนวโน้มการจัด การศึกษาคณิตศาสตร์และวิทยาศาสตร์ร่วมกับนานาชาติ พ.ศ. </w:t>
      </w:r>
      <w:r w:rsidRPr="00AB7B8C">
        <w:rPr>
          <w:rFonts w:ascii="Angsana New" w:hAnsi="Angsana New" w:cs="Angsana New"/>
          <w:b/>
          <w:bCs/>
          <w:sz w:val="32"/>
          <w:szCs w:val="32"/>
        </w:rPr>
        <w:t>2550</w:t>
      </w:r>
      <w:r w:rsidRPr="00DF3A80">
        <w:rPr>
          <w:rFonts w:ascii="Angsana New" w:hAnsi="Angsana New" w:cs="Angsana New"/>
          <w:sz w:val="32"/>
          <w:szCs w:val="32"/>
        </w:rPr>
        <w:t>.</w:t>
      </w:r>
      <w:r w:rsidRPr="00DF3A80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DF3A80">
        <w:rPr>
          <w:rFonts w:ascii="Angsana New" w:hAnsi="Angsana New" w:cs="Angsana New"/>
          <w:sz w:val="32"/>
          <w:szCs w:val="32"/>
          <w:cs/>
        </w:rPr>
        <w:t>สำนักมาตรฐานการศึกษาวิทยาศาสตร์ คณิตศาสตร์และเทคโนโลยี สถาบันส่งเสริมการสอนวิทยาศาสตร์และเทคโนโลยี</w:t>
      </w:r>
      <w:r w:rsidR="002F5E9C">
        <w:rPr>
          <w:rFonts w:ascii="Angsana New" w:hAnsi="Angsana New" w:cs="Angsana New" w:hint="cs"/>
          <w:sz w:val="32"/>
          <w:szCs w:val="32"/>
          <w:cs/>
        </w:rPr>
        <w:t>.</w:t>
      </w:r>
      <w:r w:rsidR="009A4033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00BC7" w:rsidRPr="00DF3A80" w:rsidRDefault="00300BC7" w:rsidP="00AB2A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F3A80">
        <w:rPr>
          <w:rFonts w:ascii="Angsana New" w:hAnsi="Angsana New" w:cs="Angsana New"/>
          <w:sz w:val="32"/>
          <w:szCs w:val="32"/>
          <w:cs/>
        </w:rPr>
        <w:t>สถาบันส่งเสร</w:t>
      </w:r>
      <w:r w:rsidR="008E747B">
        <w:rPr>
          <w:rFonts w:ascii="Angsana New" w:hAnsi="Angsana New" w:cs="Angsana New"/>
          <w:sz w:val="32"/>
          <w:szCs w:val="32"/>
          <w:cs/>
        </w:rPr>
        <w:t>ิมการสอนวิทยาศาสตร์และเทคโนโลยี</w:t>
      </w:r>
      <w:r w:rsidR="008E747B">
        <w:rPr>
          <w:rFonts w:ascii="Angsana New" w:hAnsi="Angsana New" w:cs="Angsana New" w:hint="cs"/>
          <w:sz w:val="32"/>
          <w:szCs w:val="32"/>
          <w:cs/>
        </w:rPr>
        <w:t xml:space="preserve">.  </w:t>
      </w:r>
      <w:r w:rsidR="00AB4269">
        <w:rPr>
          <w:rFonts w:ascii="Angsana New" w:hAnsi="Angsana New" w:cs="Angsana New" w:hint="cs"/>
          <w:sz w:val="32"/>
          <w:szCs w:val="32"/>
          <w:cs/>
        </w:rPr>
        <w:t>(</w:t>
      </w:r>
      <w:r w:rsidR="00AB4269">
        <w:rPr>
          <w:rFonts w:ascii="Angsana New" w:hAnsi="Angsana New" w:cs="Angsana New"/>
          <w:sz w:val="32"/>
          <w:szCs w:val="32"/>
          <w:cs/>
        </w:rPr>
        <w:t>2553</w:t>
      </w:r>
      <w:r w:rsidR="00AB4269">
        <w:rPr>
          <w:rFonts w:ascii="Angsana New" w:hAnsi="Angsana New" w:cs="Angsana New" w:hint="cs"/>
          <w:sz w:val="32"/>
          <w:szCs w:val="32"/>
          <w:cs/>
        </w:rPr>
        <w:t>)</w:t>
      </w:r>
      <w:r w:rsidR="00AB4269" w:rsidRPr="00DF3A80">
        <w:rPr>
          <w:rFonts w:ascii="Angsana New" w:hAnsi="Angsana New" w:cs="Angsana New"/>
          <w:sz w:val="32"/>
          <w:szCs w:val="32"/>
          <w:cs/>
        </w:rPr>
        <w:t xml:space="preserve">. </w:t>
      </w:r>
      <w:r w:rsidR="00AB42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E747B">
        <w:rPr>
          <w:rFonts w:ascii="Angsana New" w:hAnsi="Angsana New" w:cs="Angsana New"/>
          <w:b/>
          <w:bCs/>
          <w:sz w:val="32"/>
          <w:szCs w:val="32"/>
          <w:cs/>
        </w:rPr>
        <w:t>รายงานผลการวิเคราะห์ข้อมูล</w:t>
      </w:r>
      <w:r w:rsidR="00AD6A2D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8E747B">
        <w:rPr>
          <w:rFonts w:ascii="Angsana New" w:hAnsi="Angsana New" w:cs="Angsana New"/>
          <w:b/>
          <w:bCs/>
          <w:sz w:val="32"/>
          <w:szCs w:val="32"/>
          <w:cs/>
        </w:rPr>
        <w:t xml:space="preserve">เบื้องต้น: โครงการ </w:t>
      </w:r>
      <w:r w:rsidRPr="008E747B">
        <w:rPr>
          <w:rFonts w:ascii="Angsana New" w:hAnsi="Angsana New" w:cs="Angsana New"/>
          <w:b/>
          <w:bCs/>
          <w:sz w:val="32"/>
          <w:szCs w:val="32"/>
        </w:rPr>
        <w:t xml:space="preserve">PISA </w:t>
      </w:r>
      <w:r w:rsidRPr="008E747B">
        <w:rPr>
          <w:rFonts w:ascii="Angsana New" w:hAnsi="Angsana New" w:cs="Angsana New"/>
          <w:b/>
          <w:bCs/>
          <w:sz w:val="32"/>
          <w:szCs w:val="32"/>
          <w:cs/>
        </w:rPr>
        <w:t>2009</w:t>
      </w:r>
      <w:r w:rsidR="008E747B">
        <w:rPr>
          <w:rFonts w:ascii="Angsana New" w:hAnsi="Angsana New" w:cs="Angsana New" w:hint="cs"/>
          <w:sz w:val="32"/>
          <w:szCs w:val="32"/>
          <w:cs/>
        </w:rPr>
        <w:t xml:space="preserve">.  </w:t>
      </w:r>
      <w:r w:rsidRPr="00DF3A80">
        <w:rPr>
          <w:rFonts w:ascii="Angsana New" w:hAnsi="Angsana New" w:cs="Angsana New"/>
          <w:sz w:val="32"/>
          <w:szCs w:val="32"/>
          <w:cs/>
        </w:rPr>
        <w:t>กรุงเทพ ฯ : ห้างหุ้นส่วนจากัด อรุณการพิมพ์</w:t>
      </w:r>
      <w:r w:rsidR="00AB4269">
        <w:rPr>
          <w:rFonts w:ascii="Angsana New" w:hAnsi="Angsana New" w:cs="Angsana New"/>
          <w:sz w:val="32"/>
          <w:szCs w:val="32"/>
        </w:rPr>
        <w:t>.</w:t>
      </w:r>
      <w:r w:rsidR="006C0942">
        <w:rPr>
          <w:rFonts w:ascii="Angsana New" w:hAnsi="Angsana New" w:cs="Angsana New"/>
          <w:sz w:val="32"/>
          <w:szCs w:val="32"/>
        </w:rPr>
        <w:t xml:space="preserve">  </w:t>
      </w:r>
      <w:r w:rsidR="006C0942"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C24D61" w:rsidRDefault="00300BC7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  <w:cs/>
          <w:lang w:val="th-TH" w:eastAsia="th-TH"/>
        </w:rPr>
      </w:pP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สถาบันส่งเสริมการสอนวิทยาศาสตร์และเทคโนโลยี. </w:t>
      </w:r>
      <w:r w:rsidR="00CC41DE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="0007091C">
        <w:rPr>
          <w:rFonts w:ascii="Angsana New" w:hAnsi="Angsana New" w:cs="Angsana New"/>
          <w:sz w:val="32"/>
          <w:szCs w:val="32"/>
        </w:rPr>
        <w:t>(</w:t>
      </w:r>
      <w:r w:rsidR="0007091C" w:rsidRPr="00DF3A80">
        <w:rPr>
          <w:rFonts w:ascii="Angsana New" w:hAnsi="Angsana New" w:cs="Angsana New"/>
          <w:sz w:val="32"/>
          <w:szCs w:val="32"/>
        </w:rPr>
        <w:t>2551</w:t>
      </w:r>
      <w:r w:rsidR="0007091C">
        <w:rPr>
          <w:rFonts w:ascii="Angsana New" w:hAnsi="Angsana New" w:cs="Angsana New"/>
          <w:sz w:val="32"/>
          <w:szCs w:val="32"/>
        </w:rPr>
        <w:t>)</w:t>
      </w:r>
      <w:r w:rsidR="0007091C">
        <w:rPr>
          <w:rFonts w:ascii="Angsana New" w:hAnsi="Angsana New" w:cs="Angsana New" w:hint="cs"/>
          <w:sz w:val="32"/>
          <w:szCs w:val="32"/>
          <w:cs/>
        </w:rPr>
        <w:t xml:space="preserve">.  </w:t>
      </w:r>
      <w:r w:rsidRPr="0028073E">
        <w:rPr>
          <w:rFonts w:ascii="Angsana New" w:hAnsi="Angsana New" w:cs="Angsana New"/>
          <w:b/>
          <w:bCs/>
          <w:color w:val="000000"/>
          <w:sz w:val="32"/>
          <w:szCs w:val="32"/>
          <w:cs/>
          <w:lang w:val="th-TH" w:eastAsia="th-TH"/>
        </w:rPr>
        <w:t xml:space="preserve">ผลการประเมิน PISA 2009 </w:t>
      </w:r>
      <w:r w:rsidR="0028073E">
        <w:rPr>
          <w:rFonts w:ascii="Angsana New" w:hAnsi="Angsana New" w:cs="Angsana New" w:hint="cs"/>
          <w:b/>
          <w:bCs/>
          <w:color w:val="000000"/>
          <w:sz w:val="32"/>
          <w:szCs w:val="32"/>
          <w:cs/>
          <w:lang w:val="th-TH" w:eastAsia="th-TH"/>
        </w:rPr>
        <w:tab/>
      </w:r>
    </w:p>
    <w:p w:rsidR="00300BC7" w:rsidRPr="00B724DC" w:rsidRDefault="00C24D61" w:rsidP="00B724DC">
      <w:pPr>
        <w:tabs>
          <w:tab w:val="left" w:pos="851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  <w:lang w:val="th-TH" w:eastAsia="th-TH"/>
        </w:rPr>
        <w:tab/>
      </w:r>
      <w:r w:rsidR="00300BC7" w:rsidRPr="0028073E">
        <w:rPr>
          <w:rFonts w:ascii="Angsana New" w:hAnsi="Angsana New" w:cs="Angsana New"/>
          <w:b/>
          <w:bCs/>
          <w:color w:val="000000"/>
          <w:sz w:val="32"/>
          <w:szCs w:val="32"/>
          <w:cs/>
          <w:lang w:val="th-TH" w:eastAsia="th-TH"/>
        </w:rPr>
        <w:t>การอ่านคณิตศาสตร์และวิทยาศาสตร์</w:t>
      </w:r>
      <w:r w:rsidR="00300BC7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. </w:t>
      </w:r>
      <w:r w:rsidR="0028073E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="00300BC7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กรุงเทพฯ: ห้างหุ้นส่วนจำกัด อรุณการพิมพ์.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B724DC" w:rsidRDefault="00266F2A" w:rsidP="00B724D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="0069608D" w:rsidRPr="00EB01C7">
        <w:rPr>
          <w:rFonts w:ascii="Angsana New" w:hAnsi="Angsana New" w:cs="Angsana New" w:hint="cs"/>
          <w:sz w:val="32"/>
          <w:szCs w:val="32"/>
          <w:cs/>
        </w:rPr>
        <w:t>.</w:t>
      </w:r>
      <w:r w:rsidR="0069608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B724DC">
        <w:rPr>
          <w:rFonts w:ascii="Angsana New" w:hAnsi="Angsana New" w:cs="Angsana New"/>
          <w:sz w:val="32"/>
          <w:szCs w:val="32"/>
        </w:rPr>
        <w:t>(</w:t>
      </w:r>
      <w:r w:rsidR="00B724DC">
        <w:rPr>
          <w:rFonts w:ascii="Angsana New" w:hAnsi="Angsana New" w:cs="Angsana New"/>
          <w:sz w:val="32"/>
          <w:szCs w:val="32"/>
          <w:cs/>
        </w:rPr>
        <w:t>2555</w:t>
      </w:r>
      <w:r w:rsidR="00B724DC">
        <w:rPr>
          <w:rFonts w:ascii="Angsana New" w:hAnsi="Angsana New" w:cs="Angsana New" w:hint="cs"/>
          <w:sz w:val="32"/>
          <w:szCs w:val="32"/>
          <w:cs/>
        </w:rPr>
        <w:t>)</w:t>
      </w:r>
      <w:r w:rsidR="00B724DC" w:rsidRPr="00DF3A80">
        <w:rPr>
          <w:rFonts w:ascii="Angsana New" w:hAnsi="Angsana New" w:cs="Angsana New"/>
          <w:sz w:val="32"/>
          <w:szCs w:val="32"/>
          <w:cs/>
        </w:rPr>
        <w:t xml:space="preserve">. </w:t>
      </w:r>
      <w:r w:rsidR="00B724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00BC7" w:rsidRPr="00266F2A">
        <w:rPr>
          <w:rFonts w:ascii="Angsana New" w:hAnsi="Angsana New" w:cs="Angsana New"/>
          <w:b/>
          <w:bCs/>
          <w:sz w:val="32"/>
          <w:szCs w:val="32"/>
          <w:cs/>
        </w:rPr>
        <w:t xml:space="preserve">ตัวอย่างข้อสอบการประเมินผล </w:t>
      </w:r>
      <w:r w:rsidR="00300BC7" w:rsidRPr="00266F2A">
        <w:rPr>
          <w:rFonts w:ascii="Angsana New" w:hAnsi="Angsana New" w:cs="Angsana New"/>
          <w:b/>
          <w:bCs/>
          <w:sz w:val="32"/>
          <w:szCs w:val="32"/>
        </w:rPr>
        <w:t xml:space="preserve">PISA: </w:t>
      </w:r>
      <w:r w:rsidR="00300BC7" w:rsidRPr="00266F2A">
        <w:rPr>
          <w:rFonts w:ascii="Angsana New" w:hAnsi="Angsana New" w:cs="Angsana New"/>
          <w:b/>
          <w:bCs/>
          <w:sz w:val="32"/>
          <w:szCs w:val="32"/>
          <w:cs/>
        </w:rPr>
        <w:t>คณิตศาสตร์</w:t>
      </w:r>
      <w:r w:rsidR="00300BC7" w:rsidRPr="00DF3A80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00BC7" w:rsidRPr="00DF3A80">
        <w:rPr>
          <w:rFonts w:ascii="Angsana New" w:hAnsi="Angsana New" w:cs="Angsana New"/>
          <w:sz w:val="32"/>
          <w:szCs w:val="32"/>
          <w:cs/>
        </w:rPr>
        <w:t>กรุงเทพ ฯ : ห้าง</w:t>
      </w:r>
    </w:p>
    <w:p w:rsidR="007D2298" w:rsidRDefault="00B724DC" w:rsidP="00B724D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หุ้นส่วนจ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="00300BC7" w:rsidRPr="00DF3A80">
        <w:rPr>
          <w:rFonts w:ascii="Angsana New" w:hAnsi="Angsana New" w:cs="Angsana New"/>
          <w:sz w:val="32"/>
          <w:szCs w:val="32"/>
          <w:cs/>
        </w:rPr>
        <w:t>กัด อรุณการพิมพ์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="0069608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BB2455" w:rsidRDefault="007D2298" w:rsidP="00AB2A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="001A3C3D" w:rsidRPr="00EB01C7">
        <w:rPr>
          <w:rFonts w:ascii="Angsana New" w:hAnsi="Angsana New" w:cs="Angsana New" w:hint="cs"/>
          <w:sz w:val="32"/>
          <w:szCs w:val="32"/>
          <w:cs/>
        </w:rPr>
        <w:t>.</w:t>
      </w:r>
      <w:r w:rsidR="001A3C3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B724DC">
        <w:rPr>
          <w:rFonts w:ascii="Angsana New" w:hAnsi="Angsana New" w:cs="Angsana New" w:hint="cs"/>
          <w:sz w:val="32"/>
          <w:szCs w:val="32"/>
          <w:cs/>
        </w:rPr>
        <w:t>(</w:t>
      </w:r>
      <w:r w:rsidR="00B724DC">
        <w:rPr>
          <w:rFonts w:ascii="Angsana New" w:hAnsi="Angsana New" w:cs="Angsana New"/>
          <w:sz w:val="32"/>
          <w:szCs w:val="32"/>
          <w:cs/>
        </w:rPr>
        <w:t>2557</w:t>
      </w:r>
      <w:r w:rsidR="00B724DC">
        <w:rPr>
          <w:rFonts w:ascii="Angsana New" w:hAnsi="Angsana New" w:cs="Angsana New" w:hint="cs"/>
          <w:sz w:val="32"/>
          <w:szCs w:val="32"/>
          <w:cs/>
        </w:rPr>
        <w:t>)</w:t>
      </w:r>
      <w:r w:rsidR="00B724DC" w:rsidRPr="00DF3A80">
        <w:rPr>
          <w:rFonts w:ascii="Angsana New" w:hAnsi="Angsana New" w:cs="Angsana New"/>
          <w:sz w:val="32"/>
          <w:szCs w:val="32"/>
          <w:cs/>
        </w:rPr>
        <w:t>.</w:t>
      </w:r>
      <w:r w:rsidR="00B724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24DC" w:rsidRPr="00DF3A80">
        <w:rPr>
          <w:rFonts w:ascii="Angsana New" w:hAnsi="Angsana New" w:cs="Angsana New"/>
          <w:sz w:val="32"/>
          <w:szCs w:val="32"/>
          <w:cs/>
        </w:rPr>
        <w:t xml:space="preserve"> </w:t>
      </w:r>
      <w:r w:rsidR="00300BC7" w:rsidRPr="007D2298">
        <w:rPr>
          <w:rFonts w:ascii="Angsana New" w:hAnsi="Angsana New" w:cs="Angsana New"/>
          <w:b/>
          <w:bCs/>
          <w:sz w:val="32"/>
          <w:szCs w:val="32"/>
          <w:cs/>
        </w:rPr>
        <w:t xml:space="preserve">ตัวอย่างข้อสอบคณิตศาสตร์ </w:t>
      </w:r>
      <w:r w:rsidR="00300BC7" w:rsidRPr="007D2298">
        <w:rPr>
          <w:rFonts w:ascii="Angsana New" w:hAnsi="Angsana New" w:cs="Angsana New"/>
          <w:b/>
          <w:bCs/>
          <w:sz w:val="32"/>
          <w:szCs w:val="32"/>
        </w:rPr>
        <w:t xml:space="preserve">PISA </w:t>
      </w:r>
      <w:r w:rsidR="00300BC7" w:rsidRPr="007D2298">
        <w:rPr>
          <w:rFonts w:ascii="Angsana New" w:hAnsi="Angsana New" w:cs="Angsana New"/>
          <w:b/>
          <w:bCs/>
          <w:sz w:val="32"/>
          <w:szCs w:val="32"/>
          <w:cs/>
        </w:rPr>
        <w:t>2012</w:t>
      </w:r>
      <w:r w:rsidR="00300BC7" w:rsidRPr="00DF3A80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กรุงเทพ ฯ : ห้างหุ้นส่วนจากัด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00BC7" w:rsidRPr="00DF3A80" w:rsidRDefault="00BB2455" w:rsidP="00AB2A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00BC7" w:rsidRPr="00DF3A80">
        <w:rPr>
          <w:rFonts w:ascii="Angsana New" w:hAnsi="Angsana New" w:cs="Angsana New"/>
          <w:sz w:val="32"/>
          <w:szCs w:val="32"/>
          <w:cs/>
        </w:rPr>
        <w:t>วี.เจ.พริ้นติ้ง</w:t>
      </w:r>
      <w:r w:rsidR="00B724DC">
        <w:rPr>
          <w:rFonts w:ascii="Angsana New" w:hAnsi="Angsana New" w:cs="Angsana New" w:hint="cs"/>
          <w:sz w:val="32"/>
          <w:szCs w:val="32"/>
          <w:cs/>
        </w:rPr>
        <w:t>.</w:t>
      </w:r>
      <w:r w:rsidR="001A3C3D" w:rsidRPr="00DF3A8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525095" w:rsidRPr="00DF3A80" w:rsidRDefault="00525095" w:rsidP="00AB2A2E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 w:rsidRPr="00DF3A80">
        <w:rPr>
          <w:rFonts w:ascii="Angsana New" w:hAnsi="Angsana New" w:cs="Angsana New"/>
          <w:sz w:val="32"/>
          <w:szCs w:val="32"/>
          <w:cs/>
        </w:rPr>
        <w:t xml:space="preserve">สถาบันส่งเสริมการสอนวิทยาศาสตร์และเทคโนโลยี.  </w:t>
      </w:r>
      <w:r w:rsidR="0094526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B2455">
        <w:rPr>
          <w:rFonts w:ascii="Angsana New" w:hAnsi="Angsana New" w:cs="Angsana New"/>
          <w:sz w:val="32"/>
          <w:szCs w:val="32"/>
        </w:rPr>
        <w:t>(</w:t>
      </w:r>
      <w:r w:rsidR="00BB2455" w:rsidRPr="0075619E">
        <w:rPr>
          <w:rFonts w:ascii="Angsana New" w:hAnsi="Angsana New" w:cs="Angsana New"/>
          <w:sz w:val="32"/>
          <w:szCs w:val="32"/>
        </w:rPr>
        <w:t>2557</w:t>
      </w:r>
      <w:r w:rsidR="00BB2455">
        <w:rPr>
          <w:rFonts w:ascii="Angsana New" w:hAnsi="Angsana New" w:cs="Angsana New"/>
          <w:sz w:val="32"/>
          <w:szCs w:val="32"/>
        </w:rPr>
        <w:t>)</w:t>
      </w:r>
      <w:r w:rsidR="00BB2455" w:rsidRPr="0075619E">
        <w:rPr>
          <w:rFonts w:ascii="Angsana New" w:hAnsi="Angsana New" w:cs="Angsana New" w:hint="cs"/>
          <w:sz w:val="32"/>
          <w:szCs w:val="32"/>
          <w:cs/>
        </w:rPr>
        <w:t>.</w:t>
      </w:r>
      <w:r w:rsidR="00BB245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5619E">
        <w:rPr>
          <w:rFonts w:ascii="Angsana New" w:hAnsi="Angsana New" w:cs="Angsana New"/>
          <w:b/>
          <w:bCs/>
          <w:sz w:val="32"/>
          <w:szCs w:val="32"/>
          <w:cs/>
        </w:rPr>
        <w:t>รายงานการประเมินผลการเรียน</w:t>
      </w:r>
      <w:r w:rsidRPr="0094526A">
        <w:rPr>
          <w:rFonts w:ascii="Angsana New" w:hAnsi="Angsana New" w:cs="Angsana New"/>
          <w:b/>
          <w:bCs/>
          <w:sz w:val="32"/>
          <w:szCs w:val="32"/>
          <w:cs/>
        </w:rPr>
        <w:t xml:space="preserve">นานาชาติ </w:t>
      </w:r>
      <w:r w:rsidRPr="0094526A">
        <w:rPr>
          <w:rFonts w:ascii="Angsana New" w:hAnsi="Angsana New" w:cs="Angsana New"/>
          <w:b/>
          <w:bCs/>
          <w:sz w:val="32"/>
          <w:szCs w:val="32"/>
        </w:rPr>
        <w:t xml:space="preserve">PISA 2006 </w:t>
      </w:r>
      <w:r w:rsidRPr="0094526A">
        <w:rPr>
          <w:rFonts w:ascii="Angsana New" w:hAnsi="Angsana New" w:cs="Angsana New"/>
          <w:b/>
          <w:bCs/>
          <w:sz w:val="32"/>
          <w:szCs w:val="32"/>
          <w:cs/>
        </w:rPr>
        <w:t>ความรู้และสมรรถนะทางวิทยาศาสตร์สำหรับโลกวันพรุ่งนี้</w:t>
      </w:r>
      <w:r w:rsidRPr="00DF3A80">
        <w:rPr>
          <w:rFonts w:ascii="Angsana New" w:hAnsi="Angsana New" w:cs="Angsana New"/>
          <w:sz w:val="32"/>
          <w:szCs w:val="32"/>
        </w:rPr>
        <w:t>.</w:t>
      </w:r>
      <w:r w:rsidRPr="00DF3A80">
        <w:rPr>
          <w:rFonts w:ascii="Angsana New" w:hAnsi="Angsana New" w:cs="Angsana New"/>
          <w:sz w:val="32"/>
          <w:szCs w:val="32"/>
          <w:cs/>
        </w:rPr>
        <w:t>กรุงเทพฯ</w:t>
      </w:r>
      <w:r w:rsidRPr="00DF3A80">
        <w:rPr>
          <w:rFonts w:ascii="Angsana New" w:hAnsi="Angsana New" w:cs="Angsana New"/>
          <w:sz w:val="32"/>
          <w:szCs w:val="32"/>
        </w:rPr>
        <w:t xml:space="preserve">: </w:t>
      </w:r>
      <w:r w:rsidRPr="00DF3A80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BB2455">
        <w:rPr>
          <w:rFonts w:ascii="Angsana New" w:hAnsi="Angsana New" w:cs="Angsana New" w:hint="cs"/>
          <w:sz w:val="32"/>
          <w:szCs w:val="32"/>
          <w:cs/>
        </w:rPr>
        <w:t>.</w:t>
      </w:r>
      <w:r w:rsidR="00667F0A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5B15D7" w:rsidRPr="00DF3A80" w:rsidRDefault="005B15D7" w:rsidP="00AB2A2E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สุนีย์ คล้ายนิล. </w:t>
      </w:r>
      <w:r w:rsidR="00537276">
        <w:rPr>
          <w:rStyle w:val="Bodytext20"/>
          <w:rFonts w:ascii="Angsana New" w:hAnsi="Angsana New" w:cs="Angsana New" w:hint="cs"/>
          <w:u w:val="none"/>
          <w:cs/>
        </w:rPr>
        <w:t xml:space="preserve"> </w:t>
      </w:r>
      <w:r w:rsidR="008C2ACE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(</w:t>
      </w:r>
      <w:r w:rsidR="008C2ACE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2549</w:t>
      </w:r>
      <w:r w:rsidR="008C2ACE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)</w:t>
      </w:r>
      <w:r w:rsidR="008C2ACE">
        <w:rPr>
          <w:rStyle w:val="Bodytext20"/>
          <w:rFonts w:ascii="Angsana New" w:hAnsi="Angsana New" w:cs="Angsana New" w:hint="cs"/>
          <w:u w:val="none"/>
          <w:cs/>
        </w:rPr>
        <w:t xml:space="preserve">.  </w:t>
      </w:r>
      <w:r w:rsidRPr="00537276">
        <w:rPr>
          <w:rStyle w:val="Bodytext20"/>
          <w:rFonts w:ascii="Angsana New" w:hAnsi="Angsana New" w:cs="Angsana New"/>
          <w:b/>
          <w:bCs/>
          <w:u w:val="none"/>
          <w:cs/>
        </w:rPr>
        <w:t>การเรียนรู้เพื่อโลกวันพรุ่งนี้ : รายงานสรุปเพื่อการบริหาร</w:t>
      </w: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.</w:t>
      </w:r>
      <w:r w:rsidR="00537276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="00537276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 กรุงเทพฯ</w:t>
      </w: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:</w:t>
      </w:r>
    </w:p>
    <w:p w:rsidR="005B15D7" w:rsidRPr="00DF3A80" w:rsidRDefault="00537276" w:rsidP="00E30DCB">
      <w:pPr>
        <w:spacing w:after="0" w:line="240" w:lineRule="auto"/>
        <w:ind w:firstLine="851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เซเว่นพริ้นติ้งกรุ๊ป</w:t>
      </w:r>
      <w:r w:rsidR="008C2ACE">
        <w:rPr>
          <w:rStyle w:val="Bodytext20"/>
          <w:rFonts w:ascii="Angsana New" w:hAnsi="Angsana New" w:cs="Angsana New" w:hint="cs"/>
          <w:u w:val="none"/>
          <w:cs/>
        </w:rPr>
        <w:t>.</w:t>
      </w:r>
      <w:r w:rsidR="00F64F87">
        <w:rPr>
          <w:rStyle w:val="Bodytext20"/>
          <w:rFonts w:ascii="Angsana New" w:hAnsi="Angsana New" w:cs="Angsana New" w:hint="cs"/>
          <w:u w:val="none"/>
          <w:cs/>
        </w:rPr>
        <w:t xml:space="preserve"> </w:t>
      </w:r>
    </w:p>
    <w:p w:rsidR="00B91201" w:rsidRPr="00DF3A80" w:rsidRDefault="005B15D7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สุนีย์ คล้ายนิล และคณะ. </w:t>
      </w:r>
      <w:r w:rsidR="00B36CB3">
        <w:rPr>
          <w:rStyle w:val="Bodytext20"/>
          <w:rFonts w:ascii="Angsana New" w:hAnsi="Angsana New" w:cs="Angsana New" w:hint="cs"/>
          <w:u w:val="none"/>
          <w:cs/>
        </w:rPr>
        <w:t xml:space="preserve"> </w:t>
      </w:r>
      <w:r w:rsidR="008C2ACE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(</w:t>
      </w:r>
      <w:r w:rsidR="008C2ACE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2549</w:t>
      </w:r>
      <w:r w:rsidR="008C2ACE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).  </w:t>
      </w:r>
      <w:r w:rsidRPr="00B009C1">
        <w:rPr>
          <w:rStyle w:val="Bodytext20"/>
          <w:rFonts w:ascii="Angsana New" w:hAnsi="Angsana New" w:cs="Angsana New"/>
          <w:b/>
          <w:bCs/>
          <w:u w:val="none"/>
          <w:cs/>
        </w:rPr>
        <w:t>การเรียนรู้เพื่อโลกวันพรุ่งนี้ : รายงานการประเมินผลการ</w:t>
      </w:r>
      <w:r w:rsidR="00B36CB3" w:rsidRPr="00B009C1">
        <w:rPr>
          <w:rStyle w:val="Bodytext20"/>
          <w:rFonts w:ascii="Angsana New" w:hAnsi="Angsana New" w:cs="Angsana New" w:hint="cs"/>
          <w:b/>
          <w:bCs/>
          <w:u w:val="none"/>
          <w:cs/>
        </w:rPr>
        <w:tab/>
      </w:r>
      <w:r w:rsidRPr="00B009C1">
        <w:rPr>
          <w:rStyle w:val="Bodytext20"/>
          <w:rFonts w:ascii="Angsana New" w:hAnsi="Angsana New" w:cs="Angsana New"/>
          <w:b/>
          <w:bCs/>
          <w:u w:val="none"/>
          <w:cs/>
        </w:rPr>
        <w:t>เรียนรู้</w:t>
      </w:r>
      <w:r w:rsidR="00E30DCB">
        <w:rPr>
          <w:rStyle w:val="Bodytext20"/>
          <w:rFonts w:ascii="Angsana New" w:hAnsi="Angsana New" w:cs="Angsana New" w:hint="cs"/>
          <w:b/>
          <w:bCs/>
          <w:u w:val="none"/>
          <w:cs/>
        </w:rPr>
        <w:tab/>
      </w:r>
      <w:r w:rsidRPr="00B009C1">
        <w:rPr>
          <w:rStyle w:val="Bodytext20"/>
          <w:rFonts w:ascii="Angsana New" w:hAnsi="Angsana New" w:cs="Angsana New"/>
          <w:b/>
          <w:bCs/>
          <w:u w:val="none"/>
          <w:cs/>
        </w:rPr>
        <w:t>จาก PISA 2003</w:t>
      </w:r>
      <w:r w:rsidR="00DB2575" w:rsidRPr="00DF3A8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 xml:space="preserve">. </w:t>
      </w:r>
      <w:r w:rsidR="00B009C1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  <w:r w:rsidR="00BD4620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กรุงเทพฯ : เซเว</w:t>
      </w:r>
      <w:r w:rsidR="00BD4620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่</w:t>
      </w:r>
      <w:r w:rsidR="00B36CB3">
        <w:rPr>
          <w:rFonts w:ascii="Angsana New" w:hAnsi="Angsana New" w:cs="Angsana New"/>
          <w:color w:val="000000"/>
          <w:sz w:val="32"/>
          <w:szCs w:val="32"/>
          <w:cs/>
          <w:lang w:val="th-TH" w:eastAsia="th-TH"/>
        </w:rPr>
        <w:t>นพริ้นติ้งกรุ๊ป</w:t>
      </w:r>
      <w:r w:rsidR="008C2ACE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>.</w:t>
      </w:r>
      <w:r w:rsidR="00021201">
        <w:rPr>
          <w:rFonts w:ascii="Angsana New" w:hAnsi="Angsana New" w:cs="Angsana New" w:hint="cs"/>
          <w:color w:val="000000"/>
          <w:sz w:val="32"/>
          <w:szCs w:val="32"/>
          <w:cs/>
          <w:lang w:val="th-TH" w:eastAsia="th-TH"/>
        </w:rPr>
        <w:t xml:space="preserve"> </w:t>
      </w:r>
    </w:p>
    <w:p w:rsidR="00D57B3C" w:rsidRPr="00DF3A80" w:rsidRDefault="00594EC6" w:rsidP="00AB2A2E">
      <w:pPr>
        <w:tabs>
          <w:tab w:val="left" w:pos="851"/>
        </w:tabs>
        <w:spacing w:after="0" w:line="240" w:lineRule="auto"/>
        <w:ind w:firstLine="11"/>
        <w:rPr>
          <w:rFonts w:ascii="Angsana New" w:hAnsi="Angsana New" w:cs="Angsana New"/>
          <w:sz w:val="32"/>
          <w:szCs w:val="32"/>
        </w:rPr>
      </w:pPr>
      <w:r w:rsidRPr="00DF3A80">
        <w:rPr>
          <w:rFonts w:ascii="Angsana New" w:hAnsi="Angsana New" w:cs="Angsana New"/>
          <w:sz w:val="32"/>
          <w:szCs w:val="32"/>
          <w:cs/>
        </w:rPr>
        <w:t xml:space="preserve">สุนีย์ คล้ายนิล และคณะ. </w:t>
      </w:r>
      <w:r w:rsidR="009D5B2B" w:rsidRPr="00DF3A80">
        <w:rPr>
          <w:rFonts w:ascii="Angsana New" w:hAnsi="Angsana New" w:cs="Angsana New"/>
          <w:sz w:val="32"/>
          <w:szCs w:val="32"/>
          <w:cs/>
        </w:rPr>
        <w:t xml:space="preserve"> </w:t>
      </w:r>
      <w:r w:rsidR="003D100E">
        <w:rPr>
          <w:rFonts w:ascii="Angsana New" w:hAnsi="Angsana New" w:cs="Angsana New"/>
          <w:sz w:val="32"/>
          <w:szCs w:val="32"/>
        </w:rPr>
        <w:t>(</w:t>
      </w:r>
      <w:r w:rsidR="003D100E" w:rsidRPr="00DF3A80">
        <w:rPr>
          <w:rFonts w:ascii="Angsana New" w:hAnsi="Angsana New" w:cs="Angsana New"/>
          <w:sz w:val="32"/>
          <w:szCs w:val="32"/>
        </w:rPr>
        <w:t>2550</w:t>
      </w:r>
      <w:r w:rsidR="003D100E">
        <w:rPr>
          <w:rFonts w:ascii="Angsana New" w:hAnsi="Angsana New" w:cs="Angsana New"/>
          <w:sz w:val="32"/>
          <w:szCs w:val="32"/>
        </w:rPr>
        <w:t>)</w:t>
      </w:r>
      <w:r w:rsidR="003D100E">
        <w:rPr>
          <w:rFonts w:ascii="Angsana New" w:hAnsi="Angsana New" w:cs="Angsana New" w:hint="cs"/>
          <w:sz w:val="32"/>
          <w:szCs w:val="32"/>
          <w:cs/>
        </w:rPr>
        <w:t xml:space="preserve">.  </w:t>
      </w:r>
      <w:r w:rsidR="00D57B3C" w:rsidRPr="00BC10E7">
        <w:rPr>
          <w:rFonts w:ascii="Angsana New" w:hAnsi="Angsana New" w:cs="Angsana New"/>
          <w:b/>
          <w:bCs/>
          <w:sz w:val="32"/>
          <w:szCs w:val="32"/>
          <w:cs/>
        </w:rPr>
        <w:t>บทสรุปเพื่อการบริหาร: การรู้วิทยาศาสตร์การอ่านและ</w:t>
      </w:r>
      <w:r w:rsidR="00556E1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57B3C" w:rsidRPr="00BC10E7">
        <w:rPr>
          <w:rFonts w:ascii="Angsana New" w:hAnsi="Angsana New" w:cs="Angsana New"/>
          <w:b/>
          <w:bCs/>
          <w:sz w:val="32"/>
          <w:szCs w:val="32"/>
          <w:cs/>
        </w:rPr>
        <w:t>คณิตศาสตร์</w:t>
      </w:r>
      <w:r w:rsidR="00D57B3C" w:rsidRPr="00BC10E7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57B3C" w:rsidRPr="00BC10E7">
        <w:rPr>
          <w:rFonts w:ascii="Angsana New" w:hAnsi="Angsana New" w:cs="Angsana New"/>
          <w:b/>
          <w:bCs/>
          <w:sz w:val="32"/>
          <w:szCs w:val="32"/>
          <w:cs/>
        </w:rPr>
        <w:t xml:space="preserve">ของนักเรียนวัย </w:t>
      </w:r>
      <w:r w:rsidR="00D57B3C" w:rsidRPr="00BC10E7">
        <w:rPr>
          <w:rFonts w:ascii="Angsana New" w:hAnsi="Angsana New" w:cs="Angsana New"/>
          <w:b/>
          <w:bCs/>
          <w:sz w:val="32"/>
          <w:szCs w:val="32"/>
        </w:rPr>
        <w:t xml:space="preserve">15 </w:t>
      </w:r>
      <w:r w:rsidR="00D57B3C" w:rsidRPr="00BC10E7">
        <w:rPr>
          <w:rFonts w:ascii="Angsana New" w:hAnsi="Angsana New" w:cs="Angsana New"/>
          <w:b/>
          <w:bCs/>
          <w:sz w:val="32"/>
          <w:szCs w:val="32"/>
          <w:cs/>
        </w:rPr>
        <w:t>ปี</w:t>
      </w:r>
      <w:r w:rsidR="00D57B3C" w:rsidRPr="00DF3A80">
        <w:rPr>
          <w:rFonts w:ascii="Angsana New" w:hAnsi="Angsana New" w:cs="Angsana New"/>
          <w:sz w:val="32"/>
          <w:szCs w:val="32"/>
          <w:cs/>
        </w:rPr>
        <w:t>.</w:t>
      </w:r>
      <w:r w:rsidR="009D5B2B" w:rsidRPr="00DF3A80">
        <w:rPr>
          <w:rFonts w:ascii="Angsana New" w:hAnsi="Angsana New" w:cs="Angsana New"/>
          <w:sz w:val="32"/>
          <w:szCs w:val="32"/>
          <w:cs/>
        </w:rPr>
        <w:t xml:space="preserve"> </w:t>
      </w:r>
      <w:r w:rsidR="00D57B3C" w:rsidRPr="00DF3A80">
        <w:rPr>
          <w:rFonts w:ascii="Angsana New" w:hAnsi="Angsana New" w:cs="Angsana New"/>
          <w:sz w:val="32"/>
          <w:szCs w:val="32"/>
          <w:cs/>
        </w:rPr>
        <w:t xml:space="preserve"> กรุงเทพ </w:t>
      </w:r>
      <w:r w:rsidR="00B2501F" w:rsidRPr="00DF3A80">
        <w:rPr>
          <w:rFonts w:ascii="Angsana New" w:hAnsi="Angsana New" w:cs="Angsana New"/>
          <w:sz w:val="32"/>
          <w:szCs w:val="32"/>
          <w:cs/>
        </w:rPr>
        <w:t>ฯ : เซเว่นพริ้นติ้ง กรุ๊ป จำกัด</w:t>
      </w:r>
      <w:r w:rsidR="003D100E">
        <w:rPr>
          <w:rFonts w:ascii="Angsana New" w:hAnsi="Angsana New" w:cs="Angsana New" w:hint="cs"/>
          <w:sz w:val="32"/>
          <w:szCs w:val="32"/>
          <w:cs/>
        </w:rPr>
        <w:t>.</w:t>
      </w:r>
      <w:r w:rsidR="00D66B76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75392D" w:rsidRDefault="000E5C7E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F3A80">
        <w:rPr>
          <w:rFonts w:ascii="Angsana New" w:hAnsi="Angsana New" w:cs="Angsana New"/>
          <w:sz w:val="32"/>
          <w:szCs w:val="32"/>
          <w:cs/>
        </w:rPr>
        <w:t xml:space="preserve">เสนาะ ติเยาว์. </w:t>
      </w:r>
      <w:r w:rsidRPr="00DF3A8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C6B24">
        <w:rPr>
          <w:rFonts w:ascii="Angsana New" w:hAnsi="Angsana New" w:cs="Angsana New"/>
          <w:sz w:val="32"/>
          <w:szCs w:val="32"/>
        </w:rPr>
        <w:t>(</w:t>
      </w:r>
      <w:r w:rsidR="000C6B24" w:rsidRPr="00DF3A80">
        <w:rPr>
          <w:rFonts w:ascii="Angsana New" w:hAnsi="Angsana New" w:cs="Angsana New"/>
          <w:sz w:val="32"/>
          <w:szCs w:val="32"/>
        </w:rPr>
        <w:t>2530</w:t>
      </w:r>
      <w:r w:rsidR="000C6B24">
        <w:rPr>
          <w:rFonts w:ascii="Angsana New" w:hAnsi="Angsana New" w:cs="Angsana New"/>
          <w:sz w:val="32"/>
          <w:szCs w:val="32"/>
        </w:rPr>
        <w:t xml:space="preserve">).  </w:t>
      </w:r>
      <w:r w:rsidRPr="005A7D87">
        <w:rPr>
          <w:rFonts w:ascii="Angsana New" w:hAnsi="Angsana New" w:cs="Angsana New"/>
          <w:b/>
          <w:bCs/>
          <w:sz w:val="32"/>
          <w:szCs w:val="32"/>
          <w:cs/>
        </w:rPr>
        <w:t>การสัมภาษณ์ในงานบุคคล</w:t>
      </w:r>
      <w:r w:rsidRPr="00DF3A80">
        <w:rPr>
          <w:rFonts w:ascii="Angsana New" w:hAnsi="Angsana New" w:cs="Angsana New"/>
          <w:sz w:val="32"/>
          <w:szCs w:val="32"/>
          <w:cs/>
        </w:rPr>
        <w:t>.  กรุงเทพฯ : โรงพิมพ์</w:t>
      </w:r>
      <w:r w:rsidR="008E3C9A">
        <w:rPr>
          <w:rFonts w:ascii="Angsana New" w:hAnsi="Angsana New" w:cs="Angsana New" w:hint="cs"/>
          <w:sz w:val="32"/>
          <w:szCs w:val="32"/>
          <w:cs/>
        </w:rPr>
        <w:tab/>
      </w:r>
    </w:p>
    <w:p w:rsidR="000E5C7E" w:rsidRPr="00DF3A80" w:rsidRDefault="0075392D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E5C7E" w:rsidRPr="00DF3A80">
        <w:rPr>
          <w:rFonts w:ascii="Angsana New" w:hAnsi="Angsana New" w:cs="Angsana New"/>
          <w:sz w:val="32"/>
          <w:szCs w:val="32"/>
          <w:cs/>
        </w:rPr>
        <w:t>มหาวิทยาลัยธรรมศาสตร์</w:t>
      </w:r>
      <w:r w:rsidR="000C6B24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B86774" w:rsidRPr="00DF3A80" w:rsidRDefault="00B86774" w:rsidP="00AB2A2E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 w:rsidRPr="00DF3A80">
        <w:rPr>
          <w:rFonts w:ascii="Angsana New" w:hAnsi="Angsana New" w:cs="Angsana New"/>
          <w:sz w:val="32"/>
          <w:szCs w:val="32"/>
          <w:cs/>
        </w:rPr>
        <w:lastRenderedPageBreak/>
        <w:t xml:space="preserve">สำนักงานจัดหางาน. </w:t>
      </w:r>
      <w:r w:rsidR="00896F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96F2E">
        <w:rPr>
          <w:rFonts w:ascii="Angsana New" w:hAnsi="Angsana New" w:cs="Angsana New"/>
          <w:b/>
          <w:bCs/>
          <w:sz w:val="32"/>
          <w:szCs w:val="32"/>
          <w:cs/>
        </w:rPr>
        <w:t>เทคนิคการสัมภาษณ์งาน</w:t>
      </w:r>
      <w:r w:rsidRPr="00DF3A80">
        <w:rPr>
          <w:rFonts w:ascii="Angsana New" w:hAnsi="Angsana New" w:cs="Angsana New"/>
          <w:sz w:val="32"/>
          <w:szCs w:val="32"/>
          <w:cs/>
        </w:rPr>
        <w:t xml:space="preserve">. </w:t>
      </w:r>
      <w:r w:rsidRPr="00DF3A80">
        <w:rPr>
          <w:rFonts w:ascii="Angsana New" w:hAnsi="Angsana New" w:cs="Angsana New"/>
          <w:sz w:val="32"/>
          <w:szCs w:val="32"/>
        </w:rPr>
        <w:t>29</w:t>
      </w:r>
      <w:r w:rsidRPr="00DF3A80">
        <w:rPr>
          <w:rFonts w:ascii="Angsana New" w:hAnsi="Angsana New" w:cs="Angsana New"/>
          <w:sz w:val="32"/>
          <w:szCs w:val="32"/>
          <w:cs/>
        </w:rPr>
        <w:t xml:space="preserve"> มีนาคม </w:t>
      </w:r>
      <w:r w:rsidRPr="00DF3A80">
        <w:rPr>
          <w:rFonts w:ascii="Angsana New" w:hAnsi="Angsana New" w:cs="Angsana New"/>
          <w:sz w:val="32"/>
          <w:szCs w:val="32"/>
        </w:rPr>
        <w:t xml:space="preserve">2552. </w:t>
      </w:r>
      <w:r w:rsidR="00896F2E">
        <w:rPr>
          <w:rFonts w:ascii="Angsana New" w:hAnsi="Angsana New" w:cs="Angsana New"/>
          <w:sz w:val="32"/>
          <w:szCs w:val="32"/>
        </w:rPr>
        <w:t xml:space="preserve"> </w:t>
      </w:r>
      <w:r w:rsidRPr="00DF3A80">
        <w:rPr>
          <w:rFonts w:ascii="Angsana New" w:hAnsi="Angsana New" w:cs="Angsana New"/>
          <w:sz w:val="32"/>
          <w:szCs w:val="32"/>
        </w:rPr>
        <w:t>[</w:t>
      </w:r>
      <w:r w:rsidRPr="00DF3A80">
        <w:rPr>
          <w:rFonts w:ascii="Angsana New" w:hAnsi="Angsana New" w:cs="Angsana New"/>
          <w:sz w:val="32"/>
          <w:szCs w:val="32"/>
          <w:cs/>
        </w:rPr>
        <w:t>สืบค้นวันที่</w:t>
      </w:r>
    </w:p>
    <w:p w:rsidR="0086688B" w:rsidRDefault="00B86774" w:rsidP="00AB2A2E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 w:rsidRPr="00DF3A80">
        <w:rPr>
          <w:rFonts w:ascii="Angsana New" w:hAnsi="Angsana New" w:cs="Angsana New"/>
          <w:sz w:val="32"/>
          <w:szCs w:val="32"/>
        </w:rPr>
        <w:tab/>
        <w:t xml:space="preserve">8 </w:t>
      </w:r>
      <w:r w:rsidRPr="00DF3A80">
        <w:rPr>
          <w:rFonts w:ascii="Angsana New" w:hAnsi="Angsana New" w:cs="Angsana New"/>
          <w:sz w:val="32"/>
          <w:szCs w:val="32"/>
          <w:cs/>
        </w:rPr>
        <w:t xml:space="preserve">กันยายน </w:t>
      </w:r>
      <w:r w:rsidRPr="00DF3A80">
        <w:rPr>
          <w:rFonts w:ascii="Angsana New" w:hAnsi="Angsana New" w:cs="Angsana New"/>
          <w:sz w:val="32"/>
          <w:szCs w:val="32"/>
        </w:rPr>
        <w:t xml:space="preserve">2553]. </w:t>
      </w:r>
      <w:r w:rsidRPr="00DF3A80">
        <w:rPr>
          <w:rFonts w:ascii="Angsana New" w:hAnsi="Angsana New" w:cs="Angsana New"/>
          <w:sz w:val="32"/>
          <w:szCs w:val="32"/>
          <w:cs/>
        </w:rPr>
        <w:t xml:space="preserve">จาก </w:t>
      </w:r>
      <w:hyperlink r:id="rId8" w:history="1">
        <w:r w:rsidR="00C61B2F" w:rsidRPr="00C61B2F">
          <w:rPr>
            <w:rStyle w:val="ab"/>
            <w:rFonts w:ascii="Angsana New" w:hAnsi="Angsana New" w:cs="Angsana New"/>
            <w:color w:val="auto"/>
            <w:sz w:val="32"/>
            <w:szCs w:val="32"/>
            <w:u w:val="none"/>
          </w:rPr>
          <w:t>http://blog.eduzones.com/choticmu/21034</w:t>
        </w:r>
      </w:hyperlink>
      <w:r w:rsidRPr="00C61B2F">
        <w:rPr>
          <w:rFonts w:ascii="Angsana New" w:hAnsi="Angsana New" w:cs="Angsana New"/>
          <w:sz w:val="32"/>
          <w:szCs w:val="32"/>
        </w:rPr>
        <w:t>.</w:t>
      </w:r>
    </w:p>
    <w:p w:rsidR="00C61B2F" w:rsidRPr="00C61B2F" w:rsidRDefault="00C61B2F" w:rsidP="00AB2A2E">
      <w:pPr>
        <w:spacing w:after="0" w:line="240" w:lineRule="auto"/>
        <w:ind w:left="851" w:hanging="851"/>
        <w:rPr>
          <w:rFonts w:ascii="Angsana New" w:hAnsi="Angsana New" w:cs="Angsana New"/>
          <w:sz w:val="12"/>
          <w:szCs w:val="12"/>
        </w:rPr>
      </w:pPr>
    </w:p>
    <w:p w:rsidR="009B4C8D" w:rsidRPr="00DF3A80" w:rsidRDefault="009B4C8D" w:rsidP="00AB2A2E">
      <w:pPr>
        <w:spacing w:after="0" w:line="240" w:lineRule="auto"/>
        <w:ind w:left="851" w:hanging="851"/>
        <w:rPr>
          <w:rFonts w:ascii="Angsana New" w:hAnsi="Angsana New" w:cs="Angsana New"/>
          <w:b/>
          <w:bCs/>
          <w:sz w:val="32"/>
          <w:szCs w:val="32"/>
        </w:rPr>
      </w:pPr>
      <w:r w:rsidRPr="00DF3A80">
        <w:rPr>
          <w:rFonts w:ascii="Angsana New" w:hAnsi="Angsana New" w:cs="Angsana New"/>
          <w:b/>
          <w:bCs/>
          <w:sz w:val="32"/>
          <w:szCs w:val="32"/>
          <w:cs/>
        </w:rPr>
        <w:t>ภาษาอังกฤษ</w:t>
      </w:r>
    </w:p>
    <w:p w:rsidR="00AE4D4E" w:rsidRPr="00DF3A80" w:rsidRDefault="00AE4D4E" w:rsidP="00AB2A2E">
      <w:pPr>
        <w:spacing w:after="0" w:line="240" w:lineRule="auto"/>
        <w:ind w:left="851" w:hanging="851"/>
        <w:rPr>
          <w:rFonts w:ascii="Angsana New" w:hAnsi="Angsana New" w:cs="Angsana New"/>
          <w:b/>
          <w:bCs/>
          <w:sz w:val="12"/>
          <w:szCs w:val="12"/>
        </w:rPr>
      </w:pPr>
    </w:p>
    <w:p w:rsidR="008A1C99" w:rsidRDefault="00C947CC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Barner, H.  </w:t>
      </w:r>
      <w:r w:rsidR="008A1C99">
        <w:rPr>
          <w:rFonts w:ascii="Angsana New" w:hAnsi="Angsana New" w:cs="Angsana New"/>
          <w:sz w:val="32"/>
          <w:szCs w:val="32"/>
        </w:rPr>
        <w:t>(2004).</w:t>
      </w:r>
      <w:r w:rsidR="008A1C99" w:rsidRPr="00DF3A80">
        <w:rPr>
          <w:rFonts w:ascii="Angsana New" w:hAnsi="Angsana New" w:cs="Angsana New"/>
          <w:sz w:val="32"/>
          <w:szCs w:val="32"/>
        </w:rPr>
        <w:t xml:space="preserve">  </w:t>
      </w:r>
      <w:r w:rsidR="00394EEC" w:rsidRPr="00DF3A80">
        <w:rPr>
          <w:rFonts w:ascii="Angsana New" w:hAnsi="Angsana New" w:cs="Angsana New"/>
          <w:sz w:val="32"/>
          <w:szCs w:val="32"/>
        </w:rPr>
        <w:t xml:space="preserve">Realistic </w:t>
      </w:r>
      <w:r w:rsidR="00394EEC" w:rsidRPr="00C947CC">
        <w:rPr>
          <w:rFonts w:ascii="Angsana New" w:hAnsi="Angsana New" w:cs="Angsana New"/>
          <w:b/>
          <w:bCs/>
          <w:sz w:val="32"/>
          <w:szCs w:val="32"/>
        </w:rPr>
        <w:t>Mathematics Education : Eliciting</w:t>
      </w:r>
      <w:r w:rsidR="00A871E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394EEC" w:rsidRPr="00C947CC">
        <w:rPr>
          <w:rFonts w:ascii="Angsana New" w:hAnsi="Angsana New" w:cs="Angsana New"/>
          <w:b/>
          <w:bCs/>
          <w:sz w:val="32"/>
          <w:szCs w:val="32"/>
        </w:rPr>
        <w:t xml:space="preserve">Alternatinative </w:t>
      </w:r>
    </w:p>
    <w:p w:rsidR="008A1C99" w:rsidRDefault="008A1C99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394EEC" w:rsidRPr="00C947CC">
        <w:rPr>
          <w:rFonts w:ascii="Angsana New" w:hAnsi="Angsana New" w:cs="Angsana New"/>
          <w:b/>
          <w:bCs/>
          <w:sz w:val="32"/>
          <w:szCs w:val="32"/>
        </w:rPr>
        <w:t xml:space="preserve">Mathematical </w:t>
      </w:r>
      <w:r w:rsidR="00AF6490">
        <w:rPr>
          <w:rFonts w:ascii="Angsana New" w:hAnsi="Angsana New" w:cs="Angsana New"/>
          <w:b/>
          <w:bCs/>
          <w:sz w:val="32"/>
          <w:szCs w:val="32"/>
        </w:rPr>
        <w:tab/>
      </w:r>
      <w:r w:rsidR="00394EEC" w:rsidRPr="00C947CC">
        <w:rPr>
          <w:rFonts w:ascii="Angsana New" w:hAnsi="Angsana New" w:cs="Angsana New"/>
          <w:b/>
          <w:bCs/>
          <w:sz w:val="32"/>
          <w:szCs w:val="32"/>
        </w:rPr>
        <w:t>Conceptions of learners</w:t>
      </w:r>
      <w:r w:rsidR="00394EEC" w:rsidRPr="00DF3A80">
        <w:rPr>
          <w:rFonts w:ascii="Angsana New" w:hAnsi="Angsana New" w:cs="Angsana New"/>
          <w:sz w:val="32"/>
          <w:szCs w:val="32"/>
        </w:rPr>
        <w:t xml:space="preserve">. </w:t>
      </w:r>
      <w:r w:rsidR="00C947CC">
        <w:rPr>
          <w:rFonts w:ascii="Angsana New" w:hAnsi="Angsana New" w:cs="Angsana New"/>
          <w:sz w:val="32"/>
          <w:szCs w:val="32"/>
        </w:rPr>
        <w:t xml:space="preserve"> </w:t>
      </w:r>
      <w:r w:rsidR="00394EEC" w:rsidRPr="00DF3A80">
        <w:rPr>
          <w:rFonts w:ascii="Angsana New" w:hAnsi="Angsana New" w:cs="Angsana New"/>
          <w:sz w:val="32"/>
          <w:szCs w:val="32"/>
        </w:rPr>
        <w:t xml:space="preserve">African Journal of Research in SMT </w:t>
      </w:r>
    </w:p>
    <w:p w:rsidR="00394EEC" w:rsidRDefault="008A1C99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394EEC" w:rsidRPr="00DF3A80">
        <w:rPr>
          <w:rFonts w:ascii="Angsana New" w:hAnsi="Angsana New" w:cs="Angsana New"/>
          <w:sz w:val="32"/>
          <w:szCs w:val="32"/>
        </w:rPr>
        <w:t>Education. 8(1)</w:t>
      </w:r>
      <w:r w:rsidR="00C947CC">
        <w:rPr>
          <w:rFonts w:ascii="Angsana New" w:hAnsi="Angsana New" w:cs="Angsana New"/>
          <w:sz w:val="32"/>
          <w:szCs w:val="32"/>
        </w:rPr>
        <w:t xml:space="preserve"> : 53-64</w:t>
      </w:r>
      <w:r>
        <w:rPr>
          <w:rFonts w:ascii="Angsana New" w:hAnsi="Angsana New" w:cs="Angsana New"/>
          <w:sz w:val="32"/>
          <w:szCs w:val="32"/>
        </w:rPr>
        <w:t>.</w:t>
      </w:r>
      <w:r w:rsidR="00394EEC" w:rsidRPr="00DF3A80">
        <w:rPr>
          <w:rFonts w:ascii="Angsana New" w:hAnsi="Angsana New" w:cs="Angsana New"/>
          <w:sz w:val="32"/>
          <w:szCs w:val="32"/>
        </w:rPr>
        <w:t xml:space="preserve"> </w:t>
      </w:r>
    </w:p>
    <w:p w:rsidR="003D24D0" w:rsidRDefault="005D259F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5D259F">
        <w:rPr>
          <w:rFonts w:ascii="Angsana New" w:hAnsi="Angsana New" w:cs="Angsana New"/>
          <w:sz w:val="32"/>
          <w:szCs w:val="32"/>
        </w:rPr>
        <w:t>Brown, J</w:t>
      </w:r>
      <w:r w:rsidR="003D24D0">
        <w:rPr>
          <w:rFonts w:ascii="Angsana New" w:hAnsi="Angsana New" w:cs="Angsana New"/>
          <w:sz w:val="32"/>
          <w:szCs w:val="32"/>
        </w:rPr>
        <w:t>. S., Collins, A., &amp; Duguid, P.  (1989)</w:t>
      </w:r>
      <w:r w:rsidR="003D24D0" w:rsidRPr="005D259F">
        <w:rPr>
          <w:rFonts w:ascii="Angsana New" w:hAnsi="Angsana New" w:cs="Angsana New"/>
          <w:sz w:val="32"/>
          <w:szCs w:val="32"/>
        </w:rPr>
        <w:t>.</w:t>
      </w:r>
      <w:r w:rsidR="003D24D0">
        <w:rPr>
          <w:rFonts w:ascii="Angsana New" w:hAnsi="Angsana New" w:cs="Angsana New"/>
          <w:sz w:val="32"/>
          <w:szCs w:val="32"/>
        </w:rPr>
        <w:t xml:space="preserve">  </w:t>
      </w:r>
      <w:r w:rsidRPr="00F55A86">
        <w:rPr>
          <w:rFonts w:ascii="Angsana New" w:hAnsi="Angsana New" w:cs="Angsana New"/>
          <w:b/>
          <w:bCs/>
          <w:sz w:val="32"/>
          <w:szCs w:val="32"/>
        </w:rPr>
        <w:t xml:space="preserve">Situated cognition and the culture of </w:t>
      </w:r>
    </w:p>
    <w:p w:rsidR="005D259F" w:rsidRPr="00DF3A80" w:rsidRDefault="003D24D0" w:rsidP="003D24D0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5D259F" w:rsidRPr="00F55A86">
        <w:rPr>
          <w:rFonts w:ascii="Angsana New" w:hAnsi="Angsana New" w:cs="Angsana New"/>
          <w:b/>
          <w:bCs/>
          <w:sz w:val="32"/>
          <w:szCs w:val="32"/>
        </w:rPr>
        <w:t>learning. Educational Researcher</w:t>
      </w:r>
      <w:r w:rsidR="005D259F">
        <w:rPr>
          <w:rFonts w:ascii="Angsana New" w:hAnsi="Angsana New" w:cs="Angsana New"/>
          <w:sz w:val="32"/>
          <w:szCs w:val="32"/>
        </w:rPr>
        <w:t>, 18(1), 32–42</w:t>
      </w:r>
      <w:r>
        <w:rPr>
          <w:rFonts w:ascii="Angsana New" w:hAnsi="Angsana New" w:cs="Angsana New"/>
          <w:sz w:val="32"/>
          <w:szCs w:val="32"/>
        </w:rPr>
        <w:t>.</w:t>
      </w:r>
    </w:p>
    <w:p w:rsidR="003D24D0" w:rsidRDefault="003D24D0" w:rsidP="003D24D0">
      <w:pPr>
        <w:spacing w:after="0" w:line="240" w:lineRule="auto"/>
        <w:rPr>
          <w:rStyle w:val="Bodytext20"/>
          <w:rFonts w:ascii="Angsana New" w:hAnsi="Angsana New" w:cs="Angsana New"/>
          <w:b/>
          <w:bCs/>
          <w:u w:val="none"/>
          <w:lang w:val="en-US" w:bidi="en-US"/>
        </w:rPr>
      </w:pPr>
      <w:r>
        <w:rPr>
          <w:rFonts w:ascii="Angsana New" w:hAnsi="Angsana New" w:cs="Angsana New"/>
          <w:color w:val="000000"/>
          <w:sz w:val="32"/>
          <w:szCs w:val="32"/>
          <w:lang w:bidi="en-US"/>
        </w:rPr>
        <w:t>Bussiere, p. and others.  (</w:t>
      </w:r>
      <w:r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>2001</w:t>
      </w:r>
      <w:r>
        <w:rPr>
          <w:rFonts w:ascii="Angsana New" w:hAnsi="Angsana New" w:cs="Angsana New"/>
          <w:color w:val="000000"/>
          <w:sz w:val="32"/>
          <w:szCs w:val="32"/>
          <w:lang w:bidi="en-US"/>
        </w:rPr>
        <w:t>)</w:t>
      </w:r>
      <w:r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>.</w:t>
      </w:r>
      <w:r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  </w:t>
      </w:r>
      <w:r w:rsidR="00CB4264" w:rsidRPr="00327F1F">
        <w:rPr>
          <w:rStyle w:val="Bodytext20"/>
          <w:rFonts w:ascii="Angsana New" w:hAnsi="Angsana New" w:cs="Angsana New"/>
          <w:b/>
          <w:bCs/>
          <w:u w:val="none"/>
          <w:lang w:val="en-US" w:bidi="en-US"/>
        </w:rPr>
        <w:t xml:space="preserve">Measuring up : The Performance of Canada’s youth in </w:t>
      </w:r>
    </w:p>
    <w:p w:rsidR="00CB4264" w:rsidRPr="003D24D0" w:rsidRDefault="00CB4264" w:rsidP="003D24D0">
      <w:pPr>
        <w:spacing w:after="0" w:line="240" w:lineRule="auto"/>
        <w:ind w:left="720"/>
        <w:rPr>
          <w:rFonts w:ascii="Angsana New" w:hAnsi="Angsana New" w:cs="Angsana New"/>
          <w:b/>
          <w:bCs/>
          <w:sz w:val="32"/>
          <w:szCs w:val="32"/>
        </w:rPr>
      </w:pPr>
      <w:r w:rsidRPr="00327F1F">
        <w:rPr>
          <w:rStyle w:val="Bodytext20"/>
          <w:rFonts w:ascii="Angsana New" w:hAnsi="Angsana New" w:cs="Angsana New"/>
          <w:b/>
          <w:bCs/>
          <w:u w:val="none"/>
          <w:lang w:val="en-US" w:bidi="en-US"/>
        </w:rPr>
        <w:t>Reading.</w:t>
      </w:r>
      <w:r w:rsidR="003D24D0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327F1F">
        <w:rPr>
          <w:rStyle w:val="Bodytext20"/>
          <w:rFonts w:ascii="Angsana New" w:hAnsi="Angsana New" w:cs="Angsana New"/>
          <w:b/>
          <w:bCs/>
          <w:u w:val="none"/>
          <w:lang w:val="en-US" w:bidi="en-US"/>
        </w:rPr>
        <w:t xml:space="preserve">Mathematics and Science : OECD PISA Study-First Results for </w:t>
      </w:r>
      <w:r w:rsidR="003D24D0">
        <w:rPr>
          <w:rStyle w:val="Bodytext20"/>
          <w:rFonts w:ascii="Angsana New" w:hAnsi="Angsana New" w:cs="Angsana New"/>
          <w:b/>
          <w:bCs/>
          <w:u w:val="none"/>
          <w:lang w:val="en-US" w:bidi="en-US"/>
        </w:rPr>
        <w:t xml:space="preserve"> </w:t>
      </w:r>
      <w:r w:rsidRPr="00327F1F">
        <w:rPr>
          <w:rStyle w:val="Bodytext20"/>
          <w:rFonts w:ascii="Angsana New" w:hAnsi="Angsana New" w:cs="Angsana New"/>
          <w:b/>
          <w:bCs/>
          <w:u w:val="none"/>
          <w:lang w:val="en-US" w:bidi="en-US"/>
        </w:rPr>
        <w:t>Canadians Aged</w:t>
      </w:r>
      <w:r w:rsidRPr="00327F1F">
        <w:rPr>
          <w:rStyle w:val="Bodytext20"/>
          <w:rFonts w:ascii="Angsana New" w:hAnsi="Angsana New" w:cs="Angsana New"/>
          <w:b/>
          <w:bCs/>
          <w:lang w:val="en-US" w:bidi="en-US"/>
        </w:rPr>
        <w:t xml:space="preserve"> </w:t>
      </w:r>
      <w:r w:rsidRPr="00327F1F">
        <w:rPr>
          <w:rFonts w:ascii="Angsana New" w:hAnsi="Angsana New" w:cs="Angsana New"/>
          <w:b/>
          <w:bCs/>
          <w:color w:val="000000"/>
          <w:sz w:val="32"/>
          <w:szCs w:val="32"/>
          <w:lang w:bidi="en-US"/>
        </w:rPr>
        <w:t>15</w:t>
      </w:r>
      <w:r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. </w:t>
      </w:r>
      <w:r w:rsidR="00327F1F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 </w:t>
      </w:r>
      <w:r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>Ottawa, ON : Statistics Canada</w:t>
      </w:r>
      <w:r w:rsidR="003D24D0">
        <w:rPr>
          <w:rFonts w:ascii="Angsana New" w:hAnsi="Angsana New" w:cs="Angsana New"/>
          <w:sz w:val="32"/>
          <w:szCs w:val="32"/>
        </w:rPr>
        <w:t>.</w:t>
      </w:r>
    </w:p>
    <w:p w:rsidR="00EF1085" w:rsidRPr="00DF3A80" w:rsidRDefault="00CB4264" w:rsidP="00AB2A2E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Colin, Carmichael. </w:t>
      </w:r>
      <w:r w:rsidR="000C0B2D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 </w:t>
      </w:r>
      <w:r w:rsidR="003D24D0">
        <w:rPr>
          <w:rFonts w:ascii="Angsana New" w:hAnsi="Angsana New" w:cs="Angsana New"/>
          <w:color w:val="000000"/>
          <w:sz w:val="32"/>
          <w:szCs w:val="32"/>
          <w:lang w:bidi="en-US"/>
        </w:rPr>
        <w:t>(</w:t>
      </w:r>
      <w:r w:rsidR="003D24D0"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>2010</w:t>
      </w:r>
      <w:r w:rsidR="003D24D0">
        <w:rPr>
          <w:rFonts w:ascii="Angsana New" w:hAnsi="Angsana New" w:cs="Angsana New"/>
          <w:color w:val="000000"/>
          <w:sz w:val="32"/>
          <w:szCs w:val="32"/>
          <w:lang w:bidi="en-US"/>
        </w:rPr>
        <w:t>)</w:t>
      </w:r>
      <w:r w:rsidR="003D24D0"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>.</w:t>
      </w:r>
      <w:r w:rsidR="003D24D0" w:rsidRPr="000C0B2D">
        <w:rPr>
          <w:rFonts w:ascii="Angsana New" w:hAnsi="Angsana New" w:cs="Angsana New"/>
          <w:b/>
          <w:bCs/>
          <w:color w:val="000000"/>
          <w:sz w:val="32"/>
          <w:szCs w:val="32"/>
          <w:lang w:bidi="en-US"/>
        </w:rPr>
        <w:t xml:space="preserve"> </w:t>
      </w:r>
      <w:r w:rsidRPr="000C0B2D">
        <w:rPr>
          <w:rFonts w:ascii="Angsana New" w:hAnsi="Angsana New" w:cs="Angsana New"/>
          <w:b/>
          <w:bCs/>
          <w:color w:val="000000"/>
          <w:sz w:val="32"/>
          <w:szCs w:val="32"/>
          <w:lang w:bidi="en-US"/>
        </w:rPr>
        <w:t>“Statistical Literacy in the Middle School : The Relationship between Interest, Self- Efficacy an</w:t>
      </w:r>
      <w:r w:rsidR="00D96372">
        <w:rPr>
          <w:rFonts w:ascii="Angsana New" w:hAnsi="Angsana New" w:cs="Angsana New"/>
          <w:b/>
          <w:bCs/>
          <w:color w:val="000000"/>
          <w:sz w:val="32"/>
          <w:szCs w:val="32"/>
          <w:lang w:bidi="en-US"/>
        </w:rPr>
        <w:t xml:space="preserve">d prior Mathematics Achievement”. </w:t>
      </w:r>
      <w:r w:rsidRPr="000C0B2D">
        <w:rPr>
          <w:rFonts w:ascii="Angsana New" w:hAnsi="Angsana New" w:cs="Angsana New"/>
          <w:b/>
          <w:bCs/>
          <w:color w:val="000000"/>
          <w:sz w:val="32"/>
          <w:szCs w:val="32"/>
          <w:lang w:bidi="en-US"/>
        </w:rPr>
        <w:t xml:space="preserve"> </w:t>
      </w:r>
      <w:r w:rsidRPr="00542B16">
        <w:rPr>
          <w:rStyle w:val="Bodytext20"/>
          <w:rFonts w:ascii="Angsana New" w:hAnsi="Angsana New" w:cs="Angsana New"/>
          <w:u w:val="none"/>
          <w:lang w:val="en-US" w:bidi="en-US"/>
        </w:rPr>
        <w:t>The Journal of Experimental Education</w:t>
      </w:r>
      <w:r w:rsidR="002341BB"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. </w:t>
      </w:r>
      <w:r w:rsidR="00D96372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 </w:t>
      </w:r>
      <w:r w:rsidR="002341BB"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>10 : 83-93</w:t>
      </w:r>
      <w:r w:rsidR="003D24D0">
        <w:rPr>
          <w:rFonts w:ascii="Angsana New" w:hAnsi="Angsana New" w:cs="Angsana New"/>
          <w:sz w:val="32"/>
          <w:szCs w:val="32"/>
        </w:rPr>
        <w:t>.</w:t>
      </w:r>
    </w:p>
    <w:p w:rsidR="00E20C7A" w:rsidRPr="00DF3A80" w:rsidRDefault="00C63B3C" w:rsidP="00AB2A2E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De Lange</w:t>
      </w:r>
      <w:r w:rsidRPr="00864AB3">
        <w:rPr>
          <w:rFonts w:ascii="Angsana New" w:hAnsi="Angsana New" w:cs="Angsana New"/>
          <w:b/>
          <w:bCs/>
          <w:sz w:val="32"/>
          <w:szCs w:val="32"/>
        </w:rPr>
        <w:t xml:space="preserve">.  </w:t>
      </w:r>
      <w:r w:rsidR="003D24D0">
        <w:rPr>
          <w:rFonts w:ascii="Angsana New" w:hAnsi="Angsana New" w:cs="Angsana New"/>
          <w:sz w:val="32"/>
          <w:szCs w:val="32"/>
        </w:rPr>
        <w:t xml:space="preserve">(2003).  </w:t>
      </w:r>
      <w:r w:rsidR="00BC2DBF" w:rsidRPr="00864AB3">
        <w:rPr>
          <w:rFonts w:ascii="Angsana New" w:hAnsi="Angsana New" w:cs="Angsana New"/>
          <w:b/>
          <w:bCs/>
          <w:sz w:val="32"/>
          <w:szCs w:val="32"/>
        </w:rPr>
        <w:t>Mathematics for Literacy</w:t>
      </w:r>
      <w:r w:rsidR="00864AB3" w:rsidRPr="00864AB3">
        <w:rPr>
          <w:rFonts w:ascii="Angsana New" w:hAnsi="Angsana New" w:cs="Angsana New"/>
          <w:b/>
          <w:bCs/>
          <w:sz w:val="32"/>
          <w:szCs w:val="32"/>
        </w:rPr>
        <w:t xml:space="preserve"> : </w:t>
      </w:r>
      <w:r w:rsidR="00BC2DBF" w:rsidRPr="00864AB3">
        <w:rPr>
          <w:rFonts w:ascii="Angsana New" w:hAnsi="Angsana New" w:cs="Angsana New"/>
          <w:b/>
          <w:bCs/>
          <w:sz w:val="32"/>
          <w:szCs w:val="32"/>
        </w:rPr>
        <w:t>Quantitative Literacy</w:t>
      </w:r>
      <w:r w:rsidR="0009778D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BC2DBF" w:rsidRPr="00864AB3">
        <w:rPr>
          <w:rFonts w:ascii="Angsana New" w:hAnsi="Angsana New" w:cs="Angsana New"/>
          <w:b/>
          <w:bCs/>
          <w:sz w:val="32"/>
          <w:szCs w:val="32"/>
        </w:rPr>
        <w:t>: Why Numeracy Matters for School  and Colleges</w:t>
      </w:r>
      <w:r w:rsidR="00BC2DBF" w:rsidRPr="00DF3A80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/>
          <w:sz w:val="32"/>
          <w:szCs w:val="32"/>
        </w:rPr>
        <w:t>In Madison.  pp. 75-89</w:t>
      </w:r>
      <w:r w:rsidR="003D24D0">
        <w:rPr>
          <w:rFonts w:ascii="Angsana New" w:hAnsi="Angsana New" w:cs="Angsana New"/>
          <w:sz w:val="32"/>
          <w:szCs w:val="32"/>
        </w:rPr>
        <w:t>.</w:t>
      </w:r>
    </w:p>
    <w:p w:rsidR="00104986" w:rsidRPr="00DF3A80" w:rsidRDefault="00104986" w:rsidP="00AB2A2E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 w:rsidRPr="00DF3A80">
        <w:rPr>
          <w:rFonts w:ascii="Angsana New" w:hAnsi="Angsana New" w:cs="Angsana New"/>
          <w:sz w:val="32"/>
          <w:szCs w:val="32"/>
        </w:rPr>
        <w:t xml:space="preserve">Devlin, Keith. </w:t>
      </w:r>
      <w:r w:rsidR="001068EE">
        <w:rPr>
          <w:rFonts w:ascii="Angsana New" w:hAnsi="Angsana New" w:cs="Angsana New"/>
          <w:sz w:val="32"/>
          <w:szCs w:val="32"/>
        </w:rPr>
        <w:t xml:space="preserve"> </w:t>
      </w:r>
      <w:r w:rsidR="003D24D0">
        <w:rPr>
          <w:rFonts w:ascii="Angsana New" w:hAnsi="Angsana New" w:cs="Angsana New"/>
          <w:sz w:val="32"/>
          <w:szCs w:val="32"/>
        </w:rPr>
        <w:t>(</w:t>
      </w:r>
      <w:r w:rsidR="003D24D0" w:rsidRPr="00DF3A80">
        <w:rPr>
          <w:rFonts w:ascii="Angsana New" w:hAnsi="Angsana New" w:cs="Angsana New"/>
          <w:sz w:val="32"/>
          <w:szCs w:val="32"/>
        </w:rPr>
        <w:t>2002</w:t>
      </w:r>
      <w:r w:rsidR="003D24D0">
        <w:rPr>
          <w:rFonts w:ascii="Angsana New" w:hAnsi="Angsana New" w:cs="Angsana New"/>
          <w:sz w:val="32"/>
          <w:szCs w:val="32"/>
        </w:rPr>
        <w:t>)</w:t>
      </w:r>
      <w:r w:rsidR="003D24D0" w:rsidRPr="00DF3A80">
        <w:rPr>
          <w:rFonts w:ascii="Angsana New" w:hAnsi="Angsana New" w:cs="Angsana New"/>
          <w:sz w:val="32"/>
          <w:szCs w:val="32"/>
        </w:rPr>
        <w:t>.</w:t>
      </w:r>
      <w:r w:rsidR="003D24D0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FA3684">
        <w:rPr>
          <w:rFonts w:ascii="Angsana New" w:hAnsi="Angsana New" w:cs="Angsana New"/>
          <w:b/>
          <w:bCs/>
          <w:sz w:val="32"/>
          <w:szCs w:val="32"/>
        </w:rPr>
        <w:t>The math of online music trading</w:t>
      </w:r>
      <w:r w:rsidRPr="00DF3A80">
        <w:rPr>
          <w:rFonts w:ascii="Angsana New" w:hAnsi="Angsana New" w:cs="Angsana New"/>
          <w:sz w:val="32"/>
          <w:szCs w:val="32"/>
        </w:rPr>
        <w:t>. http://www.maa.org/</w:t>
      </w:r>
    </w:p>
    <w:p w:rsidR="00104986" w:rsidRPr="00DF3A80" w:rsidRDefault="001068EE" w:rsidP="00AB2A2E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devlin/dev.in_02_02.html</w:t>
      </w:r>
      <w:r w:rsidR="003D24D0">
        <w:rPr>
          <w:rFonts w:ascii="Angsana New" w:hAnsi="Angsana New" w:cs="Angsana New"/>
          <w:sz w:val="32"/>
          <w:szCs w:val="32"/>
        </w:rPr>
        <w:t>.</w:t>
      </w:r>
    </w:p>
    <w:p w:rsidR="0040034E" w:rsidRDefault="005D543A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Doyle, K. </w:t>
      </w:r>
      <w:r w:rsidR="008D4D9A" w:rsidRPr="00DF3A80">
        <w:rPr>
          <w:rFonts w:ascii="Angsana New" w:hAnsi="Angsana New" w:cs="Angsana New"/>
          <w:sz w:val="32"/>
          <w:szCs w:val="32"/>
        </w:rPr>
        <w:t xml:space="preserve"> </w:t>
      </w:r>
      <w:r w:rsidR="008D4D9A" w:rsidRPr="005D543A">
        <w:rPr>
          <w:rFonts w:ascii="Angsana New" w:hAnsi="Angsana New" w:cs="Angsana New"/>
          <w:b/>
          <w:bCs/>
          <w:sz w:val="32"/>
          <w:szCs w:val="32"/>
        </w:rPr>
        <w:t>“The Teacher, The Tasks : Their Role in Student’ Mathematical Literacy”</w:t>
      </w:r>
      <w:r>
        <w:rPr>
          <w:rFonts w:ascii="Angsana New" w:hAnsi="Angsana New" w:cs="Angsana New"/>
          <w:sz w:val="32"/>
          <w:szCs w:val="32"/>
        </w:rPr>
        <w:t xml:space="preserve">.  </w:t>
      </w:r>
      <w:r w:rsidR="008D4D9A" w:rsidRPr="00DF3A80">
        <w:rPr>
          <w:rFonts w:ascii="Angsana New" w:hAnsi="Angsana New" w:cs="Angsana New"/>
          <w:sz w:val="32"/>
          <w:szCs w:val="32"/>
        </w:rPr>
        <w:tab/>
        <w:t>Proceedings of the 30</w:t>
      </w:r>
      <w:r w:rsidR="008D4D9A" w:rsidRPr="00DF3A80">
        <w:rPr>
          <w:rFonts w:ascii="Angsana New" w:hAnsi="Angsana New" w:cs="Angsana New"/>
          <w:sz w:val="32"/>
          <w:szCs w:val="32"/>
          <w:vertAlign w:val="superscript"/>
        </w:rPr>
        <w:t>th</w:t>
      </w:r>
      <w:r w:rsidR="008D4D9A" w:rsidRPr="00DF3A80">
        <w:rPr>
          <w:rFonts w:ascii="Angsana New" w:hAnsi="Angsana New" w:cs="Angsana New"/>
          <w:sz w:val="32"/>
          <w:szCs w:val="32"/>
        </w:rPr>
        <w:t xml:space="preserve"> Annual Conferenc</w:t>
      </w:r>
      <w:r w:rsidR="0040034E">
        <w:rPr>
          <w:rFonts w:ascii="Angsana New" w:hAnsi="Angsana New" w:cs="Angsana New"/>
          <w:sz w:val="32"/>
          <w:szCs w:val="32"/>
        </w:rPr>
        <w:t xml:space="preserve">e of the Mathematics Education </w:t>
      </w:r>
    </w:p>
    <w:p w:rsidR="008D4D9A" w:rsidRDefault="0040034E" w:rsidP="00AB2A2E">
      <w:pPr>
        <w:tabs>
          <w:tab w:val="left" w:pos="85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8D4D9A" w:rsidRPr="00DF3A80">
        <w:rPr>
          <w:rFonts w:ascii="Angsana New" w:hAnsi="Angsana New" w:cs="Angsana New"/>
          <w:sz w:val="32"/>
          <w:szCs w:val="32"/>
        </w:rPr>
        <w:t>Research Group of Austrasia</w:t>
      </w:r>
      <w:r w:rsidR="005D543A">
        <w:rPr>
          <w:rFonts w:ascii="Angsana New" w:hAnsi="Angsana New" w:cs="Angsana New"/>
          <w:sz w:val="32"/>
          <w:szCs w:val="32"/>
        </w:rPr>
        <w:t xml:space="preserve"> MERGA Inc.  pp. </w:t>
      </w:r>
      <w:r w:rsidR="008D4D9A" w:rsidRPr="00DF3A80">
        <w:rPr>
          <w:rFonts w:ascii="Angsana New" w:hAnsi="Angsana New" w:cs="Angsana New"/>
          <w:sz w:val="32"/>
          <w:szCs w:val="32"/>
        </w:rPr>
        <w:t>246-254.</w:t>
      </w:r>
    </w:p>
    <w:p w:rsidR="00407B8B" w:rsidRDefault="003D24D0" w:rsidP="008743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Doyle, K.  (</w:t>
      </w:r>
      <w:r w:rsidRPr="00407B8B">
        <w:rPr>
          <w:rFonts w:ascii="Angsana New" w:hAnsi="Angsana New" w:cs="Angsana New"/>
          <w:sz w:val="32"/>
          <w:szCs w:val="32"/>
        </w:rPr>
        <w:t>2007</w:t>
      </w:r>
      <w:r>
        <w:rPr>
          <w:rFonts w:ascii="Angsana New" w:hAnsi="Angsana New" w:cs="Angsana New"/>
          <w:sz w:val="32"/>
          <w:szCs w:val="32"/>
        </w:rPr>
        <w:t>)</w:t>
      </w:r>
      <w:r w:rsidRPr="00407B8B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="0087434C" w:rsidRPr="00407B8B">
        <w:rPr>
          <w:rFonts w:ascii="Angsana New" w:hAnsi="Angsana New" w:cs="Angsana New"/>
          <w:b/>
          <w:bCs/>
          <w:sz w:val="32"/>
          <w:szCs w:val="32"/>
        </w:rPr>
        <w:t>The Teacher, The Tasks: Their</w:t>
      </w:r>
      <w:r w:rsidR="00407B8B">
        <w:rPr>
          <w:rFonts w:ascii="Angsana New" w:hAnsi="Angsana New" w:cs="Angsana New"/>
          <w:b/>
          <w:bCs/>
          <w:sz w:val="32"/>
          <w:szCs w:val="32"/>
        </w:rPr>
        <w:t xml:space="preserve"> Role in Students? Mathematical </w:t>
      </w:r>
    </w:p>
    <w:p w:rsidR="0087434C" w:rsidRPr="00407B8B" w:rsidRDefault="00407B8B" w:rsidP="008743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87434C" w:rsidRPr="00407B8B">
        <w:rPr>
          <w:rFonts w:ascii="Angsana New" w:hAnsi="Angsana New" w:cs="Angsana New"/>
          <w:b/>
          <w:bCs/>
          <w:sz w:val="32"/>
          <w:szCs w:val="32"/>
        </w:rPr>
        <w:t>Literacy</w:t>
      </w:r>
      <w:r w:rsidR="0087434C" w:rsidRPr="00407B8B">
        <w:rPr>
          <w:rFonts w:ascii="Angsana New" w:hAnsi="Angsana New" w:cs="Angsana New"/>
          <w:sz w:val="32"/>
          <w:szCs w:val="32"/>
        </w:rPr>
        <w:t>. In Watson, Jane &amp; Beswick, Kim (Eds.) 30th annual</w:t>
      </w:r>
    </w:p>
    <w:p w:rsidR="0087434C" w:rsidRPr="00407B8B" w:rsidRDefault="0087434C" w:rsidP="008743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07B8B">
        <w:rPr>
          <w:rFonts w:ascii="Angsana New" w:hAnsi="Angsana New" w:cs="Angsana New"/>
          <w:sz w:val="32"/>
          <w:szCs w:val="32"/>
        </w:rPr>
        <w:tab/>
        <w:t>conference of the Mathematics Education Research Group of Australasia</w:t>
      </w:r>
    </w:p>
    <w:p w:rsidR="0087434C" w:rsidRDefault="0087434C" w:rsidP="008743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07B8B">
        <w:rPr>
          <w:rFonts w:ascii="Angsana New" w:hAnsi="Angsana New" w:cs="Angsana New"/>
          <w:sz w:val="32"/>
          <w:szCs w:val="32"/>
        </w:rPr>
        <w:tab/>
        <w:t>Mathematics: Essential Research, Ess</w:t>
      </w:r>
      <w:r w:rsidR="00293C1F" w:rsidRPr="00407B8B">
        <w:rPr>
          <w:rFonts w:ascii="Angsana New" w:hAnsi="Angsana New" w:cs="Angsana New"/>
          <w:sz w:val="32"/>
          <w:szCs w:val="32"/>
        </w:rPr>
        <w:t>ential Practice,Hobart,Tasmania</w:t>
      </w:r>
      <w:r w:rsidR="003D24D0">
        <w:rPr>
          <w:rFonts w:ascii="Angsana New" w:hAnsi="Angsana New" w:cs="Angsana New"/>
          <w:sz w:val="32"/>
          <w:szCs w:val="32"/>
        </w:rPr>
        <w:t>.</w:t>
      </w:r>
    </w:p>
    <w:p w:rsidR="005B6704" w:rsidRDefault="005B6704" w:rsidP="005B6704">
      <w:pPr>
        <w:pStyle w:val="Bodytext40"/>
        <w:tabs>
          <w:tab w:val="left" w:pos="851"/>
        </w:tabs>
        <w:spacing w:line="240" w:lineRule="auto"/>
        <w:ind w:firstLine="0"/>
        <w:rPr>
          <w:rFonts w:ascii="Angsana New" w:hAnsi="Angsana New" w:cs="Angsana New"/>
          <w:b w:val="0"/>
          <w:bCs w:val="0"/>
          <w:lang w:val="en-US"/>
        </w:rPr>
      </w:pPr>
      <w:r>
        <w:rPr>
          <w:rFonts w:ascii="Angsana New" w:eastAsia="AngsanaNew" w:hAnsi="Angsana New" w:cs="Angsana New"/>
          <w:cs/>
        </w:rPr>
        <w:t>F</w:t>
      </w:r>
      <w:r w:rsidRPr="001045E8">
        <w:rPr>
          <w:rFonts w:ascii="Angsana New" w:eastAsia="AngsanaNew" w:hAnsi="Angsana New" w:cs="Angsana New"/>
          <w:cs/>
        </w:rPr>
        <w:t>r</w:t>
      </w:r>
      <w:r>
        <w:rPr>
          <w:rFonts w:ascii="Angsana New" w:eastAsia="AngsanaNew" w:hAnsi="Angsana New" w:cs="Angsana New"/>
          <w:cs/>
        </w:rPr>
        <w:t>i</w:t>
      </w:r>
      <w:r w:rsidRPr="001045E8">
        <w:rPr>
          <w:rFonts w:ascii="Angsana New" w:eastAsia="AngsanaNew" w:hAnsi="Angsana New" w:cs="Angsana New"/>
          <w:cs/>
        </w:rPr>
        <w:t>end</w:t>
      </w:r>
      <w:r>
        <w:rPr>
          <w:rFonts w:ascii="Angsana New" w:eastAsia="AngsanaNew" w:hAnsi="Angsana New" w:cs="Angsana New"/>
          <w:cs/>
        </w:rPr>
        <w:t>job</w:t>
      </w:r>
      <w:r w:rsidRPr="001711E1">
        <w:rPr>
          <w:rFonts w:ascii="Angsana New" w:hAnsi="Angsana New" w:cs="Angsana New"/>
          <w:b w:val="0"/>
          <w:bCs w:val="0"/>
          <w:cs/>
          <w:lang w:val="en-US"/>
        </w:rPr>
        <w:t xml:space="preserve">.  </w:t>
      </w:r>
      <w:r w:rsidR="003D24D0" w:rsidRPr="003D24D0">
        <w:rPr>
          <w:rFonts w:ascii="Angsana New" w:hAnsi="Angsana New" w:cs="Angsana New" w:hint="cs"/>
          <w:b w:val="0"/>
          <w:bCs w:val="0"/>
          <w:color w:val="000000"/>
          <w:cs/>
        </w:rPr>
        <w:t>(</w:t>
      </w:r>
      <w:r w:rsidR="003D24D0" w:rsidRPr="003D24D0">
        <w:rPr>
          <w:rFonts w:ascii="Angsana New" w:hAnsi="Angsana New" w:cs="Angsana New"/>
          <w:b w:val="0"/>
          <w:bCs w:val="0"/>
          <w:color w:val="000000"/>
          <w:cs/>
        </w:rPr>
        <w:t>1973</w:t>
      </w:r>
      <w:r w:rsidR="003D24D0" w:rsidRPr="003D24D0">
        <w:rPr>
          <w:rFonts w:ascii="Angsana New" w:hAnsi="Angsana New" w:cs="Angsana New" w:hint="cs"/>
          <w:b w:val="0"/>
          <w:bCs w:val="0"/>
          <w:color w:val="000000"/>
          <w:cs/>
        </w:rPr>
        <w:t>).</w:t>
      </w:r>
      <w:r w:rsidR="003D24D0">
        <w:rPr>
          <w:rFonts w:ascii="Angsana New" w:hAnsi="Angsana New" w:cs="Angsana New" w:hint="cs"/>
          <w:cs/>
          <w:lang w:val="en-US"/>
        </w:rPr>
        <w:t xml:space="preserve">  </w:t>
      </w:r>
      <w:r w:rsidRPr="0001462E">
        <w:rPr>
          <w:rFonts w:ascii="Angsana New" w:hAnsi="Angsana New" w:cs="Angsana New"/>
          <w:cs/>
          <w:lang w:val="en-US"/>
        </w:rPr>
        <w:t>การสอบสัมภาษณ์ (</w:t>
      </w:r>
      <w:r w:rsidRPr="0001462E">
        <w:rPr>
          <w:rFonts w:ascii="Angsana New" w:hAnsi="Angsana New" w:cs="Angsana New"/>
          <w:lang w:val="en-US"/>
        </w:rPr>
        <w:t xml:space="preserve">Interview) </w:t>
      </w:r>
      <w:r w:rsidRPr="0001462E">
        <w:rPr>
          <w:rFonts w:ascii="Angsana New" w:hAnsi="Angsana New" w:cs="Angsana New"/>
          <w:cs/>
          <w:lang w:val="en-US"/>
        </w:rPr>
        <w:t>ให้ได้งานดีๆ แบบมืออาชีพ</w:t>
      </w:r>
      <w:r w:rsidRPr="00DF3A80">
        <w:rPr>
          <w:rFonts w:ascii="Angsana New" w:hAnsi="Angsana New" w:cs="Angsana New"/>
          <w:b w:val="0"/>
          <w:bCs w:val="0"/>
          <w:cs/>
          <w:lang w:val="en-US"/>
        </w:rPr>
        <w:t xml:space="preserve">.  </w:t>
      </w:r>
      <w:r>
        <w:rPr>
          <w:rFonts w:ascii="Angsana New" w:hAnsi="Angsana New" w:cs="Angsana New" w:hint="cs"/>
          <w:b w:val="0"/>
          <w:bCs w:val="0"/>
          <w:cs/>
          <w:lang w:val="en-US"/>
        </w:rPr>
        <w:tab/>
      </w:r>
    </w:p>
    <w:p w:rsidR="005B6704" w:rsidRPr="005B6704" w:rsidRDefault="005B6704" w:rsidP="005B6704">
      <w:pPr>
        <w:pStyle w:val="Bodytext40"/>
        <w:tabs>
          <w:tab w:val="left" w:pos="851"/>
        </w:tabs>
        <w:spacing w:line="240" w:lineRule="auto"/>
        <w:ind w:firstLine="0"/>
        <w:rPr>
          <w:rFonts w:ascii="Angsana New" w:hAnsi="Angsana New" w:cs="Angsana New"/>
          <w:b w:val="0"/>
          <w:bCs w:val="0"/>
          <w:lang w:val="en-US"/>
        </w:rPr>
      </w:pPr>
      <w:r>
        <w:rPr>
          <w:rFonts w:ascii="Angsana New" w:hAnsi="Angsana New" w:cs="Angsana New" w:hint="cs"/>
          <w:b w:val="0"/>
          <w:bCs w:val="0"/>
          <w:cs/>
          <w:lang w:val="en-US"/>
        </w:rPr>
        <w:tab/>
      </w:r>
      <w:r w:rsidRPr="00DF3A80">
        <w:rPr>
          <w:rFonts w:ascii="Angsana New" w:hAnsi="Angsana New" w:cs="Angsana New"/>
          <w:b w:val="0"/>
          <w:bCs w:val="0"/>
          <w:cs/>
          <w:lang w:val="en-US"/>
        </w:rPr>
        <w:t xml:space="preserve">[สืบค้นวันที่ 8 กันยายน 2553].  </w:t>
      </w:r>
      <w:r>
        <w:rPr>
          <w:rFonts w:ascii="Angsana New" w:hAnsi="Angsana New" w:cs="Angsana New"/>
          <w:b w:val="0"/>
          <w:bCs w:val="0"/>
          <w:cs/>
          <w:lang w:val="en-US"/>
        </w:rPr>
        <w:t>จาก</w:t>
      </w:r>
      <w:r w:rsidRPr="00DF3A80">
        <w:rPr>
          <w:rFonts w:ascii="Angsana New" w:hAnsi="Angsana New" w:cs="Angsana New"/>
          <w:b w:val="0"/>
          <w:bCs w:val="0"/>
          <w:lang w:val="en-US"/>
        </w:rPr>
        <w:t>http://www.friendjob.com/tip/</w:t>
      </w:r>
      <w:r w:rsidRPr="00DF3A80">
        <w:rPr>
          <w:rFonts w:ascii="Angsana New" w:hAnsi="Angsana New" w:cs="Angsana New"/>
          <w:b w:val="0"/>
          <w:bCs w:val="0"/>
          <w:cs/>
          <w:lang w:val="en-US"/>
        </w:rPr>
        <w:t>67.</w:t>
      </w:r>
      <w:r w:rsidRPr="00DF3A80">
        <w:rPr>
          <w:rFonts w:ascii="Angsana New" w:hAnsi="Angsana New" w:cs="Angsana New"/>
          <w:b w:val="0"/>
          <w:bCs w:val="0"/>
          <w:lang w:val="en-US"/>
        </w:rPr>
        <w:t>php.</w:t>
      </w:r>
      <w:r>
        <w:rPr>
          <w:rFonts w:ascii="Angsana New" w:hAnsi="Angsana New" w:cs="Angsana New" w:hint="cs"/>
          <w:b w:val="0"/>
          <w:bCs w:val="0"/>
          <w:cs/>
          <w:lang w:val="en-US"/>
        </w:rPr>
        <w:t xml:space="preserve">,  </w:t>
      </w:r>
      <w:r>
        <w:rPr>
          <w:rFonts w:ascii="Angsana New" w:hAnsi="Angsana New" w:cs="Angsana New"/>
          <w:b w:val="0"/>
          <w:bCs w:val="0"/>
          <w:color w:val="000000"/>
          <w:cs/>
        </w:rPr>
        <w:t>2</w:t>
      </w:r>
      <w:r>
        <w:rPr>
          <w:rFonts w:ascii="Angsana New" w:hAnsi="Angsana New" w:cs="Angsana New"/>
          <w:b w:val="0"/>
          <w:bCs w:val="0"/>
          <w:color w:val="000000"/>
          <w:lang w:val="en-US"/>
        </w:rPr>
        <w:t>011</w:t>
      </w:r>
      <w:r w:rsidRPr="001711E1">
        <w:rPr>
          <w:rFonts w:ascii="Angsana New" w:hAnsi="Angsana New" w:cs="Angsana New" w:hint="cs"/>
          <w:b w:val="0"/>
          <w:bCs w:val="0"/>
          <w:color w:val="000000"/>
          <w:cs/>
        </w:rPr>
        <w:t>.</w:t>
      </w:r>
    </w:p>
    <w:p w:rsidR="00EF1085" w:rsidRPr="00DF3A80" w:rsidRDefault="00EF1085" w:rsidP="00AB2A2E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Good, </w:t>
      </w:r>
      <w:r w:rsidRPr="00DF3A80">
        <w:rPr>
          <w:rStyle w:val="Bodytext223pt"/>
          <w:rFonts w:ascii="Angsana New" w:hAnsi="Angsana New" w:cs="Angsana New"/>
          <w:sz w:val="32"/>
          <w:szCs w:val="32"/>
        </w:rPr>
        <w:t xml:space="preserve">c.v. </w:t>
      </w:r>
      <w:r w:rsidR="00732F78">
        <w:rPr>
          <w:rStyle w:val="Bodytext223pt"/>
          <w:rFonts w:ascii="Angsana New" w:hAnsi="Angsana New" w:cs="Angsana New"/>
          <w:sz w:val="32"/>
          <w:szCs w:val="32"/>
        </w:rPr>
        <w:t xml:space="preserve"> </w:t>
      </w:r>
      <w:r w:rsidRPr="00732F78">
        <w:rPr>
          <w:rStyle w:val="Bodytext20"/>
          <w:rFonts w:ascii="Angsana New" w:hAnsi="Angsana New" w:cs="Angsana New"/>
          <w:b/>
          <w:bCs/>
          <w:u w:val="none"/>
          <w:lang w:val="en-US" w:bidi="en-US"/>
        </w:rPr>
        <w:t>Dictionary of Education</w:t>
      </w:r>
      <w:r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. </w:t>
      </w:r>
      <w:r w:rsidR="00732F78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 </w:t>
      </w:r>
      <w:r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>3</w:t>
      </w:r>
      <w:r w:rsidRPr="00DF3A80">
        <w:rPr>
          <w:rFonts w:ascii="Angsana New" w:hAnsi="Angsana New" w:cs="Angsana New"/>
          <w:color w:val="000000"/>
          <w:sz w:val="32"/>
          <w:szCs w:val="32"/>
          <w:vertAlign w:val="superscript"/>
          <w:lang w:bidi="en-US"/>
        </w:rPr>
        <w:t>rd</w:t>
      </w:r>
      <w:r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>ed. New York : McGraw-Hill</w:t>
      </w:r>
      <w:r w:rsidR="003D24D0">
        <w:rPr>
          <w:rFonts w:ascii="Angsana New" w:hAnsi="Angsana New" w:cs="Angsana New"/>
          <w:sz w:val="32"/>
          <w:szCs w:val="32"/>
        </w:rPr>
        <w:t>.</w:t>
      </w:r>
    </w:p>
    <w:p w:rsidR="00EF1085" w:rsidRPr="00DF3A80" w:rsidRDefault="00765ABC" w:rsidP="00AB2A2E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lang w:bidi="en-US"/>
        </w:rPr>
        <w:lastRenderedPageBreak/>
        <w:t>Guzel, Cigdem I</w:t>
      </w:r>
      <w:r w:rsidR="00EF1085"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 and Berberoglu, Giray. </w:t>
      </w:r>
      <w:r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 </w:t>
      </w:r>
      <w:r w:rsidR="00661904">
        <w:rPr>
          <w:rFonts w:ascii="Angsana New" w:hAnsi="Angsana New" w:cs="Angsana New"/>
          <w:sz w:val="32"/>
          <w:szCs w:val="32"/>
        </w:rPr>
        <w:t>(</w:t>
      </w:r>
      <w:r w:rsidR="00661904" w:rsidRPr="00DF3A80">
        <w:rPr>
          <w:rFonts w:ascii="Angsana New" w:hAnsi="Angsana New" w:cs="Angsana New"/>
          <w:sz w:val="32"/>
          <w:szCs w:val="32"/>
          <w:cs/>
        </w:rPr>
        <w:t>2005</w:t>
      </w:r>
      <w:r w:rsidR="00661904">
        <w:rPr>
          <w:rFonts w:ascii="Angsana New" w:hAnsi="Angsana New" w:cs="Angsana New" w:hint="cs"/>
          <w:sz w:val="32"/>
          <w:szCs w:val="32"/>
          <w:cs/>
        </w:rPr>
        <w:t>)</w:t>
      </w:r>
      <w:r w:rsidR="00661904" w:rsidRPr="00DF3A80">
        <w:rPr>
          <w:rFonts w:ascii="Angsana New" w:hAnsi="Angsana New" w:cs="Angsana New"/>
          <w:sz w:val="32"/>
          <w:szCs w:val="32"/>
          <w:cs/>
        </w:rPr>
        <w:t>.</w:t>
      </w:r>
      <w:r w:rsidR="00661904" w:rsidRPr="00765ABC">
        <w:rPr>
          <w:rFonts w:ascii="Angsana New" w:hAnsi="Angsana New" w:cs="Angsana New"/>
          <w:b/>
          <w:bCs/>
          <w:color w:val="000000"/>
          <w:sz w:val="32"/>
          <w:szCs w:val="32"/>
          <w:lang w:bidi="en-US"/>
        </w:rPr>
        <w:t xml:space="preserve"> </w:t>
      </w:r>
      <w:r w:rsidR="00661904">
        <w:rPr>
          <w:rFonts w:ascii="Angsana New" w:hAnsi="Angsana New" w:cs="Angsana New"/>
          <w:b/>
          <w:bCs/>
          <w:color w:val="000000"/>
          <w:sz w:val="32"/>
          <w:szCs w:val="32"/>
          <w:lang w:bidi="en-US"/>
        </w:rPr>
        <w:t xml:space="preserve"> </w:t>
      </w:r>
      <w:r w:rsidR="00EF1085" w:rsidRPr="00765ABC">
        <w:rPr>
          <w:rFonts w:ascii="Angsana New" w:hAnsi="Angsana New" w:cs="Angsana New"/>
          <w:b/>
          <w:bCs/>
          <w:color w:val="000000"/>
          <w:sz w:val="32"/>
          <w:szCs w:val="32"/>
          <w:lang w:bidi="en-US"/>
        </w:rPr>
        <w:t>“An Analysis of the Programmed for</w:t>
      </w:r>
      <w:r w:rsidR="00EF1085" w:rsidRPr="00765ABC">
        <w:rPr>
          <w:rFonts w:ascii="Angsana New" w:hAnsi="Angsana New" w:cs="Angsana New"/>
          <w:b/>
          <w:bCs/>
          <w:sz w:val="32"/>
          <w:szCs w:val="32"/>
        </w:rPr>
        <w:t xml:space="preserve"> International Student Assessment </w:t>
      </w:r>
      <w:r w:rsidR="00EF1085" w:rsidRPr="00765ABC">
        <w:rPr>
          <w:rFonts w:ascii="Angsana New" w:hAnsi="Angsana New" w:cs="Angsana New"/>
          <w:b/>
          <w:bCs/>
          <w:sz w:val="32"/>
          <w:szCs w:val="32"/>
          <w:cs/>
        </w:rPr>
        <w:t>2000 (</w:t>
      </w:r>
      <w:r w:rsidR="00EF1085" w:rsidRPr="00765ABC">
        <w:rPr>
          <w:rFonts w:ascii="Angsana New" w:hAnsi="Angsana New" w:cs="Angsana New"/>
          <w:b/>
          <w:bCs/>
          <w:sz w:val="32"/>
          <w:szCs w:val="32"/>
        </w:rPr>
        <w:t xml:space="preserve">PISA </w:t>
      </w:r>
      <w:r w:rsidR="00EF1085" w:rsidRPr="00765ABC">
        <w:rPr>
          <w:rFonts w:ascii="Angsana New" w:hAnsi="Angsana New" w:cs="Angsana New"/>
          <w:b/>
          <w:bCs/>
          <w:sz w:val="32"/>
          <w:szCs w:val="32"/>
          <w:cs/>
        </w:rPr>
        <w:t xml:space="preserve">2000) </w:t>
      </w:r>
      <w:r w:rsidR="00EF1085" w:rsidRPr="00765ABC">
        <w:rPr>
          <w:rFonts w:ascii="Angsana New" w:hAnsi="Angsana New" w:cs="Angsana New"/>
          <w:b/>
          <w:bCs/>
          <w:sz w:val="32"/>
          <w:szCs w:val="32"/>
        </w:rPr>
        <w:t>Mathematical Literacy Data for Brazilian, Japanese and Norwegian Students</w:t>
      </w:r>
      <w:r w:rsidR="00EF1085" w:rsidRPr="00DF3A80"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EF1085" w:rsidRPr="00DF3A80">
        <w:rPr>
          <w:rFonts w:ascii="Angsana New" w:hAnsi="Angsana New" w:cs="Angsana New"/>
          <w:sz w:val="32"/>
          <w:szCs w:val="32"/>
        </w:rPr>
        <w:t xml:space="preserve">Educational Evaluation. </w:t>
      </w:r>
      <w:r w:rsidR="00EF1085" w:rsidRPr="00DF3A80">
        <w:rPr>
          <w:rFonts w:ascii="Angsana New" w:hAnsi="Angsana New" w:cs="Angsana New"/>
          <w:sz w:val="32"/>
          <w:szCs w:val="32"/>
          <w:cs/>
        </w:rPr>
        <w:t>31(4) : 283-314</w:t>
      </w:r>
      <w:r w:rsidR="00661904">
        <w:rPr>
          <w:rFonts w:ascii="Angsana New" w:hAnsi="Angsana New" w:cs="Angsana New"/>
          <w:sz w:val="32"/>
          <w:szCs w:val="32"/>
        </w:rPr>
        <w:t>.</w:t>
      </w:r>
    </w:p>
    <w:p w:rsidR="00661904" w:rsidRDefault="00DF0DD9" w:rsidP="00AB2A2E">
      <w:pPr>
        <w:tabs>
          <w:tab w:val="left" w:pos="42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Hughes Hallett and R. Strauch.  </w:t>
      </w:r>
      <w:r w:rsidR="00661904">
        <w:rPr>
          <w:rFonts w:ascii="Angsana New" w:hAnsi="Angsana New" w:cs="Angsana New"/>
          <w:sz w:val="32"/>
          <w:szCs w:val="32"/>
        </w:rPr>
        <w:t>(2002).</w:t>
      </w:r>
      <w:r w:rsidR="00661904" w:rsidRPr="00DF0DD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803087" w:rsidRPr="00DF0DD9">
        <w:rPr>
          <w:rFonts w:ascii="Angsana New" w:hAnsi="Angsana New" w:cs="Angsana New"/>
          <w:b/>
          <w:bCs/>
          <w:sz w:val="32"/>
          <w:szCs w:val="32"/>
        </w:rPr>
        <w:t xml:space="preserve">“Quality and Success of Budgetary </w:t>
      </w:r>
    </w:p>
    <w:p w:rsidR="00803087" w:rsidRPr="00DF3A80" w:rsidRDefault="00661904" w:rsidP="00661904">
      <w:pPr>
        <w:tabs>
          <w:tab w:val="left" w:pos="42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803087" w:rsidRPr="00DF0DD9">
        <w:rPr>
          <w:rFonts w:ascii="Angsana New" w:hAnsi="Angsana New" w:cs="Angsana New"/>
          <w:b/>
          <w:bCs/>
          <w:sz w:val="32"/>
          <w:szCs w:val="32"/>
        </w:rPr>
        <w:t>Consolidationd”</w:t>
      </w:r>
      <w:r>
        <w:rPr>
          <w:rFonts w:ascii="Angsana New" w:hAnsi="Angsana New" w:cs="Angsana New"/>
          <w:sz w:val="32"/>
          <w:szCs w:val="32"/>
        </w:rPr>
        <w:t>.</w:t>
      </w:r>
      <w:r w:rsidR="00803087" w:rsidRPr="00DF3A80">
        <w:rPr>
          <w:rFonts w:ascii="Angsana New" w:hAnsi="Angsana New" w:cs="Angsana New"/>
          <w:sz w:val="32"/>
          <w:szCs w:val="32"/>
        </w:rPr>
        <w:t xml:space="preserve">  in Buti, M., J.</w:t>
      </w:r>
    </w:p>
    <w:p w:rsidR="00E5728E" w:rsidRPr="00DF3A80" w:rsidRDefault="00E5728E" w:rsidP="00AB2A2E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 w:rsidRPr="00DF3A80">
        <w:rPr>
          <w:rStyle w:val="hps"/>
          <w:rFonts w:ascii="Angsana New" w:hAnsi="Angsana New" w:cs="Angsana New"/>
          <w:sz w:val="32"/>
          <w:szCs w:val="32"/>
        </w:rPr>
        <w:t>Kilpatrick</w:t>
      </w:r>
      <w:r w:rsidRPr="00DF3A80">
        <w:rPr>
          <w:rFonts w:ascii="Angsana New" w:hAnsi="Angsana New" w:cs="Angsana New"/>
          <w:sz w:val="32"/>
          <w:szCs w:val="32"/>
        </w:rPr>
        <w:t>.  D.</w:t>
      </w:r>
      <w:r w:rsidR="00D43499">
        <w:rPr>
          <w:rFonts w:ascii="Angsana New" w:hAnsi="Angsana New" w:cs="Angsana New"/>
          <w:sz w:val="32"/>
          <w:szCs w:val="32"/>
        </w:rPr>
        <w:t xml:space="preserve">  </w:t>
      </w:r>
      <w:r w:rsidR="00661904">
        <w:rPr>
          <w:rFonts w:ascii="Angsana New" w:hAnsi="Angsana New" w:cs="Angsana New"/>
          <w:sz w:val="32"/>
          <w:szCs w:val="32"/>
        </w:rPr>
        <w:t>(</w:t>
      </w:r>
      <w:r w:rsidR="00661904" w:rsidRPr="00DF3A80">
        <w:rPr>
          <w:rFonts w:ascii="Angsana New" w:hAnsi="Angsana New" w:cs="Angsana New"/>
          <w:sz w:val="32"/>
          <w:szCs w:val="32"/>
        </w:rPr>
        <w:t>2009</w:t>
      </w:r>
      <w:r w:rsidR="00661904">
        <w:rPr>
          <w:rFonts w:ascii="Angsana New" w:hAnsi="Angsana New" w:cs="Angsana New"/>
          <w:sz w:val="32"/>
          <w:szCs w:val="32"/>
        </w:rPr>
        <w:t>)</w:t>
      </w:r>
      <w:r w:rsidR="00661904" w:rsidRPr="00DF3A80">
        <w:rPr>
          <w:rFonts w:ascii="Angsana New" w:hAnsi="Angsana New" w:cs="Angsana New"/>
          <w:sz w:val="32"/>
          <w:szCs w:val="32"/>
        </w:rPr>
        <w:t>.</w:t>
      </w:r>
      <w:r w:rsidR="00661904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D43499">
        <w:rPr>
          <w:rFonts w:ascii="Angsana New" w:hAnsi="Angsana New" w:cs="Angsana New"/>
          <w:b/>
          <w:bCs/>
          <w:sz w:val="32"/>
          <w:szCs w:val="32"/>
        </w:rPr>
        <w:t>Advanced in Mathematical Literacy Variable Models for PISA Data</w:t>
      </w:r>
      <w:r w:rsidR="00D43499">
        <w:rPr>
          <w:rFonts w:ascii="Angsana New" w:hAnsi="Angsana New" w:cs="Angsana New"/>
          <w:sz w:val="32"/>
          <w:szCs w:val="32"/>
        </w:rPr>
        <w:t>. In PISA Research Conference</w:t>
      </w:r>
      <w:r w:rsidR="00661904">
        <w:rPr>
          <w:rFonts w:ascii="Angsana New" w:hAnsi="Angsana New" w:cs="Angsana New"/>
          <w:sz w:val="32"/>
          <w:szCs w:val="32"/>
        </w:rPr>
        <w:t>.</w:t>
      </w:r>
    </w:p>
    <w:p w:rsidR="00D60F42" w:rsidRDefault="00D60F42" w:rsidP="00AB2A2E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 w:rsidRPr="00DF3A80">
        <w:rPr>
          <w:rFonts w:ascii="Angsana New" w:hAnsi="Angsana New" w:cs="Angsana New"/>
          <w:sz w:val="32"/>
          <w:szCs w:val="32"/>
        </w:rPr>
        <w:t xml:space="preserve">Martin, H.  </w:t>
      </w:r>
      <w:r w:rsidR="00A07FB5">
        <w:rPr>
          <w:rFonts w:ascii="Angsana New" w:hAnsi="Angsana New" w:cs="Angsana New"/>
          <w:sz w:val="32"/>
          <w:szCs w:val="32"/>
        </w:rPr>
        <w:t>(</w:t>
      </w:r>
      <w:r w:rsidR="00A07FB5" w:rsidRPr="00DF3A80">
        <w:rPr>
          <w:rFonts w:ascii="Angsana New" w:hAnsi="Angsana New" w:cs="Angsana New"/>
          <w:sz w:val="32"/>
          <w:szCs w:val="32"/>
        </w:rPr>
        <w:t>2007</w:t>
      </w:r>
      <w:r w:rsidR="00A07FB5">
        <w:rPr>
          <w:rFonts w:ascii="Angsana New" w:hAnsi="Angsana New" w:cs="Angsana New"/>
          <w:sz w:val="32"/>
          <w:szCs w:val="32"/>
        </w:rPr>
        <w:t xml:space="preserve">).  </w:t>
      </w:r>
      <w:r w:rsidRPr="0087538B">
        <w:rPr>
          <w:rFonts w:ascii="Angsana New" w:hAnsi="Angsana New" w:cs="Angsana New"/>
          <w:b/>
          <w:bCs/>
          <w:sz w:val="32"/>
          <w:szCs w:val="32"/>
        </w:rPr>
        <w:t>Mathematical Literacy</w:t>
      </w:r>
      <w:r w:rsidRPr="00DF3A80">
        <w:rPr>
          <w:rFonts w:ascii="Angsana New" w:hAnsi="Angsana New" w:cs="Angsana New"/>
          <w:sz w:val="32"/>
          <w:szCs w:val="32"/>
        </w:rPr>
        <w:t>.  Principal Leadership</w:t>
      </w:r>
      <w:r w:rsidR="0087538B">
        <w:rPr>
          <w:rFonts w:ascii="Angsana New" w:hAnsi="Angsana New" w:cs="Angsana New"/>
          <w:sz w:val="32"/>
          <w:szCs w:val="32"/>
        </w:rPr>
        <w:t>.  7(5): 28-31</w:t>
      </w:r>
      <w:r w:rsidR="00A07FB5">
        <w:rPr>
          <w:rFonts w:ascii="Angsana New" w:hAnsi="Angsana New" w:cs="Angsana New"/>
          <w:sz w:val="32"/>
          <w:szCs w:val="32"/>
        </w:rPr>
        <w:t>.</w:t>
      </w:r>
    </w:p>
    <w:p w:rsidR="00FB22D5" w:rsidRDefault="00E754E3" w:rsidP="002440AF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754E3">
        <w:rPr>
          <w:rFonts w:ascii="Angsana New" w:hAnsi="Angsana New" w:cs="Angsana New"/>
          <w:sz w:val="32"/>
          <w:szCs w:val="32"/>
        </w:rPr>
        <w:t>Mullis, I.V.A., Martin, M., Beaton, A.E., Gonzalez, E., Kelly,D.L., Smith, T.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E754E3">
        <w:rPr>
          <w:rFonts w:ascii="Angsana New" w:hAnsi="Angsana New" w:cs="Angsana New"/>
          <w:sz w:val="32"/>
          <w:szCs w:val="32"/>
        </w:rPr>
        <w:t xml:space="preserve"> </w:t>
      </w:r>
      <w:r w:rsidR="00FB22D5">
        <w:rPr>
          <w:rFonts w:ascii="Angsana New" w:hAnsi="Angsana New" w:cs="Angsana New"/>
          <w:sz w:val="32"/>
          <w:szCs w:val="32"/>
        </w:rPr>
        <w:t>(</w:t>
      </w:r>
      <w:r w:rsidR="00FB22D5" w:rsidRPr="00E754E3">
        <w:rPr>
          <w:rFonts w:ascii="Angsana New" w:hAnsi="Angsana New" w:cs="Angsana New"/>
          <w:sz w:val="32"/>
          <w:szCs w:val="32"/>
        </w:rPr>
        <w:t>1998</w:t>
      </w:r>
      <w:r w:rsidR="00FB22D5">
        <w:rPr>
          <w:rFonts w:ascii="Angsana New" w:hAnsi="Angsana New" w:cs="Angsana New"/>
          <w:sz w:val="32"/>
          <w:szCs w:val="32"/>
        </w:rPr>
        <w:t>)</w:t>
      </w:r>
      <w:r w:rsidR="00FB22D5" w:rsidRPr="00E754E3">
        <w:rPr>
          <w:rFonts w:ascii="Angsana New" w:hAnsi="Angsana New" w:cs="Angsana New"/>
          <w:sz w:val="32"/>
          <w:szCs w:val="32"/>
        </w:rPr>
        <w:t>.</w:t>
      </w:r>
      <w:r w:rsidR="00FB22D5">
        <w:rPr>
          <w:rFonts w:ascii="Angsana New" w:hAnsi="Angsana New" w:cs="Angsana New"/>
          <w:sz w:val="32"/>
          <w:szCs w:val="32"/>
        </w:rPr>
        <w:t xml:space="preserve">  </w:t>
      </w:r>
    </w:p>
    <w:p w:rsidR="00FB22D5" w:rsidRDefault="00FB22D5" w:rsidP="002440AF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 xml:space="preserve">Mathematics </w:t>
      </w:r>
      <w:r w:rsidR="00E754E3" w:rsidRPr="002535B4">
        <w:rPr>
          <w:rFonts w:ascii="Angsana New" w:hAnsi="Angsana New" w:cs="Angsana New"/>
          <w:b/>
          <w:bCs/>
          <w:sz w:val="32"/>
          <w:szCs w:val="32"/>
        </w:rPr>
        <w:t>and Science Achievement in the Final year of Secondary School</w:t>
      </w:r>
      <w:r w:rsidR="00E754E3" w:rsidRPr="00E754E3">
        <w:rPr>
          <w:rFonts w:ascii="Angsana New" w:hAnsi="Angsana New" w:cs="Angsana New"/>
          <w:sz w:val="32"/>
          <w:szCs w:val="32"/>
        </w:rPr>
        <w:t xml:space="preserve">. </w:t>
      </w:r>
    </w:p>
    <w:p w:rsidR="00E754E3" w:rsidRDefault="00FB22D5" w:rsidP="002440AF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E754E3" w:rsidRPr="00E754E3">
        <w:rPr>
          <w:rFonts w:ascii="Angsana New" w:hAnsi="Angsana New" w:cs="Angsana New"/>
          <w:sz w:val="32"/>
          <w:szCs w:val="32"/>
        </w:rPr>
        <w:t xml:space="preserve">Boston </w:t>
      </w:r>
      <w:r w:rsidR="002535B4">
        <w:rPr>
          <w:rFonts w:ascii="Angsana New" w:hAnsi="Angsana New" w:cs="Angsana New"/>
          <w:sz w:val="32"/>
          <w:szCs w:val="32"/>
        </w:rPr>
        <w:t>College,</w:t>
      </w:r>
      <w:r w:rsidR="002535B4">
        <w:rPr>
          <w:rFonts w:ascii="Angsana New" w:hAnsi="Angsana New" w:cs="Angsana New"/>
          <w:sz w:val="32"/>
          <w:szCs w:val="32"/>
        </w:rPr>
        <w:tab/>
      </w:r>
      <w:r w:rsidR="00E754E3" w:rsidRPr="00E754E3">
        <w:rPr>
          <w:rFonts w:ascii="Angsana New" w:hAnsi="Angsana New" w:cs="Angsana New"/>
          <w:sz w:val="32"/>
          <w:szCs w:val="32"/>
        </w:rPr>
        <w:t>Chestnut Hill</w:t>
      </w:r>
      <w:r>
        <w:rPr>
          <w:rFonts w:ascii="Angsana New" w:hAnsi="Angsana New" w:cs="Angsana New"/>
          <w:sz w:val="32"/>
          <w:szCs w:val="32"/>
        </w:rPr>
        <w:t>.</w:t>
      </w:r>
    </w:p>
    <w:p w:rsidR="007D3980" w:rsidRDefault="007D3980" w:rsidP="007D3980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Scannell, D.P. and Trcy, D.B. </w:t>
      </w:r>
      <w:r w:rsidR="00FB22D5">
        <w:rPr>
          <w:rFonts w:ascii="Angsana New" w:hAnsi="Angsana New" w:cs="Angsana New"/>
          <w:sz w:val="32"/>
          <w:szCs w:val="32"/>
        </w:rPr>
        <w:t xml:space="preserve"> (</w:t>
      </w:r>
      <w:r w:rsidR="00FB22D5" w:rsidRPr="00E754E3">
        <w:rPr>
          <w:rFonts w:ascii="Angsana New" w:hAnsi="Angsana New" w:cs="Angsana New"/>
          <w:sz w:val="32"/>
          <w:szCs w:val="32"/>
        </w:rPr>
        <w:t>1998</w:t>
      </w:r>
      <w:r w:rsidR="00FB22D5">
        <w:rPr>
          <w:rFonts w:ascii="Angsana New" w:hAnsi="Angsana New" w:cs="Angsana New"/>
          <w:sz w:val="32"/>
          <w:szCs w:val="32"/>
        </w:rPr>
        <w:t>)</w:t>
      </w:r>
      <w:r w:rsidR="00FB22D5" w:rsidRPr="00E754E3">
        <w:rPr>
          <w:rFonts w:ascii="Angsana New" w:hAnsi="Angsana New" w:cs="Angsana New"/>
          <w:sz w:val="32"/>
          <w:szCs w:val="32"/>
        </w:rPr>
        <w:t>.</w:t>
      </w:r>
      <w:r w:rsidR="00FB22D5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Testing and Measurement in the Classroom.  Boston: </w:t>
      </w:r>
    </w:p>
    <w:p w:rsidR="007D3980" w:rsidRPr="00E754E3" w:rsidRDefault="007D3980" w:rsidP="007D3980">
      <w:pPr>
        <w:tabs>
          <w:tab w:val="left" w:pos="709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Houghton Mifflin Co</w:t>
      </w:r>
      <w:r w:rsidR="00FB22D5">
        <w:rPr>
          <w:rFonts w:ascii="Angsana New" w:hAnsi="Angsana New" w:cs="Angsana New"/>
          <w:sz w:val="32"/>
          <w:szCs w:val="32"/>
        </w:rPr>
        <w:t>.</w:t>
      </w:r>
    </w:p>
    <w:p w:rsidR="00C65956" w:rsidRPr="00DF3A80" w:rsidRDefault="00C65956" w:rsidP="00AB2A2E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 w:rsidRPr="00DF3A80">
        <w:rPr>
          <w:rFonts w:ascii="Angsana New" w:hAnsi="Angsana New" w:cs="Angsana New"/>
          <w:sz w:val="32"/>
          <w:szCs w:val="32"/>
        </w:rPr>
        <w:t>Steen, L.A</w:t>
      </w:r>
      <w:r w:rsidR="00DC4B29">
        <w:rPr>
          <w:rFonts w:ascii="Angsana New" w:hAnsi="Angsana New" w:cs="Angsana New"/>
          <w:sz w:val="32"/>
          <w:szCs w:val="32"/>
        </w:rPr>
        <w:t>. ; Turner.  R: and Burktur, H</w:t>
      </w:r>
      <w:r w:rsidRPr="00DF3A80">
        <w:rPr>
          <w:rFonts w:ascii="Angsana New" w:hAnsi="Angsana New" w:cs="Angsana New"/>
          <w:sz w:val="32"/>
          <w:szCs w:val="32"/>
        </w:rPr>
        <w:t xml:space="preserve">. </w:t>
      </w:r>
      <w:r w:rsidR="00DC4B29">
        <w:rPr>
          <w:rFonts w:ascii="Angsana New" w:hAnsi="Angsana New" w:cs="Angsana New"/>
          <w:sz w:val="32"/>
          <w:szCs w:val="32"/>
        </w:rPr>
        <w:t xml:space="preserve"> </w:t>
      </w:r>
      <w:r w:rsidRPr="00DF3A80">
        <w:rPr>
          <w:rFonts w:ascii="Angsana New" w:hAnsi="Angsana New" w:cs="Angsana New"/>
          <w:sz w:val="32"/>
          <w:szCs w:val="32"/>
        </w:rPr>
        <w:t xml:space="preserve"> </w:t>
      </w:r>
      <w:r w:rsidR="00FB22D5">
        <w:rPr>
          <w:rFonts w:ascii="Angsana New" w:hAnsi="Angsana New" w:cs="Angsana New"/>
          <w:sz w:val="32"/>
          <w:szCs w:val="32"/>
        </w:rPr>
        <w:t>(</w:t>
      </w:r>
      <w:r w:rsidR="00FB22D5" w:rsidRPr="00DF3A80">
        <w:rPr>
          <w:rFonts w:ascii="Angsana New" w:hAnsi="Angsana New" w:cs="Angsana New"/>
          <w:sz w:val="32"/>
          <w:szCs w:val="32"/>
        </w:rPr>
        <w:t>2007</w:t>
      </w:r>
      <w:r w:rsidR="00FB22D5">
        <w:rPr>
          <w:rFonts w:ascii="Angsana New" w:hAnsi="Angsana New" w:cs="Angsana New"/>
          <w:sz w:val="32"/>
          <w:szCs w:val="32"/>
        </w:rPr>
        <w:t>).</w:t>
      </w:r>
      <w:r w:rsidR="00FB22D5" w:rsidRPr="00DF3A80">
        <w:rPr>
          <w:rFonts w:ascii="Angsana New" w:hAnsi="Angsana New" w:cs="Angsana New"/>
          <w:sz w:val="32"/>
          <w:szCs w:val="32"/>
        </w:rPr>
        <w:t xml:space="preserve">  </w:t>
      </w:r>
      <w:r w:rsidRPr="00F678AC">
        <w:rPr>
          <w:rFonts w:ascii="Angsana New" w:hAnsi="Angsana New" w:cs="Angsana New"/>
          <w:b/>
          <w:bCs/>
          <w:sz w:val="32"/>
          <w:szCs w:val="32"/>
        </w:rPr>
        <w:t>Chapter 3.4.2 Developing Mathematical Literacy</w:t>
      </w:r>
      <w:r w:rsidRPr="00DF3A80">
        <w:rPr>
          <w:rFonts w:ascii="Angsana New" w:hAnsi="Angsana New" w:cs="Angsana New"/>
          <w:sz w:val="32"/>
          <w:szCs w:val="32"/>
        </w:rPr>
        <w:t>.  Modeling and Applications in Mathematics Education the 14</w:t>
      </w:r>
      <w:r w:rsidRPr="00DF3A80">
        <w:rPr>
          <w:rFonts w:ascii="Angsana New" w:hAnsi="Angsana New" w:cs="Angsana New"/>
          <w:sz w:val="32"/>
          <w:szCs w:val="32"/>
          <w:vertAlign w:val="superscript"/>
        </w:rPr>
        <w:t>th</w:t>
      </w:r>
      <w:r w:rsidRPr="00DF3A80">
        <w:rPr>
          <w:rFonts w:ascii="Angsana New" w:hAnsi="Angsana New" w:cs="Angsana New"/>
          <w:sz w:val="32"/>
          <w:szCs w:val="32"/>
        </w:rPr>
        <w:t xml:space="preserve"> ICMI study</w:t>
      </w:r>
      <w:r w:rsidR="00DC4B29">
        <w:rPr>
          <w:rFonts w:ascii="Angsana New" w:hAnsi="Angsana New" w:cs="Angsana New"/>
          <w:sz w:val="32"/>
          <w:szCs w:val="32"/>
        </w:rPr>
        <w:t>.  (10): 285-294</w:t>
      </w:r>
      <w:r w:rsidR="00FB22D5">
        <w:rPr>
          <w:rFonts w:ascii="Angsana New" w:hAnsi="Angsana New" w:cs="Angsana New"/>
          <w:sz w:val="32"/>
          <w:szCs w:val="32"/>
        </w:rPr>
        <w:t>.</w:t>
      </w:r>
      <w:r w:rsidRPr="00DF3A80">
        <w:rPr>
          <w:rFonts w:ascii="Angsana New" w:hAnsi="Angsana New" w:cs="Angsana New"/>
          <w:sz w:val="32"/>
          <w:szCs w:val="32"/>
        </w:rPr>
        <w:t xml:space="preserve"> </w:t>
      </w:r>
    </w:p>
    <w:p w:rsidR="000B4FB7" w:rsidRDefault="00C70FBF" w:rsidP="00D43F8C">
      <w:pPr>
        <w:tabs>
          <w:tab w:val="left" w:pos="851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DF3A80">
        <w:rPr>
          <w:rFonts w:ascii="Angsana New" w:hAnsi="Angsana New" w:cs="Angsana New"/>
          <w:sz w:val="32"/>
          <w:szCs w:val="32"/>
        </w:rPr>
        <w:t xml:space="preserve">Stein,  S. </w:t>
      </w:r>
      <w:r w:rsidR="00D43F8C">
        <w:rPr>
          <w:rFonts w:ascii="Angsana New" w:hAnsi="Angsana New" w:cs="Angsana New"/>
          <w:sz w:val="32"/>
          <w:szCs w:val="32"/>
        </w:rPr>
        <w:t xml:space="preserve"> </w:t>
      </w:r>
      <w:r w:rsidR="00FB22D5">
        <w:rPr>
          <w:rFonts w:ascii="Angsana New" w:hAnsi="Angsana New" w:cs="Angsana New"/>
          <w:sz w:val="32"/>
          <w:szCs w:val="32"/>
        </w:rPr>
        <w:t>(</w:t>
      </w:r>
      <w:r w:rsidR="00FB22D5" w:rsidRPr="00DF3A80">
        <w:rPr>
          <w:rFonts w:ascii="Angsana New" w:hAnsi="Angsana New" w:cs="Angsana New"/>
          <w:sz w:val="32"/>
          <w:szCs w:val="32"/>
        </w:rPr>
        <w:t>2001</w:t>
      </w:r>
      <w:r w:rsidR="00FB22D5">
        <w:rPr>
          <w:rFonts w:ascii="Angsana New" w:hAnsi="Angsana New" w:cs="Angsana New"/>
          <w:sz w:val="32"/>
          <w:szCs w:val="32"/>
        </w:rPr>
        <w:t>)</w:t>
      </w:r>
      <w:r w:rsidR="00FB22D5" w:rsidRPr="00DF3A80">
        <w:rPr>
          <w:rFonts w:ascii="Angsana New" w:hAnsi="Angsana New" w:cs="Angsana New"/>
          <w:sz w:val="32"/>
          <w:szCs w:val="32"/>
        </w:rPr>
        <w:t>.</w:t>
      </w:r>
      <w:r w:rsidR="00FB22D5">
        <w:rPr>
          <w:rFonts w:ascii="Angsana New" w:hAnsi="Angsana New" w:cs="Angsana New"/>
          <w:sz w:val="32"/>
          <w:szCs w:val="32"/>
        </w:rPr>
        <w:t xml:space="preserve">  </w:t>
      </w:r>
      <w:r w:rsidRPr="00DF3A80">
        <w:rPr>
          <w:rFonts w:ascii="Angsana New" w:hAnsi="Angsana New" w:cs="Angsana New"/>
          <w:sz w:val="32"/>
          <w:szCs w:val="32"/>
        </w:rPr>
        <w:t xml:space="preserve">Equipped for the Future, Content Standards. </w:t>
      </w:r>
      <w:r w:rsidRPr="00D43F8C">
        <w:rPr>
          <w:rFonts w:ascii="Angsana New" w:hAnsi="Angsana New" w:cs="Angsana New"/>
          <w:b/>
          <w:bCs/>
          <w:sz w:val="32"/>
          <w:szCs w:val="32"/>
        </w:rPr>
        <w:t xml:space="preserve">Washington,  DC : National </w:t>
      </w:r>
      <w:r w:rsidR="00D43F8C">
        <w:rPr>
          <w:rFonts w:ascii="Angsana New" w:hAnsi="Angsana New" w:cs="Angsana New"/>
          <w:b/>
          <w:bCs/>
          <w:sz w:val="32"/>
          <w:szCs w:val="32"/>
        </w:rPr>
        <w:tab/>
      </w:r>
      <w:r w:rsidRPr="00D43F8C">
        <w:rPr>
          <w:rFonts w:ascii="Angsana New" w:hAnsi="Angsana New" w:cs="Angsana New"/>
          <w:b/>
          <w:bCs/>
          <w:sz w:val="32"/>
          <w:szCs w:val="32"/>
        </w:rPr>
        <w:t>Institute  for Literacy</w:t>
      </w:r>
      <w:r w:rsidR="00FB22D5">
        <w:rPr>
          <w:rFonts w:ascii="Angsana New" w:hAnsi="Angsana New" w:cs="Angsana New"/>
          <w:b/>
          <w:bCs/>
          <w:sz w:val="32"/>
          <w:szCs w:val="32"/>
        </w:rPr>
        <w:t>.</w:t>
      </w:r>
    </w:p>
    <w:p w:rsidR="000B4FB7" w:rsidRPr="000B4FB7" w:rsidRDefault="000B4FB7" w:rsidP="00D43F8C">
      <w:pPr>
        <w:tabs>
          <w:tab w:val="left" w:pos="851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B4FB7">
        <w:rPr>
          <w:rFonts w:ascii="Angsana New" w:hAnsi="Angsana New" w:cs="Angsana New"/>
          <w:sz w:val="32"/>
          <w:szCs w:val="32"/>
        </w:rPr>
        <w:t xml:space="preserve">Stein, M. K., Grover, B., &amp; Henningsen, M. </w:t>
      </w:r>
      <w:r w:rsidR="00FB22D5">
        <w:rPr>
          <w:rFonts w:ascii="Angsana New" w:hAnsi="Angsana New" w:cs="Angsana New"/>
          <w:sz w:val="32"/>
          <w:szCs w:val="32"/>
        </w:rPr>
        <w:t xml:space="preserve"> </w:t>
      </w:r>
      <w:r w:rsidRPr="000B4FB7">
        <w:rPr>
          <w:rFonts w:ascii="Angsana New" w:hAnsi="Angsana New" w:cs="Angsana New"/>
          <w:sz w:val="32"/>
          <w:szCs w:val="32"/>
        </w:rPr>
        <w:t xml:space="preserve">(1996). </w:t>
      </w:r>
      <w:r w:rsidR="00FB22D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0B4FB7">
        <w:rPr>
          <w:rFonts w:ascii="Angsana New" w:hAnsi="Angsana New" w:cs="Angsana New"/>
          <w:b/>
          <w:bCs/>
          <w:sz w:val="32"/>
          <w:szCs w:val="32"/>
        </w:rPr>
        <w:t xml:space="preserve">Building student capacity for </w:t>
      </w:r>
      <w:r w:rsidRPr="000B4FB7">
        <w:rPr>
          <w:rFonts w:ascii="Angsana New" w:hAnsi="Angsana New" w:cs="Angsana New"/>
          <w:b/>
          <w:bCs/>
          <w:sz w:val="32"/>
          <w:szCs w:val="32"/>
        </w:rPr>
        <w:tab/>
        <w:t xml:space="preserve">mathematical thinking and reasoning: An analysis of mathematical tasksused </w:t>
      </w:r>
      <w:r w:rsidR="003230C3">
        <w:rPr>
          <w:rFonts w:ascii="Angsana New" w:hAnsi="Angsana New" w:cs="Angsana New"/>
          <w:b/>
          <w:bCs/>
          <w:sz w:val="32"/>
          <w:szCs w:val="32"/>
        </w:rPr>
        <w:tab/>
      </w:r>
      <w:r w:rsidRPr="000B4FB7">
        <w:rPr>
          <w:rFonts w:ascii="Angsana New" w:hAnsi="Angsana New" w:cs="Angsana New"/>
          <w:b/>
          <w:bCs/>
          <w:sz w:val="32"/>
          <w:szCs w:val="32"/>
        </w:rPr>
        <w:t>in reform classrooms</w:t>
      </w:r>
      <w:r w:rsidRPr="000B4FB7">
        <w:rPr>
          <w:rFonts w:ascii="Angsana New" w:hAnsi="Angsana New" w:cs="Angsana New"/>
          <w:sz w:val="32"/>
          <w:szCs w:val="32"/>
        </w:rPr>
        <w:t>. American Educational Research Journal, 33(2), 455–488.</w:t>
      </w:r>
    </w:p>
    <w:p w:rsidR="00254B87" w:rsidRPr="00DF3A80" w:rsidRDefault="00254B87" w:rsidP="00AB2A2E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 w:rsidRPr="00DF3A80">
        <w:rPr>
          <w:rFonts w:ascii="Angsana New" w:hAnsi="Angsana New" w:cs="Angsana New"/>
          <w:sz w:val="32"/>
          <w:szCs w:val="32"/>
        </w:rPr>
        <w:t>Van den Heuvel-Panhuizen</w:t>
      </w:r>
      <w:r w:rsidRPr="00DF3A80">
        <w:rPr>
          <w:rFonts w:ascii="Angsana New" w:hAnsi="Angsana New" w:cs="Angsana New"/>
          <w:color w:val="000000"/>
          <w:sz w:val="32"/>
          <w:szCs w:val="32"/>
        </w:rPr>
        <w:t xml:space="preserve">. </w:t>
      </w:r>
      <w:r w:rsidRPr="00DF3A80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Pr="00DF3A80">
        <w:rPr>
          <w:rFonts w:ascii="Angsana New" w:hAnsi="Angsana New" w:cs="Angsana New"/>
          <w:sz w:val="32"/>
          <w:szCs w:val="32"/>
        </w:rPr>
        <w:t>M.  2000</w:t>
      </w:r>
      <w:r w:rsidRPr="00DF3A80">
        <w:rPr>
          <w:rFonts w:ascii="Angsana New" w:hAnsi="Angsana New" w:cs="Angsana New"/>
          <w:color w:val="000000"/>
          <w:sz w:val="32"/>
          <w:szCs w:val="32"/>
          <w:cs/>
        </w:rPr>
        <w:t>).</w:t>
      </w:r>
      <w:r w:rsidRPr="00DF3A8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8551FA">
        <w:rPr>
          <w:rFonts w:ascii="Angsana New" w:hAnsi="Angsana New" w:cs="Angsana New"/>
          <w:b/>
          <w:bCs/>
          <w:sz w:val="32"/>
          <w:szCs w:val="32"/>
        </w:rPr>
        <w:t>Mathematics Education in the Netherlands A  guided tour</w:t>
      </w:r>
      <w:r w:rsidRPr="00DF3A8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DF3A8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DF3A80">
        <w:rPr>
          <w:rFonts w:ascii="Angsana New" w:hAnsi="Angsana New" w:cs="Angsana New"/>
          <w:color w:val="000000"/>
          <w:sz w:val="32"/>
          <w:szCs w:val="32"/>
          <w:cs/>
        </w:rPr>
        <w:t>สืบค้นเมื่อ</w:t>
      </w:r>
      <w:r w:rsidRPr="00DF3A80">
        <w:rPr>
          <w:rFonts w:ascii="Angsana New" w:hAnsi="Angsana New" w:cs="Angsana New"/>
          <w:color w:val="000000"/>
          <w:sz w:val="32"/>
          <w:szCs w:val="32"/>
        </w:rPr>
        <w:t xml:space="preserve"> 11 </w:t>
      </w:r>
      <w:r w:rsidRPr="00DF3A80">
        <w:rPr>
          <w:rFonts w:ascii="Angsana New" w:hAnsi="Angsana New" w:cs="Angsana New"/>
          <w:color w:val="000000"/>
          <w:sz w:val="32"/>
          <w:szCs w:val="32"/>
          <w:cs/>
        </w:rPr>
        <w:t>มกราคม</w:t>
      </w:r>
      <w:r w:rsidRPr="00DF3A80">
        <w:rPr>
          <w:rFonts w:ascii="Angsana New" w:hAnsi="Angsana New" w:cs="Angsana New"/>
          <w:color w:val="000000"/>
          <w:sz w:val="32"/>
          <w:szCs w:val="32"/>
        </w:rPr>
        <w:t xml:space="preserve"> 2558</w:t>
      </w:r>
      <w:r w:rsidRPr="00DF3A80">
        <w:rPr>
          <w:rFonts w:ascii="Angsana New" w:hAnsi="Angsana New" w:cs="Angsana New"/>
          <w:color w:val="000000"/>
          <w:sz w:val="32"/>
          <w:szCs w:val="32"/>
          <w:cs/>
        </w:rPr>
        <w:t>,</w:t>
      </w:r>
      <w:r w:rsidRPr="00DF3A8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DF3A80">
        <w:rPr>
          <w:rFonts w:ascii="Angsana New" w:hAnsi="Angsana New" w:cs="Angsana New"/>
          <w:color w:val="000000"/>
          <w:sz w:val="32"/>
          <w:szCs w:val="32"/>
          <w:cs/>
        </w:rPr>
        <w:t>จาก</w:t>
      </w:r>
      <w:r w:rsidRPr="00DF3A80">
        <w:rPr>
          <w:rFonts w:ascii="Angsana New" w:hAnsi="Angsana New" w:cs="Angsana New"/>
          <w:color w:val="000000"/>
          <w:sz w:val="32"/>
          <w:szCs w:val="32"/>
        </w:rPr>
        <w:t>http://www.staff.science.uu.nl/~heuve108/download-rme/vdHeuvel-2000_rme-guided-tour.pdf</w:t>
      </w:r>
      <w:r w:rsidR="008551FA">
        <w:rPr>
          <w:rFonts w:ascii="Angsana New" w:hAnsi="Angsana New" w:cs="Angsana New"/>
          <w:color w:val="000000"/>
          <w:sz w:val="32"/>
          <w:szCs w:val="32"/>
        </w:rPr>
        <w:t>.</w:t>
      </w:r>
    </w:p>
    <w:p w:rsidR="007458F4" w:rsidRDefault="00CE4074" w:rsidP="00AB2A2E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Yore,  L.D.; Pimm, D, and Tuan, H.  </w:t>
      </w:r>
      <w:r w:rsidR="00FB22D5">
        <w:rPr>
          <w:rFonts w:ascii="Angsana New" w:hAnsi="Angsana New" w:cs="Angsana New"/>
          <w:sz w:val="32"/>
          <w:szCs w:val="32"/>
        </w:rPr>
        <w:t xml:space="preserve">(2007).  </w:t>
      </w:r>
      <w:r w:rsidR="00E2047E" w:rsidRPr="00CE4074">
        <w:rPr>
          <w:rFonts w:ascii="Angsana New" w:hAnsi="Angsana New" w:cs="Angsana New"/>
          <w:b/>
          <w:bCs/>
          <w:sz w:val="32"/>
          <w:szCs w:val="32"/>
        </w:rPr>
        <w:t>The Literacy Complement of Mathematical and Scientific Literacy</w:t>
      </w:r>
      <w:r w:rsidR="00E2047E" w:rsidRPr="00DF3A80">
        <w:rPr>
          <w:rFonts w:ascii="Angsana New" w:hAnsi="Angsana New" w:cs="Angsana New"/>
          <w:sz w:val="32"/>
          <w:szCs w:val="32"/>
        </w:rPr>
        <w:t>.  International Journal of Science and Mathematics Education (</w:t>
      </w:r>
      <w:r w:rsidR="00916706" w:rsidRPr="00DF3A80">
        <w:rPr>
          <w:rFonts w:ascii="Angsana New" w:hAnsi="Angsana New" w:cs="Angsana New"/>
          <w:sz w:val="32"/>
          <w:szCs w:val="32"/>
        </w:rPr>
        <w:t xml:space="preserve">National Science Council, </w:t>
      </w:r>
      <w:r w:rsidR="00E269DE">
        <w:rPr>
          <w:rFonts w:ascii="Angsana New" w:hAnsi="Angsana New" w:cs="Angsana New"/>
          <w:sz w:val="32"/>
          <w:szCs w:val="32"/>
        </w:rPr>
        <w:t>Taiwan)</w:t>
      </w:r>
      <w:r>
        <w:rPr>
          <w:rFonts w:ascii="Angsana New" w:hAnsi="Angsana New" w:cs="Angsana New"/>
          <w:sz w:val="32"/>
          <w:szCs w:val="32"/>
        </w:rPr>
        <w:t>.  9:589-599</w:t>
      </w:r>
      <w:r w:rsidR="00FB22D5">
        <w:rPr>
          <w:rFonts w:ascii="Angsana New" w:hAnsi="Angsana New" w:cs="Angsana New"/>
          <w:sz w:val="32"/>
          <w:szCs w:val="32"/>
        </w:rPr>
        <w:t>.</w:t>
      </w:r>
      <w:r w:rsidR="00E2047E" w:rsidRPr="00DF3A80">
        <w:rPr>
          <w:rFonts w:ascii="Angsana New" w:hAnsi="Angsana New" w:cs="Angsana New"/>
          <w:sz w:val="32"/>
          <w:szCs w:val="32"/>
        </w:rPr>
        <w:t xml:space="preserve"> </w:t>
      </w:r>
    </w:p>
    <w:p w:rsidR="006A1D91" w:rsidRPr="003A0520" w:rsidRDefault="006A1D91" w:rsidP="006A1D91">
      <w:pPr>
        <w:spacing w:after="0" w:line="240" w:lineRule="auto"/>
        <w:ind w:left="851" w:hanging="851"/>
        <w:rPr>
          <w:rFonts w:ascii="Angsana New" w:hAnsi="Angsana New" w:cs="Angsana New"/>
          <w:b/>
          <w:bCs/>
          <w:sz w:val="32"/>
          <w:szCs w:val="32"/>
        </w:rPr>
      </w:pPr>
      <w:r w:rsidRPr="006A1D91">
        <w:rPr>
          <w:rFonts w:ascii="Angsana New" w:hAnsi="Angsana New" w:cs="Angsana New"/>
          <w:sz w:val="32"/>
          <w:szCs w:val="32"/>
        </w:rPr>
        <w:lastRenderedPageBreak/>
        <w:t>Wilson, J.W., Fernandez, M.L. and Hadaway, N.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A1D91">
        <w:rPr>
          <w:rFonts w:ascii="Angsana New" w:hAnsi="Angsana New" w:cs="Angsana New"/>
          <w:sz w:val="32"/>
          <w:szCs w:val="32"/>
        </w:rPr>
        <w:t xml:space="preserve"> </w:t>
      </w:r>
      <w:r w:rsidR="00964E23">
        <w:rPr>
          <w:rFonts w:ascii="Angsana New" w:hAnsi="Angsana New" w:cs="Angsana New"/>
          <w:sz w:val="32"/>
          <w:szCs w:val="32"/>
        </w:rPr>
        <w:t>(</w:t>
      </w:r>
      <w:r w:rsidR="00964E23" w:rsidRPr="006A1D91">
        <w:rPr>
          <w:rFonts w:ascii="Angsana New" w:hAnsi="Angsana New" w:cs="Angsana New"/>
          <w:sz w:val="32"/>
          <w:szCs w:val="32"/>
        </w:rPr>
        <w:t>1993</w:t>
      </w:r>
      <w:r w:rsidR="00964E23">
        <w:rPr>
          <w:rFonts w:ascii="Angsana New" w:hAnsi="Angsana New" w:cs="Angsana New"/>
          <w:sz w:val="32"/>
          <w:szCs w:val="32"/>
        </w:rPr>
        <w:t xml:space="preserve">). </w:t>
      </w:r>
      <w:r w:rsidR="00964E23" w:rsidRPr="003A052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3A0520">
        <w:rPr>
          <w:rFonts w:ascii="Angsana New" w:hAnsi="Angsana New" w:cs="Angsana New"/>
          <w:b/>
          <w:bCs/>
          <w:sz w:val="32"/>
          <w:szCs w:val="32"/>
        </w:rPr>
        <w:t>“Mathematic Problem Solving”,</w:t>
      </w:r>
    </w:p>
    <w:p w:rsidR="003A0520" w:rsidRDefault="006A1D91" w:rsidP="006A1D91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 w:rsidRPr="003A0520">
        <w:rPr>
          <w:rFonts w:ascii="Angsana New" w:hAnsi="Angsana New" w:cs="Angsana New"/>
          <w:b/>
          <w:bCs/>
          <w:sz w:val="32"/>
          <w:szCs w:val="32"/>
        </w:rPr>
        <w:tab/>
        <w:t>In Research Ideas for the Classroom: High School Mathematics</w:t>
      </w:r>
      <w:r w:rsidR="003A0520">
        <w:rPr>
          <w:rFonts w:ascii="Angsana New" w:hAnsi="Angsana New" w:cs="Angsana New"/>
          <w:sz w:val="32"/>
          <w:szCs w:val="32"/>
        </w:rPr>
        <w:t>. New York,</w:t>
      </w:r>
    </w:p>
    <w:p w:rsidR="006A1D91" w:rsidRPr="006A1D91" w:rsidRDefault="003A0520" w:rsidP="006A1D91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6A1D91">
        <w:rPr>
          <w:rFonts w:ascii="Angsana New" w:hAnsi="Angsana New" w:cs="Angsana New"/>
          <w:sz w:val="32"/>
          <w:szCs w:val="32"/>
        </w:rPr>
        <w:t>pp. 57-78</w:t>
      </w:r>
      <w:r w:rsidR="00964E23">
        <w:rPr>
          <w:rFonts w:ascii="Angsana New" w:hAnsi="Angsana New" w:cs="Angsana New"/>
          <w:sz w:val="32"/>
          <w:szCs w:val="32"/>
        </w:rPr>
        <w:t>.</w:t>
      </w:r>
    </w:p>
    <w:p w:rsidR="00796457" w:rsidRPr="00DF3A80" w:rsidRDefault="00A168BB" w:rsidP="00AB2A2E">
      <w:pPr>
        <w:spacing w:after="0" w:line="240" w:lineRule="auto"/>
        <w:ind w:left="851" w:hanging="851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OECD.  </w:t>
      </w:r>
      <w:r w:rsidR="00964E23">
        <w:rPr>
          <w:rFonts w:ascii="Angsana New" w:hAnsi="Angsana New" w:cs="Angsana New"/>
          <w:color w:val="000000" w:themeColor="text1"/>
          <w:sz w:val="32"/>
          <w:szCs w:val="32"/>
        </w:rPr>
        <w:t>(</w:t>
      </w:r>
      <w:r w:rsidR="00964E23" w:rsidRPr="00DF3A80">
        <w:rPr>
          <w:rFonts w:ascii="Angsana New" w:hAnsi="Angsana New" w:cs="Angsana New"/>
          <w:sz w:val="32"/>
          <w:szCs w:val="32"/>
        </w:rPr>
        <w:t>2007</w:t>
      </w:r>
      <w:r w:rsidR="00964E23">
        <w:rPr>
          <w:rFonts w:ascii="Angsana New" w:hAnsi="Angsana New" w:cs="Angsana New"/>
          <w:color w:val="000000" w:themeColor="text1"/>
          <w:sz w:val="32"/>
          <w:szCs w:val="32"/>
        </w:rPr>
        <w:t xml:space="preserve">).  </w:t>
      </w:r>
      <w:r w:rsidR="0046310A" w:rsidRPr="00D36BC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PISA 2006 Science Competencies for Tomorrow's World</w:t>
      </w:r>
      <w:r w:rsidR="0046310A" w:rsidRPr="00DF3A8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CB4264" w:rsidRPr="00DF3A80">
        <w:rPr>
          <w:rFonts w:ascii="Angsana New" w:hAnsi="Angsana New" w:cs="Angsana New"/>
          <w:color w:val="000000" w:themeColor="text1"/>
          <w:sz w:val="32"/>
          <w:szCs w:val="32"/>
        </w:rPr>
        <w:t xml:space="preserve">  Retrieved </w:t>
      </w:r>
      <w:r w:rsidR="00242554" w:rsidRPr="00DF3A80">
        <w:rPr>
          <w:rFonts w:ascii="Angsana New" w:hAnsi="Angsana New" w:cs="Angsana New"/>
          <w:color w:val="000000" w:themeColor="text1"/>
          <w:sz w:val="32"/>
          <w:szCs w:val="32"/>
        </w:rPr>
        <w:br/>
      </w:r>
      <w:r w:rsidR="00CB4264" w:rsidRPr="00DF3A80">
        <w:rPr>
          <w:rFonts w:ascii="Angsana New" w:hAnsi="Angsana New" w:cs="Angsana New"/>
          <w:color w:val="000000" w:themeColor="text1"/>
          <w:sz w:val="32"/>
          <w:szCs w:val="32"/>
        </w:rPr>
        <w:t xml:space="preserve">20/05/2009 </w:t>
      </w:r>
      <w:r w:rsidR="0046310A" w:rsidRPr="00DF3A80">
        <w:rPr>
          <w:rFonts w:ascii="Angsana New" w:hAnsi="Angsana New" w:cs="Angsana New"/>
          <w:color w:val="000000" w:themeColor="text1"/>
          <w:sz w:val="32"/>
          <w:szCs w:val="32"/>
        </w:rPr>
        <w:t>from</w:t>
      </w:r>
      <w:r w:rsidR="00CB4264" w:rsidRPr="00DF3A80">
        <w:rPr>
          <w:rFonts w:ascii="Angsana New" w:hAnsi="Angsana New" w:cs="Angsana New"/>
          <w:color w:val="000000" w:themeColor="text1"/>
          <w:sz w:val="32"/>
          <w:szCs w:val="32"/>
        </w:rPr>
        <w:t xml:space="preserve"> : </w:t>
      </w:r>
      <w:r w:rsidR="00242554" w:rsidRPr="00DF3A80">
        <w:rPr>
          <w:rFonts w:ascii="Angsana New" w:hAnsi="Angsana New" w:cs="Angsana New"/>
          <w:color w:val="000000" w:themeColor="text1"/>
          <w:sz w:val="32"/>
          <w:szCs w:val="32"/>
        </w:rPr>
        <w:t>http://www.pisa.oecd.org/pages/0,2987, en_32252351_</w:t>
      </w:r>
      <w:r w:rsidR="00242554" w:rsidRPr="00DF3A80">
        <w:rPr>
          <w:rFonts w:ascii="Angsana New" w:hAnsi="Angsana New" w:cs="Angsana New"/>
          <w:color w:val="000000" w:themeColor="text1"/>
          <w:sz w:val="32"/>
          <w:szCs w:val="32"/>
        </w:rPr>
        <w:br/>
      </w:r>
      <w:r>
        <w:rPr>
          <w:rFonts w:ascii="Angsana New" w:hAnsi="Angsana New" w:cs="Angsana New"/>
          <w:color w:val="000000" w:themeColor="text1"/>
          <w:sz w:val="32"/>
          <w:szCs w:val="32"/>
        </w:rPr>
        <w:t>32235731_1_1_1_1_1,00.html</w:t>
      </w:r>
      <w:r w:rsidR="00964E23">
        <w:rPr>
          <w:rFonts w:ascii="Angsana New" w:hAnsi="Angsana New" w:cs="Angsana New"/>
          <w:color w:val="000000" w:themeColor="text1"/>
          <w:sz w:val="32"/>
          <w:szCs w:val="32"/>
        </w:rPr>
        <w:t>.</w:t>
      </w:r>
    </w:p>
    <w:p w:rsidR="0027799F" w:rsidRDefault="0027799F" w:rsidP="00F50CF9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OECD. </w:t>
      </w:r>
      <w:r w:rsidR="00F50CF9">
        <w:rPr>
          <w:rStyle w:val="Bodytext20"/>
          <w:rFonts w:ascii="Angsana New" w:hAnsi="Angsana New" w:cs="Angsana New"/>
          <w:u w:val="none"/>
          <w:lang w:val="en-US" w:bidi="en-US"/>
        </w:rPr>
        <w:t xml:space="preserve"> </w:t>
      </w:r>
      <w:r w:rsidR="005E0F0A">
        <w:rPr>
          <w:rFonts w:ascii="Angsana New" w:hAnsi="Angsana New" w:cs="Angsana New"/>
          <w:color w:val="000000"/>
          <w:sz w:val="32"/>
          <w:szCs w:val="32"/>
          <w:lang w:bidi="en-US"/>
        </w:rPr>
        <w:t>(</w:t>
      </w:r>
      <w:r w:rsidR="005E0F0A"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>1999</w:t>
      </w:r>
      <w:r w:rsidR="005E0F0A">
        <w:rPr>
          <w:rFonts w:ascii="Angsana New" w:hAnsi="Angsana New" w:cs="Angsana New"/>
          <w:color w:val="000000"/>
          <w:sz w:val="32"/>
          <w:szCs w:val="32"/>
          <w:lang w:bidi="en-US"/>
        </w:rPr>
        <w:t>)</w:t>
      </w:r>
      <w:r w:rsidR="005E0F0A"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>.</w:t>
      </w:r>
      <w:r w:rsidR="005E0F0A">
        <w:rPr>
          <w:rStyle w:val="Bodytext20"/>
          <w:rFonts w:ascii="Angsana New" w:hAnsi="Angsana New" w:cs="Angsana New"/>
          <w:b/>
          <w:bCs/>
          <w:u w:val="none"/>
          <w:lang w:val="en-US" w:bidi="en-US"/>
        </w:rPr>
        <w:t xml:space="preserve">  </w:t>
      </w:r>
      <w:r w:rsidRPr="00F50CF9">
        <w:rPr>
          <w:rStyle w:val="Bodytext20"/>
          <w:rFonts w:ascii="Angsana New" w:hAnsi="Angsana New" w:cs="Angsana New"/>
          <w:b/>
          <w:bCs/>
          <w:u w:val="none"/>
          <w:lang w:val="en-US" w:bidi="en-US"/>
        </w:rPr>
        <w:t>Measuring Student Knowledge and Skills : A New Framework for Assessment</w:t>
      </w:r>
      <w:r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>. Paris : Author</w:t>
      </w:r>
      <w:r w:rsidR="005E0F0A">
        <w:rPr>
          <w:rFonts w:ascii="Angsana New" w:hAnsi="Angsana New" w:cs="Angsana New"/>
          <w:sz w:val="32"/>
          <w:szCs w:val="32"/>
        </w:rPr>
        <w:t>.</w:t>
      </w:r>
    </w:p>
    <w:p w:rsidR="00E923D9" w:rsidRPr="00E923D9" w:rsidRDefault="00E923D9" w:rsidP="00E923D9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  <w:cs/>
        </w:rPr>
      </w:pPr>
      <w:r w:rsidRPr="00E923D9">
        <w:rPr>
          <w:rFonts w:ascii="Angsana New" w:hAnsi="Angsana New" w:cs="Angsana New"/>
          <w:sz w:val="32"/>
          <w:szCs w:val="32"/>
        </w:rPr>
        <w:t>OECD (</w:t>
      </w:r>
      <w:r w:rsidRPr="00E923D9">
        <w:rPr>
          <w:rFonts w:ascii="Angsana New" w:hAnsi="Angsana New" w:cs="Angsana New"/>
          <w:sz w:val="32"/>
          <w:szCs w:val="32"/>
          <w:cs/>
        </w:rPr>
        <w:t>2013</w:t>
      </w:r>
      <w:r w:rsidRPr="00E923D9">
        <w:rPr>
          <w:rFonts w:ascii="Angsana New" w:hAnsi="Angsana New" w:cs="Angsana New"/>
          <w:sz w:val="32"/>
          <w:szCs w:val="32"/>
        </w:rPr>
        <w:t xml:space="preserve">b), PISA </w:t>
      </w:r>
      <w:r w:rsidRPr="00E923D9">
        <w:rPr>
          <w:rFonts w:ascii="Angsana New" w:hAnsi="Angsana New" w:cs="Angsana New"/>
          <w:sz w:val="32"/>
          <w:szCs w:val="32"/>
          <w:cs/>
        </w:rPr>
        <w:t>2012</w:t>
      </w:r>
      <w:r w:rsidRPr="00E923D9">
        <w:rPr>
          <w:rFonts w:ascii="Angsana New" w:hAnsi="Angsana New" w:cs="Angsana New"/>
          <w:sz w:val="32"/>
          <w:szCs w:val="32"/>
        </w:rPr>
        <w:t xml:space="preserve"> Results: What Students Know and Can Do – Student Performance in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E923D9">
        <w:rPr>
          <w:rFonts w:ascii="Angsana New" w:hAnsi="Angsana New" w:cs="Angsana New"/>
          <w:sz w:val="32"/>
          <w:szCs w:val="32"/>
        </w:rPr>
        <w:t>Mathematics, Reading and Science (V</w:t>
      </w:r>
      <w:r>
        <w:rPr>
          <w:rFonts w:ascii="Angsana New" w:hAnsi="Angsana New" w:cs="Angsana New"/>
          <w:sz w:val="32"/>
          <w:szCs w:val="32"/>
        </w:rPr>
        <w:t>olume I), PISA, OECD Publishing.</w:t>
      </w:r>
      <w:r w:rsidRPr="00E923D9">
        <w:rPr>
          <w:rFonts w:ascii="Angsana New" w:hAnsi="Angsana New" w:cs="Angsana New"/>
          <w:sz w:val="32"/>
          <w:szCs w:val="32"/>
        </w:rPr>
        <w:t xml:space="preserve"> Paris.</w:t>
      </w:r>
    </w:p>
    <w:p w:rsidR="0027799F" w:rsidRDefault="0027799F" w:rsidP="00314620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 xml:space="preserve">Ontario Ministry of Education and Training. </w:t>
      </w:r>
      <w:r w:rsidR="00314620">
        <w:rPr>
          <w:rStyle w:val="Bodytext20"/>
          <w:rFonts w:ascii="Angsana New" w:hAnsi="Angsana New" w:cs="Angsana New"/>
          <w:u w:val="none"/>
          <w:lang w:val="en-US" w:bidi="en-US"/>
        </w:rPr>
        <w:t xml:space="preserve"> </w:t>
      </w:r>
      <w:r w:rsidR="0010738B">
        <w:rPr>
          <w:rFonts w:ascii="Angsana New" w:hAnsi="Angsana New" w:cs="Angsana New"/>
          <w:color w:val="000000"/>
          <w:sz w:val="32"/>
          <w:szCs w:val="32"/>
          <w:lang w:bidi="en-US"/>
        </w:rPr>
        <w:t>(</w:t>
      </w:r>
      <w:r w:rsidR="0010738B"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>1999</w:t>
      </w:r>
      <w:r w:rsidR="0010738B">
        <w:rPr>
          <w:rFonts w:ascii="Angsana New" w:hAnsi="Angsana New" w:cs="Angsana New"/>
          <w:color w:val="000000"/>
          <w:sz w:val="32"/>
          <w:szCs w:val="32"/>
          <w:lang w:bidi="en-US"/>
        </w:rPr>
        <w:t>)</w:t>
      </w:r>
      <w:r w:rsidR="0010738B"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>.</w:t>
      </w:r>
      <w:r w:rsidR="0010738B">
        <w:rPr>
          <w:rStyle w:val="Bodytext20"/>
          <w:rFonts w:ascii="Angsana New" w:hAnsi="Angsana New" w:cs="Angsana New"/>
          <w:b/>
          <w:bCs/>
          <w:u w:val="none"/>
          <w:lang w:val="en-US" w:bidi="en-US"/>
        </w:rPr>
        <w:t xml:space="preserve">  </w:t>
      </w:r>
      <w:r w:rsidRPr="00314620">
        <w:rPr>
          <w:rStyle w:val="Bodytext20"/>
          <w:rFonts w:ascii="Angsana New" w:hAnsi="Angsana New" w:cs="Angsana New"/>
          <w:b/>
          <w:bCs/>
          <w:u w:val="none"/>
          <w:lang w:val="en-US" w:bidi="en-US"/>
        </w:rPr>
        <w:t>The Ontario curriculum. Grades 9 and 10 : Mathematics</w:t>
      </w:r>
      <w:r w:rsidRPr="00DF3A80">
        <w:rPr>
          <w:rFonts w:ascii="Angsana New" w:hAnsi="Angsana New" w:cs="Angsana New"/>
          <w:color w:val="000000"/>
          <w:sz w:val="32"/>
          <w:szCs w:val="32"/>
          <w:lang w:bidi="en-US"/>
        </w:rPr>
        <w:t>. Toronto : Author</w:t>
      </w:r>
      <w:r w:rsidR="0010738B">
        <w:rPr>
          <w:rFonts w:ascii="Angsana New" w:hAnsi="Angsana New" w:cs="Angsana New"/>
          <w:sz w:val="32"/>
          <w:szCs w:val="32"/>
        </w:rPr>
        <w:t>.</w:t>
      </w:r>
    </w:p>
    <w:p w:rsidR="003F000F" w:rsidRPr="003F000F" w:rsidRDefault="003F000F" w:rsidP="003F000F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 w:rsidRPr="003F000F">
        <w:rPr>
          <w:rFonts w:ascii="Angsana New" w:hAnsi="Angsana New" w:cs="Angsana New"/>
          <w:sz w:val="32"/>
          <w:szCs w:val="32"/>
        </w:rPr>
        <w:t xml:space="preserve">OECD. </w:t>
      </w:r>
      <w:r w:rsidR="00FD34D2">
        <w:rPr>
          <w:rFonts w:ascii="Angsana New" w:hAnsi="Angsana New" w:cs="Angsana New"/>
          <w:sz w:val="32"/>
          <w:szCs w:val="32"/>
        </w:rPr>
        <w:t xml:space="preserve"> (2007)</w:t>
      </w:r>
      <w:r w:rsidR="00FD34D2" w:rsidRPr="003F000F">
        <w:rPr>
          <w:rFonts w:ascii="Angsana New" w:hAnsi="Angsana New" w:cs="Angsana New"/>
          <w:sz w:val="32"/>
          <w:szCs w:val="32"/>
        </w:rPr>
        <w:t>.</w:t>
      </w:r>
      <w:r w:rsidR="00FD34D2">
        <w:rPr>
          <w:rFonts w:ascii="Angsana New" w:hAnsi="Angsana New" w:cs="Angsana New"/>
          <w:sz w:val="32"/>
          <w:szCs w:val="32"/>
        </w:rPr>
        <w:t xml:space="preserve">  </w:t>
      </w:r>
      <w:r w:rsidRPr="003F000F">
        <w:rPr>
          <w:rFonts w:ascii="Angsana New" w:hAnsi="Angsana New" w:cs="Angsana New"/>
          <w:sz w:val="32"/>
          <w:szCs w:val="32"/>
        </w:rPr>
        <w:t>Science Competencies for Tomorrow’s world . Volume 1 Analysis. OECD</w:t>
      </w:r>
    </w:p>
    <w:p w:rsidR="003F000F" w:rsidRDefault="003F000F" w:rsidP="003F000F">
      <w:pPr>
        <w:spacing w:after="0" w:line="240" w:lineRule="auto"/>
        <w:ind w:left="851" w:hanging="85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2258D">
        <w:rPr>
          <w:rFonts w:ascii="Angsana New" w:hAnsi="Angsana New" w:cs="Angsana New"/>
          <w:sz w:val="32"/>
          <w:szCs w:val="32"/>
        </w:rPr>
        <w:t>Publication.</w:t>
      </w:r>
      <w:r w:rsidR="00D60060">
        <w:rPr>
          <w:rFonts w:ascii="Angsana New" w:hAnsi="Angsana New" w:cs="Angsana New"/>
          <w:sz w:val="32"/>
          <w:szCs w:val="32"/>
        </w:rPr>
        <w:t xml:space="preserve"> Paris</w:t>
      </w:r>
      <w:r w:rsidR="00FD34D2">
        <w:rPr>
          <w:rFonts w:ascii="Angsana New" w:hAnsi="Angsana New" w:cs="Angsana New"/>
          <w:sz w:val="32"/>
          <w:szCs w:val="32"/>
        </w:rPr>
        <w:t>.</w:t>
      </w:r>
    </w:p>
    <w:p w:rsidR="007458F4" w:rsidRPr="00180A91" w:rsidRDefault="00DE732B" w:rsidP="00180A91">
      <w:pPr>
        <w:spacing w:after="0" w:line="240" w:lineRule="auto"/>
        <w:ind w:left="851" w:hanging="851"/>
        <w:rPr>
          <w:rFonts w:asciiTheme="majorBidi" w:hAnsiTheme="majorBidi" w:cstheme="majorBidi"/>
          <w:sz w:val="32"/>
          <w:szCs w:val="32"/>
        </w:rPr>
      </w:pPr>
      <w:r w:rsidRPr="00180A91">
        <w:rPr>
          <w:rStyle w:val="apple-converted-space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Pr="00180A91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Trends in International Mathematics and Science Study</w:t>
      </w:r>
      <w:r w:rsidR="002B0D77" w:rsidRPr="00180A91">
        <w:rPr>
          <w:rFonts w:asciiTheme="majorBidi" w:hAnsiTheme="majorBidi" w:cstheme="majorBidi"/>
          <w:sz w:val="32"/>
          <w:szCs w:val="32"/>
        </w:rPr>
        <w:t>.</w:t>
      </w:r>
      <w:r w:rsidR="00180A91">
        <w:rPr>
          <w:rFonts w:asciiTheme="majorBidi" w:hAnsiTheme="majorBidi" w:cstheme="majorBidi"/>
          <w:sz w:val="32"/>
          <w:szCs w:val="32"/>
        </w:rPr>
        <w:t xml:space="preserve">  </w:t>
      </w:r>
      <w:r w:rsidR="00DD2B65">
        <w:rPr>
          <w:rFonts w:asciiTheme="majorBidi" w:hAnsiTheme="majorBidi" w:cstheme="majorBidi"/>
          <w:sz w:val="32"/>
          <w:szCs w:val="32"/>
        </w:rPr>
        <w:t>(</w:t>
      </w:r>
      <w:r w:rsidR="00DD2B65" w:rsidRPr="00180A91">
        <w:rPr>
          <w:rFonts w:asciiTheme="majorBidi" w:hAnsiTheme="majorBidi" w:cstheme="majorBidi"/>
          <w:sz w:val="32"/>
          <w:szCs w:val="32"/>
        </w:rPr>
        <w:t>2007</w:t>
      </w:r>
      <w:r w:rsidR="00DD2B65">
        <w:rPr>
          <w:rFonts w:asciiTheme="majorBidi" w:hAnsiTheme="majorBidi" w:cstheme="majorBidi"/>
          <w:sz w:val="32"/>
          <w:szCs w:val="32"/>
        </w:rPr>
        <w:t>)</w:t>
      </w:r>
      <w:r w:rsidR="00DD2B65" w:rsidRPr="00180A91">
        <w:rPr>
          <w:rFonts w:asciiTheme="majorBidi" w:hAnsiTheme="majorBidi" w:cstheme="majorBidi"/>
          <w:sz w:val="32"/>
          <w:szCs w:val="32"/>
        </w:rPr>
        <w:t>.</w:t>
      </w:r>
      <w:r w:rsidR="00DD2B65">
        <w:rPr>
          <w:rFonts w:asciiTheme="majorBidi" w:hAnsiTheme="majorBidi" w:cstheme="majorBidi"/>
          <w:sz w:val="32"/>
          <w:szCs w:val="32"/>
        </w:rPr>
        <w:t xml:space="preserve">  </w:t>
      </w:r>
      <w:r w:rsidR="00CB4264" w:rsidRPr="00180A91">
        <w:rPr>
          <w:rFonts w:asciiTheme="majorBidi" w:hAnsiTheme="majorBidi" w:cstheme="majorBidi"/>
          <w:b/>
          <w:bCs/>
          <w:sz w:val="32"/>
          <w:szCs w:val="32"/>
        </w:rPr>
        <w:t>Highlights From TIMSS 2007: Mathematics and Science Achievement of U.S. Fourth and Eighth-Grade Students in an International  Context</w:t>
      </w:r>
      <w:r w:rsidR="00716B36" w:rsidRPr="00180A91">
        <w:rPr>
          <w:rFonts w:asciiTheme="majorBidi" w:hAnsiTheme="majorBidi" w:cstheme="majorBidi"/>
          <w:sz w:val="32"/>
          <w:szCs w:val="32"/>
        </w:rPr>
        <w:t>. MA. USA.</w:t>
      </w:r>
    </w:p>
    <w:sectPr w:rsidR="007458F4" w:rsidRPr="00180A91" w:rsidSect="004E6F28">
      <w:headerReference w:type="default" r:id="rId9"/>
      <w:pgSz w:w="11906" w:h="16838"/>
      <w:pgMar w:top="2160" w:right="1800" w:bottom="1800" w:left="2160" w:header="567" w:footer="567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F2" w:rsidRDefault="00F425F2" w:rsidP="00577EF1">
      <w:pPr>
        <w:spacing w:after="0" w:line="240" w:lineRule="auto"/>
      </w:pPr>
      <w:r>
        <w:separator/>
      </w:r>
    </w:p>
  </w:endnote>
  <w:endnote w:type="continuationSeparator" w:id="0">
    <w:p w:rsidR="00F425F2" w:rsidRDefault="00F425F2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F2" w:rsidRDefault="00F425F2" w:rsidP="00577EF1">
      <w:pPr>
        <w:spacing w:after="0" w:line="240" w:lineRule="auto"/>
      </w:pPr>
      <w:r>
        <w:separator/>
      </w:r>
    </w:p>
  </w:footnote>
  <w:footnote w:type="continuationSeparator" w:id="0">
    <w:p w:rsidR="00F425F2" w:rsidRDefault="00F425F2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3690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28"/>
        <w:szCs w:val="36"/>
      </w:rPr>
    </w:sdtEndPr>
    <w:sdtContent>
      <w:p w:rsidR="00300BC7" w:rsidRPr="00324894" w:rsidRDefault="00F93DC2">
        <w:pPr>
          <w:pStyle w:val="a4"/>
          <w:jc w:val="center"/>
          <w:rPr>
            <w:rFonts w:ascii="Angsana New" w:hAnsi="Angsana New" w:cs="Angsana New"/>
            <w:sz w:val="28"/>
            <w:szCs w:val="36"/>
          </w:rPr>
        </w:pPr>
        <w:r w:rsidRPr="005D3870">
          <w:rPr>
            <w:rFonts w:ascii="Angsana New" w:hAnsi="Angsana New" w:cs="Angsana New"/>
            <w:sz w:val="32"/>
            <w:szCs w:val="40"/>
          </w:rPr>
          <w:fldChar w:fldCharType="begin"/>
        </w:r>
        <w:r w:rsidR="007B2F1C" w:rsidRPr="005D3870">
          <w:rPr>
            <w:rFonts w:ascii="Angsana New" w:hAnsi="Angsana New" w:cs="Angsana New"/>
            <w:sz w:val="32"/>
            <w:szCs w:val="40"/>
          </w:rPr>
          <w:instrText xml:space="preserve"> PAGE   \* MERGEFORMAT </w:instrText>
        </w:r>
        <w:r w:rsidRPr="005D3870">
          <w:rPr>
            <w:rFonts w:ascii="Angsana New" w:hAnsi="Angsana New" w:cs="Angsana New"/>
            <w:sz w:val="32"/>
            <w:szCs w:val="40"/>
          </w:rPr>
          <w:fldChar w:fldCharType="separate"/>
        </w:r>
        <w:r w:rsidR="00362382" w:rsidRPr="00362382">
          <w:rPr>
            <w:rFonts w:ascii="Angsana New" w:hAnsi="Angsana New" w:cs="Angsana New"/>
            <w:noProof/>
            <w:sz w:val="32"/>
            <w:szCs w:val="32"/>
            <w:lang w:val="th-TH"/>
          </w:rPr>
          <w:t>105</w:t>
        </w:r>
        <w:r w:rsidRPr="005D3870">
          <w:rPr>
            <w:rFonts w:ascii="Angsana New" w:hAnsi="Angsana New" w:cs="Angsana New"/>
            <w:sz w:val="32"/>
            <w:szCs w:val="40"/>
          </w:rPr>
          <w:fldChar w:fldCharType="end"/>
        </w:r>
      </w:p>
    </w:sdtContent>
  </w:sdt>
  <w:p w:rsidR="00577EF1" w:rsidRDefault="00577E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16EE"/>
    <w:rsid w:val="00003924"/>
    <w:rsid w:val="0000747D"/>
    <w:rsid w:val="00011CFC"/>
    <w:rsid w:val="00012711"/>
    <w:rsid w:val="0001281D"/>
    <w:rsid w:val="000129B8"/>
    <w:rsid w:val="0001462E"/>
    <w:rsid w:val="00014FC2"/>
    <w:rsid w:val="00021201"/>
    <w:rsid w:val="00026AC8"/>
    <w:rsid w:val="00030B84"/>
    <w:rsid w:val="00033CBF"/>
    <w:rsid w:val="00061BDA"/>
    <w:rsid w:val="00064A6C"/>
    <w:rsid w:val="0007091C"/>
    <w:rsid w:val="00072556"/>
    <w:rsid w:val="000750FC"/>
    <w:rsid w:val="00075799"/>
    <w:rsid w:val="000757EA"/>
    <w:rsid w:val="000775A2"/>
    <w:rsid w:val="00080D44"/>
    <w:rsid w:val="00087CC0"/>
    <w:rsid w:val="000949CE"/>
    <w:rsid w:val="000966F0"/>
    <w:rsid w:val="00096E14"/>
    <w:rsid w:val="00097750"/>
    <w:rsid w:val="0009778D"/>
    <w:rsid w:val="000A2FDF"/>
    <w:rsid w:val="000A3393"/>
    <w:rsid w:val="000A745A"/>
    <w:rsid w:val="000B4FB7"/>
    <w:rsid w:val="000B5A5E"/>
    <w:rsid w:val="000B681D"/>
    <w:rsid w:val="000C0B2D"/>
    <w:rsid w:val="000C32E3"/>
    <w:rsid w:val="000C6B24"/>
    <w:rsid w:val="000C79B9"/>
    <w:rsid w:val="000D67A1"/>
    <w:rsid w:val="000E1DDB"/>
    <w:rsid w:val="000E3CC4"/>
    <w:rsid w:val="000E548D"/>
    <w:rsid w:val="000E5C7E"/>
    <w:rsid w:val="000E6A75"/>
    <w:rsid w:val="000F1A47"/>
    <w:rsid w:val="00104986"/>
    <w:rsid w:val="001068EE"/>
    <w:rsid w:val="0010738B"/>
    <w:rsid w:val="0011588B"/>
    <w:rsid w:val="00116F54"/>
    <w:rsid w:val="00126483"/>
    <w:rsid w:val="00132016"/>
    <w:rsid w:val="001369E0"/>
    <w:rsid w:val="00137053"/>
    <w:rsid w:val="0014036F"/>
    <w:rsid w:val="0015057A"/>
    <w:rsid w:val="001546BF"/>
    <w:rsid w:val="00164991"/>
    <w:rsid w:val="001711E1"/>
    <w:rsid w:val="00172F5F"/>
    <w:rsid w:val="00177874"/>
    <w:rsid w:val="00180A91"/>
    <w:rsid w:val="001815B5"/>
    <w:rsid w:val="00181AB2"/>
    <w:rsid w:val="00182112"/>
    <w:rsid w:val="00183646"/>
    <w:rsid w:val="00184774"/>
    <w:rsid w:val="00194706"/>
    <w:rsid w:val="001A3C3D"/>
    <w:rsid w:val="001A7068"/>
    <w:rsid w:val="001B6199"/>
    <w:rsid w:val="001B7B0F"/>
    <w:rsid w:val="001C054A"/>
    <w:rsid w:val="001C075E"/>
    <w:rsid w:val="001C2CB4"/>
    <w:rsid w:val="001D150E"/>
    <w:rsid w:val="001D3FB7"/>
    <w:rsid w:val="001D7F8E"/>
    <w:rsid w:val="001E1D75"/>
    <w:rsid w:val="001E4062"/>
    <w:rsid w:val="001E649A"/>
    <w:rsid w:val="001F0B47"/>
    <w:rsid w:val="001F10A9"/>
    <w:rsid w:val="002003E2"/>
    <w:rsid w:val="002024B1"/>
    <w:rsid w:val="002024DD"/>
    <w:rsid w:val="00214D0B"/>
    <w:rsid w:val="00214F04"/>
    <w:rsid w:val="00224825"/>
    <w:rsid w:val="00226DE0"/>
    <w:rsid w:val="00227074"/>
    <w:rsid w:val="00230468"/>
    <w:rsid w:val="00230BDF"/>
    <w:rsid w:val="00231D85"/>
    <w:rsid w:val="0023215F"/>
    <w:rsid w:val="002341BB"/>
    <w:rsid w:val="00235E7B"/>
    <w:rsid w:val="00236870"/>
    <w:rsid w:val="00236AD9"/>
    <w:rsid w:val="00242554"/>
    <w:rsid w:val="002440AF"/>
    <w:rsid w:val="00246A3E"/>
    <w:rsid w:val="0024705B"/>
    <w:rsid w:val="0024771F"/>
    <w:rsid w:val="002534EA"/>
    <w:rsid w:val="002535B4"/>
    <w:rsid w:val="00254B87"/>
    <w:rsid w:val="00257A99"/>
    <w:rsid w:val="002620A7"/>
    <w:rsid w:val="002623C6"/>
    <w:rsid w:val="00266F2A"/>
    <w:rsid w:val="002704A8"/>
    <w:rsid w:val="0027799F"/>
    <w:rsid w:val="002805CF"/>
    <w:rsid w:val="0028073E"/>
    <w:rsid w:val="002863FF"/>
    <w:rsid w:val="00293C1F"/>
    <w:rsid w:val="002A2043"/>
    <w:rsid w:val="002A2D9D"/>
    <w:rsid w:val="002A3BB8"/>
    <w:rsid w:val="002A5678"/>
    <w:rsid w:val="002B0D77"/>
    <w:rsid w:val="002B5A0C"/>
    <w:rsid w:val="002C0714"/>
    <w:rsid w:val="002C3204"/>
    <w:rsid w:val="002C3C71"/>
    <w:rsid w:val="002C7910"/>
    <w:rsid w:val="002D630C"/>
    <w:rsid w:val="002E4BD5"/>
    <w:rsid w:val="002F0F1A"/>
    <w:rsid w:val="002F5E9C"/>
    <w:rsid w:val="00300BC7"/>
    <w:rsid w:val="0030682D"/>
    <w:rsid w:val="00314620"/>
    <w:rsid w:val="00314F2E"/>
    <w:rsid w:val="003230C3"/>
    <w:rsid w:val="003235E6"/>
    <w:rsid w:val="00324894"/>
    <w:rsid w:val="00327694"/>
    <w:rsid w:val="00327F1F"/>
    <w:rsid w:val="00330799"/>
    <w:rsid w:val="0034024D"/>
    <w:rsid w:val="003442DA"/>
    <w:rsid w:val="0035531D"/>
    <w:rsid w:val="00362382"/>
    <w:rsid w:val="00364779"/>
    <w:rsid w:val="00366B3B"/>
    <w:rsid w:val="003869E3"/>
    <w:rsid w:val="00386FD7"/>
    <w:rsid w:val="00391C18"/>
    <w:rsid w:val="00394EEC"/>
    <w:rsid w:val="00395588"/>
    <w:rsid w:val="00395ED7"/>
    <w:rsid w:val="003968B1"/>
    <w:rsid w:val="003A0520"/>
    <w:rsid w:val="003A3681"/>
    <w:rsid w:val="003A5D53"/>
    <w:rsid w:val="003A7EE4"/>
    <w:rsid w:val="003B3B11"/>
    <w:rsid w:val="003C4D08"/>
    <w:rsid w:val="003C5D05"/>
    <w:rsid w:val="003D0125"/>
    <w:rsid w:val="003D052B"/>
    <w:rsid w:val="003D100E"/>
    <w:rsid w:val="003D24D0"/>
    <w:rsid w:val="003E0174"/>
    <w:rsid w:val="003E592D"/>
    <w:rsid w:val="003F000F"/>
    <w:rsid w:val="003F5162"/>
    <w:rsid w:val="003F65CA"/>
    <w:rsid w:val="003F7D92"/>
    <w:rsid w:val="0040034E"/>
    <w:rsid w:val="00402580"/>
    <w:rsid w:val="00407B8B"/>
    <w:rsid w:val="00420FC9"/>
    <w:rsid w:val="00422D1A"/>
    <w:rsid w:val="004251B1"/>
    <w:rsid w:val="00426FFC"/>
    <w:rsid w:val="004325C1"/>
    <w:rsid w:val="00432964"/>
    <w:rsid w:val="00441D75"/>
    <w:rsid w:val="0045118E"/>
    <w:rsid w:val="004511D8"/>
    <w:rsid w:val="004551B6"/>
    <w:rsid w:val="00456761"/>
    <w:rsid w:val="00461EFA"/>
    <w:rsid w:val="0046310A"/>
    <w:rsid w:val="0047175B"/>
    <w:rsid w:val="00472716"/>
    <w:rsid w:val="004736E4"/>
    <w:rsid w:val="004814E4"/>
    <w:rsid w:val="00487202"/>
    <w:rsid w:val="004872DD"/>
    <w:rsid w:val="00487A0E"/>
    <w:rsid w:val="00494202"/>
    <w:rsid w:val="004A1B7F"/>
    <w:rsid w:val="004B2861"/>
    <w:rsid w:val="004B7C93"/>
    <w:rsid w:val="004C359B"/>
    <w:rsid w:val="004E17FF"/>
    <w:rsid w:val="004E24B7"/>
    <w:rsid w:val="004E6F28"/>
    <w:rsid w:val="004F0C3E"/>
    <w:rsid w:val="004F47C4"/>
    <w:rsid w:val="004F72A7"/>
    <w:rsid w:val="00511EF0"/>
    <w:rsid w:val="00514B59"/>
    <w:rsid w:val="0051656F"/>
    <w:rsid w:val="00521384"/>
    <w:rsid w:val="00525095"/>
    <w:rsid w:val="0053617C"/>
    <w:rsid w:val="00537276"/>
    <w:rsid w:val="00537CE6"/>
    <w:rsid w:val="00541888"/>
    <w:rsid w:val="00542809"/>
    <w:rsid w:val="00542B16"/>
    <w:rsid w:val="005478A8"/>
    <w:rsid w:val="005527ED"/>
    <w:rsid w:val="0055414D"/>
    <w:rsid w:val="00556712"/>
    <w:rsid w:val="00556E16"/>
    <w:rsid w:val="00557339"/>
    <w:rsid w:val="00560589"/>
    <w:rsid w:val="005665F0"/>
    <w:rsid w:val="00577EF1"/>
    <w:rsid w:val="00584CAC"/>
    <w:rsid w:val="00586020"/>
    <w:rsid w:val="00590ACC"/>
    <w:rsid w:val="00591033"/>
    <w:rsid w:val="00591E92"/>
    <w:rsid w:val="0059227E"/>
    <w:rsid w:val="00592F31"/>
    <w:rsid w:val="00594EC6"/>
    <w:rsid w:val="005A7D87"/>
    <w:rsid w:val="005B15D7"/>
    <w:rsid w:val="005B62F9"/>
    <w:rsid w:val="005B6704"/>
    <w:rsid w:val="005C6D43"/>
    <w:rsid w:val="005C7CBF"/>
    <w:rsid w:val="005D259F"/>
    <w:rsid w:val="005D3870"/>
    <w:rsid w:val="005D543A"/>
    <w:rsid w:val="005E0F0A"/>
    <w:rsid w:val="005E1E45"/>
    <w:rsid w:val="005E2988"/>
    <w:rsid w:val="005E51D9"/>
    <w:rsid w:val="005F254A"/>
    <w:rsid w:val="005F3577"/>
    <w:rsid w:val="005F4FFD"/>
    <w:rsid w:val="005F6093"/>
    <w:rsid w:val="00606D2F"/>
    <w:rsid w:val="00607BA5"/>
    <w:rsid w:val="00610B37"/>
    <w:rsid w:val="006155CD"/>
    <w:rsid w:val="00636F4D"/>
    <w:rsid w:val="00644008"/>
    <w:rsid w:val="006457F5"/>
    <w:rsid w:val="00654AA7"/>
    <w:rsid w:val="0065503C"/>
    <w:rsid w:val="006614B0"/>
    <w:rsid w:val="00661904"/>
    <w:rsid w:val="00662D47"/>
    <w:rsid w:val="00665CC0"/>
    <w:rsid w:val="00667F0A"/>
    <w:rsid w:val="00671527"/>
    <w:rsid w:val="00671763"/>
    <w:rsid w:val="0067585D"/>
    <w:rsid w:val="0068600E"/>
    <w:rsid w:val="00691C0B"/>
    <w:rsid w:val="0069520E"/>
    <w:rsid w:val="0069608D"/>
    <w:rsid w:val="00697B5B"/>
    <w:rsid w:val="006A1D91"/>
    <w:rsid w:val="006B2751"/>
    <w:rsid w:val="006B389A"/>
    <w:rsid w:val="006B758B"/>
    <w:rsid w:val="006C0942"/>
    <w:rsid w:val="006C119A"/>
    <w:rsid w:val="006E53A9"/>
    <w:rsid w:val="006F3809"/>
    <w:rsid w:val="006F44E2"/>
    <w:rsid w:val="006F4B96"/>
    <w:rsid w:val="006F4C59"/>
    <w:rsid w:val="00700473"/>
    <w:rsid w:val="007010B1"/>
    <w:rsid w:val="0070387F"/>
    <w:rsid w:val="00704199"/>
    <w:rsid w:val="00711EE9"/>
    <w:rsid w:val="0071204B"/>
    <w:rsid w:val="00716B36"/>
    <w:rsid w:val="00720812"/>
    <w:rsid w:val="00724549"/>
    <w:rsid w:val="00725376"/>
    <w:rsid w:val="00732B5C"/>
    <w:rsid w:val="00732F78"/>
    <w:rsid w:val="00734F68"/>
    <w:rsid w:val="00735022"/>
    <w:rsid w:val="00743DCA"/>
    <w:rsid w:val="007458F4"/>
    <w:rsid w:val="00745AA0"/>
    <w:rsid w:val="00752811"/>
    <w:rsid w:val="0075392D"/>
    <w:rsid w:val="0075619E"/>
    <w:rsid w:val="00763097"/>
    <w:rsid w:val="00765ABC"/>
    <w:rsid w:val="007663AF"/>
    <w:rsid w:val="0076648E"/>
    <w:rsid w:val="00771330"/>
    <w:rsid w:val="007836DE"/>
    <w:rsid w:val="007840A0"/>
    <w:rsid w:val="00787687"/>
    <w:rsid w:val="00787CD9"/>
    <w:rsid w:val="00793CCF"/>
    <w:rsid w:val="00795AAD"/>
    <w:rsid w:val="00796457"/>
    <w:rsid w:val="007A288D"/>
    <w:rsid w:val="007A2AD8"/>
    <w:rsid w:val="007A438C"/>
    <w:rsid w:val="007B2F1C"/>
    <w:rsid w:val="007C0551"/>
    <w:rsid w:val="007C0763"/>
    <w:rsid w:val="007C26B7"/>
    <w:rsid w:val="007C3E79"/>
    <w:rsid w:val="007C3E7E"/>
    <w:rsid w:val="007C636C"/>
    <w:rsid w:val="007C764A"/>
    <w:rsid w:val="007D2298"/>
    <w:rsid w:val="007D3980"/>
    <w:rsid w:val="007D698D"/>
    <w:rsid w:val="007E03CF"/>
    <w:rsid w:val="007E08BF"/>
    <w:rsid w:val="007E5996"/>
    <w:rsid w:val="007F6187"/>
    <w:rsid w:val="00803087"/>
    <w:rsid w:val="008060F1"/>
    <w:rsid w:val="008160E8"/>
    <w:rsid w:val="00816AA4"/>
    <w:rsid w:val="00821A26"/>
    <w:rsid w:val="008235AD"/>
    <w:rsid w:val="008274F9"/>
    <w:rsid w:val="00830742"/>
    <w:rsid w:val="00835F1D"/>
    <w:rsid w:val="0083611E"/>
    <w:rsid w:val="008447C2"/>
    <w:rsid w:val="008519DB"/>
    <w:rsid w:val="00852236"/>
    <w:rsid w:val="008551FA"/>
    <w:rsid w:val="00864173"/>
    <w:rsid w:val="0086435F"/>
    <w:rsid w:val="00864AB3"/>
    <w:rsid w:val="0086688B"/>
    <w:rsid w:val="008703E2"/>
    <w:rsid w:val="00873F80"/>
    <w:rsid w:val="0087434C"/>
    <w:rsid w:val="0087538B"/>
    <w:rsid w:val="00881A69"/>
    <w:rsid w:val="00893352"/>
    <w:rsid w:val="00893C26"/>
    <w:rsid w:val="00896F2E"/>
    <w:rsid w:val="008A1C99"/>
    <w:rsid w:val="008B2CE6"/>
    <w:rsid w:val="008B3C4D"/>
    <w:rsid w:val="008C2ACE"/>
    <w:rsid w:val="008C2C66"/>
    <w:rsid w:val="008C31DC"/>
    <w:rsid w:val="008C5EB2"/>
    <w:rsid w:val="008D287C"/>
    <w:rsid w:val="008D2FB7"/>
    <w:rsid w:val="008D4D9A"/>
    <w:rsid w:val="008D723F"/>
    <w:rsid w:val="008E3C9A"/>
    <w:rsid w:val="008E6CD5"/>
    <w:rsid w:val="008E747B"/>
    <w:rsid w:val="008F208B"/>
    <w:rsid w:val="008F6FF8"/>
    <w:rsid w:val="00901D9E"/>
    <w:rsid w:val="009024B9"/>
    <w:rsid w:val="00907213"/>
    <w:rsid w:val="00913E74"/>
    <w:rsid w:val="0091534F"/>
    <w:rsid w:val="009157C1"/>
    <w:rsid w:val="00916706"/>
    <w:rsid w:val="0092159E"/>
    <w:rsid w:val="00926DE3"/>
    <w:rsid w:val="00930A4D"/>
    <w:rsid w:val="009314D2"/>
    <w:rsid w:val="00942AD2"/>
    <w:rsid w:val="0094526A"/>
    <w:rsid w:val="00945DA4"/>
    <w:rsid w:val="00947F15"/>
    <w:rsid w:val="0095550A"/>
    <w:rsid w:val="0095592D"/>
    <w:rsid w:val="00960EE4"/>
    <w:rsid w:val="00964E23"/>
    <w:rsid w:val="009677F0"/>
    <w:rsid w:val="00973547"/>
    <w:rsid w:val="00977CEF"/>
    <w:rsid w:val="009804DF"/>
    <w:rsid w:val="00980F4E"/>
    <w:rsid w:val="00981C96"/>
    <w:rsid w:val="00992A7A"/>
    <w:rsid w:val="00994AB8"/>
    <w:rsid w:val="009A4033"/>
    <w:rsid w:val="009A4081"/>
    <w:rsid w:val="009A45F7"/>
    <w:rsid w:val="009B2B38"/>
    <w:rsid w:val="009B4C8D"/>
    <w:rsid w:val="009B5D54"/>
    <w:rsid w:val="009B635C"/>
    <w:rsid w:val="009C2B38"/>
    <w:rsid w:val="009C4E5C"/>
    <w:rsid w:val="009C58B3"/>
    <w:rsid w:val="009C6A36"/>
    <w:rsid w:val="009D5B2B"/>
    <w:rsid w:val="009E1768"/>
    <w:rsid w:val="009E6E16"/>
    <w:rsid w:val="009F73F6"/>
    <w:rsid w:val="00A01020"/>
    <w:rsid w:val="00A01C63"/>
    <w:rsid w:val="00A07FB5"/>
    <w:rsid w:val="00A168BB"/>
    <w:rsid w:val="00A217C4"/>
    <w:rsid w:val="00A22F0C"/>
    <w:rsid w:val="00A26FD5"/>
    <w:rsid w:val="00A3006B"/>
    <w:rsid w:val="00A318A2"/>
    <w:rsid w:val="00A37F05"/>
    <w:rsid w:val="00A4083C"/>
    <w:rsid w:val="00A42156"/>
    <w:rsid w:val="00A61C1F"/>
    <w:rsid w:val="00A66124"/>
    <w:rsid w:val="00A73D99"/>
    <w:rsid w:val="00A750E0"/>
    <w:rsid w:val="00A758ED"/>
    <w:rsid w:val="00A870A2"/>
    <w:rsid w:val="00A871E0"/>
    <w:rsid w:val="00A94FB3"/>
    <w:rsid w:val="00A97D81"/>
    <w:rsid w:val="00AA5353"/>
    <w:rsid w:val="00AB2A2E"/>
    <w:rsid w:val="00AB4269"/>
    <w:rsid w:val="00AB7B8C"/>
    <w:rsid w:val="00AC3470"/>
    <w:rsid w:val="00AC61E0"/>
    <w:rsid w:val="00AD002F"/>
    <w:rsid w:val="00AD0BE1"/>
    <w:rsid w:val="00AD1D0B"/>
    <w:rsid w:val="00AD6A2D"/>
    <w:rsid w:val="00AD7626"/>
    <w:rsid w:val="00AD7FF6"/>
    <w:rsid w:val="00AE03DB"/>
    <w:rsid w:val="00AE4D4E"/>
    <w:rsid w:val="00AE7185"/>
    <w:rsid w:val="00AF0562"/>
    <w:rsid w:val="00AF0D27"/>
    <w:rsid w:val="00AF572F"/>
    <w:rsid w:val="00AF6490"/>
    <w:rsid w:val="00AF726F"/>
    <w:rsid w:val="00B009C1"/>
    <w:rsid w:val="00B01A37"/>
    <w:rsid w:val="00B0499A"/>
    <w:rsid w:val="00B04AC8"/>
    <w:rsid w:val="00B06753"/>
    <w:rsid w:val="00B158C1"/>
    <w:rsid w:val="00B17A4F"/>
    <w:rsid w:val="00B211FA"/>
    <w:rsid w:val="00B2501F"/>
    <w:rsid w:val="00B26CDD"/>
    <w:rsid w:val="00B354B5"/>
    <w:rsid w:val="00B356F3"/>
    <w:rsid w:val="00B36CB3"/>
    <w:rsid w:val="00B47153"/>
    <w:rsid w:val="00B52CAE"/>
    <w:rsid w:val="00B54A85"/>
    <w:rsid w:val="00B622F2"/>
    <w:rsid w:val="00B63992"/>
    <w:rsid w:val="00B677B8"/>
    <w:rsid w:val="00B724DC"/>
    <w:rsid w:val="00B80549"/>
    <w:rsid w:val="00B827AC"/>
    <w:rsid w:val="00B82940"/>
    <w:rsid w:val="00B84BE4"/>
    <w:rsid w:val="00B85AC2"/>
    <w:rsid w:val="00B86774"/>
    <w:rsid w:val="00B91201"/>
    <w:rsid w:val="00B93724"/>
    <w:rsid w:val="00BB111F"/>
    <w:rsid w:val="00BB2455"/>
    <w:rsid w:val="00BB578B"/>
    <w:rsid w:val="00BC10E7"/>
    <w:rsid w:val="00BC2DBF"/>
    <w:rsid w:val="00BD326A"/>
    <w:rsid w:val="00BD4620"/>
    <w:rsid w:val="00BD62BE"/>
    <w:rsid w:val="00BE228C"/>
    <w:rsid w:val="00BF0756"/>
    <w:rsid w:val="00BF3BD6"/>
    <w:rsid w:val="00BF4016"/>
    <w:rsid w:val="00BF52E1"/>
    <w:rsid w:val="00C0589E"/>
    <w:rsid w:val="00C0725D"/>
    <w:rsid w:val="00C10177"/>
    <w:rsid w:val="00C102CB"/>
    <w:rsid w:val="00C13509"/>
    <w:rsid w:val="00C161F5"/>
    <w:rsid w:val="00C21260"/>
    <w:rsid w:val="00C21DFE"/>
    <w:rsid w:val="00C2258D"/>
    <w:rsid w:val="00C24D61"/>
    <w:rsid w:val="00C32B7A"/>
    <w:rsid w:val="00C33E6F"/>
    <w:rsid w:val="00C4647E"/>
    <w:rsid w:val="00C56719"/>
    <w:rsid w:val="00C61B2F"/>
    <w:rsid w:val="00C638F2"/>
    <w:rsid w:val="00C63B3C"/>
    <w:rsid w:val="00C65956"/>
    <w:rsid w:val="00C70FBF"/>
    <w:rsid w:val="00C727C3"/>
    <w:rsid w:val="00C74300"/>
    <w:rsid w:val="00C947CC"/>
    <w:rsid w:val="00CB4264"/>
    <w:rsid w:val="00CB4DD9"/>
    <w:rsid w:val="00CC1763"/>
    <w:rsid w:val="00CC41DE"/>
    <w:rsid w:val="00CC60CD"/>
    <w:rsid w:val="00CC7712"/>
    <w:rsid w:val="00CD357F"/>
    <w:rsid w:val="00CD7C5C"/>
    <w:rsid w:val="00CE4074"/>
    <w:rsid w:val="00CE7850"/>
    <w:rsid w:val="00CF15A8"/>
    <w:rsid w:val="00CF2E70"/>
    <w:rsid w:val="00CF4CAD"/>
    <w:rsid w:val="00D36BCC"/>
    <w:rsid w:val="00D37104"/>
    <w:rsid w:val="00D43499"/>
    <w:rsid w:val="00D43F8C"/>
    <w:rsid w:val="00D45F5A"/>
    <w:rsid w:val="00D53D58"/>
    <w:rsid w:val="00D57B3C"/>
    <w:rsid w:val="00D60060"/>
    <w:rsid w:val="00D60F42"/>
    <w:rsid w:val="00D66B76"/>
    <w:rsid w:val="00D75A3D"/>
    <w:rsid w:val="00D8239A"/>
    <w:rsid w:val="00D942EC"/>
    <w:rsid w:val="00D943C4"/>
    <w:rsid w:val="00D96372"/>
    <w:rsid w:val="00DA44FF"/>
    <w:rsid w:val="00DA5765"/>
    <w:rsid w:val="00DB2575"/>
    <w:rsid w:val="00DC24D2"/>
    <w:rsid w:val="00DC4B29"/>
    <w:rsid w:val="00DD2B65"/>
    <w:rsid w:val="00DD6715"/>
    <w:rsid w:val="00DD772D"/>
    <w:rsid w:val="00DE2DAB"/>
    <w:rsid w:val="00DE732B"/>
    <w:rsid w:val="00DF0B06"/>
    <w:rsid w:val="00DF0DD9"/>
    <w:rsid w:val="00DF3A80"/>
    <w:rsid w:val="00E00F76"/>
    <w:rsid w:val="00E018D2"/>
    <w:rsid w:val="00E01EE1"/>
    <w:rsid w:val="00E03481"/>
    <w:rsid w:val="00E04EF9"/>
    <w:rsid w:val="00E068D4"/>
    <w:rsid w:val="00E154C7"/>
    <w:rsid w:val="00E2047E"/>
    <w:rsid w:val="00E20C7A"/>
    <w:rsid w:val="00E254F4"/>
    <w:rsid w:val="00E25C6E"/>
    <w:rsid w:val="00E25CCC"/>
    <w:rsid w:val="00E269DE"/>
    <w:rsid w:val="00E26C7B"/>
    <w:rsid w:val="00E30DCB"/>
    <w:rsid w:val="00E32968"/>
    <w:rsid w:val="00E44B26"/>
    <w:rsid w:val="00E47FD7"/>
    <w:rsid w:val="00E512F4"/>
    <w:rsid w:val="00E562E6"/>
    <w:rsid w:val="00E5728E"/>
    <w:rsid w:val="00E605EC"/>
    <w:rsid w:val="00E6386D"/>
    <w:rsid w:val="00E718A9"/>
    <w:rsid w:val="00E73F48"/>
    <w:rsid w:val="00E754E3"/>
    <w:rsid w:val="00E80ABC"/>
    <w:rsid w:val="00E80B3C"/>
    <w:rsid w:val="00E81068"/>
    <w:rsid w:val="00E81B45"/>
    <w:rsid w:val="00E90A24"/>
    <w:rsid w:val="00E91798"/>
    <w:rsid w:val="00E923D9"/>
    <w:rsid w:val="00E968A6"/>
    <w:rsid w:val="00EA29DB"/>
    <w:rsid w:val="00EA3759"/>
    <w:rsid w:val="00EA5FB5"/>
    <w:rsid w:val="00EB01C7"/>
    <w:rsid w:val="00EB3BD1"/>
    <w:rsid w:val="00EB6782"/>
    <w:rsid w:val="00ED11F7"/>
    <w:rsid w:val="00ED26F4"/>
    <w:rsid w:val="00EE13CE"/>
    <w:rsid w:val="00EF1085"/>
    <w:rsid w:val="00EF3EBB"/>
    <w:rsid w:val="00F006D8"/>
    <w:rsid w:val="00F033FD"/>
    <w:rsid w:val="00F06070"/>
    <w:rsid w:val="00F21D5A"/>
    <w:rsid w:val="00F24085"/>
    <w:rsid w:val="00F2684D"/>
    <w:rsid w:val="00F27931"/>
    <w:rsid w:val="00F33825"/>
    <w:rsid w:val="00F3430B"/>
    <w:rsid w:val="00F425F2"/>
    <w:rsid w:val="00F46669"/>
    <w:rsid w:val="00F50A60"/>
    <w:rsid w:val="00F50CF9"/>
    <w:rsid w:val="00F55163"/>
    <w:rsid w:val="00F55A86"/>
    <w:rsid w:val="00F61CBC"/>
    <w:rsid w:val="00F64F87"/>
    <w:rsid w:val="00F6607D"/>
    <w:rsid w:val="00F678AC"/>
    <w:rsid w:val="00F71D59"/>
    <w:rsid w:val="00F7235D"/>
    <w:rsid w:val="00F73E3E"/>
    <w:rsid w:val="00F77071"/>
    <w:rsid w:val="00F8165F"/>
    <w:rsid w:val="00F93819"/>
    <w:rsid w:val="00F93DC2"/>
    <w:rsid w:val="00FA3684"/>
    <w:rsid w:val="00FA5C90"/>
    <w:rsid w:val="00FB0152"/>
    <w:rsid w:val="00FB22D5"/>
    <w:rsid w:val="00FB7D89"/>
    <w:rsid w:val="00FD34D2"/>
    <w:rsid w:val="00FD62B6"/>
    <w:rsid w:val="00FD7492"/>
    <w:rsid w:val="00FD74EE"/>
    <w:rsid w:val="00FF54E0"/>
    <w:rsid w:val="00FF607C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33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591033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aa">
    <w:name w:val="ไฮเปอร์ลิงก์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  <w:style w:type="character" w:customStyle="1" w:styleId="Headerorfooter">
    <w:name w:val="Header or footer_"/>
    <w:rsid w:val="009804D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erorfooter0">
    <w:name w:val="Header or footer"/>
    <w:rsid w:val="009804D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">
    <w:name w:val="Body text (2)_"/>
    <w:rsid w:val="009804D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0">
    <w:name w:val="Body text (2)"/>
    <w:rsid w:val="009804D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th-TH" w:eastAsia="th-TH" w:bidi="th-TH"/>
    </w:rPr>
  </w:style>
  <w:style w:type="character" w:customStyle="1" w:styleId="Bodytext223pt">
    <w:name w:val="Body text (2) + 23 pt"/>
    <w:aliases w:val="Spacing 0 pt"/>
    <w:rsid w:val="009804D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Bodytext215pt">
    <w:name w:val="Body text (2) + 15 pt"/>
    <w:rsid w:val="009804D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4">
    <w:name w:val="Body text (4)_"/>
    <w:link w:val="Bodytext40"/>
    <w:rsid w:val="00796457"/>
    <w:rPr>
      <w:rFonts w:ascii="AngsanaUPC" w:eastAsia="AngsanaUPC" w:hAnsi="AngsanaUPC" w:cs="AngsanaUPC"/>
      <w:b/>
      <w:bCs/>
      <w:sz w:val="32"/>
      <w:szCs w:val="32"/>
      <w:shd w:val="clear" w:color="auto" w:fill="FFFFFF"/>
      <w:lang w:val="th-TH" w:eastAsia="th-TH"/>
    </w:rPr>
  </w:style>
  <w:style w:type="character" w:customStyle="1" w:styleId="Bodytext4NotBold">
    <w:name w:val="Body text (4) + Not Bold"/>
    <w:rsid w:val="0079645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paragraph" w:customStyle="1" w:styleId="Bodytext40">
    <w:name w:val="Body text (4)"/>
    <w:basedOn w:val="a"/>
    <w:link w:val="Bodytext4"/>
    <w:rsid w:val="00796457"/>
    <w:pPr>
      <w:widowControl w:val="0"/>
      <w:shd w:val="clear" w:color="auto" w:fill="FFFFFF"/>
      <w:spacing w:after="0" w:line="439" w:lineRule="exact"/>
      <w:ind w:hanging="800"/>
    </w:pPr>
    <w:rPr>
      <w:rFonts w:ascii="AngsanaUPC" w:eastAsia="AngsanaUPC" w:hAnsi="AngsanaUPC" w:cs="AngsanaUPC"/>
      <w:b/>
      <w:bCs/>
      <w:sz w:val="32"/>
      <w:szCs w:val="32"/>
      <w:lang w:val="th-TH" w:eastAsia="th-TH"/>
    </w:rPr>
  </w:style>
  <w:style w:type="character" w:styleId="ab">
    <w:name w:val="Hyperlink"/>
    <w:basedOn w:val="a0"/>
    <w:uiPriority w:val="99"/>
    <w:unhideWhenUsed/>
    <w:rsid w:val="00B86774"/>
    <w:rPr>
      <w:color w:val="0000FF" w:themeColor="hyperlink"/>
      <w:u w:val="single"/>
    </w:rPr>
  </w:style>
  <w:style w:type="character" w:customStyle="1" w:styleId="hps">
    <w:name w:val="hps"/>
    <w:basedOn w:val="a0"/>
    <w:rsid w:val="00E5728E"/>
  </w:style>
  <w:style w:type="paragraph" w:styleId="ac">
    <w:name w:val="List Paragraph"/>
    <w:basedOn w:val="a"/>
    <w:next w:val="a"/>
    <w:uiPriority w:val="34"/>
    <w:qFormat/>
    <w:rsid w:val="00C70FBF"/>
    <w:pPr>
      <w:spacing w:after="0" w:line="276" w:lineRule="auto"/>
      <w:ind w:left="720"/>
      <w:contextualSpacing/>
    </w:pPr>
    <w:rPr>
      <w:rFonts w:asciiTheme="minorHAnsi" w:eastAsiaTheme="minorHAnsi" w:hAnsiTheme="minorHAnsi" w:cs="Angsana New"/>
      <w:szCs w:val="32"/>
    </w:rPr>
  </w:style>
  <w:style w:type="character" w:customStyle="1" w:styleId="apple-converted-space">
    <w:name w:val="apple-converted-space"/>
    <w:basedOn w:val="a0"/>
    <w:rsid w:val="00DE732B"/>
  </w:style>
  <w:style w:type="paragraph" w:customStyle="1" w:styleId="Default">
    <w:name w:val="Default"/>
    <w:rsid w:val="00E0348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33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591033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aa">
    <w:name w:val="ไฮเปอร์ลิงก์"/>
    <w:uiPriority w:val="99"/>
    <w:unhideWhenUsed/>
    <w:rsid w:val="005B62F9"/>
    <w:rPr>
      <w:color w:val="0563C1"/>
      <w:u w:val="single"/>
    </w:rPr>
  </w:style>
  <w:style w:type="paragraph" w:styleId="2">
    <w:name w:val="Body Text 2"/>
    <w:basedOn w:val="a"/>
    <w:link w:val="20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เนื้อความ 2 อักขระ"/>
    <w:link w:val="2"/>
    <w:rsid w:val="000E1DDB"/>
    <w:rPr>
      <w:rFonts w:ascii="Angsana New" w:eastAsia="Cordia New" w:hAnsi="Angsana New" w:cs="Angsana New"/>
      <w:sz w:val="32"/>
      <w:szCs w:val="32"/>
    </w:rPr>
  </w:style>
  <w:style w:type="character" w:customStyle="1" w:styleId="Headerorfooter">
    <w:name w:val="Header or footer_"/>
    <w:rsid w:val="009804D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erorfooter0">
    <w:name w:val="Header or footer"/>
    <w:rsid w:val="009804D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2">
    <w:name w:val="Body text (2)_"/>
    <w:rsid w:val="009804D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0">
    <w:name w:val="Body text (2)"/>
    <w:rsid w:val="009804D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th-TH" w:eastAsia="th-TH" w:bidi="th-TH"/>
    </w:rPr>
  </w:style>
  <w:style w:type="character" w:customStyle="1" w:styleId="Bodytext223pt">
    <w:name w:val="Body text (2) + 23 pt"/>
    <w:aliases w:val="Spacing 0 pt"/>
    <w:rsid w:val="009804D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Bodytext215pt">
    <w:name w:val="Body text (2) + 15 pt"/>
    <w:rsid w:val="009804DF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4">
    <w:name w:val="Body text (4)_"/>
    <w:link w:val="Bodytext40"/>
    <w:rsid w:val="00796457"/>
    <w:rPr>
      <w:rFonts w:ascii="AngsanaUPC" w:eastAsia="AngsanaUPC" w:hAnsi="AngsanaUPC" w:cs="AngsanaUPC"/>
      <w:b/>
      <w:bCs/>
      <w:sz w:val="32"/>
      <w:szCs w:val="32"/>
      <w:shd w:val="clear" w:color="auto" w:fill="FFFFFF"/>
      <w:lang w:val="th-TH" w:eastAsia="th-TH"/>
    </w:rPr>
  </w:style>
  <w:style w:type="character" w:customStyle="1" w:styleId="Bodytext4NotBold">
    <w:name w:val="Body text (4) + Not Bold"/>
    <w:rsid w:val="0079645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paragraph" w:customStyle="1" w:styleId="Bodytext40">
    <w:name w:val="Body text (4)"/>
    <w:basedOn w:val="a"/>
    <w:link w:val="Bodytext4"/>
    <w:rsid w:val="00796457"/>
    <w:pPr>
      <w:widowControl w:val="0"/>
      <w:shd w:val="clear" w:color="auto" w:fill="FFFFFF"/>
      <w:spacing w:after="0" w:line="439" w:lineRule="exact"/>
      <w:ind w:hanging="800"/>
    </w:pPr>
    <w:rPr>
      <w:rFonts w:ascii="AngsanaUPC" w:eastAsia="AngsanaUPC" w:hAnsi="AngsanaUPC" w:cs="AngsanaUPC"/>
      <w:b/>
      <w:bCs/>
      <w:sz w:val="32"/>
      <w:szCs w:val="32"/>
      <w:lang w:val="th-TH" w:eastAsia="th-TH"/>
    </w:rPr>
  </w:style>
  <w:style w:type="character" w:styleId="ab">
    <w:name w:val="Hyperlink"/>
    <w:basedOn w:val="a0"/>
    <w:uiPriority w:val="99"/>
    <w:unhideWhenUsed/>
    <w:rsid w:val="00B86774"/>
    <w:rPr>
      <w:color w:val="0000FF" w:themeColor="hyperlink"/>
      <w:u w:val="single"/>
    </w:rPr>
  </w:style>
  <w:style w:type="character" w:customStyle="1" w:styleId="hps">
    <w:name w:val="hps"/>
    <w:basedOn w:val="a0"/>
    <w:rsid w:val="00E5728E"/>
  </w:style>
  <w:style w:type="paragraph" w:styleId="ac">
    <w:name w:val="List Paragraph"/>
    <w:basedOn w:val="a"/>
    <w:next w:val="a"/>
    <w:uiPriority w:val="34"/>
    <w:qFormat/>
    <w:rsid w:val="00C70FBF"/>
    <w:pPr>
      <w:spacing w:after="0" w:line="276" w:lineRule="auto"/>
      <w:ind w:left="720"/>
      <w:contextualSpacing/>
    </w:pPr>
    <w:rPr>
      <w:rFonts w:asciiTheme="minorHAnsi" w:eastAsiaTheme="minorHAnsi" w:hAnsiTheme="minorHAnsi" w:cs="Angsana New"/>
      <w:szCs w:val="32"/>
    </w:rPr>
  </w:style>
  <w:style w:type="character" w:customStyle="1" w:styleId="apple-converted-space">
    <w:name w:val="apple-converted-space"/>
    <w:basedOn w:val="a0"/>
    <w:rsid w:val="00DE732B"/>
  </w:style>
  <w:style w:type="paragraph" w:customStyle="1" w:styleId="Default">
    <w:name w:val="Default"/>
    <w:rsid w:val="00E0348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eduzones.com/choticmu/210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06A60-B4C5-4757-812F-C337486F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easy</cp:lastModifiedBy>
  <cp:revision>4</cp:revision>
  <cp:lastPrinted>2016-06-08T06:24:00Z</cp:lastPrinted>
  <dcterms:created xsi:type="dcterms:W3CDTF">2016-06-08T06:16:00Z</dcterms:created>
  <dcterms:modified xsi:type="dcterms:W3CDTF">2016-06-08T06:24:00Z</dcterms:modified>
</cp:coreProperties>
</file>