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606" w:rsidRDefault="00692363" w:rsidP="00692363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eastAsia="Times New Roman" w:hAnsi="TH SarabunPSK" w:cs="TH SarabunPSK"/>
          <w:noProof/>
        </w:rPr>
        <w:object w:dxaOrig="1515" w:dyaOrig="1935">
          <v:shape id="_x0000_s1028" type="#_x0000_t75" style="position:absolute;margin-left:169.1pt;margin-top:0;width:76.6pt;height:97.9pt;z-index:251723776;mso-position-horizontal-relative:text;mso-position-vertical-relative:text" filled="t">
            <v:imagedata r:id="rId8" o:title=""/>
            <o:lock v:ext="edit" aspectratio="f"/>
            <w10:wrap type="square" side="right"/>
          </v:shape>
          <o:OLEObject Type="Embed" ProgID="StaticMetafile" ShapeID="_x0000_s1028" DrawAspect="Content" ObjectID="_1528493880" r:id="rId9"/>
        </w:object>
      </w:r>
    </w:p>
    <w:p w:rsidR="00901E2D" w:rsidRDefault="00901E2D" w:rsidP="00692363">
      <w:pPr>
        <w:rPr>
          <w:rFonts w:ascii="TH SarabunPSK" w:hAnsi="TH SarabunPSK" w:cs="TH SarabunPSK"/>
          <w:sz w:val="32"/>
          <w:szCs w:val="40"/>
        </w:rPr>
      </w:pPr>
    </w:p>
    <w:p w:rsidR="00901E2D" w:rsidRDefault="00901E2D" w:rsidP="00692363">
      <w:pPr>
        <w:rPr>
          <w:rFonts w:ascii="TH SarabunPSK" w:hAnsi="TH SarabunPSK" w:cs="TH SarabunPSK"/>
          <w:sz w:val="32"/>
          <w:szCs w:val="40"/>
        </w:rPr>
      </w:pPr>
    </w:p>
    <w:p w:rsidR="00901E2D" w:rsidRPr="006F76D1" w:rsidRDefault="00901E2D" w:rsidP="00692363">
      <w:pPr>
        <w:rPr>
          <w:rFonts w:ascii="TH SarabunPSK" w:hAnsi="TH SarabunPSK" w:cs="TH SarabunPSK"/>
          <w:sz w:val="32"/>
          <w:szCs w:val="40"/>
        </w:rPr>
      </w:pP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รายง</w:t>
      </w:r>
      <w:r w:rsidRPr="006F76D1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านการวิจัยนักศึกษาระดับปริญญาโท</w:t>
      </w:r>
      <w:r w:rsidRPr="00362A66">
        <w:rPr>
          <w:rFonts w:ascii="TH SarabunPSK" w:eastAsia="TH SarabunPSK" w:hAnsi="TH SarabunPSK" w:cs="TH SarabunPSK"/>
          <w:b/>
          <w:bCs/>
          <w:sz w:val="40"/>
          <w:szCs w:val="40"/>
        </w:rPr>
        <w:t xml:space="preserve"> 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เรื่อง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14"/>
        </w:rPr>
      </w:pP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6F76D1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6F76D1">
        <w:rPr>
          <w:rFonts w:ascii="TH SarabunPSK" w:eastAsia="TH SarabunPSK" w:hAnsi="TH SarabunPSK" w:cs="TH SarabunPSK"/>
          <w:b/>
          <w:sz w:val="40"/>
        </w:rPr>
        <w:t>Associations between Attitudes toward Science and Chemistry Achievements using learning activities of Individual Differences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Pr="006F76D1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2B4912" w:rsidRDefault="002B4912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901E2D" w:rsidRPr="00362A66" w:rsidRDefault="00901E2D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</w:rPr>
      </w:pPr>
    </w:p>
    <w:p w:rsidR="00362A66" w:rsidRPr="00362A66" w:rsidRDefault="00362A66" w:rsidP="00362A66">
      <w:pPr>
        <w:tabs>
          <w:tab w:val="left" w:pos="432"/>
          <w:tab w:val="left" w:pos="44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6F76D1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อธิพงษ์  ภูเก้าแก้ว</w:t>
      </w: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6F76D1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901E2D" w:rsidRPr="00362A66" w:rsidRDefault="00901E2D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sz w:val="40"/>
        </w:rPr>
        <w:t>[</w:t>
      </w:r>
      <w:r w:rsidRPr="00362A66">
        <w:rPr>
          <w:rFonts w:ascii="TH SarabunPSK" w:eastAsia="TH SarabunPSK" w:hAnsi="TH SarabunPSK" w:cs="TH SarabunPSK"/>
          <w:b/>
          <w:bCs/>
          <w:sz w:val="40"/>
          <w:szCs w:val="40"/>
        </w:rPr>
        <w:t>2559</w:t>
      </w:r>
      <w:r w:rsidRPr="00362A66">
        <w:rPr>
          <w:rFonts w:ascii="TH SarabunPSK" w:eastAsia="TH SarabunPSK" w:hAnsi="TH SarabunPSK" w:cs="TH SarabunPSK"/>
          <w:b/>
          <w:sz w:val="40"/>
        </w:rPr>
        <w:t>]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</w:p>
    <w:p w:rsidR="0082060E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  <w:sectPr w:rsidR="0082060E" w:rsidSect="00F04B99">
          <w:headerReference w:type="default" r:id="rId10"/>
          <w:pgSz w:w="11906" w:h="16838"/>
          <w:pgMar w:top="2126" w:right="1440" w:bottom="1440" w:left="2126" w:header="1134" w:footer="709" w:gutter="0"/>
          <w:pgNumType w:fmt="thaiLetters" w:start="1"/>
          <w:cols w:space="708"/>
          <w:docGrid w:linePitch="360"/>
        </w:sectPr>
      </w:pPr>
      <w:r w:rsidRPr="006F76D1">
        <w:rPr>
          <w:rFonts w:ascii="TH SarabunPSK" w:eastAsia="TH SarabunPSK" w:hAnsi="TH SarabunPSK" w:cs="TH SarabunPSK"/>
          <w:b/>
          <w:i/>
          <w:sz w:val="26"/>
        </w:rPr>
        <w:t xml:space="preserve"> (</w:t>
      </w:r>
      <w:r w:rsidRPr="006F76D1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 xml:space="preserve">งานวิจัยนี้ได้รับทุนอุดหนุนจากสถาบันวิจัยและพัฒนา มหาวิทยาลัยราชภัฏมหาสารคาม ปีงบประมาณ </w:t>
      </w:r>
      <w:r w:rsidR="0082060E">
        <w:rPr>
          <w:rFonts w:ascii="TH SarabunPSK" w:eastAsia="TH SarabunPSK" w:hAnsi="TH SarabunPSK" w:cs="TH SarabunPSK"/>
          <w:b/>
          <w:i/>
          <w:sz w:val="26"/>
        </w:rPr>
        <w:t>2559)</w:t>
      </w:r>
    </w:p>
    <w:p w:rsidR="00362A66" w:rsidRPr="006F76D1" w:rsidRDefault="00692363" w:rsidP="0082060E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eastAsia="Times New Roman" w:hAnsi="TH SarabunPSK" w:cs="TH SarabunPSK"/>
          <w:noProof/>
        </w:rPr>
        <w:lastRenderedPageBreak/>
        <w:object w:dxaOrig="1515" w:dyaOrig="1935">
          <v:shape id="_x0000_s1027" type="#_x0000_t75" style="position:absolute;margin-left:169.9pt;margin-top:1.7pt;width:76.6pt;height:97.9pt;z-index:251721728;mso-position-horizontal-relative:text;mso-position-vertical-relative:text" filled="t">
            <v:imagedata r:id="rId8" o:title=""/>
            <o:lock v:ext="edit" aspectratio="f"/>
            <w10:wrap type="square" side="right"/>
          </v:shape>
          <o:OLEObject Type="Embed" ProgID="StaticMetafile" ShapeID="_x0000_s1027" DrawAspect="Content" ObjectID="_1528493881" r:id="rId11"/>
        </w:object>
      </w:r>
    </w:p>
    <w:p w:rsidR="00362A66" w:rsidRPr="006F76D1" w:rsidRDefault="00692363" w:rsidP="00692363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br w:type="textWrapping" w:clear="all"/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รายง</w:t>
      </w:r>
      <w:r w:rsidRPr="006F76D1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านการวิจัยนักศึกษาระดับปริญญาโท</w:t>
      </w:r>
      <w:r w:rsidRPr="00362A66">
        <w:rPr>
          <w:rFonts w:ascii="TH SarabunPSK" w:eastAsia="TH SarabunPSK" w:hAnsi="TH SarabunPSK" w:cs="TH SarabunPSK"/>
          <w:b/>
          <w:bCs/>
          <w:sz w:val="40"/>
          <w:szCs w:val="40"/>
        </w:rPr>
        <w:t xml:space="preserve"> 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เรื่อง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14"/>
        </w:rPr>
      </w:pP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6F76D1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6F76D1">
        <w:rPr>
          <w:rFonts w:ascii="TH SarabunPSK" w:eastAsia="TH SarabunPSK" w:hAnsi="TH SarabunPSK" w:cs="TH SarabunPSK"/>
          <w:b/>
          <w:sz w:val="40"/>
        </w:rPr>
        <w:t>Associations between Attitudes toward Science and Chemistry Achievements using learning activities of Individual Differences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Pr="006F76D1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2B4912" w:rsidRPr="00362A66" w:rsidRDefault="002B4912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</w:rPr>
      </w:pPr>
    </w:p>
    <w:p w:rsidR="00362A66" w:rsidRPr="00362A66" w:rsidRDefault="00362A66" w:rsidP="00362A66">
      <w:pPr>
        <w:tabs>
          <w:tab w:val="left" w:pos="432"/>
          <w:tab w:val="left" w:pos="44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6F76D1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อธิพงษ์  ภูเก้าแก้ว</w:t>
      </w: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Pr="006F76D1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362A66" w:rsidRDefault="00362A66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</w:p>
    <w:p w:rsidR="002B4912" w:rsidRPr="00362A66" w:rsidRDefault="002B4912" w:rsidP="00362A6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  <w:lang w:eastAsia="zh-CN"/>
        </w:rPr>
      </w:pP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sz w:val="40"/>
        </w:rPr>
        <w:t>[</w:t>
      </w:r>
      <w:r w:rsidRPr="00362A66">
        <w:rPr>
          <w:rFonts w:ascii="TH SarabunPSK" w:eastAsia="TH SarabunPSK" w:hAnsi="TH SarabunPSK" w:cs="TH SarabunPSK"/>
          <w:b/>
          <w:bCs/>
          <w:sz w:val="40"/>
          <w:szCs w:val="40"/>
        </w:rPr>
        <w:t>2559</w:t>
      </w:r>
      <w:r w:rsidRPr="00362A66">
        <w:rPr>
          <w:rFonts w:ascii="TH SarabunPSK" w:eastAsia="TH SarabunPSK" w:hAnsi="TH SarabunPSK" w:cs="TH SarabunPSK"/>
          <w:b/>
          <w:sz w:val="40"/>
        </w:rPr>
        <w:t>]</w:t>
      </w:r>
    </w:p>
    <w:p w:rsidR="00362A66" w:rsidRPr="00362A66" w:rsidRDefault="00362A66" w:rsidP="00362A66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</w:rPr>
      </w:pPr>
      <w:r w:rsidRPr="00362A66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</w:p>
    <w:p w:rsidR="0082060E" w:rsidRDefault="00362A66" w:rsidP="0082060E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  <w:sectPr w:rsidR="0082060E" w:rsidSect="00F04B99">
          <w:headerReference w:type="default" r:id="rId12"/>
          <w:pgSz w:w="11906" w:h="16838"/>
          <w:pgMar w:top="2126" w:right="1440" w:bottom="1440" w:left="2126" w:header="1134" w:footer="709" w:gutter="0"/>
          <w:pgNumType w:fmt="thaiLetters" w:start="1"/>
          <w:cols w:space="708"/>
          <w:docGrid w:linePitch="360"/>
        </w:sectPr>
      </w:pPr>
      <w:r w:rsidRPr="006F76D1">
        <w:rPr>
          <w:rFonts w:ascii="TH SarabunPSK" w:eastAsia="TH SarabunPSK" w:hAnsi="TH SarabunPSK" w:cs="TH SarabunPSK"/>
          <w:b/>
          <w:i/>
          <w:sz w:val="26"/>
        </w:rPr>
        <w:t xml:space="preserve"> (</w:t>
      </w:r>
      <w:r w:rsidRPr="006F76D1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 xml:space="preserve">งานวิจัยนี้ได้รับทุนอุดหนุนจากสถาบันวิจัยและพัฒนา มหาวิทยาลัยราชภัฏมหาสารคาม ปีงบประมาณ </w:t>
      </w:r>
      <w:r w:rsidRPr="006F76D1">
        <w:rPr>
          <w:rFonts w:ascii="TH SarabunPSK" w:eastAsia="TH SarabunPSK" w:hAnsi="TH SarabunPSK" w:cs="TH SarabunPSK"/>
          <w:b/>
          <w:i/>
          <w:sz w:val="26"/>
        </w:rPr>
        <w:t>2559)</w:t>
      </w:r>
    </w:p>
    <w:p w:rsidR="00362A66" w:rsidRPr="002B4912" w:rsidRDefault="00362A66" w:rsidP="0082060E">
      <w:pPr>
        <w:tabs>
          <w:tab w:val="left" w:pos="720"/>
          <w:tab w:val="left" w:pos="513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2B4912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362A66" w:rsidRPr="00362A66" w:rsidRDefault="00362A66" w:rsidP="00362A66">
      <w:pPr>
        <w:tabs>
          <w:tab w:val="left" w:pos="864"/>
          <w:tab w:val="left" w:pos="5130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62A66">
        <w:rPr>
          <w:rFonts w:ascii="TH SarabunPSK" w:eastAsia="Cordia New" w:hAnsi="TH SarabunPSK" w:cs="TH SarabunPSK"/>
          <w:b/>
          <w:bCs/>
          <w:sz w:val="28"/>
          <w:cs/>
        </w:rPr>
        <w:tab/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วิทยานิพนธ์ฉบับนี้สำเร็จสมบูรณ์ได้ด้วยความกรุณาและความช่วยเหลืออย่างสูงยิ่งจาก อาจารย์ ดร.ธนวัชร์ สมตัว ที่ปรึกษาวิทยานิพนธ์หลัก ผู้ช่วยศาสตราจารย์ ดร.พรรณวิไล ชมชิด ที่ปรึกษาวิทยานิพนธ์ร่วม ซึ่งได้ให้ข้อคิด ให้คำปรึกษา ให้ข้อเสนอแนะและแก้ไขข้อบกพร่องด้วยการเอาใจใส่เป็นอย่างดี เพื่อให้วิทยานิพนธ์ฉบับนี้มีความสมบูรณ์ยิ่งขึ้น ผู้วิจัยขอกราบขอบพระคุณเป็นอย่างสูง ณ โอกาสนี้ 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ขอกราบขอบพระคุณ อาจารย์ ดร.นุกูล กุดแถลง ผู้แทนบัณฑิตวิทยาลัย และรองศาสตราจารย์ ดร.ประสาท เนืองเฉลิม ผู้ทรงคุณวุฒิสอบวิทยานิพนธ์ ที่ได้ให้ข้อเสนอแนะที่เป็นประโยชน์อย่างยิ่งในการทำวิทยานิพนธ์ฉบับนี้มีคุณค่ามากยิ่งขึ้น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ขอขอบพระคุณ อาจารย์ ดร.ปนัดดา แทนสุโพธิ์ ผู้ช่วยศาสตราจารย์ ดร.ไพศาล วรคำ คุณครูอุดมลักษณ์ วานิชชัง ที่ให้ความอนุเคราะห์เป็นผู้เชี่ยวชาญตรวจสอบคุณภาพเครื่องมือที่ใช้ในการวิจัยในครั้งนี้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ขอขอบพระคุณ</w:t>
      </w:r>
      <w:r w:rsidR="00281199" w:rsidRPr="006F76D1">
        <w:rPr>
          <w:rFonts w:ascii="TH SarabunPSK" w:eastAsia="Cordia New" w:hAnsi="TH SarabunPSK" w:cs="TH SarabunPSK"/>
          <w:sz w:val="32"/>
          <w:szCs w:val="32"/>
          <w:cs/>
        </w:rPr>
        <w:t>สถาบันวิจัยและพัฒนา ที่เล็งเห็นถึงความสำคัญและพิจารณางานวิจัยฉบับนี้จน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ได้รับทุนอุดหนุนจากสถาบันวิจัยและพัฒนา มหาวิทยาลัยราชภัฏมหาสารคาม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ขอขอบคุณนางสาวนุฎนาฏ ไหวดี นางสาวณัฐนรี จะแรมรัมย์ และนางสาววราภรณ์ กระตุดเงิน นักศึกษาระดับปริญญาโท คณะครุศาสตร์ มหาวิทยาลัยราชภัฏมหาสารคาม ที่มีส่วนช่วยเหลือ และให้คำแนะนำในการวิเคราะห์ข้อมูล ทำให้ผู้วิจัยดำเนินการได้อย่างถูกต้อง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ขอขอบใจ นักเรียนระดับชั้นมัธยมศึกษาปีที่ 4/7 โรงเรียนวาปีปทุม อำเภอวาปีปทุม จังหวัดมหาสารคาม ปีการศึกษา 2558 ทั้ง 48 คน ที่ให้ความร่วมมือและเป็นกลุ่มเป้าหมายของงานวิจัยจนสำเร็จลุล่วงไปได้ด้วยดี</w:t>
      </w:r>
    </w:p>
    <w:p w:rsidR="00362A66" w:rsidRPr="006F76D1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สุดท้ายนี้ ขอขอบพระคุณ คุณพ่อสำเนียง ภูเก้าแก้ว คุณแม่สุพิน ภูเก้าแก้ว ตลอดจนญาติพี่น้องทุกท่าน ที่ช่วยดูแลให้กำลังใจเสมอมาและเป็นแรงสนับสนุนให้เกิดความพยายามในการศึกษาค้นคว้าในครั้งนี้จนประสบความสำเร็จ</w:t>
      </w:r>
    </w:p>
    <w:p w:rsidR="00362A66" w:rsidRPr="00362A66" w:rsidRDefault="00362A66" w:rsidP="00362A6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ab/>
        <w:t>คุณค่าและประโยชน์อันพึงมีจากวิทยานิพนธ์ฉบับนี้ ผู้วิจัยขอมอบเป็นเครื่องบูชาพระคุณของบุพการีตลอดจนบูรพาจารย์และผู้มีอุปการคุณทุกท่าน</w:t>
      </w:r>
    </w:p>
    <w:p w:rsidR="00362A66" w:rsidRPr="00362A66" w:rsidRDefault="00362A66" w:rsidP="00362A66">
      <w:pPr>
        <w:keepNext/>
        <w:tabs>
          <w:tab w:val="left" w:pos="864"/>
          <w:tab w:val="left" w:pos="1224"/>
          <w:tab w:val="left" w:pos="1685"/>
          <w:tab w:val="left" w:pos="2304"/>
          <w:tab w:val="left" w:pos="3067"/>
          <w:tab w:val="left" w:pos="4950"/>
        </w:tabs>
        <w:spacing w:after="0" w:line="240" w:lineRule="auto"/>
        <w:jc w:val="center"/>
        <w:outlineLvl w:val="2"/>
        <w:rPr>
          <w:rFonts w:ascii="TH SarabunPSK" w:eastAsia="Cordia New" w:hAnsi="TH SarabunPSK" w:cs="TH SarabunPSK"/>
          <w:sz w:val="48"/>
          <w:szCs w:val="48"/>
        </w:rPr>
      </w:pPr>
    </w:p>
    <w:p w:rsidR="00362A66" w:rsidRPr="00362A66" w:rsidRDefault="00362A66" w:rsidP="00362A66">
      <w:pPr>
        <w:keepNext/>
        <w:tabs>
          <w:tab w:val="left" w:pos="864"/>
          <w:tab w:val="left" w:pos="1224"/>
          <w:tab w:val="left" w:pos="1685"/>
          <w:tab w:val="left" w:pos="2304"/>
          <w:tab w:val="left" w:pos="3067"/>
          <w:tab w:val="left" w:pos="4950"/>
          <w:tab w:val="left" w:pos="5130"/>
        </w:tabs>
        <w:spacing w:after="0" w:line="240" w:lineRule="auto"/>
        <w:ind w:left="2880"/>
        <w:jc w:val="center"/>
        <w:outlineLvl w:val="2"/>
        <w:rPr>
          <w:rFonts w:ascii="TH SarabunPSK" w:eastAsia="Cordia New" w:hAnsi="TH SarabunPSK" w:cs="TH SarabunPSK"/>
          <w:sz w:val="32"/>
          <w:szCs w:val="32"/>
        </w:rPr>
      </w:pPr>
      <w:r w:rsidRPr="00362A66">
        <w:rPr>
          <w:rFonts w:ascii="TH SarabunPSK" w:eastAsia="Cordia New" w:hAnsi="TH SarabunPSK" w:cs="TH SarabunPSK"/>
          <w:sz w:val="32"/>
          <w:szCs w:val="32"/>
        </w:rPr>
        <w:tab/>
      </w:r>
      <w:r w:rsidRPr="00362A66">
        <w:rPr>
          <w:rFonts w:ascii="TH SarabunPSK" w:eastAsia="Cordia New" w:hAnsi="TH SarabunPSK" w:cs="TH SarabunPSK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อธิพงษ์  ภูเก้าแก้ว</w:t>
      </w:r>
    </w:p>
    <w:p w:rsidR="00362A66" w:rsidRPr="006F76D1" w:rsidRDefault="00362A66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6F76D1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    2559</w:t>
      </w: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6F76D1" w:rsidRDefault="00281199" w:rsidP="00362A6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281199" w:rsidRPr="00281199" w:rsidRDefault="0082060E" w:rsidP="00B9501E">
      <w:pPr>
        <w:tabs>
          <w:tab w:val="left" w:pos="720"/>
          <w:tab w:val="left" w:pos="1008"/>
          <w:tab w:val="left" w:pos="1080"/>
          <w:tab w:val="left" w:pos="1296"/>
          <w:tab w:val="left" w:pos="1584"/>
          <w:tab w:val="left" w:pos="1872"/>
          <w:tab w:val="left" w:pos="1987"/>
          <w:tab w:val="left" w:pos="4046"/>
          <w:tab w:val="left" w:pos="4954"/>
        </w:tabs>
        <w:spacing w:after="0" w:line="240" w:lineRule="auto"/>
        <w:ind w:left="1078" w:hanging="1078"/>
        <w:rPr>
          <w:rFonts w:ascii="TH SarabunPSK" w:eastAsia="Cordia New" w:hAnsi="TH SarabunPSK" w:cs="TH SarabunPSK"/>
          <w:b/>
          <w:bCs/>
          <w:sz w:val="28"/>
          <w:cs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770C93" wp14:editId="782A3B71">
                <wp:simplePos x="0" y="0"/>
                <wp:positionH relativeFrom="column">
                  <wp:posOffset>2549769</wp:posOffset>
                </wp:positionH>
                <wp:positionV relativeFrom="paragraph">
                  <wp:posOffset>-571500</wp:posOffset>
                </wp:positionV>
                <wp:extent cx="254977" cy="263770"/>
                <wp:effectExtent l="0" t="0" r="0" b="31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ABF45" id="สี่เหลี่ยมผืนผ้า 33" o:spid="_x0000_s1026" style="position:absolute;margin-left:200.75pt;margin-top:-45pt;width:20.1pt;height:2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" fillcolor="window" stroked="f" strokeweight="1pt"/>
            </w:pict>
          </mc:Fallback>
        </mc:AlternateContent>
      </w:r>
      <w:r w:rsidR="00281199" w:rsidRPr="0028119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หัวข้อวิจัย </w:t>
      </w:r>
      <w:r w:rsidR="00281199" w:rsidRPr="00281199">
        <w:rPr>
          <w:rFonts w:ascii="TH SarabunPSK" w:eastAsia="Cordia New" w:hAnsi="TH SarabunPSK" w:cs="TH SarabunPSK"/>
          <w:b/>
          <w:bCs/>
          <w:sz w:val="32"/>
          <w:szCs w:val="32"/>
        </w:rPr>
        <w:t>:</w:t>
      </w:r>
      <w:r w:rsidR="00281199" w:rsidRPr="0028119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9501E" w:rsidRPr="006F76D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</w:t>
      </w:r>
    </w:p>
    <w:p w:rsidR="00281199" w:rsidRPr="00281199" w:rsidRDefault="00281199" w:rsidP="0028119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8119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Pr="0028119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Pr="0028119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81199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2331F" w:rsidRPr="006F76D1">
        <w:rPr>
          <w:rFonts w:ascii="TH SarabunPSK" w:eastAsia="Cordia New" w:hAnsi="TH SarabunPSK" w:cs="TH SarabunPSK"/>
          <w:sz w:val="32"/>
          <w:szCs w:val="32"/>
          <w:cs/>
        </w:rPr>
        <w:t>อธิพงษ์  ภูเก้าแก้ว</w:t>
      </w:r>
      <w:r w:rsidRPr="0028119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119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8119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ปริญญา</w:t>
      </w:r>
      <w:r w:rsidRPr="0028119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:</w:t>
      </w:r>
      <w:r w:rsidRPr="0028119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281199">
        <w:rPr>
          <w:rFonts w:ascii="TH SarabunPSK" w:eastAsia="Cordia New" w:hAnsi="TH SarabunPSK" w:cs="TH SarabunPSK"/>
          <w:sz w:val="32"/>
          <w:szCs w:val="32"/>
          <w:cs/>
        </w:rPr>
        <w:t>ค.ม. (วิทยาศาสตร์ศึกษา)</w:t>
      </w:r>
    </w:p>
    <w:p w:rsidR="0092331F" w:rsidRPr="006F76D1" w:rsidRDefault="00281199" w:rsidP="0092331F">
      <w:pPr>
        <w:tabs>
          <w:tab w:val="left" w:pos="864"/>
          <w:tab w:val="left" w:pos="162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28119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อาจารย์ที่ปรึกษา </w:t>
      </w:r>
      <w:r w:rsidRPr="00281199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281199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92331F"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   อาจารย์ ดร. ธนวัชร์  สมตัว</w:t>
      </w:r>
      <w:r w:rsidR="0092331F" w:rsidRPr="006F76D1">
        <w:rPr>
          <w:rFonts w:ascii="TH SarabunPSK" w:eastAsia="Cordia New" w:hAnsi="TH SarabunPSK" w:cs="TH SarabunPSK"/>
          <w:color w:val="FF0000"/>
          <w:sz w:val="32"/>
          <w:szCs w:val="32"/>
        </w:rPr>
        <w:tab/>
      </w:r>
      <w:r w:rsidR="0092331F" w:rsidRPr="006F76D1">
        <w:rPr>
          <w:rFonts w:ascii="TH SarabunPSK" w:eastAsia="Cordia New" w:hAnsi="TH SarabunPSK" w:cs="TH SarabunPSK"/>
          <w:color w:val="FF0000"/>
          <w:sz w:val="32"/>
          <w:szCs w:val="32"/>
          <w:cs/>
        </w:rPr>
        <w:tab/>
        <w:t xml:space="preserve"> </w:t>
      </w:r>
      <w:r w:rsidR="0092331F"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         อาจารย์ที่ปรึกษาหลัก</w:t>
      </w:r>
    </w:p>
    <w:p w:rsidR="0092331F" w:rsidRPr="006F76D1" w:rsidRDefault="0092331F" w:rsidP="0092331F">
      <w:pPr>
        <w:tabs>
          <w:tab w:val="left" w:pos="864"/>
          <w:tab w:val="left" w:pos="1610"/>
          <w:tab w:val="left" w:pos="486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ผู้ช่วยศาสตราจารย์ ดร. พรรณวิไล ชมชิด</w:t>
      </w:r>
      <w:r w:rsidRPr="006F76D1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     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อาจารย์ที่ปรึกษาร่วม</w:t>
      </w:r>
    </w:p>
    <w:p w:rsidR="00281199" w:rsidRPr="00281199" w:rsidRDefault="0092331F" w:rsidP="009233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57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6F76D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หน่วยงาน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>หลักสูตรครุศาสตรมหาบัณฑิต คณะครุศาสตร์ มหาวิทยาลัยราชภัฏมหาสารคาม</w:t>
      </w:r>
    </w:p>
    <w:p w:rsidR="00281199" w:rsidRPr="00281199" w:rsidRDefault="00281199" w:rsidP="0028119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8119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ปี พ.ศ.</w:t>
      </w:r>
      <w:r w:rsidRPr="0028119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81199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2331F"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81199">
        <w:rPr>
          <w:rFonts w:ascii="TH SarabunPSK" w:eastAsia="Cordia New" w:hAnsi="TH SarabunPSK" w:cs="TH SarabunPSK"/>
          <w:sz w:val="32"/>
          <w:szCs w:val="32"/>
        </w:rPr>
        <w:t>2559</w:t>
      </w:r>
    </w:p>
    <w:p w:rsidR="00281199" w:rsidRPr="00281199" w:rsidRDefault="00281199" w:rsidP="0028119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281199" w:rsidRPr="00281199" w:rsidRDefault="00281199" w:rsidP="0028119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281199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บทคัดย่อ</w:t>
      </w:r>
    </w:p>
    <w:p w:rsidR="00281199" w:rsidRPr="00281199" w:rsidRDefault="00281199" w:rsidP="0028119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pacing w:val="-4"/>
          <w:sz w:val="28"/>
          <w:cs/>
        </w:rPr>
      </w:pPr>
    </w:p>
    <w:p w:rsidR="0092331F" w:rsidRPr="006F76D1" w:rsidRDefault="0092331F" w:rsidP="0092331F">
      <w:pPr>
        <w:spacing w:after="0"/>
        <w:ind w:firstLine="720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>วิจัยในครั้งนี้มีวัตถุประสงค์เพื่อ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ศึกษาความสัมพันธ์ระหว่างการจัดสภาพแวดล้อมตามสภาพที่พึงประสงค์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กับสภาพที่เป็นจริงที่ส่งเสริมความแตกต่างระหว่างบุคคล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ICEQ)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เพื่อศึกษาความสัมพันธ์ระหว่างเจตคติต่อวิทยาศาสตร์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และผลสัมฤทธิ์ของนักเรียนที่ได้รับการจัดกิจกรรมที่ส่งเสริมความแตกต่างระหว่างบุคคล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ICEQ)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ในชั้นเรียนวิชาเคมีของนักเรียนระดับชั้นมัธยมศึกษาปีที่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กลุ่มเป้าหมายได้แก่ นักเรียนชั้นมัธยมศึกษาปีที่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4/7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ภาคเรียนที่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2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ปีการศึกษา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2558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โรงเรียนวาปีปทุม สำนักงานเขตพื้นที่การศึกษามัธยมศึกษาเขต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26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จำนวน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48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คน ซึ่งได้มาโดยการเลือกแบบเจาะจง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(Purposive Sampling) </w:t>
      </w:r>
    </w:p>
    <w:p w:rsidR="0092331F" w:rsidRPr="006F76D1" w:rsidRDefault="0092331F" w:rsidP="00E62AE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เครื่องมือที่ใช้ในการวิจัย ได้แก่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1)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แผนการจัดการเรียนรู้โดยใช้วัฏจักรการเรียนรู้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5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ขั้นจำนวน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9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แผน เรื่อง สารละลาย รวมระยะเวลา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14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ชั่วโมง ซึ่งผ่านการตรวจสอบคุณภาพโดยผู้เชี่ยวชาญ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spacing w:val="-4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spacing w:val="-4"/>
                <w:sz w:val="24"/>
                <w:szCs w:val="24"/>
              </w:rPr>
              <m:t>X</m:t>
            </m:r>
          </m:e>
        </m:acc>
      </m:oMath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= </w:t>
      </w:r>
      <w:r w:rsidRPr="006F76D1">
        <w:rPr>
          <w:rFonts w:ascii="TH SarabunPSK" w:hAnsi="TH SarabunPSK" w:cs="TH SarabunPSK"/>
          <w:sz w:val="32"/>
          <w:szCs w:val="32"/>
        </w:rPr>
        <w:t xml:space="preserve">4.38 , S.D. = 0.21) </w:t>
      </w:r>
      <w:r w:rsidRPr="006F76D1">
        <w:rPr>
          <w:rFonts w:ascii="TH SarabunPSK" w:hAnsi="TH SarabunPSK" w:cs="TH SarabunPSK"/>
          <w:sz w:val="32"/>
          <w:szCs w:val="32"/>
          <w:cs/>
        </w:rPr>
        <w:t>ในระดับความเหมาะสมมาก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2)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แบบทดสอบผลสัมฤทธิ์ทางการเรียนวิชาเคมี 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สารละลาย เป็นแบบปรนัย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ตัวเลือก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และมีค่าความยาก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(P)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>0.48 – 0.80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มีค่าอำนาจจำแนก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(B)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ตั้งแต่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0.23 – 0.70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มีค่าความเชื่อมั่นทั้งฉบับเท่ากับ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0.93 3)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แบบประเมินเจตคติต่อวิทยาศาสตร์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เป็นแบบมาตราส่วนประมาณค่า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(Rating Scale) 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hAnsi="TH SarabunPSK" w:cs="TH SarabunPSK"/>
          <w:sz w:val="32"/>
          <w:szCs w:val="32"/>
        </w:rPr>
        <w:t xml:space="preserve">8 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มีค่าอำนาจการจำแนก 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>0.40 - 0.80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และค่าความเชื่อมั่นทั้งฉบับเท่ากับ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0.90 </w:t>
      </w:r>
      <w:r w:rsidRPr="006F76D1">
        <w:rPr>
          <w:rFonts w:ascii="TH SarabunPSK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hAnsi="TH SarabunPSK" w:cs="TH SarabunPSK"/>
          <w:sz w:val="32"/>
          <w:szCs w:val="32"/>
          <w:cs/>
        </w:rPr>
        <w:t>แบบสอบถามความแตกต่างระหว่างบุคคลของนักเรียนในชั้นเรียนตามที่นักเรียนพึงประสงค์หรือต้องการ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เป็นแบบมาตราส่วนประมาณค่า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(Rating Scale) 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hAnsi="TH SarabunPSK" w:cs="TH SarabunPSK"/>
          <w:sz w:val="32"/>
          <w:szCs w:val="32"/>
        </w:rPr>
        <w:t xml:space="preserve">25 </w:t>
      </w:r>
      <w:r w:rsidRPr="006F76D1">
        <w:rPr>
          <w:rFonts w:ascii="TH SarabunPSK" w:hAnsi="TH SarabunPSK" w:cs="TH SarabunPSK"/>
          <w:sz w:val="32"/>
          <w:szCs w:val="32"/>
          <w:cs/>
        </w:rPr>
        <w:t>ข้อ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ค่าอำนาจการจำแนกตั้งแต่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0.20 – 0.56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มีค่าความเชื่อมั่นทั้งฉบับเท่ากับ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0.80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แบบสอบถามความแตกต่างระหว่างบุคคลของนักเรียนในชั้นเรียนตามสภาพที่เป็นจริง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เป็นแบบมาตราส่วนประมาณค่า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(Rating Scale) 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hAnsi="TH SarabunPSK" w:cs="TH SarabunPSK"/>
          <w:sz w:val="32"/>
          <w:szCs w:val="32"/>
        </w:rPr>
        <w:t xml:space="preserve">25 </w:t>
      </w:r>
      <w:r w:rsidRPr="006F76D1">
        <w:rPr>
          <w:rFonts w:ascii="TH SarabunPSK" w:hAnsi="TH SarabunPSK" w:cs="TH SarabunPSK"/>
          <w:sz w:val="32"/>
          <w:szCs w:val="32"/>
          <w:cs/>
        </w:rPr>
        <w:t>ข้อ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ค่าอำนาจการจำแนกตั้งแต่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0.22 – 0.59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มีค่าความเชื่อมั่นทั้งฉบับเท่ากับ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0.75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สถิติที่ใช้วิเคราะห์ข้อมูลได้แก่ ค่าเฉลี่ย ร้อยละ ส่วนเบี่ยงเบนมาตรฐาน และสถิติที่ใช้ทดสอบสมมติฐาน ได้แก่ </w:t>
      </w:r>
      <w:r w:rsidRPr="006F76D1">
        <w:rPr>
          <w:rFonts w:ascii="TH SarabunPSK" w:hAnsi="TH SarabunPSK" w:cs="TH SarabunPSK"/>
          <w:sz w:val="32"/>
          <w:szCs w:val="32"/>
          <w:cs/>
        </w:rPr>
        <w:t>สหสัมพันธ์แบบเพียร์สัน (</w:t>
      </w:r>
      <w:r w:rsidRPr="006F76D1">
        <w:rPr>
          <w:rFonts w:ascii="TH SarabunPSK" w:hAnsi="TH SarabunPSK" w:cs="TH SarabunPSK"/>
          <w:sz w:val="32"/>
          <w:szCs w:val="32"/>
        </w:rPr>
        <w:t>Pearson Product Moment Correlation Coefficient)</w:t>
      </w:r>
      <w:r w:rsidR="00E62AE8"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ผลการวิจัยปรากฏ ดังนี้</w:t>
      </w:r>
    </w:p>
    <w:p w:rsidR="0092331F" w:rsidRPr="006F76D1" w:rsidRDefault="0092331F" w:rsidP="0092331F">
      <w:pPr>
        <w:spacing w:after="0" w:line="240" w:lineRule="auto"/>
        <w:ind w:firstLine="726"/>
        <w:rPr>
          <w:rFonts w:ascii="TH SarabunPSK" w:hAnsi="TH SarabunPSK" w:cs="TH SarabunPSK"/>
          <w:sz w:val="32"/>
          <w:szCs w:val="32"/>
        </w:rPr>
      </w:pPr>
      <w:r w:rsidRPr="006F76D1">
        <w:rPr>
          <w:rFonts w:ascii="TH SarabunPSK" w:hAnsi="TH SarabunPSK" w:cs="TH SarabunPSK"/>
          <w:sz w:val="32"/>
          <w:szCs w:val="32"/>
        </w:rPr>
        <w:t>1.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การจัดสภาพแวดล้อมตามสภาพที่พึงประสงค์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6F76D1">
        <w:rPr>
          <w:rFonts w:ascii="TH SarabunPSK" w:eastAsia="Calibri" w:hAnsi="TH SarabunPSK" w:cs="TH SarabunPSK"/>
          <w:sz w:val="32"/>
          <w:szCs w:val="32"/>
        </w:rPr>
        <w:t>(Actual)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 มีความสัมพันธ์ทางบวก</w:t>
      </w:r>
      <w:r w:rsidRPr="006F76D1">
        <w:rPr>
          <w:rFonts w:ascii="TH SarabunPSK" w:hAnsi="TH SarabunPSK" w:cs="TH SarabunPSK"/>
          <w:sz w:val="32"/>
          <w:szCs w:val="32"/>
        </w:rPr>
        <w:t xml:space="preserve"> 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Pr="006F76D1">
        <w:rPr>
          <w:rFonts w:ascii="TH SarabunPSK" w:hAnsi="TH SarabunPSK" w:cs="TH SarabunPSK"/>
          <w:sz w:val="32"/>
          <w:szCs w:val="32"/>
        </w:rPr>
        <w:t xml:space="preserve">.01 </w:t>
      </w:r>
    </w:p>
    <w:p w:rsidR="00E62AE8" w:rsidRPr="006F76D1" w:rsidRDefault="0092331F" w:rsidP="00E62AE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hAnsi="TH SarabunPSK" w:cs="TH SarabunPSK"/>
          <w:sz w:val="32"/>
          <w:szCs w:val="32"/>
        </w:rPr>
        <w:t xml:space="preserve">2. </w:t>
      </w:r>
      <w:r w:rsidRPr="006F76D1">
        <w:rPr>
          <w:rFonts w:ascii="TH SarabunPSK" w:hAnsi="TH SarabunPSK" w:cs="TH SarabunPSK"/>
          <w:sz w:val="32"/>
          <w:szCs w:val="32"/>
          <w:cs/>
        </w:rPr>
        <w:t>ความสัมพันธ์ระหว่าง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</w:t>
      </w:r>
      <w:r w:rsidRPr="006F76D1">
        <w:rPr>
          <w:rFonts w:ascii="TH SarabunPSK" w:hAnsi="TH SarabunPSK" w:cs="TH SarabunPSK"/>
          <w:sz w:val="32"/>
          <w:szCs w:val="32"/>
          <w:cs/>
        </w:rPr>
        <w:t xml:space="preserve"> มีความสัมพันธ์ทางบวกอย่างมีนัยสำคัญทางสถิติที่ระดับ </w:t>
      </w:r>
      <w:r w:rsidRPr="006F76D1">
        <w:rPr>
          <w:rFonts w:ascii="TH SarabunPSK" w:hAnsi="TH SarabunPSK" w:cs="TH SarabunPSK"/>
          <w:sz w:val="32"/>
          <w:szCs w:val="32"/>
        </w:rPr>
        <w:t>.05</w:t>
      </w:r>
    </w:p>
    <w:p w:rsidR="0092331F" w:rsidRPr="0092331F" w:rsidRDefault="0082060E" w:rsidP="00E62AE8">
      <w:pPr>
        <w:spacing w:after="0" w:line="240" w:lineRule="auto"/>
        <w:ind w:left="1736" w:hanging="173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770C93" wp14:editId="782A3B71">
                <wp:simplePos x="0" y="0"/>
                <wp:positionH relativeFrom="column">
                  <wp:posOffset>2540977</wp:posOffset>
                </wp:positionH>
                <wp:positionV relativeFrom="paragraph">
                  <wp:posOffset>-589085</wp:posOffset>
                </wp:positionV>
                <wp:extent cx="254977" cy="263770"/>
                <wp:effectExtent l="0" t="0" r="0" b="31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45E2E" id="สี่เหลี่ยมผืนผ้า 32" o:spid="_x0000_s1026" style="position:absolute;margin-left:200.1pt;margin-top:-46.4pt;width:20.1pt;height:2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" fillcolor="window" stroked="f" strokeweight="1pt"/>
            </w:pict>
          </mc:Fallback>
        </mc:AlternateContent>
      </w:r>
      <w:r w:rsidR="0092331F" w:rsidRPr="0092331F">
        <w:rPr>
          <w:rFonts w:ascii="TH SarabunPSK" w:eastAsia="TH SarabunPSK" w:hAnsi="TH SarabunPSK" w:cs="TH SarabunPSK"/>
          <w:b/>
          <w:sz w:val="32"/>
          <w:szCs w:val="32"/>
        </w:rPr>
        <w:t>Research Title</w:t>
      </w:r>
      <w:r w:rsidR="0092331F" w:rsidRPr="0092331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="0092331F" w:rsidRPr="0092331F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92331F" w:rsidRPr="006F76D1">
        <w:rPr>
          <w:rFonts w:ascii="TH SarabunPSK" w:eastAsia="Cordia New" w:hAnsi="TH SarabunPSK" w:cs="TH SarabunPSK"/>
          <w:sz w:val="32"/>
          <w:szCs w:val="32"/>
        </w:rPr>
        <w:t>Associations between Attitudes toward Science and Chemistry Achievements using learning activities of Individual Differences</w:t>
      </w:r>
    </w:p>
    <w:p w:rsidR="0092331F" w:rsidRPr="0092331F" w:rsidRDefault="0092331F" w:rsidP="009233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92331F">
        <w:rPr>
          <w:rFonts w:ascii="TH SarabunPSK" w:eastAsia="TH SarabunPSK" w:hAnsi="TH SarabunPSK" w:cs="TH SarabunPSK"/>
          <w:b/>
          <w:sz w:val="32"/>
          <w:szCs w:val="32"/>
        </w:rPr>
        <w:t>Researcher</w:t>
      </w:r>
      <w:r w:rsidRPr="0092331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Pr="0092331F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>Atipong  Phukaokaew</w:t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92331F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E62AE8" w:rsidRPr="006F76D1" w:rsidRDefault="0092331F" w:rsidP="00E62A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92331F">
        <w:rPr>
          <w:rFonts w:ascii="TH SarabunPSK" w:eastAsia="TH SarabunPSK" w:hAnsi="TH SarabunPSK" w:cs="TH SarabunPSK"/>
          <w:b/>
          <w:sz w:val="32"/>
          <w:szCs w:val="32"/>
        </w:rPr>
        <w:t>Research Consultants</w:t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92331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92331F">
        <w:rPr>
          <w:rFonts w:ascii="TH SarabunPSK" w:eastAsia="Angsana New" w:hAnsi="TH SarabunPSK" w:cs="TH SarabunPSK"/>
          <w:sz w:val="32"/>
          <w:szCs w:val="32"/>
        </w:rPr>
        <w:tab/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>Dr. Thanawat Somtua</w:t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E62AE8"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Major Advisor</w:t>
      </w:r>
    </w:p>
    <w:p w:rsidR="00E62AE8" w:rsidRPr="006F76D1" w:rsidRDefault="00E62AE8" w:rsidP="00E62A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  <w:t>Asst. Prof. Dr. Panwilai  Chomchid</w:t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F76D1"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Co-advisor</w:t>
      </w:r>
    </w:p>
    <w:p w:rsidR="0092331F" w:rsidRPr="0092331F" w:rsidRDefault="0092331F" w:rsidP="00E62A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2331F">
        <w:rPr>
          <w:rFonts w:ascii="TH SarabunPSK" w:eastAsia="TH SarabunPSK" w:hAnsi="TH SarabunPSK" w:cs="TH SarabunPSK"/>
          <w:b/>
          <w:sz w:val="32"/>
          <w:szCs w:val="32"/>
        </w:rPr>
        <w:t>Organization</w:t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:</w:t>
      </w:r>
      <w:r w:rsidRPr="0092331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92331F">
        <w:rPr>
          <w:rFonts w:ascii="TH SarabunPSK" w:eastAsia="Cordia New" w:hAnsi="TH SarabunPSK" w:cs="TH SarabunPSK"/>
          <w:sz w:val="32"/>
          <w:szCs w:val="32"/>
        </w:rPr>
        <w:tab/>
      </w:r>
      <w:r w:rsidRPr="0092331F">
        <w:rPr>
          <w:rFonts w:ascii="TH SarabunPSK" w:eastAsia="Cordia New" w:hAnsi="TH SarabunPSK" w:cs="TH SarabunPSK"/>
          <w:sz w:val="32"/>
          <w:szCs w:val="32"/>
        </w:rPr>
        <w:tab/>
      </w:r>
      <w:r w:rsidRPr="0092331F">
        <w:rPr>
          <w:rFonts w:ascii="TH SarabunPSK" w:eastAsia="Cordia New" w:hAnsi="TH SarabunPSK" w:cs="TH SarabunPSK"/>
          <w:sz w:val="32"/>
          <w:szCs w:val="32"/>
        </w:rPr>
        <w:tab/>
      </w:r>
      <w:r w:rsidRPr="0092331F">
        <w:rPr>
          <w:rFonts w:ascii="TH SarabunPSK" w:eastAsia="Cordia New" w:hAnsi="TH SarabunPSK" w:cs="TH SarabunPSK"/>
          <w:sz w:val="32"/>
          <w:szCs w:val="32"/>
        </w:rPr>
        <w:tab/>
        <w:t>M.Ed. (Master of Science Education)</w:t>
      </w:r>
    </w:p>
    <w:p w:rsidR="0092331F" w:rsidRPr="0092331F" w:rsidRDefault="0092331F" w:rsidP="0092331F">
      <w:pPr>
        <w:tabs>
          <w:tab w:val="left" w:pos="2410"/>
        </w:tabs>
        <w:spacing w:after="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92331F">
        <w:rPr>
          <w:rFonts w:ascii="TH SarabunPSK" w:eastAsia="TH SarabunPSK" w:hAnsi="TH SarabunPSK" w:cs="TH SarabunPSK"/>
          <w:b/>
          <w:sz w:val="32"/>
          <w:szCs w:val="32"/>
        </w:rPr>
        <w:t>Year</w:t>
      </w:r>
      <w:r w:rsidRPr="0092331F">
        <w:rPr>
          <w:rFonts w:ascii="TH SarabunPSK" w:eastAsia="TH SarabunPSK" w:hAnsi="TH SarabunPSK" w:cs="TH SarabunPSK"/>
          <w:sz w:val="32"/>
          <w:szCs w:val="32"/>
        </w:rPr>
        <w:tab/>
        <w:t>2016</w:t>
      </w:r>
    </w:p>
    <w:p w:rsidR="0092331F" w:rsidRPr="0092331F" w:rsidRDefault="0092331F" w:rsidP="009233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92331F" w:rsidRPr="0092331F" w:rsidRDefault="0092331F" w:rsidP="009233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92331F">
        <w:rPr>
          <w:rFonts w:ascii="TH SarabunPSK" w:eastAsia="Cordia New" w:hAnsi="TH SarabunPSK" w:cs="TH SarabunPSK"/>
          <w:b/>
          <w:bCs/>
          <w:sz w:val="36"/>
          <w:szCs w:val="36"/>
        </w:rPr>
        <w:t>ABSTRACT</w:t>
      </w:r>
    </w:p>
    <w:p w:rsidR="0092331F" w:rsidRPr="0092331F" w:rsidRDefault="0092331F" w:rsidP="009233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6F76D1" w:rsidRDefault="00E62AE8" w:rsidP="00E62AE8">
      <w:pPr>
        <w:spacing w:after="0" w:line="240" w:lineRule="auto"/>
        <w:ind w:firstLine="864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</w:rPr>
        <w:t xml:space="preserve">The purposes of this research were to associate between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student’s Perceptions of their preferred and actual chemistry classroom environment supported </w:t>
      </w:r>
      <w:r w:rsidRPr="006F76D1">
        <w:rPr>
          <w:rFonts w:ascii="TH SarabunPSK" w:eastAsia="Cordia New" w:hAnsi="TH SarabunPSK" w:cs="TH SarabunPSK"/>
          <w:sz w:val="32"/>
          <w:szCs w:val="32"/>
        </w:rPr>
        <w:t>individual differences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(ICEQ) and to associate between </w:t>
      </w:r>
      <w:r w:rsidRPr="006F76D1">
        <w:rPr>
          <w:rFonts w:ascii="TH SarabunPSK" w:eastAsia="Cordia New" w:hAnsi="TH SarabunPSK" w:cs="TH SarabunPSK"/>
          <w:sz w:val="32"/>
          <w:szCs w:val="32"/>
        </w:rPr>
        <w:t>Attitudes toward science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and </w:t>
      </w:r>
      <w:r w:rsidRPr="006F76D1">
        <w:rPr>
          <w:rFonts w:ascii="TH SarabunPSK" w:eastAsia="Cordia New" w:hAnsi="TH SarabunPSK" w:cs="TH SarabunPSK"/>
          <w:sz w:val="32"/>
          <w:szCs w:val="32"/>
        </w:rPr>
        <w:t>Chemistry achievements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for using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learning activities of individual differences in Chemistry classroom for tenth-grade level. The samples were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48 of </w:t>
      </w:r>
      <w:r w:rsidRPr="006F76D1">
        <w:rPr>
          <w:rFonts w:ascii="TH SarabunPSK" w:eastAsia="Cordia New" w:hAnsi="TH SarabunPSK" w:cs="TH SarabunPSK"/>
          <w:sz w:val="32"/>
          <w:szCs w:val="32"/>
        </w:rPr>
        <w:t>tenth/seven –grade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students studying in the 2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vertAlign w:val="superscript"/>
        </w:rPr>
        <w:t>nd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semester of academic year 2015 at Wapipathum School, the secondary Educational service Area Office 26. There were recruited by purposive sampling.  </w:t>
      </w:r>
    </w:p>
    <w:p w:rsidR="00E62AE8" w:rsidRPr="006F76D1" w:rsidRDefault="00E62AE8" w:rsidP="00E62AE8">
      <w:pPr>
        <w:tabs>
          <w:tab w:val="left" w:pos="864"/>
        </w:tabs>
        <w:spacing w:after="0" w:line="240" w:lineRule="auto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ab/>
        <w:t xml:space="preserve">The instruments of this research were 1) 9 learning activity plans about Solution for 14 hours with the experts checked the quality and there are 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spacing w:val="-4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spacing w:val="-4"/>
                <w:sz w:val="24"/>
                <w:szCs w:val="24"/>
              </w:rPr>
              <m:t>X</m:t>
            </m:r>
          </m:e>
        </m:acc>
      </m:oMath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= 4.38, S.D. = 0.21, 2) 40 items of the student’s Chemistry achievements test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about Solution were 0.48 – 0.80 for discrimination index, 0.23 – 0.70 for difficulty and 0.93 for reliability. 3) 8 items of the Test of Chemistry-Related Attitude (TOCRA) using rating scale for 5 level that there were discrimination index at 0.40 - 0.80 and reliability at 0.90 4) 25 items of the Individualized Classroom Environment Questionnaire (ICEQ) for preferred form using rating scale for 5 level that there were discrimination index at 0.20 - 0.56 and reliability at 0.80 and  5) 25 items of the Individualized Classroom Environment Questionnaire (ICEQ) for actual form using 5 rating scale which had discrimination index at 0.22 - 0.59 and reliability at 0.75. The data were analyzed by mean percentage and standard deviation and Pearson Product Moment Correlation Coefficient was used in hypothesis testing.</w:t>
      </w:r>
    </w:p>
    <w:p w:rsidR="00E62AE8" w:rsidRPr="006F76D1" w:rsidRDefault="00E62AE8" w:rsidP="00E62AE8">
      <w:pPr>
        <w:tabs>
          <w:tab w:val="left" w:pos="864"/>
        </w:tabs>
        <w:spacing w:after="0" w:line="240" w:lineRule="auto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ab/>
        <w:t>The results of this research indicated that</w:t>
      </w:r>
    </w:p>
    <w:p w:rsidR="00E62AE8" w:rsidRPr="006F76D1" w:rsidRDefault="00E62AE8" w:rsidP="00E62AE8">
      <w:pPr>
        <w:tabs>
          <w:tab w:val="left" w:pos="864"/>
        </w:tabs>
        <w:spacing w:after="0" w:line="240" w:lineRule="auto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             1. Students’ perceptions of their preferred chemistry classroom environment positively correlates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with student’s perceptions of their actual chemistry classroom environment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at a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>.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01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level of statistical significance.</w:t>
      </w:r>
    </w:p>
    <w:p w:rsidR="00E62AE8" w:rsidRPr="006F76D1" w:rsidRDefault="00E62AE8" w:rsidP="00E62AE8">
      <w:pPr>
        <w:rPr>
          <w:rFonts w:ascii="TH SarabunPSK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             2.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Students’ attitudes toward science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>positively correlates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with </w:t>
      </w:r>
      <w:r w:rsidRPr="006F76D1">
        <w:rPr>
          <w:rFonts w:ascii="TH SarabunPSK" w:eastAsia="Cordia New" w:hAnsi="TH SarabunPSK" w:cs="TH SarabunPSK"/>
          <w:sz w:val="32"/>
          <w:szCs w:val="32"/>
        </w:rPr>
        <w:t>Chemistry achievements</w:t>
      </w:r>
      <w:r w:rsidRPr="006F76D1">
        <w:rPr>
          <w:rFonts w:ascii="TH SarabunPSK" w:eastAsia="Cordia New" w:hAnsi="TH SarabunPSK" w:cs="TH SarabunPSK"/>
          <w:spacing w:val="-4"/>
          <w:sz w:val="32"/>
          <w:szCs w:val="32"/>
        </w:rPr>
        <w:t xml:space="preserve"> at a .05 level of statistical significance.</w:t>
      </w:r>
    </w:p>
    <w:p w:rsidR="00E62AE8" w:rsidRPr="006F76D1" w:rsidRDefault="0082060E" w:rsidP="00E62AE8">
      <w:pPr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2544299</wp:posOffset>
                </wp:positionH>
                <wp:positionV relativeFrom="paragraph">
                  <wp:posOffset>-619858</wp:posOffset>
                </wp:positionV>
                <wp:extent cx="254977" cy="263770"/>
                <wp:effectExtent l="0" t="0" r="0" b="31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0D4A6" id="สี่เหลี่ยมผืนผ้า 30" o:spid="_x0000_s1026" style="position:absolute;margin-left:200.35pt;margin-top:-48.8pt;width:20.1pt;height:2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" fillcolor="white [3212]" stroked="f" strokeweight="1pt"/>
            </w:pict>
          </mc:Fallback>
        </mc:AlternateContent>
      </w:r>
      <w:r w:rsidR="0092331F" w:rsidRPr="006F76D1">
        <w:rPr>
          <w:rFonts w:ascii="TH SarabunPSK" w:eastAsia="Cordia New" w:hAnsi="TH SarabunPSK" w:cs="TH SarabunPSK"/>
          <w:sz w:val="32"/>
          <w:szCs w:val="32"/>
        </w:rPr>
        <w:t>.</w:t>
      </w:r>
      <w:r w:rsidR="00E62AE8" w:rsidRPr="006F76D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สารบัญ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                                                                                            </w:t>
      </w:r>
      <w:r w:rsidR="006B7138"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หน้า  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กิตติกรรมประกาศ  </w:t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>ก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บทคัดย่อภาษาไทย  </w:t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>ข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บทคัดย่อภาษาอังกฤษ  </w:t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>ค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สารบัญ </w:t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ง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สารบัญตาราง </w:t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="007B537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7B537C">
        <w:rPr>
          <w:rFonts w:ascii="TH SarabunPSK" w:eastAsia="Cordia New" w:hAnsi="TH SarabunPSK" w:cs="TH SarabunPSK" w:hint="cs"/>
          <w:sz w:val="32"/>
          <w:szCs w:val="32"/>
          <w:cs/>
        </w:rPr>
        <w:t>ฉ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บทที่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บทนำ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E62AE8">
        <w:rPr>
          <w:rFonts w:ascii="TH SarabunPSK" w:eastAsia="Cordia New" w:hAnsi="TH SarabunPSK" w:cs="TH SarabunPSK"/>
          <w:sz w:val="32"/>
          <w:szCs w:val="32"/>
        </w:rPr>
        <w:t>1</w:t>
      </w:r>
    </w:p>
    <w:p w:rsidR="00E62AE8" w:rsidRPr="00E62AE8" w:rsidRDefault="00E62AE8" w:rsidP="00E62AE8">
      <w:pPr>
        <w:tabs>
          <w:tab w:val="left" w:pos="1440"/>
          <w:tab w:val="left" w:pos="1800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TH SarabunPSK" w:hAnsi="TH SarabunPSK" w:cs="TH SarabunPSK"/>
          <w:sz w:val="32"/>
          <w:szCs w:val="32"/>
          <w:cs/>
        </w:rPr>
        <w:t>ความเป็นมาและความสำคัญ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>1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วัตถุประสงค์การวิจัย 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C52295">
        <w:rPr>
          <w:rFonts w:ascii="TH SarabunPSK" w:eastAsia="Cordia New" w:hAnsi="TH SarabunPSK" w:cs="TH SarabunPSK"/>
          <w:sz w:val="32"/>
          <w:szCs w:val="32"/>
        </w:rPr>
        <w:tab/>
        <w:t>4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ขอบเขตการวิจัย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52295">
        <w:rPr>
          <w:rFonts w:ascii="TH SarabunPSK" w:eastAsia="Cordia New" w:hAnsi="TH SarabunPSK" w:cs="TH SarabunPSK"/>
          <w:sz w:val="32"/>
          <w:szCs w:val="32"/>
        </w:rPr>
        <w:tab/>
        <w:t>4</w:t>
      </w:r>
    </w:p>
    <w:p w:rsidR="00E62AE8" w:rsidRPr="00E62AE8" w:rsidRDefault="00E62AE8" w:rsidP="00E62AE8">
      <w:pPr>
        <w:tabs>
          <w:tab w:val="left" w:pos="1440"/>
          <w:tab w:val="left" w:pos="1800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สมมติฐานการวิจัย 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52295">
        <w:rPr>
          <w:rFonts w:ascii="TH SarabunPSK" w:eastAsia="Cordia New" w:hAnsi="TH SarabunPSK" w:cs="TH SarabunPSK"/>
          <w:sz w:val="32"/>
          <w:szCs w:val="32"/>
        </w:rPr>
        <w:t>5</w:t>
      </w:r>
    </w:p>
    <w:p w:rsidR="00E62AE8" w:rsidRPr="00E62AE8" w:rsidRDefault="00E62AE8" w:rsidP="00E62AE8">
      <w:pPr>
        <w:tabs>
          <w:tab w:val="left" w:pos="1440"/>
          <w:tab w:val="left" w:pos="1800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นิยามศัพท์เฉพาะ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>5</w:t>
      </w:r>
    </w:p>
    <w:p w:rsidR="00E62AE8" w:rsidRPr="00E62AE8" w:rsidRDefault="00E62AE8" w:rsidP="00E62AE8">
      <w:pPr>
        <w:tabs>
          <w:tab w:val="left" w:pos="1440"/>
          <w:tab w:val="left" w:pos="1800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ประโยชน์ที่คาดว่าจะได้รับ 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52295">
        <w:rPr>
          <w:rFonts w:ascii="TH SarabunPSK" w:eastAsia="Cordia New" w:hAnsi="TH SarabunPSK" w:cs="TH SarabunPSK"/>
          <w:sz w:val="32"/>
          <w:szCs w:val="32"/>
        </w:rPr>
        <w:t>7</w:t>
      </w:r>
    </w:p>
    <w:p w:rsidR="00E62AE8" w:rsidRPr="00E62AE8" w:rsidRDefault="00E62AE8" w:rsidP="00E62AE8">
      <w:pPr>
        <w:tabs>
          <w:tab w:val="left" w:pos="794"/>
          <w:tab w:val="left" w:pos="1440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บทที่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Pr="00E62AE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แนวคิด ทฤษฎี เอกสารและงานวิจัยที่เกี่ยวข้อง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>8</w:t>
      </w:r>
    </w:p>
    <w:p w:rsidR="004262B9" w:rsidRPr="004262B9" w:rsidRDefault="004262B9" w:rsidP="004262B9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หลักสูตรแกนกลางการศึกษาขั้นพื้นฐาน พุทธศักราช 2551</w:t>
      </w:r>
    </w:p>
    <w:p w:rsidR="00E62AE8" w:rsidRPr="00E62AE8" w:rsidRDefault="004262B9" w:rsidP="004262B9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4262B9">
        <w:rPr>
          <w:rFonts w:ascii="TH SarabunPSK" w:eastAsia="Cordia New" w:hAnsi="TH SarabunPSK" w:cs="TH SarabunPSK"/>
          <w:sz w:val="32"/>
          <w:szCs w:val="32"/>
          <w:cs/>
        </w:rPr>
        <w:t>กลุ่มสาระการเรียนรู้วิทยาศาสตร์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63CC1">
        <w:rPr>
          <w:rFonts w:ascii="TH SarabunPSK" w:eastAsia="Cordia New" w:hAnsi="TH SarabunPSK" w:cs="TH SarabunPSK"/>
          <w:sz w:val="32"/>
          <w:szCs w:val="32"/>
        </w:rPr>
        <w:t>9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สภาพแวดล้อมในชั้นเรียน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 xml:space="preserve">20  </w:t>
      </w:r>
      <w:r w:rsidRPr="004262B9">
        <w:rPr>
          <w:rFonts w:ascii="TH SarabunPSK" w:eastAsia="Cordia New" w:hAnsi="TH SarabunPSK" w:cs="TH SarabunPSK"/>
          <w:sz w:val="32"/>
          <w:szCs w:val="32"/>
          <w:cs/>
        </w:rPr>
        <w:t>เจตคติต่อวิทยาศาสตร์</w:t>
      </w:r>
      <w:r w:rsidR="00E62AE8" w:rsidRPr="00E62AE8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E62AE8" w:rsidRPr="00E62AE8">
        <w:rPr>
          <w:rFonts w:ascii="TH SarabunPSK" w:eastAsia="Cordia New" w:hAnsi="TH SarabunPSK" w:cs="TH SarabunPSK"/>
          <w:sz w:val="32"/>
          <w:szCs w:val="32"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63CC1">
        <w:rPr>
          <w:rFonts w:ascii="TH SarabunPSK" w:eastAsia="Cordia New" w:hAnsi="TH SarabunPSK" w:cs="TH SarabunPSK"/>
          <w:sz w:val="32"/>
          <w:szCs w:val="32"/>
        </w:rPr>
        <w:t>34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การเรียนการสอนแบบวัฏจักรการเรียนรู้ 5 ขั้น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41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ผลสัมฤทธิ์ทางการเรียน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45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ความแตกต่างระหว่างบุคคล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49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บริบทของโรงเรียนวาปีปทุม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54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งานวิจัยที่เกี่ยวข้อง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56</w:t>
      </w: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บทที่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3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วิธีการดำเนินการวิจัย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>62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กลุ่มเป้าหมาย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63CC1">
        <w:rPr>
          <w:rFonts w:ascii="TH SarabunPSK" w:eastAsia="Cordia New" w:hAnsi="TH SarabunPSK" w:cs="TH SarabunPSK"/>
          <w:sz w:val="32"/>
          <w:szCs w:val="32"/>
        </w:rPr>
        <w:t>62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เครื่องมือที่ใช้ในการวิจัย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62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การสร้างและหาคุณภาพเครื่องมือ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63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แบบแผนการวิจัย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71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การเก็บรวบรวมข้อมูล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71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72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>สถิติที่ใช้ในการวิเคราะห์ข้อมูล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72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left="360" w:firstLine="1080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บทที่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4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ผลการวิจัย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>77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สัญลักษณ์ที่ใช้ในการวิเคราะห์ข้อมูล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63CC1">
        <w:rPr>
          <w:rFonts w:ascii="TH SarabunPSK" w:eastAsia="Cordia New" w:hAnsi="TH SarabunPSK" w:cs="TH SarabunPSK"/>
          <w:sz w:val="32"/>
          <w:szCs w:val="32"/>
        </w:rPr>
        <w:t>77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ขั้นตอนในการวิเคราะห์ข้อมูล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77</w:t>
      </w:r>
    </w:p>
    <w:p w:rsidR="00E62AE8" w:rsidRPr="00E62AE8" w:rsidRDefault="004262B9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4262B9">
        <w:rPr>
          <w:rFonts w:ascii="TH SarabunPSK" w:eastAsia="Cordia New" w:hAnsi="TH SarabunPSK" w:cs="TH SarabunPSK"/>
          <w:sz w:val="32"/>
          <w:szCs w:val="32"/>
          <w:cs/>
        </w:rPr>
        <w:t>ผลการวิเคราะห์ข้อมูล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 xml:space="preserve">  78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บทที่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5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สรุปผล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อภิปรายและข้อเสนอแนะ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>87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สรุปผลการวิจัย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63CC1">
        <w:rPr>
          <w:rFonts w:ascii="TH SarabunPSK" w:eastAsia="Cordia New" w:hAnsi="TH SarabunPSK" w:cs="TH SarabunPSK"/>
          <w:sz w:val="32"/>
          <w:szCs w:val="32"/>
        </w:rPr>
        <w:t>87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อภิปรายผล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  <w:t>87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sz w:val="32"/>
          <w:szCs w:val="32"/>
          <w:cs/>
        </w:rPr>
        <w:t>ข้อเสนอแนะ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963CC1">
        <w:rPr>
          <w:rFonts w:ascii="TH SarabunPSK" w:eastAsia="Cordia New" w:hAnsi="TH SarabunPSK" w:cs="TH SarabunPSK"/>
          <w:sz w:val="32"/>
          <w:szCs w:val="32"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91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บรรณานุกรม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92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TH SarabunPSK" w:hAnsi="TH SarabunPSK" w:cs="TH SarabunPSK"/>
          <w:sz w:val="32"/>
          <w:szCs w:val="32"/>
          <w:cs/>
        </w:rPr>
        <w:t>บรรณานุกรมภาษาไทย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143855">
        <w:rPr>
          <w:rFonts w:ascii="TH SarabunPSK" w:eastAsia="Cordia New" w:hAnsi="TH SarabunPSK" w:cs="TH SarabunPSK"/>
          <w:sz w:val="32"/>
          <w:szCs w:val="32"/>
        </w:rPr>
        <w:tab/>
        <w:t>92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TH SarabunPSK" w:hAnsi="TH SarabunPSK" w:cs="TH SarabunPSK"/>
          <w:sz w:val="32"/>
          <w:szCs w:val="32"/>
          <w:cs/>
        </w:rPr>
        <w:t>บรรณานุกรมภาษา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 xml:space="preserve">ต่างประเทศ </w:t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ab/>
        <w:t>96</w:t>
      </w: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E62AE8" w:rsidRPr="00E62AE8" w:rsidRDefault="00E62AE8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62A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ภาคผนวก  </w:t>
      </w:r>
      <w:r w:rsidRPr="00E62AE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99</w:t>
      </w:r>
    </w:p>
    <w:p w:rsidR="00E62AE8" w:rsidRPr="00E62AE8" w:rsidRDefault="00894D7B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94D7B">
        <w:rPr>
          <w:rFonts w:ascii="TH SarabunPSK" w:eastAsia="Cordia New" w:hAnsi="TH SarabunPSK" w:cs="TH SarabunPSK"/>
          <w:sz w:val="32"/>
          <w:szCs w:val="32"/>
          <w:cs/>
        </w:rPr>
        <w:t>ภาคผนวก ก  เครื่องมือวิจัยและตัวอย่างแบบประเมินสำหรับผู้เชี่ยวชาญ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100</w:t>
      </w:r>
    </w:p>
    <w:p w:rsidR="00E62AE8" w:rsidRPr="00E62AE8" w:rsidRDefault="00894D7B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94D7B">
        <w:rPr>
          <w:rFonts w:ascii="TH SarabunPSK" w:eastAsia="Cordia New" w:hAnsi="TH SarabunPSK" w:cs="TH SarabunPSK"/>
          <w:sz w:val="32"/>
          <w:szCs w:val="32"/>
          <w:cs/>
        </w:rPr>
        <w:t>ภาคผนวก ข  การหาคุณภาพเครื่องมือ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153</w:t>
      </w:r>
    </w:p>
    <w:p w:rsidR="00E62AE8" w:rsidRDefault="00894D7B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94D7B">
        <w:rPr>
          <w:rFonts w:ascii="TH SarabunPSK" w:eastAsia="Cordia New" w:hAnsi="TH SarabunPSK" w:cs="TH SarabunPSK"/>
          <w:sz w:val="32"/>
          <w:szCs w:val="32"/>
          <w:cs/>
        </w:rPr>
        <w:t>ภาคผ</w:t>
      </w:r>
      <w:r>
        <w:rPr>
          <w:rFonts w:ascii="TH SarabunPSK" w:eastAsia="Cordia New" w:hAnsi="TH SarabunPSK" w:cs="TH SarabunPSK"/>
          <w:sz w:val="32"/>
          <w:szCs w:val="32"/>
          <w:cs/>
        </w:rPr>
        <w:t>นวก ค  หนังสือขอความอนุเคราะห์</w:t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62AE8" w:rsidRPr="00E62AE8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43855">
        <w:rPr>
          <w:rFonts w:ascii="TH SarabunPSK" w:eastAsia="Cordia New" w:hAnsi="TH SarabunPSK" w:cs="TH SarabunPSK"/>
          <w:sz w:val="32"/>
          <w:szCs w:val="32"/>
        </w:rPr>
        <w:t>165</w:t>
      </w:r>
    </w:p>
    <w:p w:rsidR="00894D7B" w:rsidRPr="00E62AE8" w:rsidRDefault="00894D7B" w:rsidP="00E62AE8">
      <w:pPr>
        <w:tabs>
          <w:tab w:val="left" w:pos="360"/>
          <w:tab w:val="left" w:pos="794"/>
          <w:tab w:val="left" w:leader="dot" w:pos="7830"/>
          <w:tab w:val="right" w:pos="8280"/>
        </w:tabs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:rsidR="0092331F" w:rsidRPr="006F76D1" w:rsidRDefault="00E62AE8" w:rsidP="00E62AE8">
      <w:pPr>
        <w:tabs>
          <w:tab w:val="left" w:pos="720"/>
          <w:tab w:val="left" w:pos="1008"/>
          <w:tab w:val="left" w:pos="1080"/>
          <w:tab w:val="left" w:pos="1296"/>
          <w:tab w:val="left" w:pos="1584"/>
          <w:tab w:val="left" w:pos="1872"/>
          <w:tab w:val="left" w:pos="1987"/>
          <w:tab w:val="left" w:pos="4046"/>
          <w:tab w:val="left" w:pos="49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6B7138" w:rsidRPr="006F76D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</w:t>
      </w:r>
      <w:r w:rsidRPr="006F76D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143855">
        <w:rPr>
          <w:rFonts w:ascii="TH SarabunPSK" w:eastAsia="Cordia New" w:hAnsi="TH SarabunPSK" w:cs="TH SarabunPSK"/>
          <w:sz w:val="32"/>
          <w:szCs w:val="32"/>
        </w:rPr>
        <w:t>171</w:t>
      </w:r>
    </w:p>
    <w:p w:rsidR="00281199" w:rsidRPr="006F76D1" w:rsidRDefault="00281199" w:rsidP="0092331F">
      <w:pPr>
        <w:tabs>
          <w:tab w:val="left" w:pos="720"/>
          <w:tab w:val="left" w:pos="1008"/>
          <w:tab w:val="left" w:pos="1080"/>
          <w:tab w:val="left" w:pos="1296"/>
          <w:tab w:val="left" w:pos="1584"/>
          <w:tab w:val="left" w:pos="1872"/>
          <w:tab w:val="left" w:pos="1987"/>
          <w:tab w:val="left" w:pos="4046"/>
          <w:tab w:val="left" w:pos="4954"/>
        </w:tabs>
        <w:spacing w:after="0" w:line="240" w:lineRule="auto"/>
        <w:ind w:right="-14"/>
        <w:rPr>
          <w:rFonts w:ascii="TH SarabunPSK" w:hAnsi="TH SarabunPSK" w:cs="TH SarabunPSK"/>
          <w:sz w:val="32"/>
          <w:szCs w:val="40"/>
        </w:rPr>
      </w:pPr>
    </w:p>
    <w:p w:rsidR="00362A66" w:rsidRPr="006F76D1" w:rsidRDefault="00362A66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38" w:rsidRPr="006F76D1" w:rsidRDefault="006B7138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38" w:rsidRDefault="006B7138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2B4912" w:rsidRDefault="002B4912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Default="007B537C" w:rsidP="00362A66">
      <w:pPr>
        <w:jc w:val="center"/>
        <w:rPr>
          <w:rFonts w:ascii="TH SarabunPSK" w:hAnsi="TH SarabunPSK" w:cs="TH SarabunPSK"/>
          <w:sz w:val="32"/>
          <w:szCs w:val="40"/>
        </w:rPr>
      </w:pPr>
    </w:p>
    <w:p w:rsidR="007B537C" w:rsidRPr="007B537C" w:rsidRDefault="0082060E" w:rsidP="007B537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ECF04B" wp14:editId="55CB1AA7">
                <wp:simplePos x="0" y="0"/>
                <wp:positionH relativeFrom="margin">
                  <wp:align>center</wp:align>
                </wp:positionH>
                <wp:positionV relativeFrom="paragraph">
                  <wp:posOffset>-603837</wp:posOffset>
                </wp:positionV>
                <wp:extent cx="254977" cy="263770"/>
                <wp:effectExtent l="0" t="0" r="0" b="31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ECC6F" id="สี่เหลี่ยมผืนผ้า 34" o:spid="_x0000_s1026" style="position:absolute;margin-left:0;margin-top:-47.55pt;width:20.1pt;height:20.75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" fillcolor="window" stroked="f" strokeweight="1pt">
                <w10:wrap anchorx="margin"/>
              </v:rect>
            </w:pict>
          </mc:Fallback>
        </mc:AlternateContent>
      </w:r>
      <w:r w:rsidR="007B537C" w:rsidRPr="007B537C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สารบัญตาราง</w:t>
      </w:r>
    </w:p>
    <w:p w:rsidR="007B537C" w:rsidRPr="007B537C" w:rsidRDefault="007B537C" w:rsidP="007B537C">
      <w:pPr>
        <w:tabs>
          <w:tab w:val="right" w:pos="8280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E0C00" w:rsidRPr="00BE0C00" w:rsidRDefault="00BE0C00" w:rsidP="00BE0C00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E0C00">
        <w:rPr>
          <w:rFonts w:ascii="TH SarabunPSK" w:eastAsia="Times New Roman" w:hAnsi="TH SarabunPSK" w:cs="TH SarabunPSK"/>
          <w:sz w:val="32"/>
          <w:szCs w:val="32"/>
          <w:cs/>
        </w:rPr>
        <w:t>ตารางที่</w:t>
      </w:r>
      <w:r w:rsidRPr="00BE0C00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BE0C00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E0C00">
        <w:rPr>
          <w:rFonts w:ascii="TH SarabunPSK" w:eastAsia="Times New Roman" w:hAnsi="TH SarabunPSK" w:cs="TH SarabunPSK"/>
          <w:sz w:val="32"/>
          <w:szCs w:val="32"/>
          <w:cs/>
        </w:rPr>
        <w:t>หน้า</w:t>
      </w:r>
    </w:p>
    <w:p w:rsidR="00BE0C00" w:rsidRPr="00BE0C00" w:rsidRDefault="00BE0C00" w:rsidP="00BE0C0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2.1</w:t>
      </w:r>
      <w:r w:rsidRPr="00BE0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0C00">
        <w:rPr>
          <w:rFonts w:ascii="TH SarabunPSK" w:hAnsi="TH SarabunPSK" w:cs="TH SarabunPSK"/>
          <w:sz w:val="32"/>
          <w:szCs w:val="32"/>
          <w:cs/>
        </w:rPr>
        <w:t xml:space="preserve">โครงสร้างรายวิชาเคมีเพิ่มเติม ว </w:t>
      </w:r>
      <w:r w:rsidRPr="00BE0C00">
        <w:rPr>
          <w:rFonts w:ascii="TH SarabunPSK" w:hAnsi="TH SarabunPSK" w:cs="TH SarabunPSK"/>
          <w:sz w:val="32"/>
          <w:szCs w:val="32"/>
        </w:rPr>
        <w:t xml:space="preserve">30222 </w:t>
      </w:r>
      <w:r w:rsidRPr="00BE0C00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</w:t>
      </w:r>
      <w:r w:rsidRPr="00BE0C00">
        <w:rPr>
          <w:rFonts w:ascii="TH SarabunPSK" w:hAnsi="TH SarabunPSK" w:cs="TH SarabunPSK"/>
          <w:sz w:val="32"/>
          <w:szCs w:val="32"/>
        </w:rPr>
        <w:t xml:space="preserve">4 </w:t>
      </w:r>
      <w:r w:rsidRPr="00BE0C00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Pr="00BE0C00">
        <w:rPr>
          <w:rFonts w:ascii="TH SarabunPSK" w:hAnsi="TH SarabunPSK" w:cs="TH SarabunPSK"/>
          <w:sz w:val="32"/>
          <w:szCs w:val="32"/>
        </w:rPr>
        <w:t xml:space="preserve">2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699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BE0C00">
        <w:rPr>
          <w:rFonts w:ascii="TH SarabunPSK" w:eastAsia="Calibri" w:hAnsi="TH SarabunPSK" w:cs="TH SarabunPSK"/>
          <w:sz w:val="32"/>
          <w:szCs w:val="32"/>
        </w:rPr>
        <w:t>2558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สำหรับหน่วยการเรียนรู้ที่ 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>เรื่อง สารละลาย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14</w:t>
      </w:r>
    </w:p>
    <w:p w:rsidR="00BE0C00" w:rsidRPr="00BE0C00" w:rsidRDefault="00BE0C00" w:rsidP="00BE0C00">
      <w:pPr>
        <w:pStyle w:val="af2"/>
        <w:numPr>
          <w:ilvl w:val="1"/>
          <w:numId w:val="26"/>
        </w:num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C00">
        <w:rPr>
          <w:rFonts w:ascii="TH SarabunPSK" w:hAnsi="TH SarabunPSK" w:cs="TH SarabunPSK"/>
          <w:sz w:val="32"/>
          <w:szCs w:val="32"/>
          <w:cs/>
        </w:rPr>
        <w:t>แสดงความสัมพันธ์ระหว่างเนื้อหา จุดประสงค์การเรียนรู้ เพื่อสร้างแบบทดสอบ</w:t>
      </w:r>
    </w:p>
    <w:p w:rsidR="00BE0C00" w:rsidRDefault="00BE0C00" w:rsidP="00BE0C00">
      <w:pPr>
        <w:pStyle w:val="af2"/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C00"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 เรื่อง สารละลาย กลุ่มสาระการเรียนรู้วิทยาศาสตร์ </w:t>
      </w:r>
    </w:p>
    <w:p w:rsidR="00BE0C00" w:rsidRPr="00BE0C00" w:rsidRDefault="00BE0C00" w:rsidP="00BE0C00">
      <w:pPr>
        <w:pStyle w:val="af2"/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C00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BE0C00">
        <w:rPr>
          <w:rFonts w:ascii="TH SarabunPSK" w:hAnsi="TH SarabunPSK" w:cs="TH SarabunPSK"/>
          <w:sz w:val="32"/>
          <w:szCs w:val="32"/>
        </w:rPr>
        <w:t>4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6</w:t>
      </w:r>
      <w:r w:rsidRPr="00BE0C00">
        <w:rPr>
          <w:rFonts w:ascii="TH SarabunPSK" w:eastAsia="Times New Roman" w:hAnsi="TH SarabunPSK" w:cs="TH SarabunPSK"/>
          <w:sz w:val="32"/>
          <w:szCs w:val="32"/>
        </w:rPr>
        <w:t>5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4.1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>แสดงการวิเคราะห์ความแตกต่างระหว่างบุคคลของนักเรียนในชั้นเรียนเคมีตาม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ที่นักเรียนพึงประสงค์หรือต้องการ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78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4.2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แสดงการวิเคราะห์ความแตกต่างระหว่างบุคคลของนักเรียนในชั้นเรียนตาม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สภาพที่เป็นจริง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80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4.3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แสดงความสัมพันธ์ระหว่างความแตกต่างระหว่างบุคคลของนักเรียนในชั้นเรียน</w:t>
      </w:r>
    </w:p>
    <w:p w:rsid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>เคมีตามที่นักเรียนพึงประสงค์หรือต้องการ ((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ICEQ) : Preferred Form)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>และ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>ความแตกต่างระหว่างบุคคลของนักเรียนในชั้นเรียนตามสภาพที่เป็นจริง ((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ICEQ) :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</w:rPr>
        <w:t>Actual Form)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83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4.4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แสดงคะแนนผลสัมฤทธิ์ทางการเรียนของนักเรียนที่ได้รับกิจกรรมการเรียนรู้ที่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ส่งเสริมความแตกต่างระหว่างบุคคล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83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28" w:hanging="728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4.5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แสดงคะแนนเจตคติต่อวิทยาศาสตร์ของนักเรียนที่ได้รับกิจกรรมการเรียนรู้ที่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28" w:hanging="728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ส่งเสริมความแตกต่างระหว่างบุคคล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  <w:lang w:bidi="lo-LA"/>
        </w:rPr>
        <w:t xml:space="preserve"> 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84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4.6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แสดงความสัมพันธ์ระหว่างค่าเฉลี่ยรายด้านของความแตกต่างระหว่างบุคคล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ของนักเรียนในชั้นเรียนตามสภาพที่เป็นจริงกับค่าเฉลี่ยเจตคติต่อวิทยาศาสตร์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ของนักเรียนที่ได้รับกิจกรรมการเรียนรู้ที่ส่งเสริมความแตกต่างระหว่างบุคคล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85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4.7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แสดงความสัมพันธ์ระหว่างค่าเฉลี่ยรายด้านของความแตกต่างระหว่างบุคคล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ของนักเรียนในชั้นเรียนตามสภาพที่เป็นจริงกับค่าเฉลี่ยผลสัมฤทธิ์ทาง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การเรียนเคมีของนักเรียนที่ได้รับกิจกรรมการเรียนรู้ที่ส่งเสริมความแตกต่าง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86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4.8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แสดงความสัมพันธ์ระหว่างเจตคติต่อวิทยาศาสตร์กับผลสัมฤทธิ์ทางการเรียน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เคมีของนักเรียนที่ได้รับกิจกรรมการเรียนรู้ที่ส่งเสริมความแตกต่าง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143855">
        <w:rPr>
          <w:rFonts w:ascii="TH SarabunPSK" w:eastAsia="Times New Roman" w:hAnsi="TH SarabunPSK" w:cs="TH SarabunPSK"/>
          <w:sz w:val="32"/>
          <w:szCs w:val="32"/>
        </w:rPr>
        <w:t>86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</w:t>
      </w:r>
      <w:r>
        <w:rPr>
          <w:rFonts w:ascii="TH SarabunPSK" w:eastAsia="Times New Roman" w:hAnsi="TH SarabunPSK" w:cs="TH SarabunPSK"/>
          <w:sz w:val="32"/>
          <w:szCs w:val="32"/>
        </w:rPr>
        <w:t>-1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สรุปผลการหาค่าเฉลี่ยความคิดเห็นของผู้เชี่ยวชาญ ที่มีต่อแผนการจัดการเรียนรู้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>ของหน่วยการเรียนรู้ เรื่อง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>สารละลาย โดยใช้กิจกรรมที่ส่งเสริมความแตกต่าง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09" w:hanging="709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ระหว่างบุคคล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3B04F9">
        <w:rPr>
          <w:rFonts w:ascii="TH SarabunPSK" w:eastAsia="Times New Roman" w:hAnsi="TH SarabunPSK" w:cs="TH SarabunPSK"/>
          <w:sz w:val="32"/>
          <w:szCs w:val="32"/>
        </w:rPr>
        <w:t>154</w:t>
      </w:r>
    </w:p>
    <w:p w:rsid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2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24"/>
          <w:szCs w:val="32"/>
          <w:cs/>
        </w:rPr>
        <w:t>แสดงการวิเคราะห์เนื้อหา จุดประสงค์เชิงพฤติกรรมและจำนวนข้อสอบ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156</w:t>
      </w:r>
    </w:p>
    <w:p w:rsidR="00527594" w:rsidRPr="00BE0C00" w:rsidRDefault="00527594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แสดงคะแนนการพิจารณาความสอดคล้องของแบบทดสอบผลสัมฤทธิ์ทางการ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เรียนสำหรับผู้เชี่ยวชาญ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159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แสดงผลการวิเคราะห์ค่าความยาก </w:t>
      </w:r>
      <w:r w:rsidR="00BE0C00" w:rsidRPr="00BE0C00">
        <w:rPr>
          <w:rFonts w:ascii="TH SarabunPSK" w:eastAsia="Calibri" w:hAnsi="TH SarabunPSK" w:cs="TH SarabunPSK"/>
          <w:sz w:val="32"/>
          <w:szCs w:val="32"/>
        </w:rPr>
        <w:t xml:space="preserve">(P) </w:t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ค่าอำนาจจำแนก (</w:t>
      </w:r>
      <w:r w:rsidR="00BE0C00" w:rsidRPr="00BE0C00">
        <w:rPr>
          <w:rFonts w:ascii="TH SarabunPSK" w:eastAsia="Calibri" w:hAnsi="TH SarabunPSK" w:cs="TH SarabunPSK"/>
          <w:sz w:val="32"/>
          <w:szCs w:val="32"/>
        </w:rPr>
        <w:t xml:space="preserve">B) </w:t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ของแบบทดสอบ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วัดผลสัมฤทธิ์ทางการเรียนเคมี เรื่องสารละลาย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ที่คัดเลือกมา 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161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28" w:hanging="728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24"/>
          <w:szCs w:val="32"/>
          <w:cs/>
        </w:rPr>
        <w:t>ค่าอำนาจการจำแนก และค่าความเชื่อมั่นของ</w:t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 xml:space="preserve">แบบประเมินเจตคติต่อวิทยาศาสตร์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28" w:hanging="728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Pr="00BE0C00">
        <w:rPr>
          <w:rFonts w:ascii="TH SarabunPSK" w:eastAsia="Calibri" w:hAnsi="TH SarabunPSK" w:cs="TH SarabunPSK"/>
          <w:sz w:val="32"/>
          <w:szCs w:val="32"/>
        </w:rPr>
        <w:t>The Test Of Chemistry-Related Attitude (TOCRA))</w:t>
      </w:r>
      <w:r w:rsidRPr="00BE0C00">
        <w:rPr>
          <w:rFonts w:ascii="TH SarabunPSK" w:eastAsia="Times New Roman" w:hAnsi="TH SarabunPSK" w:cs="TH SarabunPSK"/>
          <w:sz w:val="32"/>
          <w:szCs w:val="32"/>
          <w:lang w:bidi="lo-LA"/>
        </w:rPr>
        <w:t xml:space="preserve"> 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162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6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ค่าอำนาจการจำแนก และค่าความเชื่อมั่นของแบบสอบถามความแตกต่าง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ระหว่างบุคคลของนักเรียนในชั้นเรียนตามที่นักเรียนพึงประสงค์หรือต้องการ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(</w:t>
      </w:r>
      <w:r w:rsidRPr="00BE0C00">
        <w:rPr>
          <w:rFonts w:ascii="TH SarabunPSK" w:eastAsia="Calibri" w:hAnsi="TH SarabunPSK" w:cs="TH SarabunPSK"/>
          <w:sz w:val="32"/>
          <w:szCs w:val="32"/>
        </w:rPr>
        <w:t>The Individualized Classroom Environment Questionnaire (ICEQ) : Preferred Form)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163</w:t>
      </w:r>
    </w:p>
    <w:p w:rsidR="00BE0C00" w:rsidRPr="00BE0C00" w:rsidRDefault="00464A51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464A51">
        <w:rPr>
          <w:rFonts w:ascii="TH SarabunPSK" w:eastAsia="Times New Roman" w:hAnsi="TH SarabunPSK" w:cs="TH SarabunPSK"/>
          <w:sz w:val="32"/>
          <w:szCs w:val="32"/>
          <w:cs/>
        </w:rPr>
        <w:t>ข-</w:t>
      </w:r>
      <w:r>
        <w:rPr>
          <w:rFonts w:ascii="TH SarabunPSK" w:eastAsia="Times New Roman" w:hAnsi="TH SarabunPSK" w:cs="TH SarabunPSK"/>
          <w:sz w:val="32"/>
          <w:szCs w:val="32"/>
        </w:rPr>
        <w:t>7</w:t>
      </w:r>
      <w:r w:rsidR="00BE0C00"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BE0C00" w:rsidRPr="00BE0C00">
        <w:rPr>
          <w:rFonts w:ascii="TH SarabunPSK" w:eastAsia="Calibri" w:hAnsi="TH SarabunPSK" w:cs="TH SarabunPSK"/>
          <w:sz w:val="24"/>
          <w:szCs w:val="32"/>
          <w:cs/>
        </w:rPr>
        <w:t>ค่าอำนาจการจำแนก และค่าความเชื่อมั่นของ</w:t>
      </w:r>
      <w:r w:rsidR="00BE0C00" w:rsidRPr="00BE0C00">
        <w:rPr>
          <w:rFonts w:ascii="TH SarabunPSK" w:eastAsia="Calibri" w:hAnsi="TH SarabunPSK" w:cs="TH SarabunPSK"/>
          <w:sz w:val="32"/>
          <w:szCs w:val="32"/>
          <w:cs/>
        </w:rPr>
        <w:t>แบบสอบถามความแตกต่าง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Calibri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0C00">
        <w:rPr>
          <w:rFonts w:ascii="TH SarabunPSK" w:eastAsia="Calibri" w:hAnsi="TH SarabunPSK" w:cs="TH SarabunPSK"/>
          <w:sz w:val="32"/>
          <w:szCs w:val="32"/>
          <w:cs/>
        </w:rPr>
        <w:tab/>
        <w:t>ระหว่างบุคคลของนักเรียนในชั้นเรียนตามสภาพที่เป็นจริง (</w:t>
      </w:r>
      <w:r w:rsidRPr="00BE0C00">
        <w:rPr>
          <w:rFonts w:ascii="TH SarabunPSK" w:eastAsia="Calibri" w:hAnsi="TH SarabunPSK" w:cs="TH SarabunPSK"/>
          <w:sz w:val="32"/>
          <w:szCs w:val="32"/>
        </w:rPr>
        <w:t xml:space="preserve">The Individualized </w:t>
      </w:r>
    </w:p>
    <w:p w:rsidR="00BE0C00" w:rsidRPr="00BE0C00" w:rsidRDefault="00BE0C00" w:rsidP="00BE0C00">
      <w:pPr>
        <w:tabs>
          <w:tab w:val="left" w:pos="288"/>
          <w:tab w:val="left" w:pos="720"/>
          <w:tab w:val="right" w:leader="dot" w:pos="7488"/>
          <w:tab w:val="right" w:pos="7920"/>
        </w:tabs>
        <w:spacing w:after="0" w:line="240" w:lineRule="auto"/>
        <w:ind w:left="714" w:hanging="714"/>
        <w:rPr>
          <w:rFonts w:ascii="TH SarabunPSK" w:eastAsia="Times New Roman" w:hAnsi="TH SarabunPSK" w:cs="TH SarabunPSK"/>
          <w:sz w:val="32"/>
          <w:szCs w:val="32"/>
        </w:rPr>
      </w:pPr>
      <w:r w:rsidRPr="00BE0C00">
        <w:rPr>
          <w:rFonts w:ascii="TH SarabunPSK" w:eastAsia="Calibri" w:hAnsi="TH SarabunPSK" w:cs="TH SarabunPSK"/>
          <w:sz w:val="32"/>
          <w:szCs w:val="32"/>
        </w:rPr>
        <w:tab/>
      </w:r>
      <w:r w:rsidRPr="00BE0C00">
        <w:rPr>
          <w:rFonts w:ascii="TH SarabunPSK" w:eastAsia="Calibri" w:hAnsi="TH SarabunPSK" w:cs="TH SarabunPSK"/>
          <w:sz w:val="32"/>
          <w:szCs w:val="32"/>
        </w:rPr>
        <w:tab/>
        <w:t>Classroom Environment Questionnaire (ICEQ): Actual Form)</w:t>
      </w:r>
      <w:r w:rsidRPr="00BE0C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Pr="00BE0C00">
        <w:rPr>
          <w:rFonts w:ascii="TH SarabunPSK" w:eastAsia="Times New Roman" w:hAnsi="TH SarabunPSK" w:cs="TH SarabunPSK"/>
          <w:sz w:val="32"/>
          <w:szCs w:val="32"/>
        </w:rPr>
        <w:tab/>
      </w:r>
      <w:r w:rsidR="00527594">
        <w:rPr>
          <w:rFonts w:ascii="TH SarabunPSK" w:eastAsia="Times New Roman" w:hAnsi="TH SarabunPSK" w:cs="TH SarabunPSK"/>
          <w:sz w:val="32"/>
          <w:szCs w:val="32"/>
        </w:rPr>
        <w:t>164</w:t>
      </w:r>
    </w:p>
    <w:p w:rsidR="00894D7B" w:rsidRPr="00BE0C00" w:rsidRDefault="00894D7B" w:rsidP="007B537C">
      <w:pPr>
        <w:rPr>
          <w:rFonts w:ascii="TH SarabunPSK" w:hAnsi="TH SarabunPSK" w:cs="TH SarabunPSK"/>
          <w:sz w:val="32"/>
          <w:szCs w:val="40"/>
        </w:rPr>
      </w:pPr>
    </w:p>
    <w:p w:rsidR="007B537C" w:rsidRDefault="007B537C" w:rsidP="007B537C">
      <w:pPr>
        <w:rPr>
          <w:rFonts w:ascii="TH SarabunPSK" w:hAnsi="TH SarabunPSK" w:cs="TH SarabunPSK"/>
          <w:sz w:val="32"/>
          <w:szCs w:val="40"/>
        </w:rPr>
      </w:pPr>
    </w:p>
    <w:p w:rsidR="00894D7B" w:rsidRPr="006F76D1" w:rsidRDefault="00894D7B" w:rsidP="00362A66">
      <w:pPr>
        <w:jc w:val="center"/>
        <w:rPr>
          <w:rFonts w:ascii="TH SarabunPSK" w:hAnsi="TH SarabunPSK" w:cs="TH SarabunPSK" w:hint="cs"/>
          <w:sz w:val="32"/>
          <w:szCs w:val="40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BE0C00" w:rsidRDefault="00BE0C00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D2276D" w:rsidRDefault="00D2276D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D2276D" w:rsidRDefault="00D2276D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D2276D" w:rsidRDefault="00D2276D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D2276D" w:rsidRDefault="00D2276D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</w:pPr>
    </w:p>
    <w:p w:rsidR="0082060E" w:rsidRDefault="0082060E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6"/>
          <w:szCs w:val="36"/>
          <w:cs/>
        </w:rPr>
        <w:sectPr w:rsidR="0082060E" w:rsidSect="0082060E">
          <w:headerReference w:type="default" r:id="rId13"/>
          <w:pgSz w:w="11906" w:h="16838"/>
          <w:pgMar w:top="2126" w:right="1440" w:bottom="1440" w:left="2126" w:header="1134" w:footer="709" w:gutter="0"/>
          <w:pgNumType w:fmt="thaiLetters" w:start="1"/>
          <w:cols w:space="708"/>
          <w:titlePg/>
          <w:docGrid w:linePitch="360"/>
        </w:sectPr>
      </w:pPr>
    </w:p>
    <w:p w:rsidR="006B7138" w:rsidRPr="006B7138" w:rsidRDefault="009B5BBF" w:rsidP="009B5BB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92098C" wp14:editId="12850EFD">
                <wp:simplePos x="0" y="0"/>
                <wp:positionH relativeFrom="column">
                  <wp:posOffset>2540977</wp:posOffset>
                </wp:positionH>
                <wp:positionV relativeFrom="paragraph">
                  <wp:posOffset>-639005</wp:posOffset>
                </wp:positionV>
                <wp:extent cx="254977" cy="263770"/>
                <wp:effectExtent l="0" t="0" r="0" b="31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96B5D" id="สี่เหลี่ยมผืนผ้า 35" o:spid="_x0000_s1026" style="position:absolute;margin-left:200.1pt;margin-top:-50.3pt;width:20.1pt;height:2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" fillcolor="window" stroked="f" strokeweight="1pt"/>
            </w:pict>
          </mc:Fallback>
        </mc:AlternateContent>
      </w:r>
      <w:r w:rsidR="006B7138" w:rsidRPr="006B7138">
        <w:rPr>
          <w:rFonts w:ascii="TH SarabunPSK" w:eastAsia="Cordia New" w:hAnsi="TH SarabunPSK" w:cs="TH SarabunPSK"/>
          <w:b/>
          <w:bCs/>
          <w:color w:val="000000"/>
          <w:sz w:val="36"/>
          <w:szCs w:val="36"/>
          <w:cs/>
        </w:rPr>
        <w:t xml:space="preserve">บทที่ </w:t>
      </w:r>
      <w:r w:rsidR="006B7138" w:rsidRPr="006B7138">
        <w:rPr>
          <w:rFonts w:ascii="TH SarabunPSK" w:eastAsia="Cordia New" w:hAnsi="TH SarabunPSK" w:cs="TH SarabunPSK"/>
          <w:b/>
          <w:bCs/>
          <w:color w:val="000000"/>
          <w:sz w:val="36"/>
          <w:szCs w:val="36"/>
        </w:rPr>
        <w:t>1</w:t>
      </w:r>
    </w:p>
    <w:p w:rsidR="006B7138" w:rsidRPr="006B7138" w:rsidRDefault="006B7138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Cs w:val="22"/>
        </w:rPr>
      </w:pPr>
    </w:p>
    <w:p w:rsidR="006B7138" w:rsidRPr="006B7138" w:rsidRDefault="006B7138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color w:val="000000"/>
          <w:sz w:val="36"/>
          <w:szCs w:val="36"/>
          <w:cs/>
        </w:rPr>
      </w:pPr>
      <w:r w:rsidRPr="006B7138">
        <w:rPr>
          <w:rFonts w:ascii="TH SarabunPSK" w:eastAsia="Cordia New" w:hAnsi="TH SarabunPSK" w:cs="TH SarabunPSK"/>
          <w:b/>
          <w:bCs/>
          <w:color w:val="000000"/>
          <w:sz w:val="36"/>
          <w:szCs w:val="36"/>
          <w:cs/>
        </w:rPr>
        <w:t>บทนำ</w:t>
      </w:r>
    </w:p>
    <w:p w:rsidR="006B7138" w:rsidRPr="006B7138" w:rsidRDefault="00527594" w:rsidP="00527594">
      <w:pPr>
        <w:tabs>
          <w:tab w:val="left" w:pos="572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</w:p>
    <w:p w:rsidR="006B7138" w:rsidRPr="002B4912" w:rsidRDefault="006B7138" w:rsidP="006B7138">
      <w:pPr>
        <w:tabs>
          <w:tab w:val="left" w:pos="2520"/>
          <w:tab w:val="left" w:pos="2913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2"/>
        </w:rPr>
      </w:pPr>
      <w:r w:rsidRPr="002B4912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  <w:r w:rsidRPr="002B4912">
        <w:rPr>
          <w:rFonts w:ascii="TH SarabunPSK" w:eastAsia="TH SarabunPSK" w:hAnsi="TH SarabunPSK" w:cs="TH SarabunPSK"/>
          <w:b/>
          <w:sz w:val="36"/>
          <w:szCs w:val="32"/>
        </w:rPr>
        <w:tab/>
      </w:r>
      <w:bookmarkStart w:id="0" w:name="_GoBack"/>
      <w:bookmarkEnd w:id="0"/>
    </w:p>
    <w:p w:rsidR="006B7138" w:rsidRPr="006B7138" w:rsidRDefault="006B7138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eastAsia="Cordia New" w:hAnsi="TH SarabunPSK" w:cs="TH SarabunPSK"/>
          <w:sz w:val="24"/>
          <w:szCs w:val="32"/>
        </w:rPr>
      </w:pPr>
      <w:r w:rsidRPr="006B7138">
        <w:rPr>
          <w:rFonts w:ascii="TH SarabunPSK" w:eastAsia="Cordia New" w:hAnsi="TH SarabunPSK" w:cs="TH SarabunPSK"/>
          <w:sz w:val="24"/>
          <w:szCs w:val="32"/>
          <w:cs/>
        </w:rPr>
        <w:tab/>
      </w:r>
    </w:p>
    <w:p w:rsidR="006B7138" w:rsidRPr="006F76D1" w:rsidRDefault="006B7138" w:rsidP="006B7138">
      <w:pPr>
        <w:tabs>
          <w:tab w:val="left" w:pos="728"/>
        </w:tabs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B7138">
        <w:rPr>
          <w:rFonts w:ascii="TH SarabunPSK" w:eastAsia="Cordia New" w:hAnsi="TH SarabunPSK" w:cs="TH SarabunPSK"/>
          <w:sz w:val="24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วิทยาศาสตร์มีบทบาทสำคัญยิ่งในสังคมโลกปัจจุบันและอนาคต เพราะวิทยาศาสตร์เกี่ยวข้องกับทุกคนทั้งในชีวิตประจำวันและการงานอาชีพต่างๆ ตลอดจนเทคโนโลยี เครื่องมือ เครื่องใช้และผลผลิตต่างๆ ที่มนุษย์ได้ใช้เพื่ออำนวยความสะดวกในชีวิตและการทำงาน เหล่านี้ล้วนเป็นผลของความรู้วิทยาศาสตร์ ผสมผสานกับความคิดสร้างสรรค์และศาสตร์อื่นๆ วิทยาศาสตร์ช่วยให้มนุษย์พัฒนาวิธีคิด ทั้งความคิดเป็นเหตุเป็นผล คิดสร้างสรรค์ คิดวิเคราะห์วิจารณ์ มีทักษะสำคัญในการค้นคว้าหาความรู้ มีความสามารถในการแก้ปัญหาอย่างเป็นระบบ สามารถตัดสินใจโดยใช้ข้อมูลที่หลากหลายและมีประจักษ์พยานที่ตรวจสอบได้ วิทยาศาสตร์เป็นวัฒนธรรมของโลกสมัยใหม่ซึ่งเป็นสังคมแห่งการเรียนรู้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(Knowledge-based Society)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ดังนั้นทุกคนจึงจำเป็นต้องได้รับการพัฒนาให้รู้วิทยาศาสตร์ เพื่อที่จะมีความรู้ ความเข้าใจในธรรมชาติและเทคโนโลยีที่มนุษย์สร้างสรรค์ขึ้น สามารถนำความรู้ไปใช้อย่างมีเหตุผล สร้างสรรค์ และมีคุณธรรม </w:t>
      </w:r>
      <w:r w:rsidRPr="006F76D1">
        <w:rPr>
          <w:rFonts w:ascii="TH SarabunPSK" w:eastAsia="Calibri" w:hAnsi="TH SarabunPSK" w:cs="TH SarabunPSK"/>
          <w:sz w:val="32"/>
          <w:szCs w:val="32"/>
        </w:rPr>
        <w:t>(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กระทรวงศึกษาธิการ. </w:t>
      </w:r>
      <w:r w:rsidRPr="006F76D1">
        <w:rPr>
          <w:rFonts w:ascii="TH SarabunPSK" w:eastAsia="Calibri" w:hAnsi="TH SarabunPSK" w:cs="TH SarabunPSK"/>
          <w:sz w:val="32"/>
          <w:szCs w:val="32"/>
        </w:rPr>
        <w:t>2551 : 1)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>2551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เป็นหลักสูตรฉบับล่าสุดที่ใช้ในการจัดการศึกษาของไทย วิชาวิทยาศาสตร์ถูกจัดให้เป็นวิชาหนึ่งที่กำหนดในหลักสูตรและมีความสำคัญต่อการจัดการศึกษาในปัจจุบัน ซึ่งกลุ่มสาระการเรียนรู้วิทยาศาสตร์มุ่งหวังให้นักเรียนได้เรียนรู้วิทยาศาสตร์ที่เน้นการเชื่อมโยงความรู้และกระบวนการ มีทักษะสำคัญในการค้นคว้าและการสร้างองค์ความรู้ โดยใช้กระบวนการในการสืบเสาะหาความรู้และการหาความรู้และการแก้ปัญหาที่หลากหลาย ให้นักเรียนมีส่วนร่วมในการเรียนรู้ทุกขั้นตอน มีการทำกิจกรรมด้วยการลงมือปฏิบัติจริงอย่างหลากหลาย เหมาะสมกับวัยและระดับชั้น (กระทรวงศึกษาธิการ.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: 94)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การเรียนรู้วิทยาศาสตร์เป็นการพัฒนานักเรียนให้ได้รับความรู้ กระบวนการและเจตคติ นักเรียนทุกคนควรได้รับการกระตุ้นส่งเสริมให้สนใจและกระตือรือร้นที่จะเรียนวิทยาศาสตร์ มีความสงสัยเกิดคำถามในสิ่งต่างๆ ที่เกี่ยวกับโลกธรรมชาติรอบตัว มีความมุ่งมั่นและมีความสุขที่จะศึกษาค้นคว้าสืบเสาะหาความรู้ เพื่อรวบรวมข้อมูลอย่างมีเหตุผล สามารถสื่อคำถามคำตอบ ข้อมูลและสิ่งที่ค้นพบจากการเรียนรู้ให้ผู้อื่นเข้าใจได้ 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>2551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จึงมุ่งพัฒนานักเรียนให้เป็นคนดี มีปัญญา มีความสุข มีศักยภาพในการศึกษาต่อและประกอบอาชีพ จึงกำหนดเป็นจุดหมายเพื่อให้เกิดกับนักเรียนเมื่อจบการศึกษาขั้นพื้นฐาน โดยนักเรียนต้องมีคุณธรรม จริยธรรม และค่านิยมที่พึงประสงค์ เห็นคุณค่าของตนเองและปฏิบัติตนตามหลักธรรมของพระพุทธศาสนาหรือศาสนาที่ตนนับถือ ยึดปรัชญาของเศรษฐกิจพอเพียง มีความรู้ ความสามารถในการสื่อสาร การคิด การแก้ปัญหา การใช้เทคโนโลยีและมีทักษะชีวิต มีสุขภาพกายและสุขภาพจิตที่ดี มีสุขนิสัยและรักการออกกำลังกายมีความรักชาติ มีจิตสำนึกในการเป็นพลเมืองไทยและพลโลก ยึดมั่นในวิถีชีวิตและการปกครองตามระบอบประชาธิปไตยอันมีพระมหากษัตริย์ทรงเป็นประมุข มีจิตสำนึกในการอนุรักษ์วัฒนธรรมและภูมิ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ปัญญาไทย การอนุรักษ์และพัฒนาสิ่งแวดล้อม มีจิตสาธารณะที่มุ่งทำประโยชน์และสร้างสิ่งที่ดีงามในสังคมและอยู่ร่วมกันในสังคมอย่างมีความสุข (กระทรวงศึกษาธิการ. </w:t>
      </w:r>
      <w:r w:rsidRPr="006F76D1">
        <w:rPr>
          <w:rFonts w:ascii="TH SarabunPSK" w:eastAsia="Calibri" w:hAnsi="TH SarabunPSK" w:cs="TH SarabunPSK"/>
          <w:sz w:val="32"/>
          <w:szCs w:val="32"/>
        </w:rPr>
        <w:t>2551 : 2-3)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ในการจัดการเรียนสอนวิทยาศาสตร์ สภาพแวดล้อมการเรียนรู้ในชั้นเรียน อันได้แก่ สภาพแวดล้อมการเรียนการสอน บุคลิกภาพของผู้สอน เพื่อนร่วมชั้น และสภาพแวดล้อมในห้องเรียน ฯลฯ นับเป็นองค์ประกอบสำคัญ ที่ช่วยส่งเสริมการเรียนรู้วิทยาศาสตร์ให้กับผู้เรียน สภาพแวดล้อมการเรียนการสอนเป็นสิ่งรอบตัวผู้เรียนที่มีผลต่อการเรียนรู้ มีขอบเขตครอบคลุมตั้งแต่สภาพแวดล้อมในโรงเรียน สภาพแวดล้อมทางบ้าน หรือครอบครัว สภาพแวดล้อมภายในโรงเรียน และสภาพแวดล้อมในชุมชน โดยสภาพแวดล้อมในห้องเรียนมีผลต่อการเรียนการสอนโดยตรงมากที่สุด ดังนั้นจึงมีความจำเป็นที่จะต้องจัดสภาพแวดล้อมการเรียนการสอนวิทยาศาสตร์ที่สร้างบรรยากาศที่ดีและส่งเสริมการเรียนรู้ให้แก่ผู้เรียน ในการเรียนการสอนวิชาวิทยาศาสตร์ นอกจากจะต้องคำนึงถึงสภาพแวดล้อมการเรียนการสอนแล้ว ผู้สอนจะต้องเข้าใจลักษณะเพื่อจะได้จัดสภาพการเรียนการสอนให้มีประสิทธิภาพ และช่วยให้ผู้เรียนเกิดการเรียนรู้ตามวัตถุประสงค์ที่กำหนดไว้ โดยลักษณะของวิชาวิทยาศาสตร์มีทั้งส่วนที่เป็นเนื้อหา กระบวนการและเจตคติทางวิทยาศาสตร์ การเรียนการสอนวิทยาศาสตร์เพื่อให้ผู้เรียนได้ทั้งความรู้และวิธีการแสวงหาความรู้ ตลอดจนมีเจตคติต่อวิทยาศาสตร์ จึงเป็นสิ่งสำคัญที่ผู้สอนต้องพยายามทำให้เกิดมีขึ้นในตัวผู้เรียน และจะต้องสร้างบรรยากาศให้ผู้เรียนมีเจตคติต่อวิทยาศาสตร์ที่ดี จึงสามารถเป็นแรงจูงใจให้ผู้เรียนเรียนวิชาวิทยาศาสตร์ได้ดี (สุจินต์ วิศวธีรานนท์.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2547 : 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มีผลการวิจัยแสดงให้เห็นว่า ความสัมพันธ์ระหว่างเจตคติต่อวิทยาศาสตร์กับการเรียนรู้วิทยาศาสตร์เกี่ยวข้องกัน กล่าวคือเจตคติที่เป็นบวกมีผลทำให้ผลสัมฤทธิ์ทางการเรียนวิทยาศาสตร์สูงขึ้น การพัฒนาให้นักเรียนมีเจตคติที่ดีต่อวิทยาศาสตร์เชื่อว่าจะเป็นการส่งเสริมศักยภาพการเรียนรู้วิทยาศาสตร์ ดังนั้นการเรียนการสอนวิทยาศาสตร์ทุกระดับชั้นควรจัดการเรียนการสอนที่พัฒนาให้นักเรียนเกิดเจตคติที่ดีต่อวิชาวิทยาศาสตร์ เพื่อพัฒนาความรู้และทักษะที่ต้องการ (เสาวลักษณ์ พิมพ์ดี.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2554 : 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การจัดสภาพแวดล้อมในชั้นเรียน จึงต้องมีการจัดกระบวนการเรียนรู้ทางวิทยาศาสตร์ที่ดี โดยเฉพาะผู้เรียนควรมีส่วนร่วมในการออกแบบกิจกรรมการเรียนรู้ ซึ่งผู้สอนควรจัดกระบวนการเรียนรู้ ควรคำนึงถึงความแตกต่างระหว่างผู้เรียน พัฒนาการผู้เรียนให้สอดคล้องกับพัฒนาการทางสมอง และมุ่งเน้นความรู้คู่คุณธรรม จัดกิจกรรมการเรียนรู้ที่เน้นผู้เรียนเป็นสำคัญ มีความหลากหลายทันสมัยเหมาะสำหรับวัยของผู้เรียน ธรรมชาติของวิชา ให้ผู้เรียนได้ศึกษาค้นคว้าหรือเข้าถึงแหล่งการเรียนรู้ตามความสนใจ ใช้สื่อการเรียนรู้ที่หลากหลาย เปิดโอกาสให้ผู้เรียนลงมือปฏิบัติจริงโดยมีครูผู้สอนเป็นผู้อำนวยความสะดวกแก่ผู้เรียน (สุรดา โคกสีอำนวย. </w:t>
      </w:r>
      <w:r w:rsidRPr="006F76D1">
        <w:rPr>
          <w:rFonts w:ascii="TH SarabunPSK" w:eastAsia="Calibri" w:hAnsi="TH SarabunPSK" w:cs="TH SarabunPSK"/>
          <w:sz w:val="32"/>
          <w:szCs w:val="32"/>
        </w:rPr>
        <w:t>2557 : 15 - 34)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สภาพปัจจุบันด้านการจัดการเรียนการสอนวิทยาศาสตร์ จากข้อมูลผลการทดสอบทางการศึกษาระดับชาติขั้นพื้นฐานปีการศึกษา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2555, 2556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ที่ผ่านมาของสถาบันทดสอบทางการศึกษาแห่งชาติ (องค์การมหาชน) พบว่าผลสัมฤทธิ์ทางการเรียนวิชาวิทยาศาสตร์ในระดับโรงเรียนวาปีปทุม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ในแต่ละปีการศึกษามีค่าเฉลี่ยร้อยละ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34.62, 32.22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32.16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 ซึ่งจะเห็นได้ว่า ค่าเฉลี่ยร้อยละของผลสัมฤทธิ์ทางการเรียนวิชาวิทยาศาสตร์น้อยลงไปทุกๆปี สำหรับการทดสอบทางการศึกษาระดับชาติขั้นพื้นฐานในปีการศึกษา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ยังพบว่าค่าเฉลี่ยร้อยละของผลสัมฤทธิ์ทางการเรียนวิชาวิทยาศาสตร์ระดับโรงเรียน มีค่าเฉลี่ยต่ำกว่าระดับประเทศ (โรงเรียนวาปีปทุม. </w:t>
      </w:r>
      <w:r w:rsidRPr="006F76D1">
        <w:rPr>
          <w:rFonts w:ascii="TH SarabunPSK" w:eastAsia="Calibri" w:hAnsi="TH SarabunPSK" w:cs="TH SarabunPSK"/>
          <w:sz w:val="32"/>
          <w:szCs w:val="32"/>
        </w:rPr>
        <w:t>2557 : 65)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นอกจากนี้ผู้วิจัยได้วิเคราะห์ข้อมูลเบื้องต้นเกี่ยวกับ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ปัญหาการเรียนสอนวิทยาศาสตร์พบว่าครูยังขาดการนำเทคนิควิธีการสอนที่เน้นกระบวนการคิดและกระบวนการสืบเสาะใช้กระตุ้นให้นักเรียนสนใจและเกิดการเรียนรู้ ทำให้ผลสัมฤทธิ์ทางการเรียนไม่เป็นไปตามที่ตั้งเกณฑ์ไว้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ความแตกต่างระหว่างบุคคลของผู้เรียนในชั้นเรียน ถือได้ว่าเป็นขอบเขตจำกัดความสามารถทางการเรียนวิชาวิทยาศาสตร์ ซึ่งความแตกต่างนี้อาจเป็นความแตกต่างระหว่างบุคคลทางเชาว์ปัญญา ความแตกต่างระหว่างบุคคลทางความคิดสร้างสรรค์ ความแตกต่างระหว่างบุคคลทางลีลาการรู้คิด ความแตกต่างระหว่างบุคคลเกี่ยวกับลีลาการเรียนรู้ และความแตกต่างระหว่างกลุ่ม ได้แก่ เพศ เชื้อชาติ ฐานะทางเศรษฐกิจ เป็นต้น ความแตกต่างเหล่านี้แต่ละคนก็จะมีความสามารถในการเรียนรู้ที่แตกต่างกันไปไม่มากก็น้อย ดังนั้นในห้องเรียนหนึ่งๆ ประกอบด้วย นักเรียนที่มีความแตกต่างกันทางด้านต่างๆ ถ้าหากครูสามารถจัดการเรียนการสอนให้เหมาะสมกับนักเรียนแต่ละบุคคล รู้จักสังเกตพฤติกรรมของนักเรียน และติดตามผลการทำงานของนักเรียน ก็จะช่วยให้ครูทราบถึงความแตกต่างระหว่างบุคคลของนักเรียนที่ตนสอน และถ้าหากครูรู้จักปรับกระบวนการและวิธีการสอนให้เหมาะสมกับความสามารถของนักเรียนแต่ละคนแล้ว การสอนของครูก็จะมีประสิทธิภาพ ซึ่งจะช่วยเอื้อการเรียนรู้ของนักเรียนได้มาก (สุรางค์ โค้วตระกูล. </w:t>
      </w:r>
      <w:r w:rsidRPr="006F76D1">
        <w:rPr>
          <w:rFonts w:ascii="TH SarabunPSK" w:eastAsia="Calibri" w:hAnsi="TH SarabunPSK" w:cs="TH SarabunPSK"/>
          <w:sz w:val="32"/>
          <w:szCs w:val="32"/>
        </w:rPr>
        <w:t>2556 : 131-153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การเรียนการสอนจะต้องยึดการเรียนรู้ของแต่ละบุคคลให้เจริญสูงสุด เพื่อให้ผู้เรียนเป็นคนเก่ง คนดี และมีความสุข กล่าวคือครูมีบทบาทเป็นผู้อำนวยความสะดวกหรือผู้กระตุ้นการเรียนรู้ ต้องวางแผนจัดกิจกรรมการเรียนรู้และการสอนตามสภาพจริง รวมทั้งการประเมินผลการเรียนรู้ตามสภาพจริง ในการพัฒนาให้ผู้เรียนใฝ่รู้ใฝ่เรียน มีคุณธรรม มีพื้นฐานความคิดสร้างสรรค์ กระบวนการแก้ปัญหาและการตัดสินใจในการแสวงหาความรู้ด้วยตนเอง รู้จักคิดวิเคราะห์อย่างมีเหตุผล รู้จักการทำงานเป็นกลุ่ม การนำกระบวนการต่างๆไปใช้ในการเรียนรู้โดยเน้นการจัดกิจกรรมที่หลากหลาย ให้นักเรียนได้ฝึกปฏิบัติ และควรคำนึงถึงความแตกต่างระหว่างบุคคลที่ผู้สอนจะต้องจัดกระบวนการเรียนรู้ที่เหมาะสมผู้เรียนแต่ละคน นอกจากนี้ครูกับนักเรียนจะต้องมีปฏิสัมพันธ์ที่ดีต่อกัน ครูจัดกิจกรรมส่งเสริมให้ผู้เรียนสร้างองค์ความรู้ใหม่ ตลอดจนการจัดสภาพแวดล้อมให้เหมาะสมกับการสอน จะทำให้ผู้เรียนได้รับประสบการณ์การเรียนรู้ และส่งเสริมการคิดในระดับสูง โดยการสอนให้ผู้เรียนรู้จักเชื่อมโยงสิ่งที่เรียนเข้ากับชีวิตจริงให้มากขึ้น และครูควรส่งเสริมให้ผู้เรียนแลกเปลี่ยนเรียนรู้ประสบการณ์ซึ่งกันและกัน จะทำให้การจัดกิจกรรมการเรียนการสอนประสบความสำเร็จตามวัตถุประสงค์ (พิกุล นามปัดสา.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2558 :2-3)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การจัดกิจกรรมการเรียนรู้แบบสืบเสาะหาความรู้แบบวัฏจักรการเรียนรู้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 เป็นวิธีการจัดการเรียนการสอนที่เน้นให้นักเรียนแสวงหาความรู้ด้วยตนเองมีประสบการณ์ตรงในการเรียนรู้ ไม่ใช่การเรียนแบบท่องจำ โดยมีครูเป็นผู้สร้างบรรยากาศที่เอื้อต่อการเรียนการสอน ให้นักเรียนสร้างความรู้ด้วยตนเอง ซึ่งสามารถพัฒนาทักษะกระบวนการทางวิทยาศาสตร์และเจตคติต่อวิทยาศาสตร์ที่เกิดขึ้นในตัวนักเรียน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ตามแนวของสถาบันส่งเสริมการสอนวิทยาศาสตร์และเทคโนโลยี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ได้ดำเนินการสอนตามขั้นตอนทั้ง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ขั้นของ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การเรียนรู้แบบสืบเสาะหาความรู้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Inquiry Cycle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ดังนี้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ขั้นสร้างความสนใจ </w:t>
      </w:r>
      <w:r w:rsidRPr="006F76D1">
        <w:rPr>
          <w:rFonts w:ascii="TH SarabunPSK" w:eastAsia="Calibri" w:hAnsi="TH SarabunPSK" w:cs="TH SarabunPSK"/>
          <w:sz w:val="32"/>
          <w:szCs w:val="32"/>
        </w:rPr>
        <w:t>(Engagement)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ขั้นสำรวจและค้นหา </w:t>
      </w:r>
      <w:r w:rsidRPr="006F76D1">
        <w:rPr>
          <w:rFonts w:ascii="TH SarabunPSK" w:eastAsia="Calibri" w:hAnsi="TH SarabunPSK" w:cs="TH SarabunPSK"/>
          <w:sz w:val="32"/>
          <w:szCs w:val="32"/>
        </w:rPr>
        <w:t>(Exploration)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ขั้นอธิบายและลงข้อสรุป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(Explanation) 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ขั้นขยายความรู้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(Elaboration) 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ขั้นการวัดและประเมินผล </w:t>
      </w:r>
      <w:r w:rsidRPr="006F76D1">
        <w:rPr>
          <w:rFonts w:ascii="TH SarabunPSK" w:eastAsia="Calibri" w:hAnsi="TH SarabunPSK" w:cs="TH SarabunPSK"/>
          <w:sz w:val="32"/>
          <w:szCs w:val="32"/>
        </w:rPr>
        <w:t>(Evaluation)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(สถาบันส่งเสริมการสอนวิทยาศาสตร์และเทคโนโลยี. </w:t>
      </w:r>
      <w:r w:rsidRPr="006F76D1">
        <w:rPr>
          <w:rFonts w:ascii="TH SarabunPSK" w:eastAsia="Calibri" w:hAnsi="TH SarabunPSK" w:cs="TH SarabunPSK"/>
          <w:sz w:val="32"/>
          <w:szCs w:val="32"/>
        </w:rPr>
        <w:t>2546 : 219-220)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โดยผู้วิจัยจะนำเอาข้อคำถาม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จากนวัตกรรมที่ส่งเสริมความแตกต่างระหว่างบุคคล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ICEQ)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ได้แก่ ด้านความเป็นส่วนตัวของนักเรียน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ด้านการมีส่วนร่วมของนักเรียน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Participation)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ด้านความเป็นอิสระของนักเรียน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Independence)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ด้านการตรวจสอบหาความจริง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และด้านความแตกต่างระหว่างบุคคล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Differentiation)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6F76D1">
        <w:rPr>
          <w:rFonts w:ascii="TH SarabunPSK" w:eastAsia="Calibri" w:hAnsi="TH SarabunPSK" w:cs="TH SarabunPSK"/>
          <w:sz w:val="32"/>
          <w:szCs w:val="32"/>
        </w:rPr>
        <w:t>Fraser &amp; Rentoul. 1990)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เข้ามาแทรกให้เป็นกิจกรรมต่างๆในแผนการจัดการเรียนรู้ทั้ง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 ตามความต้องการหรือความพึงประสงค์ของผู้เรียนที่อยากให้เกิดขึ้นในชั้นเรียนเคมี เพื่อให้นักเรียนสามารถแก้ปัญหาทางวิทยาศาสตร์อย่างสร้างสรรค์ได้ จึงจะนำไปสู่การเรียนรู้อย่างมีประสิทธิภาพและสามารถดำรงชีวิตอยู่ในสังคมแห่งความคิดได้อย่างมีความสุข</w:t>
      </w:r>
    </w:p>
    <w:p w:rsidR="006B7138" w:rsidRPr="006F76D1" w:rsidRDefault="006B7138" w:rsidP="006B7138">
      <w:pPr>
        <w:spacing w:after="24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ผู้วิจัยเห็นความสำคัญของการจัดสภาพแวดล้อมในชั้นเรียนวิทยาศาสตร์ มุ่งเน้นเฉพาะในชั้นเรียนวิชาเคมี ซึ่งเป็นสาขาหลักที่ผู้วิจัยฝึกปฏิบัติการสอนในสถานศึกษา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จึงต้องการศึกษาการพัฒนาเจตคติต่อวิทยาศาสตร์และผลสัมฤทธิ์ทางการเรียนเคมี จากการจัดกิจกรรมการเรียนรู้แบบสืบเสาะหาความรู้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โดยใช้กิจกรรมที่ส่งเสริมความแตกต่างระหว่างบุคคลของนักเรียนระดับชั้นมัธยมศึกษาปีที่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4/7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โรงเรียนวาปีปทุม อำเภอวาปีปทุม จังหวัดมหาสารคาม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B7138" w:rsidRPr="006F76D1" w:rsidRDefault="006B7138" w:rsidP="006B7138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เพื่อศึกษาความสัมพันธ์ระหว่างการจัดสภาพแวดล้อมตามสภาพที่พึงประสงค์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ในชั้นเรียนวิชาเคมีของนักเรียนระดับชั้นมัธยมศึกษาปีที่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เพื่อศึกษาความสัมพันธ์ระหว่างเจตคติต่อวิทยาศาสตร์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และผลสัมฤทธิ์ของนักเรียนที่ได้รับการจัดกิจกรรมที่ส่งเสริมความแตกต่างระหว่างบุคคล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ICEQ)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6B7138" w:rsidRPr="006F76D1" w:rsidRDefault="006B7138" w:rsidP="006B7138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ขอบเขตของการวิจัย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การวิจัยในครั้งนี้ผู้วิจัยได้กำหนดขอบเขตในการวิจัยดังนี้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ขอบเขตด้านเนื้อหา</w:t>
      </w:r>
    </w:p>
    <w:p w:rsidR="006B7138" w:rsidRPr="006F76D1" w:rsidRDefault="006B7138" w:rsidP="006B7138">
      <w:pPr>
        <w:spacing w:after="0" w:line="240" w:lineRule="auto"/>
        <w:ind w:left="14" w:firstLine="70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สาระการเรียนรู้สาระที่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สารและสมบัติของสาร ประกอบด้วยมาตรฐาน ว </w:t>
      </w:r>
      <w:r w:rsidRPr="006F76D1">
        <w:rPr>
          <w:rFonts w:ascii="TH SarabunPSK" w:eastAsia="Calibri" w:hAnsi="TH SarabunPSK" w:cs="TH SarabunPSK"/>
          <w:sz w:val="32"/>
          <w:szCs w:val="32"/>
        </w:rPr>
        <w:t>3.1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เข้าใจสมบัติของสาร ความสัมพันธ์ระหว่างสมบัติของสารกับโครงสร้างและแรงยึดเหนี่ยวระหว่างอนุภาค มีกระบวนการสืบเสาะหาความรู้และจิตวิทยาศาสตร์สื่อสารสิ่งที่เรียนรู้ นำความรู้ไปใช้ประโยชน์ และมาตรฐาน ว </w:t>
      </w:r>
      <w:r w:rsidRPr="006F76D1">
        <w:rPr>
          <w:rFonts w:ascii="TH SarabunPSK" w:eastAsia="Calibri" w:hAnsi="TH SarabunPSK" w:cs="TH SarabunPSK"/>
          <w:sz w:val="32"/>
          <w:szCs w:val="32"/>
        </w:rPr>
        <w:t>3.2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เข้าใจหลักการและธรรมชาติของการเปลี่ยนแปลงสถานะของสาร การเกิดสารละลาย การเกิดปฏิกิริยา มีกระบวนการสืบเสาะหาความรู้และจิตวิทยาศาสตร์ โดยเนื้อหารายวิชาเคมีเพิ่มเติม ว </w:t>
      </w:r>
      <w:r w:rsidRPr="006F76D1">
        <w:rPr>
          <w:rFonts w:ascii="TH SarabunPSK" w:eastAsia="Calibri" w:hAnsi="TH SarabunPSK" w:cs="TH SarabunPSK"/>
          <w:sz w:val="32"/>
          <w:szCs w:val="32"/>
        </w:rPr>
        <w:t>30222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 ประกอบด้วย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 มวลและโมลของสาร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สารละลาย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 การคำนวณเกี่ยวกับสูตรเคมี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 การคำนวณปริมาณสารในปฏิกิริยาเคมี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 ของแข็ง ของเหลว แก๊ส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ผู้วิจัยได้เลือกกรอบเนื้อหาในการศึกษาเพียง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หน่วยการเรียนรู้ คือ สารละลาย ซึ่งประกอบไปด้วย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 ได้แก่ ความเข้มข้นของสารละลายในหน่วยร้อยละโดยมวล ความ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เข้มข้นของสารละลายในหน่วยร้อยละโดยปริมาตร ความเข้มข้นของสารละลายในหน่วยร้อยละโดยมวลต่อปริมาตร ความเข้มข้นของสารละลายในหน่วยส่วนในล้านส่วนและพันล้านส่วน ความเข้มข้นของสารละลายในหน่วยโมลาริตี ความเข้มข้นของสารละลายในหน่วยโมแลลิตี ความเข้มข้นของสารละลายในหน่วยเศษส่วนโมล การเตรียมสารละลาย และสมบัติบางประการของสารละลาย 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  <w:t>2.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ขอบเขตด้านพื้นที่</w:t>
      </w:r>
    </w:p>
    <w:p w:rsidR="006B7138" w:rsidRPr="006F76D1" w:rsidRDefault="006B7138" w:rsidP="006B7138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โรงเรียนวาปีปทุม ตำบลหนองแสง อำเภอวาปีปทุม จังหวัดมหาสารคาม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ขอบเขตด้านเวลา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ภาคเรียนที่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2/2558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ระหว่างเดือนตุลาคม พ.ศ.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2558 –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กุมภาพันธ์ พ.ศ. </w:t>
      </w:r>
      <w:r w:rsidRPr="006F76D1">
        <w:rPr>
          <w:rFonts w:ascii="TH SarabunPSK" w:eastAsia="Calibri" w:hAnsi="TH SarabunPSK" w:cs="TH SarabunPSK"/>
          <w:sz w:val="32"/>
          <w:szCs w:val="32"/>
        </w:rPr>
        <w:t>2559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กลุ่มเป้าหมาย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4/7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โรงเรียนวาปีปทุม ตำบลหนองแสง อำเภอวาปีปทุม จังหวัดมหาสารคาม สังกัดสำนักงานเขตพื้นที่การศึกษามัธยมศึกษามหาสารคาม เขต </w:t>
      </w:r>
      <w:r w:rsidRPr="006F76D1">
        <w:rPr>
          <w:rFonts w:ascii="TH SarabunPSK" w:eastAsia="Calibri" w:hAnsi="TH SarabunPSK" w:cs="TH SarabunPSK"/>
          <w:sz w:val="32"/>
          <w:szCs w:val="32"/>
        </w:rPr>
        <w:t>26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ที่เรียนในรายวิชาเคมีเพิ่มเติม ว </w:t>
      </w:r>
      <w:r w:rsidRPr="006F76D1">
        <w:rPr>
          <w:rFonts w:ascii="TH SarabunPSK" w:eastAsia="Calibri" w:hAnsi="TH SarabunPSK" w:cs="TH SarabunPSK"/>
          <w:sz w:val="32"/>
          <w:szCs w:val="32"/>
        </w:rPr>
        <w:t>30222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>2558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48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ตัวแปรที่ใช้ในการศึกษา</w:t>
      </w:r>
    </w:p>
    <w:p w:rsidR="006B7138" w:rsidRPr="006F76D1" w:rsidRDefault="006B7138" w:rsidP="006B7138">
      <w:pPr>
        <w:spacing w:after="0" w:line="240" w:lineRule="auto"/>
        <w:ind w:firstLine="99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การจัดสภาพแวดล้อมในชั้นเรียนเคมีที่ส่งเสริมความแตกต่างระหว่างบุคคล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ด้านประกอบด้วย </w:t>
      </w:r>
    </w:p>
    <w:p w:rsidR="006B7138" w:rsidRPr="006F76D1" w:rsidRDefault="006B7138" w:rsidP="006B7138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ด้านความเป็นส่วนตัวของนักเรียน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>Personalization)</w:t>
      </w:r>
    </w:p>
    <w:p w:rsidR="006B7138" w:rsidRPr="006F76D1" w:rsidRDefault="006B7138" w:rsidP="006B7138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ด้านการมีส่วนร่วมของนักเรียน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>Participation)</w:t>
      </w:r>
    </w:p>
    <w:p w:rsidR="006B7138" w:rsidRPr="006F76D1" w:rsidRDefault="006B7138" w:rsidP="006B7138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ด้านความเป็นอิสระของนักเรียน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>Independence)</w:t>
      </w:r>
    </w:p>
    <w:p w:rsidR="006B7138" w:rsidRPr="006F76D1" w:rsidRDefault="006B7138" w:rsidP="006B7138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ด้านการตรวจสอบหาความจริง (</w:t>
      </w:r>
      <w:r w:rsidRPr="006F76D1">
        <w:rPr>
          <w:rFonts w:ascii="TH SarabunPSK" w:eastAsia="Calibri" w:hAnsi="TH SarabunPSK" w:cs="TH SarabunPSK"/>
          <w:sz w:val="32"/>
          <w:szCs w:val="32"/>
        </w:rPr>
        <w:t>Investigation)</w:t>
      </w:r>
    </w:p>
    <w:p w:rsidR="006B7138" w:rsidRPr="006F76D1" w:rsidRDefault="006B7138" w:rsidP="006B7138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Differentiation)</w:t>
      </w:r>
    </w:p>
    <w:p w:rsidR="006B7138" w:rsidRPr="006F76D1" w:rsidRDefault="006B7138" w:rsidP="006B7138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เจตคติต่อวิทยาศาสตร์</w:t>
      </w:r>
    </w:p>
    <w:p w:rsidR="006B7138" w:rsidRPr="006F76D1" w:rsidRDefault="006B7138" w:rsidP="006B7138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ผลสัมฤทธิ์ทางการเรียน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สมมติฐานของการวิจัย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การจัดสภาพแวดล้อมตามสภาพที่พึงประสงค์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Preferred)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กับสภาพที่เป็นจริง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Actual)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ในชั้นเรียนวิชาเคมีของนักเรียนระดับชั้นมัธยมศึกษาปีที่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มีความสัมพันธ์กัน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เจตคติต่อวิทยาศาสตร์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และผลสัมฤทธิ์ของนักเรียนที่ได้รับการจัดกิจกรรมที่ส่งเสริมความแตกต่างระหว่างบุคคล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มีความสัมพันธ์กัน</w:t>
      </w:r>
    </w:p>
    <w:p w:rsidR="006B7138" w:rsidRPr="006F76D1" w:rsidRDefault="006B7138" w:rsidP="006B7138">
      <w:pPr>
        <w:spacing w:before="24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นิยามศัพท์เฉพาะ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สภาพแวดล้อมในชั้นเรียนที่ส่งเสริมความแตกต่างระหว่างบุคคล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สภาวะที่อยู่รอบตัวผู้สอนและผู้เรียน ซึ่งเกื้อหนุนต่อการเรียนวิชาเคมี 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สารละลาย ของผู้เรียนกับผู้สอน และทำงานด้วยกันมีปฏิสัมพันธ์ต่อกัน สื่อสารระหว่างกันจนเกิดบรรยากาศการเรียนการสอนที่ดี ทั้งรูปแบบสภาพแวดล้อมที่เป็นจริง และสภาพแวดล้อมที่พึงประสงค์ ซึ่งประเมินโดยใช้ข้อคำถามทั้ง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 ได้แก่ </w:t>
      </w:r>
    </w:p>
    <w:p w:rsidR="006B7138" w:rsidRPr="006F76D1" w:rsidRDefault="006B7138" w:rsidP="006B7138">
      <w:pPr>
        <w:shd w:val="clear" w:color="auto" w:fill="FFFFFF"/>
        <w:spacing w:after="0" w:line="240" w:lineRule="auto"/>
        <w:ind w:firstLine="1008"/>
        <w:rPr>
          <w:rFonts w:ascii="TH SarabunPSK" w:eastAsia="Times New Roman" w:hAnsi="TH SarabunPSK" w:cs="TH SarabunPSK"/>
          <w:color w:val="212121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1.1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ด้านความเป็นส่วนตัวของนักเรียน (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Personalization)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6F76D1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การให้โอกาสเด็กนักเรียนได้มีปฏิสัมพันธ์กับครูแบบตัวต่อตัว รวมถึงพิจารณาความเป็นอยู่และความก้าวหน้าทางสังคมของนักเรียนแต่ละคนด้วย </w:t>
      </w:r>
    </w:p>
    <w:p w:rsidR="006B7138" w:rsidRPr="006F76D1" w:rsidRDefault="006B7138" w:rsidP="006B7138">
      <w:pPr>
        <w:shd w:val="clear" w:color="auto" w:fill="FFFFFF"/>
        <w:spacing w:after="0" w:line="240" w:lineRule="auto"/>
        <w:ind w:firstLine="1008"/>
        <w:rPr>
          <w:rFonts w:ascii="TH SarabunPSK" w:eastAsia="Times New Roman" w:hAnsi="TH SarabunPSK" w:cs="TH SarabunPSK"/>
          <w:color w:val="212121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1.2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ด้านการมีส่วนร่วมของนักเรียน (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Participation)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หมายถึงการให้นักเรียน ได้รับการสนับสนุนจากครู ที่จะมีส่วนร่วมกิจกรรมมากกว่าเป็นผู้ฟัง </w:t>
      </w:r>
    </w:p>
    <w:p w:rsidR="006B7138" w:rsidRPr="006F76D1" w:rsidRDefault="006B7138" w:rsidP="006B7138">
      <w:pPr>
        <w:shd w:val="clear" w:color="auto" w:fill="FFFFFF"/>
        <w:spacing w:after="0" w:line="240" w:lineRule="auto"/>
        <w:ind w:firstLine="1008"/>
        <w:rPr>
          <w:rFonts w:ascii="TH SarabunPSK" w:eastAsia="Times New Roman" w:hAnsi="TH SarabunPSK" w:cs="TH SarabunPSK"/>
          <w:color w:val="212121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1.3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ด้านความเป็นอิสระของนักเรียน (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Independence)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หมายถึงการให้อิสระแก่นักเรียนในการตัดสินใจได้ด้วยตัวเองในชั้นเรียน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B7138" w:rsidRPr="006F76D1" w:rsidRDefault="006B7138" w:rsidP="006B7138">
      <w:pPr>
        <w:shd w:val="clear" w:color="auto" w:fill="FFFFFF"/>
        <w:spacing w:after="0" w:line="240" w:lineRule="auto"/>
        <w:ind w:firstLine="1008"/>
        <w:rPr>
          <w:rFonts w:ascii="TH SarabunPSK" w:eastAsia="Times New Roman" w:hAnsi="TH SarabunPSK" w:cs="TH SarabunPSK"/>
          <w:color w:val="212121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1.4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ด้านการตรวจสอบหาความจริง (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Investigation)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หมายถึงการเน้นทักษะ และกระบวนการของการสอบสวนและการทำงานของนักเรียน เพื่อการแก้ปัญหาและการตรวจสอบ </w:t>
      </w:r>
    </w:p>
    <w:p w:rsidR="006B7138" w:rsidRPr="006F76D1" w:rsidRDefault="006B7138" w:rsidP="006B7138">
      <w:pPr>
        <w:shd w:val="clear" w:color="auto" w:fill="FFFFFF"/>
        <w:spacing w:after="0" w:line="240" w:lineRule="auto"/>
        <w:ind w:firstLine="1008"/>
        <w:rPr>
          <w:rFonts w:ascii="TH SarabunPSK" w:eastAsia="Times New Roman" w:hAnsi="TH SarabunPSK" w:cs="TH SarabunPSK"/>
          <w:color w:val="212121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1.5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ด้านความแตกต่างระหว่างบุคคล (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Differentiation)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หมายถึงการให้ความสำคัญแก่นักเรียนบนพื้นฐานของความสามารถในการเรียนรู้ที่แตกต่างกัน 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สภาพแวดล้อมตามสภาพที่เป็นจริง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การจัดการเรียนการสอนของครู ที่มีต่อความรู้สึก หรือความคิดเห็นของนักเรียนแต่ละบุคคลที่รับรู้จริงในชั้นเรียนวิชาเคมี เรื่อง สารละลาย โดยพิจารณาจากเหตุการณ์ที่เกิดขึ้นในชั้นเรียนทั้ง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 ของสภาพแวดล้อมในชั้นเรียน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สภาพแวดล้อมตามสภาพที่พึงประสงค์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ความต้องการของนักเรียนในการจัดการเรียนการสอนของครู ตามความคาดหวังและอยากให้เกิดขึ้นในชั้นเรียนเคมี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เรื่องสารละลาย โดยพิจารณาจากเหตุการณ์ที่เกิดขึ้นในชั้นเรียนทั้ง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 ของสภาพแวดล้อมในชั้นเรียน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ความรู้สึก ความอยากมีส่วนร่วม ความคิดเห็น ความตระหนักถึงความสำคัญของนักเรียนที่มีต่อวิทยาศาสตร์ โดยพิจารณาจาก ความตั้งใจในการร่วมกิจกรรม ความสนุกสนานในการเรียน และความน่าสนใจในการจัดกิจกรรม โดยวัดได้จากแบบวัดเจตคติต่อวิทยาศาสตร์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แบบมาตราส่วนประมาณค่า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ซึ่งมีข้อคำถามทั้งหมด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การจัดการเรียนรู้แบบสืบเสาะหาความรู้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 การวางแผนการเรียนการสอนไว้ล่วงหน้าอย่างเป็นลายลักษณ์อักษร โดยมีการกำหนดรูปแบบการเรียนแต่ละเรื่อง เพื่อเป็นแนวทางในการดำเนินการจัดการเรียนรู้ ในแผนการจัดการเรียนรู้จะแสดงสาระสำคัญ จุดประสงค์ เนื้อหา กิจกรรมการเรียนการสอน สื่อการเรียนการสอน ตลอดจนการวัดประเมินผลไว้อย่างชัดเจน เพื่อเป็นเครื่องมือในการพัฒนาการเรียนการสอนไปสู่จุดประสงค์การเรียนรู้อย่างมีประสิทธิภาพ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โดยดำเนินการสอนตามขั้นตอนทั้ง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 ได้แก่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B7138" w:rsidRPr="006F76D1" w:rsidRDefault="006B7138" w:rsidP="006B7138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5.1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ขั้นสร้างความสนใจ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(Engagement)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การนำเข้าสู่บทเรียนหรือเรื่องที่สนใจซึ่งอาจเกิดขึ้นเองจากความสงสัย หรืออาจเริ่มจากความสนใจของตัวนักเรียนเองหรือเกิดจากการอภิปรายในกลุ่ม</w:t>
      </w:r>
    </w:p>
    <w:p w:rsidR="006B7138" w:rsidRPr="006F76D1" w:rsidRDefault="006B7138" w:rsidP="006B7138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ขั้นสำรวจและค้นหา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(Exploration)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การทำความเข้าใจในประเด็นหรือคำถามที่สนใจจะศึกษา โดยมีการวางแผนกำหนดแนวทางการสำรวจตรวจสอบ ตั้งสมมติฐาน กำหนดทางเลือกที่เป็นไปได้ ลงมือปฏิบัติเพื่อเก็บรวบรวมข้อมูล หรือปรากฏการณ์ต่างๆ วิธีการตรวจสอบอาจทำได้หลายวิธี เช่น ทำการทดลอง ทำกิจกรรมภาคสนาม การใช้คอมพิวเตอร์เพื่อช่วยสร้างสถานการณ์จำลอง</w:t>
      </w:r>
    </w:p>
    <w:p w:rsidR="006B7138" w:rsidRPr="006F76D1" w:rsidRDefault="006B7138" w:rsidP="006B7138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5.3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ขั้นอธิบายและลงข้อสรุป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(Explanation)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การนำข้อมูลที่ได้มาวิเคราะห์ แปลผล สรุปผล และนำเสนอผลที่ได้ในรูปต่างๆ เช่น บรรยายสรุป วาดรูป สร้างตาราง ฯลฯ</w:t>
      </w:r>
    </w:p>
    <w:p w:rsidR="006B7138" w:rsidRPr="006F76D1" w:rsidRDefault="006B7138" w:rsidP="006B7138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5.4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ขั้นขยายความรู้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(Elaboration)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การนำความรู้ที่สร้างขึ้นไปเชื่อมโยงกับความรู้เดิมหรือแนวคิดที่ได้ค้นคว้าเพิ่มเติม</w:t>
      </w:r>
    </w:p>
    <w:p w:rsidR="006B7138" w:rsidRPr="006F76D1" w:rsidRDefault="006B7138" w:rsidP="006B7138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5.5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ขั้นประเมิน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(Evaluation)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การประเมินการเรียนรู้ด้วยกระบวนการต่างๆว่า นักเรียนมีความรู้อะไรบ้าง อย่างไร และมากน้อยเพียงใด จากขั้นนี้จะนำไปสู่การนำความรู้ไปประยุกต์ใช้ในเรื่องอื่นๆ</w:t>
      </w:r>
    </w:p>
    <w:p w:rsidR="006B7138" w:rsidRPr="006F76D1" w:rsidRDefault="006B7138" w:rsidP="006B713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ผลสัมฤทธิ์ทางการเรียน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คะแนนที่ได้จากการวัดความรู้ของนักเรียนหลังจากเรียนในหน่วยการเรียนรู้ที่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สารละลาย ด้วยแบบทดสอบวัดผลสัมฤทธิ์ที่ผู้วิจัยสร้างขึ้นแบบปรนัย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ตัวเลือก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6B7138" w:rsidRPr="006F76D1" w:rsidRDefault="006B7138" w:rsidP="006B7138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แนวทางในการศึกษาความสัมพันธ์ระหว่างสภาพแวดล้อมที่พึงประสงค์และสภาพที่เป็นจริงในชั้นเรียนวิชาอื่นๆ</w:t>
      </w:r>
    </w:p>
    <w:p w:rsidR="006B7138" w:rsidRPr="006F76D1" w:rsidRDefault="006B7138" w:rsidP="006B71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เป็นแนวทางในการศึกษาความสัมพันธ์ระหว่างผลสัมฤทธิ์ทางการเรียนกับเจตคติต่อวิทยาศาสตร์ของนักเรียน โดยใช้รูปแบบกิจกรรมอื่นๆ</w:t>
      </w:r>
    </w:p>
    <w:p w:rsidR="006B7138" w:rsidRPr="006F76D1" w:rsidRDefault="006B7138" w:rsidP="006B713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เป็นแนวทางในการจัดการเรียนการสอนเพื่อให้ผลสัมฤทธิ์ทางการเรียนของนักเรียนสูงขึ้น</w:t>
      </w:r>
    </w:p>
    <w:p w:rsidR="006B7138" w:rsidRPr="006F76D1" w:rsidRDefault="006B7138" w:rsidP="006B7138">
      <w:pPr>
        <w:ind w:firstLine="720"/>
        <w:rPr>
          <w:rFonts w:ascii="TH SarabunPSK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เป็นแนวทางในการจัดการเรียนรู้ในวิชาเคมี โดยใช้รูปแบบกระบวนการสืบเสาะที่ส่งเสริมความแตกต่างระหว่างบุคคล ในเนื้อหาอื่นๆ</w:t>
      </w: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6F76D1" w:rsidP="006B713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F76D1" w:rsidRPr="006F76D1" w:rsidRDefault="009B5BBF" w:rsidP="006F76D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24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770C93" wp14:editId="782A3B71">
                <wp:simplePos x="0" y="0"/>
                <wp:positionH relativeFrom="margin">
                  <wp:align>center</wp:align>
                </wp:positionH>
                <wp:positionV relativeFrom="paragraph">
                  <wp:posOffset>-589085</wp:posOffset>
                </wp:positionV>
                <wp:extent cx="254977" cy="263770"/>
                <wp:effectExtent l="0" t="0" r="0" b="317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ED359" id="สี่เหลี่ยมผืนผ้า 38" o:spid="_x0000_s1026" style="position:absolute;margin-left:0;margin-top:-46.4pt;width:20.1pt;height:20.7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" fillcolor="window" stroked="f" strokeweight="1pt">
                <w10:wrap anchorx="margin"/>
              </v:rect>
            </w:pict>
          </mc:Fallback>
        </mc:AlternateContent>
      </w:r>
      <w:r w:rsidR="006F76D1" w:rsidRPr="006F76D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บทที่ 2</w:t>
      </w:r>
    </w:p>
    <w:p w:rsidR="006F76D1" w:rsidRPr="006F76D1" w:rsidRDefault="006F76D1" w:rsidP="006F76D1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</w:rPr>
      </w:pPr>
      <w:r w:rsidRPr="006F76D1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40"/>
        </w:rPr>
      </w:pPr>
    </w:p>
    <w:p w:rsidR="006F76D1" w:rsidRPr="006F76D1" w:rsidRDefault="006F76D1" w:rsidP="006F76D1">
      <w:pPr>
        <w:spacing w:after="120" w:line="24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เอกสารและวรรณกรรมที่เกี่ยวข้องกับการวิจัย เรื่อง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ผู้วิจัยได้ศึกษาเอกสารและงานวิจัยที่เกี่ยวข้อง โดยผู้วิจัยได้นำเสนอตามลำดับ ดังต่อไปนี้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กลุ่มสาระการเรียนรู้วิทยาศาสตร์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สาระและมาตรฐานการเรียนรู้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คุณภาพผู้เรียน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สาระการเรียนรู้วิทยาศาสตร์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ความหมายของสภาพแวดล้อมในชั้นเรียน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ประเภทของสภาพแวดล้อมในชั้นเรียน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ลักษณะสภาพแวดล้อมในชั้นเรียนที่ดี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.4 การประเมินสภาพแวดล้อมในชั้นเรียน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แนวทางในการจัดสภาพแวดล้อมในชั้นเรียน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เครื่องมือในการประเมินสภาพแวดล้อมในชั้นเรียน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3.1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ความหมายของเจตคติต่อวิทยาศาสตร์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องค์ประกอบของเจตคติต่อวิทยาศาสตร์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การส่งเสริมเจตคติต่อวิทยาศาสตร์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3.4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การประเมินเจตคติต่อวิทยาศาสตร์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3.5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เครื่องมือประเมินเจตคติต่อวิทยาศาสตร์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การเรียนการสอนแบบวัฏจักรการเรียนรู้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4.1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ความหมายของการสอนแบบวัฏจักรการเรียนรู้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 (</w:t>
      </w:r>
      <w:r w:rsidRPr="006F76D1">
        <w:rPr>
          <w:rFonts w:ascii="TH SarabunPSK" w:eastAsia="Calibri" w:hAnsi="TH SarabunPSK" w:cs="TH SarabunPSK"/>
          <w:sz w:val="32"/>
          <w:szCs w:val="32"/>
        </w:rPr>
        <w:t>5E) (Inquiry Cycle)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4.2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ขั้นตอนการสอนแบบวัฏจักรการเรียนรู้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 (</w:t>
      </w:r>
      <w:r w:rsidRPr="006F76D1">
        <w:rPr>
          <w:rFonts w:ascii="TH SarabunPSK" w:eastAsia="Calibri" w:hAnsi="TH SarabunPSK" w:cs="TH SarabunPSK"/>
          <w:sz w:val="32"/>
          <w:szCs w:val="32"/>
        </w:rPr>
        <w:t>5E) (Inquiry Cycle)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5.1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ความหมายของผลสัมฤทธิ์ทางการเรียน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5.2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ประเภทของแบบทดสอบวัดผลสัมฤทธิ์ทางการเรียน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5.3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คุณลักษณะของแบบทดสอบวัดผลสัมฤทธิ์ทางการเรียน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5.4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การสร้างแบบทดสอบวัดผลสัมฤทธิ์ทางการเรียน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ความแตกต่างระหว่างบุคคล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6.1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ความหมายของความแตกต่างระหว่างบุคคล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    6.2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ประเภทความแตกต่างระหว่างบุคคล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6.3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แนวคิดเกี่ยวกับความแตกต่างระหว่างบุคคลต่อการจัดการเรียนการสอน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7.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บริบทของโรงเรียนวาปีปทุม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7.1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ข้อมูลทั่วไป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 7.2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สภาพการจัดการเรียนการสอน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8.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งานวิจัยที่เกี่ยวข้อง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8.1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งานวิจัยในประเทศ</w:t>
      </w:r>
    </w:p>
    <w:p w:rsidR="006F76D1" w:rsidRPr="006F76D1" w:rsidRDefault="006F76D1" w:rsidP="006F76D1">
      <w:pPr>
        <w:spacing w:after="0" w:line="240" w:lineRule="auto"/>
        <w:ind w:firstLine="102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8.2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งานวิจัยต่างประเทศ</w:t>
      </w:r>
    </w:p>
    <w:p w:rsidR="006F76D1" w:rsidRPr="006F76D1" w:rsidRDefault="006F76D1" w:rsidP="006F76D1">
      <w:pPr>
        <w:spacing w:before="12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28"/>
          <w:szCs w:val="36"/>
          <w:cs/>
        </w:rPr>
        <w:t>หลักสูตรแกนกลางการศึกษาขั้นพื้นฐาน พุทธศักราช 2551 กลุ่มสาระการเรียนรู้วิทยาศาสตร์</w:t>
      </w:r>
      <w:r w:rsidRPr="006F76D1">
        <w:rPr>
          <w:rFonts w:ascii="TH SarabunPSK" w:eastAsia="Calibri" w:hAnsi="TH SarabunPSK" w:cs="TH SarabunPSK"/>
          <w:b/>
          <w:bCs/>
          <w:sz w:val="36"/>
          <w:szCs w:val="44"/>
        </w:rPr>
        <w:t xml:space="preserve"> 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ผู้วิจัยได้ทำการศึกษาถึง วิสัยทัศน์ สาระมาตรฐานการเรียนรู้และคุณภาพนักเรียน พอสรุปได้ดังนี้ </w:t>
      </w:r>
      <w:r w:rsidRPr="006F76D1">
        <w:rPr>
          <w:rFonts w:ascii="TH SarabunPSK" w:eastAsia="Calibri" w:hAnsi="TH SarabunPSK" w:cs="TH SarabunPSK"/>
          <w:sz w:val="32"/>
          <w:szCs w:val="32"/>
        </w:rPr>
        <w:t>(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กระทรวงศึกษาธิการ. </w:t>
      </w:r>
      <w:r w:rsidRPr="006F76D1">
        <w:rPr>
          <w:rFonts w:ascii="TH SarabunPSK" w:eastAsia="Calibri" w:hAnsi="TH SarabunPSK" w:cs="TH SarabunPSK"/>
          <w:sz w:val="32"/>
          <w:szCs w:val="32"/>
        </w:rPr>
        <w:t>2551 : 4 – 41)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มุ่งพัฒนานักเรียนทุกคน ซึ่งเป็นกำลังของชาติให้เป็นมนุษย์ที่มีความสมดุลทั้งด้านร่างกาย ความรู้ คุณธรรม มีจิตสำนึกในความเป็นพลเมืองไทย 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 รวมทั้งเจตคติ ที่จำเป็นต่อการศึกษาต่อการประกอบอาชีพและการศึกษาตลอดชีวิต โดยมุ่งเน้นนักเรียนเป็นสำคัญบนพื้นฐานความเชื่อว่า ทุกคนสามารถเรียนรู้และพัฒนาตนเองได้เต็มศักยภาพ ยังมุ่งให้ผู้เรียนเกิดสมรรถนะต่างๆ เช่น ความสามารถในการสื่อสาร ความสามารถในการคิด ความสามารถในการแก้ปัญหา ความสามารถในการใช้ชีวิต และความสามารถในใช้เทคโนโลยี หลักสูตรแกนกลางการศึกษาขั้นพื้นฐานพุทธศักราช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กำหนดกลุ่มสาระการเรียนรู้หลักที่จำเป็นสำหรับนักเรียนทุกคน หนึ่งในนั้นประกอบด้วยเนื้อหาวิทยาศาสตร์และทักษะกระบวนการทางวิทยาศาสตร์ ในการจัดกิจกรรมการเรียนรู้ผู้สอนควรบูรณาการสาระต่างๆ เข้าด้วยกันเท่าที่จะเป็นไปได้ และได้กำหนดสาระหลัก มาตรฐานการเรียนรู้ ตัวชี้วัดคุณภาพ และแนวทางประเมินผลที่จำเป็น ซึ่งกลุ่มสาระการเรียนรู้วิทยาศาสตร์มุ่งหวังให้ผู้เรียนได้เรียนรู้วิทยาศาสตร์ที่เน้นการเชื่อมโยงความรู้กับกระบวนการ มีทักษะสำคัญในการค้นคว้าและสร้างองค์ความรู้ โดยใช้กระบวนการในการสืบเสาะหาความรู้ และการแก้ปัญหาที่หลากหลาย ให้ผู้เรียนมีส่วนร่วมในการเรียนรู้ทุกขั้นตอน มีการทำกิจกรรมด้วยการลงมือปฏิบัติจริงอย่างหลากหลาย เหมาะสมกับระดับชั้น โดยได้กำหนดสาระสำคัญไว้ดังนี้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สิ่งมีชีวิตกับกระบวนการดำรงชีวิต สิ่งมีชีวิต หน่วยพื้นฐานของสิ่งมีชีวิต โครงสร้างและหน้าที่ของระบบต่าง ๆ ของสิ่งมีชีวิต และกระบวนการดำรงชีวิต ความหลากหลายทางชีวภาพการถ่ายทอดทางพันธุกรรม การทำงานของระบบต่าง ๆ ของสิ่งมีชีวิต วิวัฒนาการและความหลากหลายของสิ่งมีชีวิต และเทคโนโลยีชีวภาพ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ชีวิตกับสิ่งแวดล้อม สิ่งมีชีวิตที่หลากหลายรอบตัว ความสัมพันธ์ระหว่างสิ่งมีชีวิตกับสิ่งแวดล้อม ความสัมพันธ์ของสิ่งมีชีวิตต่าง ๆ ในระบบนิเวศ ความสำคัญของทรัพยากรธรรมชาติ การ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ใช้และจัดการทรัพยากรธรรมชาติ ในระดับท้องถิ่น ประเทศ และโลก ปัจจัยที่มีผลต่อการอยู่รอดของสิ่งมีชีวิตในสภาพแวดล้อมต่าง ๆ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สารและสมบัติของสาร สมบัติของวัสดุและสาร แรงยึดเหนี่ยวระหว่างอนุภาค การเปลี่ยนสถานะ การเกิดสารละลายและการเกิดปฏิกิริยาเคมีของสาร สมการเคมี และการแยกสาร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แรงและการเคลื่อนที่ ธรรมชาติของแรงแม่เหล็กไฟฟ้า แรงโน้มถ่วง แรงนิวเคลียร์การออกแรงกระทำต่อวัตถุ การเคลื่อนที่ของวัตถุ แรงเสียดทาน โมเมนต์การเคลื่อนที่แบบต่าง ๆ ในชีวิตประจำวัน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พลังงาน พลังงานกับการดำรงชีวิต การเปลี่ยนรูปพลังงาน สมบัติและปรากฏการณ์ของแสง เสียง และวงจรไฟฟ้า คลื่นแม่เหล็กไฟฟ้า กัมมันตภาพรังสีและปฏิกิริยานิวเคลียร์ ปฏิสัมพันธ์ระหว่างสารและพลังงานการอนุรักษ์พลังงาน ผลของการใช้พลังงานต่อชีวิตและสิ่งแวดล้อม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กระบวนการเปลี่ยนแปลงของโลก โครงสร้างและองค์ประกอบของโลก ทรัพยากรทางธรณีสมบัติทางกายภาพของดิน หิน น้ำ อากาศ สมบัติของผิวโลก และบรรยากาศ กระบวนการเปลี่ยนแปลงของเปลือกโลก ปรากฏการณ์ทางธรณี ปัจจัยที่มีผลต่อการเปลี่ยนแปลงของบรรยากาศ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ดาราศาสตร์และอวกาศ วิวัฒนาการของระบบสุริยะ กาแล็กซี เอกภพ ปฏิสัมพันธ์และผลต่อสิ่งมีชีวิตบนโลก ความสัมพันธ์ของดวงอาทิตย์ ดวงจันทร์ และโลก ความสำคัญของเทคโนโลยีอวกาศ</w:t>
      </w:r>
    </w:p>
    <w:p w:rsidR="006F76D1" w:rsidRPr="006F76D1" w:rsidRDefault="006F76D1" w:rsidP="006F76D1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ธรรมชาติของวิทยาศาสตร์และเทคโนโลยี กระบวนการทางวิทยาศาสตร์ การสืบเสาะหาความรู้ การแก้ปัญหา และจิตวิทยาศาสตร์</w:t>
      </w:r>
    </w:p>
    <w:p w:rsidR="006F76D1" w:rsidRPr="006F76D1" w:rsidRDefault="006F76D1" w:rsidP="006F76D1">
      <w:pPr>
        <w:spacing w:before="240" w:after="12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สาระและมาตรฐานการเรียนรู้</w:t>
      </w:r>
    </w:p>
    <w:p w:rsidR="006F76D1" w:rsidRPr="006F76D1" w:rsidRDefault="006F76D1" w:rsidP="006F76D1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สาระมาตรฐานการเรียนรู้ที่กำหนดที่กำหนดไว้นี้เป็นสาระหลักของวิทยาศาสตร์พื้นฐาน ที่นักเรียนทุกคนต้องรู้ ประกอบด้วยส่วนที่เป็นเนื้อหา แนวคิดหลักวิทยาศาสตร์ และกระบวนการ สาระที่เป็นองค์ประกอบความรู้ของกลุ่มสาระการเรียนรู้วิทยาศาสตร์ ประกอบด้วย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สาระหลัก ดังนี้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สิ่งมีชีวิตกับกระบวนการดำรงชีวิต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ชีวิตกับสิ่งแวดล้อม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สาระที่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สารและสมบัติของสาร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แรงและการเคลื่อนที่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พลังงาน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กระบวนการเปลี่ยนแปลงของโลก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ดาราศาสตร์และอวกาศ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ธรรมชาติของวิทยาศาสตร์และเทคโนโลยี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มาตรฐานการเรียนรู้การศึกษาขั้นพื้นฐาน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กลุ่มสาระการเรียนรู้วิทยาศาสตร์ที่สอดคล้องกับเนื้อหาที่ใช้ในการเรียนการสอน เรื่อง สารละลาย 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รายวิชาเคมีเพิ่มเติม รหัสวิชา ว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30222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สามารถจัดอยู่ในมาตรฐานและสาระการเรียนรู้ ดังนี้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สารและสมบัติของสาร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มาตรฐาน ว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เข้าใจสมบัติของสาร ความสัมพันธ์ระหว่างสมบัติของสารกับโครงสร้าง และแรงยึดเหนี่ยวระหว่างอนุภาค มีกระบวนการสืบเสาะหาความรู้ และจิตวิทยาศาสตร์ สื่อสารสิ่งที่เรียนรู้และนำไปใช้ประโยชน์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 ว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เข้าใจหลักการและธรรมชาติของการเปลี่ยนแปลงสถานะของสาร การเกิดสารละลาย การเกิดปฏิกิริยาเคมี มีกระบวนการสืบเสาะหาความรู้ และจิตวิทยาศาสตร์ สื่อสารสิ่งที่เรียนรู้และนำไปใช้ประโยชน์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ธรรมชาติของวิทยาศาสตร์และเทคโนโลยี</w:t>
      </w:r>
    </w:p>
    <w:p w:rsidR="006F76D1" w:rsidRPr="006F76D1" w:rsidRDefault="006F76D1" w:rsidP="006F76D1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 ว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ใช้กระบวนการทางวิทยาศาสตร์และจิตวิทยาศาสตร์ในการสืบเสาะหาความรู้ การแก้ปัญหา รู้ว่าปรากฏการณ์ทางธรรมชาติที่เกิดขึ้นส่วนใหญ่ มีรูปแบบที่แน่นอน สามารถอธิบายและตรวจสอบได้ ภายใต้ข้อมูลและเครื่องมือที่มีอยู่ในช่วงเวลานั้นๆ เข้าใจว่าวิทยาศาสตร์และเทคโนโลยี สังคมและสิ่งแวดล้อมมีความเกี่ยวข้องสัมพันธ์กัน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การจัดการเรียนการสอนวิทยาศาสตร์ คุณภาพของผู้เรียนเป็นสิ่งสำคัญ ดังนั้นจึงมีการกำหนดคุณภาพเมื่อสำเร็จการศึกษาในแต่ละช่วงชั้น ซึ่ง (พรรณวิไล ชมชิด.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2557 : 16 -17)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ได้กล่าวไว้ว่าคุณภาพผู้เรียนเมื่อจบชั้นมัธยมศึกษาปีที่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มีดังต่อไปนี้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เข้าใจการรักษาดุลภาพของเซลล์และกลไกการรักษาดุลภาพของเซลล์และกลไกการรักษาดุลภาพของสิ่งมีชีวิต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เข้าใจกระบวนการถ่ายทอดสารพันธุกรรม การแปรผัน มิวเทชัน วิวัฒนาการของสิ่งมีชีวิต ความหลากหลายของสิ่งมีชีวิตและปัจจัยที่มีผลต่อการอยู่รอดของสิ่งมีชีวิตในสิ่งแวดล้อม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เข้าใจกระบวนการ ความสำคัญและผลของเทคโนโลยีชีวภาพต่อมนุษย์ สิ่งมีชีวิตและสิ่งแวดล้อม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เข้าใจชนิดของอนุภาคสำคัญที่เป็นส่วนประกอบในโครงสร้างอะตอม การจัดเรียงธาตุในตารางธาตุ การเกิดปฏิกิริยาเคมีและการเขียนสมการเคมี ปัจจัยที่มีผลต่อการเกิดปฏิกิริยาเคมี 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เข้าใจชนิดของแรงยึดเหนี่ยวระหว่างอนุภาคและสมบัติต่างๆ ของสารที่มีความสัมพันธ์กับแรงยึดเหนี่ยว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การเกิดปิโตรเลียม การแยกแก๊สธรรมชาติและการกลั่นลำดับส่วนน้ำมันดิบ การนำผลิตภัณฑ์ปิโตรเลียมไปใช้ประโยชน์และผลต่อสิ่งมีชีวิตและสิ่งแวดล้อม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เข้าใจชนิด สมบัติ ปฏิกิริยาที่สำคัญของพอลิเมอร์และสารชีวโมเลกุล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เข้าใจความสัมพันธ์ระหว่างปริมาณที่เกี่ยวกับการเคลื่อนที่แบบต่างๆ สมบัติของคลื่นกล คุณภาพของเสียงและการได้ยิน สมบัติ ประโยชน์และโทษของคลื่นแม่เหล็กไฟฟ้า กัมมันตภาพรังสี และพลังงานนิวเคลียร์ 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9.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เข้าใจกระบวนการเปลี่ยนแปลงของโลกและปรากฏการณ์ทางธรณีที่มีผลต่อสิ่งมีชีวิตและสิ่งแวดล้อม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10.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เข้าใจการเกิดและวิวัฒนาการของระบบสุริยะ กาแล็กซี เอกภพและความสำคัญของเทคโนโลยีอวกาศ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   11.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เข้าใจความสัมพันธ์ของความรู้วิทยาศาสตร์ที่มีผลต่อการพัฒนาเทคโนโลยีประเภทต่างๆ และการพัฒนาเทคโนโลยีที่ส่งผลให้มีการคิดค้นความรู้ทางวิทยาศาสตร์ที่ก้าวหน้า ผลเทคโนโลยีต่อชีวิต สังคม และสิ่งแวดล้อม 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ระบุปัญหา ตั้งคำถามที่จะสำรวจตรวจสอบ โดยมีการกำหนดความสัมพันธ์ระหว่างตัวแปร สืบค้นข้อมูลจากหลายแหล่ง ตั้งสมมติฐานที่เป็นไปได้หลายแนวทาง ตัดสินใจเลือกตรวจสอบสมมติฐานที่เป็นไปได้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วางแผนการสำรวจตรวจสอบเพื่อแก้ปัญหาหรือตอบคำถาม วิเคราะห์ เชื่อมโยง ความสัมพันธ์ของตัวแปร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โดยใช้สมการทางคณิตศาสตร์หรือสร้างแบบจำลองจากผลหรือความรู้ที่ได้รับจากการสำรวจตรวจสอบ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สื่อสารความคิด ความรู้จากผลการสำรวจตรวจสอบโดย การพูด เขียน จัดแสดง หรือใช้เทคโนโลยีสารสนเทศ 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ใช้ความรู้และกระบวนการทางวิทยาศาสตร์ในการดำรงชีวิต การศึกษาหาความรู้เพิ่มเติม ทำโครงงานหรือสร้างชิ้นงานตามความสนใจ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แสดงถึงความสนใจ มุ่งมั่น รับผิดชอบ รอบคอบและซื่อสัตย์ในการสืบเสาะหาความรู้โดยใช้เครื่องมือและวิธีการที่ให้ได้ผลถูกต้องเชื่อถือได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ตระหนักในคุณค่าของความรู้วิทยาศาสตร์และเทคโนโลยีที่ใช้ในชีวิตประจำวัน การประกอบอาชีพ แสงถึงความชื่นชม ภูมิใจ ยกย่อง อ้างอิงผลงาน ชิ้นงานที่เป็นผลจากภูมิปัญญาท้องถิ่นและการพัฒนาเทคโนโลยีที่ทันสมัย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19.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แสดงความซาบซึ้ง ห่วงใย มีพฤติกรรมเกี่ยวกับการใช้และรักษาทรัพยากรธรรมชาติและสิ่งแวดล้อมอย่างรู้คุณค่า เสนอตัวเองร่วมมือปฏิบัติกับชุมชนในการป้องกัน ดูแลทรัพยากรธรรมชาติและสิ่งแวดล้อมของท้องถิ่น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20.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แสดงถึงความพอใจ และเห็นคุณค่าในการค้นพบความรู้ พบคำตอบ หรือแก้ปัญหาได้</w:t>
      </w:r>
    </w:p>
    <w:p w:rsidR="006F76D1" w:rsidRPr="006F76D1" w:rsidRDefault="006F76D1" w:rsidP="006F76D1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  21.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ทำงานร่วมกับผู้อื่นอย่างสร้างสรรค์ แสดงความคิดเห็นโดยมีข้อมูลอ้างอิงและเหตุผลประกอบ เกี่ยวกับผลของการพัฒนาและการใช้วิทยาศาสตร์และเทคโนโลยีอย่างมีคุณธรรมต่อสังคมและสิ่งแวดล้อม และยอมรับฟังความคิดเห็นของผู้อื่น </w:t>
      </w:r>
    </w:p>
    <w:p w:rsidR="006F76D1" w:rsidRPr="006F76D1" w:rsidRDefault="006F76D1" w:rsidP="006F76D1">
      <w:pPr>
        <w:spacing w:before="240" w:after="12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สาระการเรียนรู้วิทยาศาสตร์</w:t>
      </w:r>
    </w:p>
    <w:p w:rsidR="006F76D1" w:rsidRPr="006F76D1" w:rsidRDefault="006F76D1" w:rsidP="006F76D1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 จากการศึกษาหลักสูตร สาระมาตรฐานการเรียนรู้ ผลการเรียนรู้ คำอธิบายรายวิชา กลุ่มสาระการเรียนรู้วิทยาศาสตร์ โรงเรียนวาปีปทุม สำหรับรหัส ว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30222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รายวิชาเคมีเพิ่มเติม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เวลา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60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ชั่วโมง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1.5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หน่วยกิต ซึ่งมีรายละเอียดดังนี้ (โรงเรียนวาปีปทุม. </w:t>
      </w:r>
      <w:r w:rsidRPr="006F76D1">
        <w:rPr>
          <w:rFonts w:ascii="TH SarabunPSK" w:eastAsia="Calibri" w:hAnsi="TH SarabunPSK" w:cs="TH SarabunPSK"/>
          <w:sz w:val="32"/>
          <w:szCs w:val="32"/>
        </w:rPr>
        <w:t>2558 : 149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6F76D1" w:rsidRPr="006F76D1" w:rsidRDefault="006F76D1" w:rsidP="006F76D1">
      <w:pPr>
        <w:spacing w:after="0" w:line="27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คำอธิบายรายวิชาเคมีเพิ่มเติม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</w:p>
    <w:p w:rsidR="006F76D1" w:rsidRPr="006F76D1" w:rsidRDefault="006F76D1" w:rsidP="006F76D1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      ศึกษาวิเคราะห์ มวลของธาตุ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อะตอม มวลอะตอม และมวลอะตอมเฉลี่ย มวลโมเลกุลและมวลของสาร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โมเลกุล ความสัมพันธ์ระหว่างจำนวนโมลกับจำนวนอนุภาค มวลของสาร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และปริมาตรของแก๊สที่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STP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ความเข้มข้นของสารละลาย และเตรียมสารละลาย จุดเดือด จุดหลอมเหลวหรือจุดเยือกแข็งของสารละลาย สูตรเอมพิริคัล สูตรโมเลกุลของสาร มวลเป็นร้อยละของธาตุองค์ประกอบ ปฎิกิริยาเคมี การเขียนและดุลสมการเคมี ระบบปิดและระบบเปิด กฎทรงมวล กฎสัดส่วนคงที่ กฎเกย์-ลูสแซกและกฎของอาโวกาโดร ผลได้ร้อยละ สมบัติของของแข็ง เหตุผลที่ธาตุบางชนิดปรากฏเป็นรูปต่างๆ การระเหิด สมบัติของของเหลว การระเหย และการเกิดความดันไอ และแก๊ส กฎของแก๊ส ทฤษฎีจลน์ของแก๊สและการนำไปอธิบายสมบัติต่างๆของสารทั้ง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สถานะ เทคโนโลยีที่เกี่ยวข้องกับของแข็ง ของเหลว และแก๊ส</w:t>
      </w:r>
    </w:p>
    <w:p w:rsidR="006F76D1" w:rsidRPr="006F76D1" w:rsidRDefault="006F76D1" w:rsidP="006F76D1">
      <w:pPr>
        <w:spacing w:after="0" w:line="276" w:lineRule="auto"/>
        <w:rPr>
          <w:rFonts w:ascii="TH SarabunPSK" w:eastAsia="Calibri" w:hAnsi="TH SarabunPSK" w:cs="TH SarabunPSK" w:hint="cs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โดยใช้กระบวนการทางวิทยาศาสตร์ การสืบเสาะหาความรู้ การสำรวจตรวจสอบ การสืบค้นข้อมูลและการอภิปรายเพื่อเกิดความรู้ ความคิด ความเข้าใจ สามารถสื่อสารสิ่งที่เรียนรู้ มีความสามารถในการตัดสินใจ นำความรู้ไปใช้ประโยชน์ในชีวิตประจำวัน มีจิตวิทยาศาสตร์ จริยธรรม คุณธรรมและค่านิยมที่เหมาะสม</w:t>
      </w:r>
    </w:p>
    <w:p w:rsidR="006F76D1" w:rsidRPr="006F76D1" w:rsidRDefault="006F76D1" w:rsidP="006F76D1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3.2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ผลการเรียนรู้วิชาเคมีเพิ่มเติม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p w:rsidR="006F76D1" w:rsidRPr="006F76D1" w:rsidRDefault="006F76D1" w:rsidP="006F76D1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สำหรับผลการเรียนรู้สำหรับวิชาเคมีเพิ่มเติม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ได้กำหนดไว้ดังนี้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อธิบายความหมายและคำนวณหามวลของธาตุ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อะตอม มวลอะตอม และมวลอะตอมเฉลี่ยได้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อธิบายความหมายและคำนวณหามวลโมเลกุลและมวลของสาร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โมเลกุลได้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อธิบายความสัมพันธ์ระหว่างจำนวนโมลกับจำนวนอนุภาค มวลของสาร และปริมาตรของก๊าซที่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STP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รวมทั้งใช้ความสัมพันธ์ดังกล่าวในการคำนวณได้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คำนวณหาความเข้มข้นของสารละลาย และเตรียมสารละลายให้มีความเข้มข้นหรือปริมาตรตามต้องการได้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เปรียบเทียบจุดเดือด จุดหลอมเหลวหรือจุดเยือกแข็งระหว่างตัวทำละลายบริสุทธิ์กับสารละลายที่มีตัวทำละลายบริสุทธิ์นั้น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คำนวณหาสูตรเอมพิริคัล สูตรโมเลกุลของสารหรือของแก๊ส และมวลเป็นร้อยละของธาตุองค์ประกอบจากสูตรที่กำหนดให้ได้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เขียนและดุลสมการเคมีเมื่อทราบสารตั้งต้นและผลิตภัณฑ์ได้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8.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บอกความหมายและระบุได้ว่าระบบใดเป็นระบบปิดหรือระบบเปิดและคำนวณหามวลสารจากปฏิกิริยาโดยใช้กฎทรงมวล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คำนวณหาอัตราส่วนโดยมวลของธาตุที่รวมตัวกันเป็นสารประกอบโดยใช้กฎสัดส่วนคงที่ได้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10.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สรุปใจความของกฎเกย์-ลูสแซกและกฎของอาโวกาโดรได้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คำนวณหาปริมาตรของแก๊ส จำนวนโมล มวลหรือปริมาตรของสาร สูตรโมเลกุลของสารใดสารหนึ่ง เมื่อทราบปริมาณของสารอื่นในปฏิกิริยาเคมีได้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12.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อธิบายความหมายและคำนวณหาผลได้ร้อยละ และความสัมพันธ์ต่าง ๆ ที่เกี่ยวข้องได้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บอกสมบัติบางประการของของแข็ง ของเหลวและแก๊สได้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อธิบายเหตุผลและยกตัวอย่างที่ธาตุบางชนิดปรากฏเป็นรูปต่างๆได้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จำแนกประเภทของผลึกของของแข็งและการเปลี่ยนสถานะของของแข็งโดยการหลอมเหลวและการระเหิด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อธิบายสมบัติของของเหลวเกี่ยวกับการระเหยและการเกิดความดันไอได้</w:t>
      </w:r>
    </w:p>
    <w:p w:rsidR="006F76D1" w:rsidRPr="006F76D1" w:rsidRDefault="006F76D1" w:rsidP="006F76D1">
      <w:pPr>
        <w:spacing w:after="0" w:line="276" w:lineRule="auto"/>
        <w:ind w:firstLine="126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อธิบายกระบวนการที่นำความรู้เกี่ยวกับสมบัติของของแข็ง ของเหลว แก๊ส มาประยุกต์ใช้ในอุตสาหกรรมได้</w:t>
      </w:r>
    </w:p>
    <w:p w:rsidR="006F76D1" w:rsidRPr="006F76D1" w:rsidRDefault="006F76D1" w:rsidP="006F76D1">
      <w:pPr>
        <w:spacing w:before="120" w:after="12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6F76D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3.3 </w:t>
      </w:r>
      <w:r w:rsidRPr="006F76D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โครงสร้างรายวิชาเคมีเพิ่มเติม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6F76D1" w:rsidRPr="006F76D1" w:rsidRDefault="006F76D1" w:rsidP="006F76D1">
      <w:pPr>
        <w:spacing w:after="0" w:line="240" w:lineRule="auto"/>
        <w:ind w:firstLine="140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ordia New" w:hAnsi="TH SarabunPSK" w:cs="TH SarabunPSK"/>
          <w:sz w:val="32"/>
          <w:szCs w:val="32"/>
          <w:cs/>
        </w:rPr>
        <w:t>กลุ่มสาระการเรียนรู้วิทยาศาสตร์ รหัสวิชา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ว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30222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ระดับชั้นมัธยมศึกษาปีที่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ภาคเรียนที่ </w:t>
      </w:r>
      <w:r w:rsidRPr="006F76D1">
        <w:rPr>
          <w:rFonts w:ascii="TH SarabunPSK" w:eastAsia="Cordia New" w:hAnsi="TH SarabunPSK" w:cs="TH SarabunPSK"/>
          <w:sz w:val="32"/>
          <w:szCs w:val="32"/>
        </w:rPr>
        <w:t>2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ปีการศึกษา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2558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1.5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หน่วยกิต โดยเฉพาะหน่วยการเรียนรู้ที่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สารละลาย มีจำนวนแผนการจัดการเรียนรู้ทั้งหมด </w:t>
      </w:r>
      <w:r w:rsidRPr="006F76D1">
        <w:rPr>
          <w:rFonts w:ascii="TH SarabunPSK" w:eastAsia="Cordia New" w:hAnsi="TH SarabunPSK" w:cs="TH SarabunPSK"/>
          <w:sz w:val="32"/>
          <w:szCs w:val="32"/>
        </w:rPr>
        <w:t>9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แผน จำนวน </w:t>
      </w:r>
      <w:r w:rsidRPr="006F76D1">
        <w:rPr>
          <w:rFonts w:ascii="TH SarabunPSK" w:eastAsia="Cordia New" w:hAnsi="TH SarabunPSK" w:cs="TH SarabunPSK"/>
          <w:sz w:val="32"/>
          <w:szCs w:val="32"/>
        </w:rPr>
        <w:t>14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ชั่วโมง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ดังตารางที่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</w:p>
    <w:p w:rsidR="006F76D1" w:rsidRPr="006F76D1" w:rsidRDefault="006F76D1" w:rsidP="000B0E3D">
      <w:pPr>
        <w:spacing w:before="120" w:after="12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B0E3D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โครงสร้างรายวิชาเคมีเพิ่มเติม ว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30222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ระดับชั้นมัธยมศึกษาปีที่ </w:t>
      </w:r>
      <w:r w:rsidRPr="006F76D1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ภาคเรียนที่ </w:t>
      </w:r>
      <w:r w:rsidRPr="006F76D1">
        <w:rPr>
          <w:rFonts w:ascii="TH SarabunPSK" w:eastAsia="Cordia New" w:hAnsi="TH SarabunPSK" w:cs="TH SarabunPSK"/>
          <w:sz w:val="32"/>
          <w:szCs w:val="32"/>
        </w:rPr>
        <w:t>2</w:t>
      </w:r>
      <w:r w:rsidRPr="006F76D1">
        <w:rPr>
          <w:rFonts w:ascii="TH SarabunPSK" w:eastAsia="Cordia New" w:hAnsi="TH SarabunPSK" w:cs="TH SarabunPSK"/>
          <w:sz w:val="32"/>
          <w:szCs w:val="32"/>
          <w:cs/>
        </w:rPr>
        <w:t xml:space="preserve"> ปีการศึกษา </w:t>
      </w:r>
      <w:r w:rsidRPr="006F76D1">
        <w:rPr>
          <w:rFonts w:ascii="TH SarabunPSK" w:eastAsia="Cordia New" w:hAnsi="TH SarabunPSK" w:cs="TH SarabunPSK"/>
          <w:sz w:val="32"/>
          <w:szCs w:val="32"/>
        </w:rPr>
        <w:t>2558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สำหรับหน่วยการเรียนรู้ที่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เรื่อง สารละลาย</w:t>
      </w:r>
    </w:p>
    <w:tbl>
      <w:tblPr>
        <w:tblStyle w:val="3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6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8"/>
        <w:gridCol w:w="1280"/>
        <w:gridCol w:w="1264"/>
        <w:gridCol w:w="2520"/>
        <w:gridCol w:w="770"/>
        <w:gridCol w:w="968"/>
      </w:tblGrid>
      <w:tr w:rsidR="006F76D1" w:rsidRPr="006F76D1" w:rsidTr="006F76D1">
        <w:trPr>
          <w:tblHeader/>
          <w:jc w:val="center"/>
        </w:trPr>
        <w:tc>
          <w:tcPr>
            <w:tcW w:w="92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76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แผนการเรียนรู้</w:t>
            </w:r>
          </w:p>
        </w:tc>
        <w:tc>
          <w:tcPr>
            <w:tcW w:w="75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151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46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เวลาเรียน (ชม.)</w:t>
            </w:r>
          </w:p>
        </w:tc>
        <w:tc>
          <w:tcPr>
            <w:tcW w:w="57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น้ำหนัก (คะแนน)</w:t>
            </w:r>
          </w:p>
        </w:tc>
      </w:tr>
      <w:tr w:rsidR="006F76D1" w:rsidRPr="006F76D1" w:rsidTr="006F76D1">
        <w:trPr>
          <w:trHeight w:val="1129"/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หน่วยการเรียนรู้ที่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สารละลาย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ความเข้มข้นของสารละลายในหน่วยร้อยละโดยมวล</w:t>
            </w:r>
          </w:p>
        </w:tc>
        <w:tc>
          <w:tcPr>
            <w:tcW w:w="759" w:type="pct"/>
            <w:vMerge w:val="restar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  <w:r w:rsidRPr="006F76D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. อธิบายความหมายคำนวณหาความเข้มข้นของสารละลาย และเตรียมสารละลายให้มีความเข้มข้นหรือปริมาตรตามต้องการได้</w:t>
            </w: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9A79C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สารละลายเป็นสารเนื้อเดียว เตรียมได้จากการผสมสารตั้งแต่ </w:t>
            </w:r>
            <w:r w:rsidRPr="006F76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6F76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ชนิดเข้าไปเข้าด้วยกัน สำหรับสารละลายที่ตัวทำละลายและตัวถูกละลายมีสถานะเดียวกัน จะถือว่าสารที่มีปริมาณมากกว่าเป็นตัวทำละลาย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ความเข้มข้นของสารละลาย เป็นค่าที่แสดงปริมาณของตัวละลายอยู่ในตัวทำละลายหรือในสารละลายนั้น สามารถบอกความเข้มข้นของสารละลายในหน่วย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ความเข้มข้นของ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สารละลายในหน่วยร้อยละโดยมวล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w/w)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หมายถึง มวลของตัวละลายที่ละลายในสารละลาย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หน่วยมวลเดียวกัน เช่นสารละลายโซเดียมคลอไรด์เข้มข้นร้อยละ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โดยมวล หมายความว่า สารละลายโซเดียมคลอไรด์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กรัม มีโซเดียมคลอไรด์ละลายอยู่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กรัม และมีน้ำ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95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ความเข้มข้นของสารละลายในหน่วยร้อยละโดยปริมาตร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9A79C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ความเข้มข้นของสารละลาย เป็นค่าที่แสดงปริมาณของตัวละลายอยู่ในตัวทำละลายหรือในสารละลายนั้น สามารถบอกความเข้มข้นของสารละลายในหน่วย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ความเข้มข้นของสารละลายในหน่วยร้อยละโดยปริมาตร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v/v)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หมายถึง ปริมาตรของตัวละลายที่ละลายในสารละลาย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หน่วยปริมาตรเดียวกัน เช่นสารละลายเมทานอลเข้มข้นร้อยละ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โดยปริมาตร หมายความว่า สารละลายเมทานอล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ลูกบาศก์เซนติเมตร มีเมทานอล บริสุทธิ์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ลูกบาศก์เซนติเมตร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ในหน่วยร้อยละโดยมวลต่อปริมาตร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9A79C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ความเข้มข้นของสารละลาย เป็นค่าที่แสดงปริมาณของตัวละลายอยู่ใน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 xml:space="preserve">ตัวทำละลายหรือในสารละลายนั้น สามารถบอกความเข้มข้นของสารละลายในหน่วย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ความเข้มข้นของสารละลายในหน่วยร้อยละโดยปริมาตร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w/v)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หมายถึง มวลของตัวละลายที่ละลายในสารละลาย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หน่วยปริมาตรโดยที่หน่วยของมวลและปริมาตรต้องสอดคล้องกัน เช่นถ้ามวลของตัวละลายมีหน่วยเป็นกรัม ปริมาตรของสารละลายจะมีหน่วยเป็นลูกบาศก์เซนติเมตร หรือถ้ามวลของตัวละลายมีมวลเป็นกิโลกรัม ปริมาตรของสารละลายจะมีหน่วยเป็นลูกบาศก์เดซิเมตรหรือลิตร เช่นสารละลายคอปเปอร์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(II)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ซัลเฟต เข้มข้นร้อยละ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โดยมวลต่อปริมาตร หมายความว่า สารละลายคอปเปอร์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(II)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ซัลเฟต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ลูกบาศก์เซนติเมตร มีคอปเปอร์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(II)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ซัลเฟตละลายอยู่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ความเข้มข้นของสารละลายในหน่วยส่วนในล้าน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ส่วนและพันล้านส่วน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9A79C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ความเข้มข้นของสารละลาย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สามารถบอกเป็น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ส่วนในล้านส่วน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(ppm)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และส่วนในพันล้านส่วน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เป็นหน่วยที่บอกปริมาณตัวละลายเป็นมวล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 xml:space="preserve">หรือปริมาตรที่ละลายในสารละลาย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ล้านหน่วย และ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พันล้านหน่วย ตามลำดับ เช่น ในแหล่งน้ำแห่งหนึ่งมีสารตะกั่วปนเปื้อน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0.1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ส่วนในล้านส่วนโดยมวล หมายความว่า น้ำในแหล่งน้ำนั้น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ล้านกรัม มีตะกั่วละลายอยู่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0.1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กรัม หรือในเนื้อปลามีสารปรอทปนอยู่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ส่วนพันล้านโดยมวล หมายความว่า ในเนื้อปลานั้น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พันล้านกรัม มีสารปรอทปนเปื้อนอยู่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ความเข้มข้นของสารละลายในหน่วยโมลาริตี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9A79C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ความเข้มข้นของสารละลาย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สามารถบอกในหน่วยของ   โมลาริตี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(M)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หรือเรียกอีกอย่างหนึ่งว่า ความเข้มข้นเป็นโมลาร์ หมายถึง จำนวนโมลของตัวละลายที่ละลายในสารละลาย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ลูกบาศก์เดซิเมตร หรือ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ลิตร จึงมีหน่วยเป็นโมลต่อลูกบาศก์เดซิเมตร หรือโมลต่อลิตร เช่นสารละลายกรดซัลฟิวริกเข้มข้น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1.0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โมลาร์ หมายความว่า สารละลายกรดซัลฟิวริก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ลูกบาศก์เดซิเมตร หรือ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ลิตร มีกรดซัลฟิวริกละลายอยู่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โมล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ความเข้มข้นของสารละลายในหน่วยโมแลลิตี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ความเข้มข้นของสารละลาย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สามารถบอกในหน่วย โมแลลิตี (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m)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หรือเรียกย่อๆว่า โมแลล หมายถึง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จำนวนโมลของตัวละลายที่ละลายในตัวทำละลาย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กิโลกรัม มีหน่วยเป็นโมลต่อกิโลกรัม เช่นสารละลายโซเดียมคาร์บอเนต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0.5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โมแลล หมายความว่า มีโซเดียมคาร์บอเนต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0.5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โมล ละลายในน้ำ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7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ความเข้มข้นของสารละลายในหน่วยเศษส่วนโมล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tabs>
                <w:tab w:val="left" w:pos="720"/>
                <w:tab w:val="left" w:pos="1224"/>
                <w:tab w:val="left" w:pos="158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ความเข้มข้นของสารละลาย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สามารถบอกในหน่วย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เศษส่วนโมลใช้สัญลักษณ์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X </w:t>
            </w: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โดยเศษส่วนโมลของสารใดในสารละลาย หมายถึง อัตราส่วนจำนวนโมลของสารนั้นต่อจำนวนโมลรวมของสารทั้งหมดในสารละลาย 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8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การเตรียมสารละลาย</w:t>
            </w:r>
          </w:p>
        </w:tc>
        <w:tc>
          <w:tcPr>
            <w:tcW w:w="759" w:type="pct"/>
            <w:vMerge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การเตรียมสารละลายทำได้โดยนำสารบริสุทธิ์มาละลายในตัวทำละลายหรือนำสารละลายเข้มข้นมาทำให้เป็นสารละลายเจือจาง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ซึ่งการเตรียมสารละลายมี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วิธี ดังนี้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1)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การเตรียมสารละลายจากสารบริสุทธิ์ ทำได้โดยละลายสารบริสุทธิ์ตามปริมาณที่ต้องการในตัวทำละลายปริมาณเล็กน้อย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แล้วปรับปริมาตรของสารละลายให้ได้ตามที่ต้องการเตรียม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2)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การเตรียมสารละลายเจือจางจากสรละลายเข้มข้น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</w:tr>
      <w:tr w:rsidR="006F76D1" w:rsidRPr="006F76D1" w:rsidTr="006F76D1">
        <w:trPr>
          <w:jc w:val="center"/>
        </w:trPr>
        <w:tc>
          <w:tcPr>
            <w:tcW w:w="92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ผ.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9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</w:p>
        </w:tc>
        <w:tc>
          <w:tcPr>
            <w:tcW w:w="759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F76D1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</w:t>
            </w:r>
            <w:r w:rsidRPr="006F76D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.เปรียบ เทียบจุดเดือด จุดหลอม</w:t>
            </w:r>
          </w:p>
          <w:p w:rsidR="006F76D1" w:rsidRPr="006F76D1" w:rsidRDefault="006F76D1" w:rsidP="006F76D1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F76D1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เหลวหรือจุดเยือกแข็งระหว่างตัวทำละลายบริสุทธิ์กับสารละลายที่มีตัวทำละลายบริสุทธิ์นั้น</w:t>
            </w:r>
          </w:p>
          <w:p w:rsidR="006F76D1" w:rsidRPr="006F76D1" w:rsidRDefault="006F76D1" w:rsidP="006F76D1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512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สารละลายมีจุดเดือด จุดเยือกแข็ง หรือจุดหลอมเหลว แตกต่างจากสารบริสุทธิ์ที่เป็นตัวทำละลาย</w:t>
            </w:r>
          </w:p>
          <w:p w:rsidR="006F76D1" w:rsidRPr="006F76D1" w:rsidRDefault="006F76D1" w:rsidP="006F76D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ผลต่างระหว่างจุดเดือดของสารละลายที่มีความเข้มข้น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โมลต่อกิโลกรัม กับ จุดเดือดของตัวทำละลายบริสุทธิ์จะมีคงที่เรียกว่า ค่าคงที่ของการเพิ่มขึ้นของจุดเดือด (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K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b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ของตัวทำละลาย</w:t>
            </w:r>
          </w:p>
          <w:p w:rsidR="006F76D1" w:rsidRPr="006F76D1" w:rsidRDefault="006F76D1" w:rsidP="006F76D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ผลต่างระหว่างจุดเยือกแข็งหรือจุดหลอมเหลวของสารละลายที่มีความเข้มข้น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โมลต่อกิโลกรัม กับ จุดเยือกแข็งหรือจุดหลอมเหลวของตัวทำละลายบริสุทธิ์จะมีค่าคงที่เรียกว่าค่าคงที่ของการลดลงของจุดเยือกแข็ง (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K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f</w:t>
            </w:r>
            <w:r w:rsidRPr="006F76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ของตัวทำละลาย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4" w:type="pct"/>
            <w:tcBorders>
              <w:top w:val="nil"/>
              <w:bottom w:val="nil"/>
            </w:tcBorders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</w:tr>
      <w:tr w:rsidR="006F76D1" w:rsidRPr="006F76D1" w:rsidTr="006F76D1">
        <w:trPr>
          <w:jc w:val="center"/>
        </w:trPr>
        <w:tc>
          <w:tcPr>
            <w:tcW w:w="3964" w:type="pct"/>
            <w:gridSpan w:val="4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4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6F76D1" w:rsidRPr="006F76D1" w:rsidRDefault="006F76D1" w:rsidP="006F76D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7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6F76D1" w:rsidRPr="006F76D1" w:rsidRDefault="006F76D1" w:rsidP="006F76D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F76D1">
              <w:rPr>
                <w:rFonts w:ascii="TH SarabunPSK" w:eastAsia="Cordia New" w:hAnsi="TH SarabunPSK" w:cs="TH SarabunPSK"/>
                <w:sz w:val="32"/>
                <w:szCs w:val="32"/>
              </w:rPr>
              <w:t>19</w:t>
            </w:r>
          </w:p>
        </w:tc>
      </w:tr>
    </w:tbl>
    <w:p w:rsidR="006F76D1" w:rsidRPr="006F76D1" w:rsidRDefault="006F76D1" w:rsidP="006F76D1">
      <w:pPr>
        <w:spacing w:before="240"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สรุปได้ว่ากลุ่มสาระวิทยาศาสตร์มีบทบาทสำคัญยิ่งในสังคมโลกปัจจุบันและอนาคต เพราะวิทยาศาสตร์เกี่ยวข้องกับทุกคนทั้งในชีวิตประจำวันและการงานอาชีพต่างๆ ตลอดจนเทคโนโลยี เครื่องมือเครื่องใช้และผลผลิตต่างๆ ที่มนุษย์ได้ใช้เพื่ออำนวยความสะดวกในชีวิตและการทำงาน กลุ่ม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สาระวิทยาศาสตร์ได้มีการจัดการเรียนรู้แบ่งออกเป็น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สาระ ซึ่งวิชาเคมีเพิ่มเติม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รหัส ว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30222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ผู้วิจัยจัดทำการวิเคราะห์โครงสร้าง และเลือกศึกษาหน่วยการเรียนรู้ที่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สารละลาย ประกอบด้วยแผนการจัดการเรียนรู้ทั้งหมด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แผน ได้แก่ ความเข้มข้นของสารละลายในหน่วยร้อยละโดยมวล ความเข้มข้นของสารละลายในหน่วยร้อยละโดยปริมาตร ความเข้มข้นของสารละลายในหน่วยร้อยละโดยมวลต่อปริมาตร ความเข้มข้นของสารละลายในหน่วยส่วนในล้านส่วนและพันล้านส่วน ความเข้มข้นของสารละลายในหน่วยโมลาริตี ความเข้มข้นของสารละลายในหน่วยโมแลลิตี ความเข้มข้นของสารละลายในหน่วยเศษส่วนโมล การเตรียมสารละลาย และสมบัติบางประการของสารละลาย การจัดการเรียนรู้ทั้งหมดในหน่วยนี้ เป็นแนวทางเพื่อพัฒนาผลสัมฤทธิ์ และเจตคติที่ดีของนักเรียนชั้นมัธยมศึกษาปีที่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มีความชอบวิชาเคมีมากขึ้นและเป็นแนวทางการจัดกิจกรรมการเรียนรู้ของผู้วิจัยให้มีความสุข อีกทั้งยังต้องสอนนักเรียนให้เป็นคนมีคุณภาพ เพื่อให้เกิดประโยชน์สูงสุดต่อการจัดการเรียนรู้ต่อไปในอนาคต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สภาพแวดล้อมในชั้นเรียน</w:t>
      </w:r>
    </w:p>
    <w:p w:rsidR="006F76D1" w:rsidRPr="006F76D1" w:rsidRDefault="006F76D1" w:rsidP="006F76D1">
      <w:pPr>
        <w:spacing w:before="120" w:after="0" w:line="240" w:lineRule="auto"/>
        <w:ind w:firstLine="720"/>
        <w:rPr>
          <w:rFonts w:ascii="TH SarabunPSK" w:eastAsia="Calibri" w:hAnsi="TH SarabunPSK" w:cs="TH SarabunPSK"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left="28" w:firstLine="69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การจัดสภาพแวดล้อมในชั้นเรียนมีความสำคัญต่อการส่งเสริมการเรียนรู้ของผู้เรียน โดยมีผู้ให้ความหมายดังนี้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พิกุล นามปัดสา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(2558 : 32)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ให้ความหมายว่า สภาพแวดล้อมในชั้นเรียน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คือ บทบาทระหว่างครูและผู้เรียนโดยที่ครูเป็นผู้สนับสนุนจัดกิจกรรมการเรียนการสอน และประเมินผล ส่วนผู้เรียนมีบทบาทโดยการมีส่วนร่วมในการเลือกกิจกรรม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พรรณวิไล ชมชิด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(2557 : 231-232)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ให้ความหมายว่า การจัดการชั้นเรียนหรือสภาพแวดล้อมในชั้นเรียน หมายถึง การจัดสภาพของห้องเรียนหรือการตกแต่งห้องเรียนทางกายภาพให้มีบรรยากาศน่าเรียน และการจัดสภาพแวดล้อมทางจิตวิทยาในห้องเรียน การจัดการกับพฤติกรรมที่เป็นปัญหาของผู้เรียน การสร้างวินัยในชั้นเรียนตลอดจนการจัดการเรียนการสอนและพัฒนาทักษะการสอนของครูให้สามารถกระตุ้นและสร้างแรงจูงใจในการเรียน เพื่อให้ผู้เรียนสามารถเรียนรู้ได้ย่างมีประสิทธิภาพ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สุรางค์ โคว้ตระกูล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2556 : 470)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ได้อธิบายความหมาย การจัดการชั้นเรียนอย่างมีประสิทธิภาพ หมายถึงการสร้างและรักษาสิ่งแวดล้อมของห้องเรียน เพื่อให้เอื้อต่อการเรียนรู้ของผู้เรียน เช่นกิจกรรมทุกอย่างที่ครูทำเพื่อจะช่วยให้การสอนมีประสิทธิภาพ และผู้เรียนมีผลสัมฤทธิ์ในการเรียนรู้ตามวัตถุประสงค์ที่ตั้งไว้ รวมไปถึงการที่ครูสามารถใช้เวลาที่กำหนดในตารางสอนได้อย่างเต็มที่ การจัดที่นั่งของผู้เรียนที่สามารถจัดกิจกรรมได้สะดวก และความสามารถในการใช้สื่อประกอบการสอนของครู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</w:rPr>
        <w:t>Colville-Hall (2004 : Online)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ได้ให้ความหมายในการจัดสภาพแวดล้อมในชั้นเรียนว่า การที่ครูสร้างและคงสภาพเงื่อนไขของการเรียนรู้เพื่อให้การเรียนการสอนออกมามีประสิทธิภาพและเกิดประสิทธิผลขึ้นในชั้นเรียน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วัลลภ ทักษิณ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2554 : 69)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ได้ให้ความหมายการจัดสภาพแวดล้อมในชั้นเรียนว่า กระบวนการซึ่งประกอบด้วยขั้นตอนในการปฏิบัติกิจกรรมของครูในด้านต่างๆ เพื่อเสริมสร้างให้เกิด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การบรรลุวัตถุประสงค์ในการจัดการเรียนการสอน สามารถดำรงไว้ซึ่งสภาพและบรรยากาศของห้องเรียนที่ดี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6F76D1">
        <w:rPr>
          <w:rFonts w:ascii="TH SarabunPSK" w:eastAsia="Calibri" w:hAnsi="TH SarabunPSK" w:cs="TH SarabunPSK"/>
          <w:sz w:val="32"/>
          <w:szCs w:val="32"/>
        </w:rPr>
        <w:t>“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การจัดบรรยากาศในชั้นเรียน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” (2553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ได้กล่าวว่า การจัดบรรยากาศในชั้นเรียน หมายถึง การจัดสภาพแวดล้อมในชั้นเรียนให้เอื้ออำนวยต่อการเรียนการสอน เพื่อช่วยส่งเสริมให้กระบวนการเรียนการสอนดำเนินไปอย่างมีประสิทธิภาพ และช่วยสร้างความสนใจใฝ่รู้ ใฝ่ศึกษา ตลอดจนช่วยสร้างเสริมความมีระเบียบวินัยให้แก่ผู้เรียน</w:t>
      </w:r>
    </w:p>
    <w:p w:rsidR="006F76D1" w:rsidRPr="006F76D1" w:rsidRDefault="006F76D1" w:rsidP="006F76D1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สรุปได้ว่า สภาพแวดล้อมในชั้นเรียน หมายถึง การจัดสภาพของห้องเรียนให้น่าเรียน ไม่ว่าจะเป็นการตกแต่งห้องเรียน การใช้จิตวิทยาเข้ามาช่วยในการจัดการเรียนการสอน เพื่อเสริมสร้างให้เกิดการบรรลุวัตถุประสงค์ในการจัดการเรียนการสอน ซึ่งครูมีบทบาทสำคัญ ทั้งนี้ขึ้นอยู่กับพฤติกรรมของครูทั้งหมด ในการคิดวางแผนหรือใช้กิจกรรมที่สามารถทำให้นักเรียนเข้าถึงองค์ความรู้อย่างแท้จริง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ประเภทของสภาพแวดล้อมในชั้นเรียน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“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การจัดบรรยากาศในชั้นเรียน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>”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(2553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6F76D1">
        <w:rPr>
          <w:rFonts w:ascii="TH SarabunPSK" w:eastAsia="Calibri" w:hAnsi="TH SarabunPSK" w:cs="TH SarabunPSK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ได้สรุปผลการวิจัยเรื่องสภาพในปัจจุบันและปัญหาด้านการเรียนการสอนของครูประถมศึกษาไว้ สรุปได้ว่า สภาพแวดล้อมในชั้นเรียนหรือบรรยากาศในชั้นเรียนต้องมีลักษณะทางกายภาพที่อำนวยความสะดวกต่อการจัดกิจกรรมการเรียนรู้สร้างความสนใจใฝ่รู้และศรัทธาต่อการเรียน นอกจากนี้ปฏิสัมพันธ์ระหว่างกลุ่มนักเรียนและระหว่างครูกับนักเรียน ความรักและศรัทธาที่ครูและนักเรียนมีต่อกัน การเรียนที่รื่นรมย์ปราศจากความกลัวและวิตกกังวล สิ่งเหล่านี้จะช่วยสร้างบรรยากาศการเรียนได้ดี ดังนั้นจึงสามารถแบ่งประเภทของบรรยากาศในชั้นเรียนได้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ประเภทคือ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บรรยากาศทางกายภาพ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บรรยากาศทางกายภาพ (</w:t>
      </w:r>
      <w:r w:rsidRPr="006F76D1">
        <w:rPr>
          <w:rFonts w:ascii="TH SarabunPSK" w:eastAsia="Calibri" w:hAnsi="TH SarabunPSK" w:cs="TH SarabunPSK"/>
          <w:sz w:val="32"/>
          <w:szCs w:val="32"/>
        </w:rPr>
        <w:t>Physical Atmosphere)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หรือบรรยากาศทางด้านวัตถุ หมายถึง การจัดสภาพแวดล้อมต่าง ๆภายในห้องเรียนให้เป็นระเบียบเรียบร้อย น่าดู มีความสะอาด มีเครื่องใช้ และสิ่งอำนวยความสะดวกต่าง ๆ ที่จะส่งเสริมให้การเรียนของนักเรียนสะดวกขึ้น เช่น ห้องเรียนมีขนาดเหมาะสม แสงเข้าถูกทาง และมีแสงสว่างเพียงพอ กระดานดำมีขนาดเหมาะสม โต๊ะเก้าอี้มีขนาดเหมาะสมกับวัยนักเรียน เป็นต้น</w:t>
      </w:r>
    </w:p>
    <w:p w:rsidR="006F76D1" w:rsidRPr="006F76D1" w:rsidRDefault="006F76D1" w:rsidP="006F76D1">
      <w:pPr>
        <w:spacing w:after="0" w:line="240" w:lineRule="auto"/>
        <w:ind w:left="447" w:firstLine="589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2. บรรยากาศทางจิตวิทยา</w:t>
      </w:r>
    </w:p>
    <w:p w:rsidR="006F76D1" w:rsidRPr="006F76D1" w:rsidRDefault="006F76D1" w:rsidP="006F76D1">
      <w:pPr>
        <w:spacing w:after="0" w:line="240" w:lineRule="auto"/>
        <w:ind w:left="14" w:firstLine="124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บรรยากาศทางจิตวิทยา (</w:t>
      </w:r>
      <w:r w:rsidRPr="006F76D1">
        <w:rPr>
          <w:rFonts w:ascii="TH SarabunPSK" w:eastAsia="Calibri" w:hAnsi="TH SarabunPSK" w:cs="TH SarabunPSK"/>
          <w:sz w:val="32"/>
          <w:szCs w:val="32"/>
        </w:rPr>
        <w:t>Psychological Atmosphere)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บรรยากาศทางด้านจิตใจที่นักเรียนรู้สึกสบายใจ มีความอบอุ่น มีความเป็นกันเอง มีความสัมพันธ์อันดีต่อกัน และมีความรักความศรัทธาต่อผู้สอน ตลอดจนมีอิสระในความกล้าแสดงออกอย่างมีระเบียบวินัยในชั้นเรียนบรรยากาศทั้ง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ประเภทนี้ มีส่วนส่งเสริมการเรียนรู้ทั้งสิ้น</w:t>
      </w:r>
    </w:p>
    <w:p w:rsidR="006F76D1" w:rsidRPr="006F76D1" w:rsidRDefault="006F76D1" w:rsidP="006F76D1">
      <w:pPr>
        <w:spacing w:after="0" w:line="240" w:lineRule="auto"/>
        <w:ind w:firstLine="130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การจัดบรรยากาศทางด้านกายภาพ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            การจัดบรรยากาศทางด้านกายภาพ เป็นการจัดวัสดุอุปกรณ์สิ่งอำนวยความสะดวกต่าง ๆ ที่เกี่ยวกับการเรียนการสอน รวมตลอดไปถึงสิ่งต่าง ๆ ที่เสริมความรู้ เช่น ป้ายนิเทศ มุมวิชาการ ชั้นวางหนังสือ โต๊ะวางสื่อการสอน ฯลฯ ให้เป็นระเบียบเรียบร้อย ทำให้เกิดความสบายตา สบายใจ แก่ผู้พบเห็น ถ้าจะกล่าวโดยละเอียดแล้ว การจัดบรรยากาศทางด้ายกายภาพ ได้แก่ การจัดสิ่งต่อไปนี้</w:t>
      </w:r>
    </w:p>
    <w:p w:rsidR="006F76D1" w:rsidRPr="006F76D1" w:rsidRDefault="006F76D1" w:rsidP="006F76D1">
      <w:pPr>
        <w:spacing w:after="0" w:line="240" w:lineRule="auto"/>
        <w:ind w:firstLine="169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2.1.1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การจัดโต๊ะเรียนและเก้าอี้ของนักเรียน</w:t>
      </w:r>
    </w:p>
    <w:p w:rsidR="006F76D1" w:rsidRPr="006F76D1" w:rsidRDefault="006F76D1" w:rsidP="006F76D1">
      <w:pPr>
        <w:spacing w:after="0" w:line="240" w:lineRule="auto"/>
        <w:ind w:left="273" w:firstLine="1967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ให้มีขนาดเหมาะสมกับรูปร่างและวัยของนักเรียน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ให้มีช่องว่างระหว่างแถวที่นักเรียนจะลุกนั่งได้สะดวก และทำกิจกรรมได้คล่องตัว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ให้มีความสะดวกต่อการทำความสะอาดและเคลื่อนย้ายเปลี่ยนรูปแบบที่นั่งเรียน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ให้มีรูปแบบที่ไม่จำเจ เช่น อาจเปลี่ยนเป็นรูปตัวที ตัวยู รูปครึ่งวงกลม หรือ เข้ากลุ่มเป็นวงกลม ได้อย่างเหมาะสมกับกิจกรรมการเรียนการสอน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5)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ให้นักเรียนที่นั่งทุกจุดอ่านกระดานดำได้ชัดเจน</w:t>
      </w:r>
    </w:p>
    <w:p w:rsidR="006F76D1" w:rsidRPr="006F76D1" w:rsidRDefault="006F76D1" w:rsidP="00B66234">
      <w:pPr>
        <w:spacing w:after="0" w:line="240" w:lineRule="auto"/>
        <w:ind w:left="14" w:firstLine="2226"/>
        <w:rPr>
          <w:rFonts w:ascii="TH SarabunPSK" w:eastAsia="Calibri" w:hAnsi="TH SarabunPSK" w:cs="TH SarabunPSK" w:hint="cs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6)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แถวหน้าของโต๊ะเรียนควรอยู่ห่างจากกระดานดำพอสมควร ไม่น้อยกว่า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เมตร ไม่ควรจัดโต๊ะติดกระดานดำมากเกินไป ทำให้นักเรียนต้องแหงนมองกระดานดำ และหายใจเอาฝุ่นชอล์กเข้าไปมาก ทำให้เสียสุขภาพ</w:t>
      </w:r>
    </w:p>
    <w:p w:rsidR="006F76D1" w:rsidRPr="006F76D1" w:rsidRDefault="006F76D1" w:rsidP="006F76D1">
      <w:pPr>
        <w:spacing w:after="0" w:line="240" w:lineRule="auto"/>
        <w:ind w:left="273" w:firstLine="1421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การจัดโต๊ะครู</w:t>
      </w:r>
    </w:p>
    <w:p w:rsidR="006F76D1" w:rsidRPr="006F76D1" w:rsidRDefault="006F76D1" w:rsidP="006F76D1">
      <w:pPr>
        <w:spacing w:after="0" w:line="240" w:lineRule="auto"/>
        <w:ind w:left="28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ให้อยู่ในจุดที่เหมาะสม อาจจัดไว้หน้าห้อง ข้างห้อง หรือหลังห้องก็ได้ งานวิจัยบางเรื่องเสนอแนะให้จัดโต๊ะครูไว้ด้านหลังห้องเพื่อให้มองเห็นนักเรียนได้อย่างทั่วถึง อย่างไรก็ตาม การจัดโต๊ะครูนั้นขึ้นอยู่กับรูปแบบการจัดที่นั่งของนักเรียนด้วย</w:t>
      </w:r>
    </w:p>
    <w:p w:rsidR="006F76D1" w:rsidRPr="006F76D1" w:rsidRDefault="006F76D1" w:rsidP="006F76D1">
      <w:pPr>
        <w:spacing w:after="0" w:line="240" w:lineRule="auto"/>
        <w:ind w:left="28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ให้มีความเป็นระเบียบเรียบร้อย ทั้งบนโต๊ะและในลิ้นชักโต๊ะ เพื่อสะดวกต่อการทำงานของครู และการวางสมุดงานของนักเรียน ตลอดจนเพื่อปลูกฝังลักษณะนิสัยความเป็นระเบียบเรียบร้อยแก่นักเรียน</w:t>
      </w:r>
    </w:p>
    <w:p w:rsidR="006F76D1" w:rsidRPr="006F76D1" w:rsidRDefault="006F76D1" w:rsidP="006F76D1">
      <w:pPr>
        <w:spacing w:after="0" w:line="240" w:lineRule="auto"/>
        <w:ind w:left="28" w:firstLine="16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การจัดป้ายนิเทศ ป้ายนิเทศไว้ที่ฝาผนังของห้องเรียน ส่วนใหญ่จะติดไว้ที่ข้างกระดานดำทั้ง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ข้าง ครูควรใช้ป้ายนิเทศที่เป็นประโยชน์ต่อการเรียนการสอน โดย</w:t>
      </w:r>
    </w:p>
    <w:p w:rsidR="006F76D1" w:rsidRPr="006F76D1" w:rsidRDefault="006F76D1" w:rsidP="006F76D1">
      <w:pPr>
        <w:spacing w:after="0" w:line="240" w:lineRule="auto"/>
        <w:ind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จัดตกแต่งออกแบบให้สวยงาม น่าดู สร้างความสนใจให้แก่นักเรียน</w:t>
      </w:r>
    </w:p>
    <w:p w:rsidR="006F76D1" w:rsidRPr="006F76D1" w:rsidRDefault="006F76D1" w:rsidP="006F76D1">
      <w:pPr>
        <w:spacing w:after="0" w:line="240" w:lineRule="auto"/>
        <w:ind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จัดเนื้อหาสาระให้สอดคล้องกับบทเรียน อาจใช้ติดสรุปบทเรียน ทบทวนบทเรียน หรือเสริมความรู้ให้แก่นักเรียน</w:t>
      </w:r>
    </w:p>
    <w:p w:rsidR="006F76D1" w:rsidRPr="006F76D1" w:rsidRDefault="006F76D1" w:rsidP="006F76D1">
      <w:pPr>
        <w:spacing w:after="0" w:line="240" w:lineRule="auto"/>
        <w:ind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จัดให้ใหม่อยู่เสมอ สอดคล้องกับเหตุการณ์สำคัญ หรือวันสำคัญต่าง ๆ ที่นักเรียนเรียนและควรรู้</w:t>
      </w:r>
    </w:p>
    <w:p w:rsidR="006F76D1" w:rsidRPr="006F76D1" w:rsidRDefault="006F76D1" w:rsidP="006F76D1">
      <w:pPr>
        <w:spacing w:after="0" w:line="240" w:lineRule="auto"/>
        <w:ind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ัดติดผลงานของนักเรียนและแผนภูมิแสดงความก้าวหน้าในการเรียนของนักเรียนจะเป็นการให้แรงจูงใจที่น่าสนใจวิธีหนึ่งแนวการจัดป้ายนิเทศเพื่อให้การจัดป้ายนิเทศได้ประโยชน์คุ้มค่า ครูควรคำนึงถึงแนวการจัดป้ายนิเทศในข้อต่อไปนี้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กำหนดเนื้อหาที่จะจัด ศึกษาเนื้อหาที่จะจัดโดยละเอียด เพื่อให้ได้แนวความคิดหลัก หรือสาระสำคัญ เขียนสรุป หรือจำแนกไว้เป็นข้อๆ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วัตถุประสงค์ในการจัดโดยคำนึงถึงแนวความคิดหลักสาระสำคัญของเรื่องและคำนึงถึงกลุ่มเป้าหมายว่าต้องการเขารู้อะไร แค่ไหน อย่างไร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กำหนดชื่อเรื่อง นับว่าเป็นส่วนสำคัญที่จะช่วยดึงดูดความสนใจของผู้ดู ชื่อเรื่องที่ดีต้องเป็นใจความสั้น ๆ กินใจความให้ความหมายชัดเจน ท้าทาย อาจมีลักษณะเป็นคำถามและชี้ให้เห็นวัตถุประสงค์ในการจัดแผ่นป้าย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วางแผนการจัดคล่าว ๆ ไว้ในใจ ว่าจะใช้วัสดุอะไรบ้าง แล้วจึงช่วยกันจัดหาสิ่งเหล่านั้น อาจเป็นรูปภาพ แผนภาพ ภาพสเกตซ์ ของจริง หรือจำลอง การ์ตูน เท่าที่พอจะหาได้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ออกแบบการจัดที่แน่นอน โดยคำนึงถึงสิ่งที่มีอยู่ โดยสเกตซ์รูปแบบการจัดลงบนกระดาษรูปสี่เหลี่ยมผืนผ้าคล้ายแผ่นป้าย ว่าจะวางหัวเรื่อง รูปภาพ และสิ่งต่างๆ ในตำแหน่งใด คำบรรยายอยู่ตรงไหน ใช้เส้นโยงอย่างไรจึงจะน่าสนใจ ควรออกแบบสัก </w:t>
      </w:r>
      <w:r w:rsidRPr="006F76D1">
        <w:rPr>
          <w:rFonts w:ascii="TH SarabunPSK" w:eastAsia="Calibri" w:hAnsi="TH SarabunPSK" w:cs="TH SarabunPSK"/>
          <w:sz w:val="32"/>
          <w:szCs w:val="32"/>
        </w:rPr>
        <w:t>2 - 3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รูแบบ แล้วเลือกเอารูปแบบที่ดีที่สุด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ลงมือจัดเตรียมชิ้นส่วนต่าง ๆ ให้มีขนาดและอยู่ในสภาพพร้อมที่จะขึ้นแสดงบนแผ่นป้ายได้อย่างเหมาะสม หัวเรื่องจะใช้วิธีใด ภาพต้องผนึกไหม คำบรรยายจะทำอย่างไร เตรียมให้พร้อม</w:t>
      </w:r>
    </w:p>
    <w:p w:rsidR="006F76D1" w:rsidRPr="006F76D1" w:rsidRDefault="006F76D1" w:rsidP="006F76D1">
      <w:pPr>
        <w:spacing w:after="0" w:line="240" w:lineRule="auto"/>
        <w:ind w:firstLine="253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ลงมือจัดจริงบนแผ่นป้ายตามรูปแบบที่วางไว้ อาจทดลองวางบนพื้นราบในพื้นที่เท่าแผ่นป้ายก่อน เพื่อกะระยะที่เหมาะสมก่อนนำไปใช้จริง</w:t>
      </w:r>
    </w:p>
    <w:p w:rsidR="006F76D1" w:rsidRPr="006F76D1" w:rsidRDefault="006F76D1" w:rsidP="006F76D1">
      <w:pPr>
        <w:spacing w:after="0" w:line="240" w:lineRule="auto"/>
        <w:ind w:firstLine="17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2.1.4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การจัดสภาพห้องเรียน ต้องให้ถูกสุขลักษณะ กล่าวคือ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มีอากาศถ่ายเทได้ดี มีหน้าต่างพอเพียง และมีประตูเข้าออกได้สะดวก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มีแสงสว่างพอเหมาะ เพื่อช่วยให้ผู้เรียนอ่านหนังสือได้ชัดเจน เพื่อเป็นการถนอมสายตา ควรใช้ไฟฟ้าช่วย ถ้ามีแสงสว่างน้อยเกินไป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ปราศจากสิ่งรบกวนต่าง ๆ เช่น เสียง กลิ่น ควัน ฝุ่น ฯลฯ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มีความสะอาด โดยฝึกให้นักเรียนรับผิดชอบช่วยกันเก็บกวาด เช็ดถู เป็นการปลูกฝังนิสัยรักความสะอาด และฝึกการทำงานร่วมกัน</w:t>
      </w:r>
    </w:p>
    <w:p w:rsidR="006F76D1" w:rsidRPr="006F76D1" w:rsidRDefault="006F76D1" w:rsidP="006F76D1">
      <w:pPr>
        <w:spacing w:after="0" w:line="240" w:lineRule="auto"/>
        <w:ind w:firstLine="176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2.1.5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การจัดมุมต่าง ๆ ในห้องเรียน ได้แก่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มุมหนังสือ ควรมีไว้เพื่อฝึกนิสัยรักการอ่าน ส่งเสริมให้นักเรียนอ่านคล่อง ส่งเสริม การค้นคว้าหาความรู้ และการใช้เวลาว่างให้เกิดประโยชน์ ครูควรหาหนังสือหลาย ๆ ประเภท ที่มีความยากง่าย เหมาะสมกับวัยของนักเรียนมาให้อ่าน และควรหาหนังสือชุดใหม่มาเปลี่ยนบ่อย ๆ การจัดมุมหนังสือควรจัดให้เป็นระเบียบเรียบร้อยเพื่อสะดวกต่อการหยิบอ่าน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มุมเสริมความรู้กลุ่มประสบการณ์ต่าง ๆ ควรจัดไว้ให้น่าสนใจ ช่วยเสรมความรู้ ทบทวนความรู้ เช่น มุมภาษาไทย คณิตศาสตร์ วิทยาศาสตร์ สังคมศึกษา มุมความรู้ข่าว เหตุการณ์ ฯลฯ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มุมแสดงผลงานของนักเรียน ครูควรติดบนป้ายนิเทศ แขวนหรือจัดวางไว้บนโต๊ะ เพื่อให้นักเรียนเกิดความภูมิใจในความสำเร็จ และมีกำลังใจในการเรียนต่อไป อีกทั้งยังสามารถแก้ไขพัฒนาผลงานของนักเรียนให้ดีขึ้นโดยลำดับได้อีกด้วย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ตู้เก็บสื่อการเรียนการสอน เช่น บัตรคำ แผนภูมิ ภาพพลิก กระดาษ สี กาวฯลฯ ควรจัดไว้ให้เป็นระเบียบ เป็นสัดส่วน สะดวกต่อการหยิบใช้ อุปกรณ์ชิ้นใดที่เก่าเกินไปหรือไม่ใช้แล้วไม่ควรเก็บไว้ในตู้ให้ดูรกรุงรัง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5)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การประดับตกแต่งห้องเรียน ครูส่วนใหญ่มักนิยมประดับตกแต่งห้องเรียนด้วยสิ่งต่าง ๆ เช่น ม่าน มู่ลี่ ภาพ ดอกไม้ คำขวัญ สุภาษิต ควรตกแต่งพอเหมาะไม่ให้ดูรก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รุงรัง สีสันที่ใช้ไม่ควรฉูดฉาด หรือใช้สีสะท้อนแสง อาจทำให้นักเรียนเสียสายตาได้ การประดับตกแต่งห้องเรียน ควรคำนึงถึงหลักความเรียบง่าย เป็นระเบียบ ประหยัด มุ่งประโยชน์ และสวยงาม</w:t>
      </w:r>
    </w:p>
    <w:p w:rsidR="006F76D1" w:rsidRPr="006F76D1" w:rsidRDefault="006F76D1" w:rsidP="006F76D1">
      <w:pPr>
        <w:spacing w:after="0" w:line="240" w:lineRule="auto"/>
        <w:ind w:left="28" w:firstLine="226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6)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มุมเก็บอุปกรณ์ทำความสะอาด ตลอดจนชั้นวางเครื่องมือเครื่องใช้ของนักเรียนเช่น แปรงสีฟัน ยาสีฟัน แก้วน้ำ กล่องอาหาร ปิ่นโต ฯลฯ ควรจัดวางไว้อย่างเป็นระเบียบ และหมั่นเช็ดถูให้สะอาดเสมอ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การจัดบรรยากาศทางด้านจิตวิทยา</w:t>
      </w:r>
    </w:p>
    <w:p w:rsidR="006F76D1" w:rsidRPr="006F76D1" w:rsidRDefault="006F76D1" w:rsidP="006F76D1">
      <w:pPr>
        <w:spacing w:after="0" w:line="240" w:lineRule="auto"/>
        <w:ind w:left="14" w:firstLine="166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การจัดบรรยากาศทางด้านจิตวิทยาหรือทางด้านจิตใจ จะช่วยสร้างความรู้สึกให้นักเรียนเกิดความสบายใจในการเรียน ปราศจากความกลัวและวิตกกังวล มีบรรยากาศของการสร้างสรรค์เร้าความสนใจ ให้นักเรียนร่วมกิจกรรมการเรียนการสอนด้วยความสุข นักเรียนจะเกิดความรู้เช่นนี้ ขึ้นอยู่กับ </w:t>
      </w:r>
      <w:r w:rsidRPr="006F76D1">
        <w:rPr>
          <w:rFonts w:ascii="TH SarabunPSK" w:eastAsia="Calibri" w:hAnsi="TH SarabunPSK" w:cs="TH SarabunPSK"/>
          <w:sz w:val="32"/>
          <w:szCs w:val="32"/>
        </w:rPr>
        <w:t>“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เป็นสำคัญ ในข้อเหล่านี้</w:t>
      </w:r>
    </w:p>
    <w:p w:rsidR="006F76D1" w:rsidRPr="006F76D1" w:rsidRDefault="006F76D1" w:rsidP="006F76D1">
      <w:pPr>
        <w:spacing w:after="0" w:line="240" w:lineRule="auto"/>
        <w:ind w:left="14" w:firstLine="166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บุคลิกภาพของครู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สภาพบรรยากาศของห้องเรียนมีส่วนสัมพันธ์กับบุคลิกภาพของครู ครูที่มีบุคลิกภาพดีเช่น การแต่งกาย การยืน การเดน ท่าทาง น้ำเสียง การใช้คำพูด การแสดงออกทางสีหน้า แววตา ฯลฯ เหมาะสมกับการเป็นครู จะช่วยส่งเสริมบรรยากาศการเรียนรู้ได้ดี บุคลิกภาพของครูมีผลต่อความรู้สึกของนักเรียน</w:t>
      </w:r>
    </w:p>
    <w:p w:rsidR="006F76D1" w:rsidRPr="006F76D1" w:rsidRDefault="006F76D1" w:rsidP="006F76D1">
      <w:pPr>
        <w:spacing w:after="0" w:line="240" w:lineRule="auto"/>
        <w:ind w:left="14" w:firstLine="166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พฤติกรรมการสอนของครู</w:t>
      </w:r>
    </w:p>
    <w:p w:rsidR="006F76D1" w:rsidRPr="006F76D1" w:rsidRDefault="006F76D1" w:rsidP="006F76D1">
      <w:pPr>
        <w:spacing w:after="0" w:line="240" w:lineRule="auto"/>
        <w:ind w:left="14" w:firstLine="219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พฤติกรรมการสอนของครูมีบทบาทในการสร้างความรู้สึกที่ดีให้แก่นักเรียน เช่นเดียวกับบุคลิกภาพของครู ในการสอนครูต้องใช้เทคนิคและทักษะการสอนที่สอดคล้องเหมาะสมกับนักเรียนและบทเรียน เพื่อให้นักเรียนเกิดความรู้ เจตคติ และทักษะตามที่หลักสูตรกำหนด พฤติกรรมของครูควรเป็นดังนี้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ตอบสนองพฤติกรรมของนักเรียนโดยใช้เทคนิคการเสริมแรงที่เหมาะสม เช่น ใช้วาจา ใช้ท่าทาง ให้รางวัล และสัญลักษณ์ต่าง ๆ ตลอดจนให้ทำกิจกรรมที่นักเรียนชอบ ครูควรเสริมแรงให้ทั่วถึงและเหมาะสม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เปิดโอกาสให้นักเรียนแสดงความคิดเห็น และยอมรับฟังความคิดเห็นของนักเรียน แสดงให้นักเรียนเห็นว่าความคิดของเขามีประโยชน์ พยายามนำความคิดเหล่านั้นมาใช้ให้เกิดประโยชน์ในการเรียนรู้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ฝึกการทำงานเป็นกลุ่ม การให้ทำงานเป็นกลุ่มจะช่วยให้นักเรียนรู้จักทำงานร่วมกับผู้อื่นได้ใช้ความรู้ความคิดความสามารถที่มีอยู่ให้เกิดประโยชน์ ฝึกการสร้างมนุษยสัมพันธ์ที่ดีและได้ผลงานนำมาสู่ความภาคภูมิใจในกลุ่มและตนเอง ในการมอบหมายงานให้กลุ่มทำนั้น ครูควรคำนึงถึงความยากง่ายของงาน ความรู้และความสามารถของนักเรียนในกลุ่ม เพื่อให้งานกลุ่มประสบความสำเร็จ เป็นการสร้างความรู้สึกทางบวกให้แก่นักเรียน งานใดที่ครูเห็นว่ายาก ครูควรเข้าไปดูแลกระตุ้น ให้นักเรียนช่วยกันคิดแก้ปัญหาในกลุ่มของตน ครูจะต้องมีความอดทนที่จะไม่รีบชี้แนะ หรือบอกวิธีการแก้ปัญหาตรง ๆ ต้องฝึกให้นักเรียนใช้วิธีการต่าง ๆ หลายๆ แบบจนสามารถแก้ปัญหาได้สำเร็จ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ใช้เทคนิคและวิธีสอนที่ไม่ทำให้นักเรียนเบื่อหน่ายในการเรียน ครูควรคิดค้นคว้าและแสวงหาแนวทางวิธีการใหม่ ๆ มาใช้จัดการเรียนการสอน วิธีการสอนควรเป็นวิธีที่ยึด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นักเรียนเป็นศูนย์กลาง หรือนักเรียนเป็นผู้กระทำกิจกรรม เช่น วิธีการสอนแบบทดลอง แบบแก้ปัญหา แบบแสดงบทบาทสมมุติ แบบสืบสวนสอบสวน แบบแบ่งกลุ่มทำกิจกรรม แบบอภิปราย แบบศูนย์การเรียน ตลอดจนนวัตกรรมการสอนที่น่าสนใจ การจะใช้วิธีสอนแบบใดนั้นครูต้องเลือกให้เหมาะสมกับบทเรียน ระยะเวลา สติปัญญา และวัยของนักเรียน</w:t>
      </w:r>
    </w:p>
    <w:p w:rsidR="006F76D1" w:rsidRPr="006F76D1" w:rsidRDefault="006F76D1" w:rsidP="006F76D1">
      <w:pPr>
        <w:spacing w:after="0" w:line="240" w:lineRule="auto"/>
        <w:ind w:left="14" w:firstLine="169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เทคนิคการปกครองชั้นเรียนของครู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เทคนิคหรือวิธีการที่ครูใช้ปกครองชั้นเรียนมีส่วนส่งเสริมในการสร้างบรรยากาศทางจิตวิทยา กล่าวคือ ถ้าครูปกครองชั้นเรียนด้วยความยุติธรรม ยึดหลักประชาธิปไตย ใช้ระเบียบกฎเกณฑ์ที่ทุกคนยอมรับ ยินดีปฏิบัติ นักเรียนก็จะอยู่ในห้องเรียนอย่างมีความสุข เกิดความรู้สึกอบอุ่นพอใจและสบายใจ ในทางตรงกันข้าม ถ้าครูโลเล ไม่ยุติธรรม เลือกที่รักมักที่ชัง ปกครองชั้นเรียนแบบเผด็จการ นักเรียนจะเกิดความรู้สึกไม่ศรัทธาครู ไม่เห็นคุณค่าของครู</w:t>
      </w:r>
    </w:p>
    <w:p w:rsidR="006F76D1" w:rsidRPr="006F76D1" w:rsidRDefault="006F76D1" w:rsidP="006F76D1">
      <w:pPr>
        <w:spacing w:after="0" w:line="240" w:lineRule="auto"/>
        <w:ind w:left="14" w:firstLine="169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2.2.4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ปฏิสัมพันธ์ในห้องเรียน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ปฏิสัมพันธ์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interaction)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ความสัมพันธ์ทางสังคมระหว่างบุคคล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 หรือบุคคล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ฝ่าย โดยต่างฝ่ายต่างมีอิทธิพลซึ่งกันและกัน ปฏิสัมพันธ์ในห้องเรียนมี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ลักษณะ ได้แก่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ปฏิสัมพันธ์ระหว่างครูกับนักเรียน ถ้าปฏิสัมพันธ์ระหว่างครูกับนักเรียนเป็นไปด้วยดี หมายถึง ทั้งครูและนักเรียนต่างมีความสัมพันธ์อันดีต่อกัน ครูเปิดโอกาสให้นักเรียนได้ซักถาม ครูให้ความเป็นกันเองแก่นักเรียน ให้นักเรียนมีอิสระ และมีความสบายใจในการทำกิจกรรม บรรยากาศภายในห้องเรียนก็จะไม่ตึงเครียด เป็นบรรยากาศที่รื่นรมย์ น่าเรียน น่าสอน ซึ่งจะส่งเสริมให้เกิดการเรียนรู้ที่ดี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ปฏิสัมพันธ์ระหว่างนักเรียนกับนักเรียน บรรยากาศในห้องเรียนจะเต็มไปด้วยความอบอุ่น สร้างความรู้สึกที่ดีให้แก่นักเรียนได้ถ้านักเรียนมีปฏิสัมพันธ์ที่ดีต่อกัน คือ มีความสมัครสมานสามัคคี รักใคร่กลมเกลียวกัน ช่วยเหลือซึ่งกันและกัน มีน้ำใจเอื้อเฟื้อเผื่อแผ่ซึ่งกันและกัน ฯลฯ นักเรียนจะมีปฏิสัมพันธ์ที่ดีต่อกันได้นั้น ขึ้นอยู่กับครูเป็นสำคัญ กล่าวคือ เป็นแบบอย่างที่ดีแก่นักเรียน ปกครองดูแลนักเรียนได้ทั่วถึง สั่งสอนอบรมบ่มนิสัย และแก้ไขพฤติกรรมที่ไม่เหมาะสมของนักเรียนได้ถูกต้อง นักเรียนก็จะค่อย ๆ ซึมทราบและซับเอาสิ่งที่ดีงามไว้ปฏิบัติจนเป็นคุณลักษณะเฉพาะตนที่พึงประสงค์ เมื่อนักเรียนทุกคนต่างเป็นคนดี เพราะมีครูดี ทุกคนก็จะมีปฏิสัมพันธ์ที่ดีต่อกัน อันเป็นส่วนสร้างเสริมให้เกิดบรรยากาศที่พึงปรารถนาขึ้นในห้องเรียน</w:t>
      </w:r>
    </w:p>
    <w:p w:rsidR="006F76D1" w:rsidRPr="006F76D1" w:rsidRDefault="006F76D1" w:rsidP="006F76D1">
      <w:pPr>
        <w:spacing w:after="0" w:line="240" w:lineRule="auto"/>
        <w:ind w:left="14" w:firstLine="222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ปฏิสัมพันธ์ทางวาจา หมายถึง การพูดจาร่วมกันในชั้นเรียนระหว่างครูกับนักเรียน อาจเป็นการบรรยาย การอภิปราย การถามคำถาม การมอบหมายงาน การพูดของนักเรียน เป็นต้น ทั้งหมดนี้มีอิทธิพลต่อการสร้างบรรยากาศในชั้นเรียนเช่นกัน</w:t>
      </w:r>
    </w:p>
    <w:p w:rsidR="006F76D1" w:rsidRPr="006F76D1" w:rsidRDefault="006F76D1" w:rsidP="006F76D1">
      <w:pPr>
        <w:spacing w:after="0" w:line="240" w:lineRule="auto"/>
        <w:ind w:left="28" w:firstLine="965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สรุปได้ว่าการจัดบรรยากาศทางด้านจิตวิทยา มุ่งส่งเสริมให้ผู้เรียนเกิดความรู้สึกที่ดีต่อการเรียนการสอนและเกิดความศรัทธาในครูผู้สอน ดังนั้น ครูผู้สอนจึงควรตระหนักถึงความสำคัญของการสร้างบรรยากาศทางจิตวิทยา โดยปรับบุคลิกภาพความเป็นครูให้เหมาะสมปรับพฤติกรรมการสอนให้ผู้เรียนเกิดการเรียนรู้ได้ดี มีเทคนิคในการปกครองชั้นเรียน และสร้างปฏิสัมพันธ์ที่ส่งเสริมการเรียนรู้ให้แก่ผู้เรียน</w:t>
      </w:r>
    </w:p>
    <w:p w:rsidR="006F76D1" w:rsidRPr="006F76D1" w:rsidRDefault="006F76D1" w:rsidP="006F76D1">
      <w:pPr>
        <w:spacing w:after="0" w:line="240" w:lineRule="auto"/>
        <w:ind w:left="28" w:firstLine="965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ต้นสกุล ศานติบูรณ์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(2555 : 87)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ได้แบ่งสภาพแวดล้อมในชั้นเรียนออกเป็น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 ได้แก่</w:t>
      </w:r>
    </w:p>
    <w:p w:rsidR="006F76D1" w:rsidRPr="006F76D1" w:rsidRDefault="006F76D1" w:rsidP="006F76D1">
      <w:pPr>
        <w:spacing w:after="0" w:line="240" w:lineRule="auto"/>
        <w:ind w:left="28" w:firstLine="965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สภาพแวดล้อมของการเรียนรู้ที่เป็นจริง กล่าวถึง ความคิดเห็นของผู้เรียนต่อการจัดสภาพการเรียนรู้ที่รับรู้ด้วยตนเอง จากสิ่งต่างๆ รอบตัวที่เป็นปัจจัยจากครูผู้สอน หรือตัวนักเรียนเอง</w:t>
      </w:r>
    </w:p>
    <w:p w:rsidR="006F76D1" w:rsidRPr="006F76D1" w:rsidRDefault="006F76D1" w:rsidP="006F76D1">
      <w:pPr>
        <w:spacing w:after="0" w:line="240" w:lineRule="auto"/>
        <w:ind w:left="28" w:firstLine="965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สภาพแวดล้อมของการเรียนรู้ที่พึงประสงค์ กล่าวถึง ความคิดเห็นของผู้เรียนที่ต้องการให้ปัจจัยต่างๆเกิดขึ้นภายในชั้นเรียน ไปในทางที่ดีขึ้น อาจจะเป็นการจัดบรรยากาศภายในห้องเรียน หรือการใช้จิตวิทยาในห้องเรียนก็ได้</w:t>
      </w:r>
    </w:p>
    <w:p w:rsidR="006F76D1" w:rsidRPr="006F76D1" w:rsidRDefault="006F76D1" w:rsidP="006F76D1">
      <w:pPr>
        <w:spacing w:after="0" w:line="240" w:lineRule="auto"/>
        <w:ind w:left="28" w:firstLine="965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วิเคราะห์เอกสารเกี่ยวกับการแบ่งประเภทของสภาพแวดล้อมในชั้นเรียนหรือบรรยากาศในห้องเรียนสรุปได้ว่า สภาพแวดล้อมในชั้นเรียนสามารถแบ่งได้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ประเภทใหญ่ๆ คือสภาพแวดล้อมทางกายภาพ และสภาพแวดล้อมทางจิตวิทยา ซึ่งสภาพแวดล้อมทางกายภาพ เป็นการจัดบรรยากาศที่เกี่ยวข้องกับวัสดุ อุปกรณ์ในห้องเรียน เพื่ออำนวยความสะดวก เหมาะสม เป็นสัดส่วน มีความเป็นระเบียบเรียบร้อย เพื่อให้การทำกิจกรรมต่างๆเป็นไปอย่างคล่องตัว สิ่งสำคัญที่ต้องคำนึงถึงคือ ไม่บังสายตาครูในการที่จะดูแลนักเรียนในห้องได้อย่างทั่วถึง การจัดห้องเรียนมีผลอย่างยิ่งต่อพฤติกรรมความมีระเบียบวินัยของนักเรียน ส่วนสภาพแวดล้อมทางจิตวิทยา เป็นการจัดบรรยากาศที่มุ่งส่งเสริมให้นักเรียนมีความรู้สึกที่ดีต่อการเรียนการสอน ครูผู้สอนจะต้องตระหนักถึงความสำคัญในการสร้างบรรยากาศในห้องเรียนให้มีความอบอุ่น เป็นกันเอง ท้าทาย ให้อิสระ มีการยอมรับ ดังนั้นการปรับปรุงบุคลิกภาพความเป็นครู เปลี่ยนแปลงพฤติกรรมให้เหมาะสม จึงทำให้ผู้เรียนเกิดการเรียนรู้ที่ดี</w:t>
      </w:r>
    </w:p>
    <w:p w:rsidR="006F76D1" w:rsidRPr="006F76D1" w:rsidRDefault="006F76D1" w:rsidP="006F76D1">
      <w:pPr>
        <w:spacing w:before="120" w:after="120" w:line="240" w:lineRule="auto"/>
        <w:ind w:firstLine="74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ลักษณะสภาพแวดล้อมในชั้นเรียนที่ดี</w:t>
      </w:r>
    </w:p>
    <w:p w:rsidR="006F76D1" w:rsidRPr="006F76D1" w:rsidRDefault="006F76D1" w:rsidP="006F76D1">
      <w:pPr>
        <w:spacing w:after="0" w:line="240" w:lineRule="auto"/>
        <w:ind w:firstLine="1009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วัลลภ ทักษิณ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(2554 : 81-83)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กล่าวว่าในการจัดการเรียนการสอน ผู้สอนต่างปรารถนาให้จัดกิจกรรมการเรียนการสอนดำเนินไปอย่างราบรื่น และผู้เรียนเกิดพฤติกรรมตามจุดประสงค์ที่กำหนดไว้ในหลักสูตร บรรยากาศในชั้นเรียนมีส่วนสำคัญในการส่งเสริมให้ความปรารถนานี้เป็นจริง สภาพแวดล้อมในชั้นเรียนที่ดีจะนำไปสู่ความสำเร็จในการสอน จัดแบ่งได้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ลักษณะ สรุปได้ดังนี้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บรรยากาศที่ท้าทาย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Challenge)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เป็นบรรยากาศที่ครูกระตุ้นให้กำลังใจนักเรียนเพื่อให้ประสบผลสำเร็จในการทำงาน นักเรียนจะเกิดความเชื่อมั่นในตนเองและพยายามทำงานให้สำเร็จ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บรรยากาศที่มีอิสระ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Freedom)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เป็นบรรยากาศที่นักเรียนมีโอกาสได้คิด ได้ตัดสินใจเลือกสิ่งที่มีความหมายและมีคุณค่า รวมถึงโอกาสที่จะทำผิดด้วย โดยปราศจากความกลัวและวิตกกังวล บรรยากาศเช่นนี้จะส่งเสริมการเรียนรู้ ผู้เรียนจะปฏิบัติกิจกรรมด้วยความตั้งใจโดยไม่รู้สึกตึงเครียด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บรรยากาศที่มีการยอมรับนับถือ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Respect)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เป็นบรรยากาศที่ครูรู้สึกว่านักเรียนเป็นบุคคลสำคัญ มีคุณค่า และสามารถเรียนได้ อันส่งผลให้นักเรียนเกิดความเชื่อมั่นในตนเองและเกิดความยอมรับนับถือตนเอง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บรรยากาศที่มีความอบอุ่น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Warmth)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เป็นบรรยากาศทางด้านจิตใจ ซึ่งมีผลต่อความสำเร็จในการเรียน การที่ครูมีความเข้าใจนักเรียน เป็นมิตร ยอมรับให้ความช่วยเหลือ จะทำให้นักเรียนเกิดความอบอุ่น สบายใจ รักครู รักโรงเรียน และรักการมาเรียน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บรรยากาศแห่งการควบคุม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Control)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การควบคุมในที่นี้ หมายถึง การฝึกให้นักเรียนมีระเบียบวินัย มิใช่การควบคุม ไม่ให้มีอิสระ ครูต้องมีเทคนิคในการปกครองชั้นเรียนและฝึกให้นักเรียนรู้จักใช้สิทธิหน้าที่ของตนเองอย่างมีขอบเขต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บรรยากาศแห่งความสำเร็จ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Success)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เป็นบรรยากาศที่ผู้เรียนเกิดความรู้สึกประสบความสำเร็จในงานที่ทำ ซึ่งส่งผลให้ผู้เรียนเกิดการเรียนรู้ได้ดีขึ้น ผู้สอนจึงควรพูดถึงสิ่งที่ผู้เรียนประสบความสำเร็จให้มากกว่าการพูดถึงความล้มเหลว เพราะการที่คนเราคำนึงถึงแต่สิ่งที่ล้มเหลวจะมีผลทำให้ความคาดหวังต่ำ ซึ่งไม่ส่งเสริมให้การเรียนรู้ดีขึ้น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สรุปได้ว่าบรรยากาศทั้ง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ลักษณะนี้ มีผลต่อความสำเร็จของผู้สอนและความสำเร็จของผู้เรียนผู้สอนควรสร้างให้เกิดในชั้นเรียน ซึ่งการจัดบรรยากาศในห้องเรียนลักษณะต่างๆ เป็นการสร้างหรือพัฒนาให้นักเรียนมีความรู้สึกที่ดีต่อตนเอง การเห็นคุณค่า การนับถือตนเอง ซึ่งการที่นักเรียนมีความรู้สึกในทางที่ดีต่อตนเองจะสามารถส่งเสริมพัฒนาการมีวินัยของนักเรียนได้ การพัฒนาวินัยภายในตัวเด็กมีรากฐานมาจากทัศนะของเด็กที่มีต่อตนเอง ต่อผู้อื่น และต่อสิ่งแวดล้อม กระบวนการในการพัฒนาวินัยในตัวเอง จะมีกระบวนการสร้างภาพพจน์ของตนเองในทางที่ดี และสิ่งที่ครูควรจะระวัง คืออย่าดูถูกความสามารถของเด็ก ยอมรับนักเรียนอย่างจริงใจ</w:t>
      </w:r>
    </w:p>
    <w:p w:rsidR="006F76D1" w:rsidRPr="006F76D1" w:rsidRDefault="006F76D1" w:rsidP="006F76D1">
      <w:pPr>
        <w:spacing w:before="120" w:after="120" w:line="240" w:lineRule="auto"/>
        <w:ind w:firstLine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สุจินต์ วิศวธีรานนท์ (</w:t>
      </w:r>
      <w:r w:rsidRPr="006F76D1">
        <w:rPr>
          <w:rFonts w:ascii="TH SarabunPSK" w:eastAsia="Calibri" w:hAnsi="TH SarabunPSK" w:cs="TH SarabunPSK"/>
          <w:sz w:val="32"/>
          <w:szCs w:val="32"/>
        </w:rPr>
        <w:t>2555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: 64 - 69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ได้กล่าว่า การประเมินสภาพแวดล้อม หรือบรรยากาศการเรียนการสอน เพื่อให้ได้ข้อมูลในการปรับปรุงการเรียนการสอนให้มีสภาพแวดล้อมที่ดีนั้น ควรต้องพิจารณาถึงเป้าหมายของการประเมินหรือสิ่งที่จะประเมินเพื่อเป็นพื้นฐานในการเลือกเครื่องมือและวิธีการเก็บรวบรวมข้อมูล หากพิจารณาจากประเภทของสภาพแวดล้อมการเรียนการสอนด้านต่างๆ แล้ว จะเห็นว่า การประเมินสภาพแวดล้อมแต่ละด้าน มีตัวอย่างสิ่งที่ต้องประเมิน ดังนี้ คือ</w:t>
      </w:r>
    </w:p>
    <w:p w:rsidR="006F76D1" w:rsidRPr="006F76D1" w:rsidRDefault="006F76D1" w:rsidP="006F76D1">
      <w:pPr>
        <w:spacing w:after="0" w:line="240" w:lineRule="auto"/>
        <w:ind w:left="28" w:firstLine="134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การประเมินสภาพแวดล้อมด้านกายภาพ มีตัวอย่างสิ่งที่ต้องประเมิน คือ แสงสว่างการใช้พื้นที่การจัดห้องเรียน ความหนาแน่นของผู้เรียน เครื่องมือและอุปกรณ์การทดลอง สื่อการสอน</w:t>
      </w:r>
    </w:p>
    <w:p w:rsidR="006F76D1" w:rsidRPr="006F76D1" w:rsidRDefault="006F76D1" w:rsidP="006F76D1">
      <w:pPr>
        <w:spacing w:after="0" w:line="240" w:lineRule="auto"/>
        <w:ind w:left="28" w:firstLine="134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การประเมินสภาพแวดล้อมด้านสังคมจิตวิทยา มีตัวอย่างสิ่งที่ต้องประเมิน คือ ปฏิสัมพันธ์ระหว่างผู้สอนกับผู้เรียน ปฏิสัมพันธ์ระหว่างผู้เรียนกับผู้เรียน</w:t>
      </w:r>
    </w:p>
    <w:p w:rsidR="006F76D1" w:rsidRPr="006F76D1" w:rsidRDefault="006F76D1" w:rsidP="006F76D1">
      <w:pPr>
        <w:spacing w:after="0" w:line="240" w:lineRule="auto"/>
        <w:ind w:left="28" w:firstLine="134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. การประเมินสภาพแวดล้อมด้านความรู้สึกและอารมณ์ มีตัวอย่างสิ่งที่ต้องประเมิน คือ ความรู้สึกหรืออารมณ์ที่มีต่อสภาพแวดล้อมทางกายภาพ และต่อปฏิสัมพันธ์ระหว่างบุคคลในห้องเรียน </w:t>
      </w:r>
    </w:p>
    <w:p w:rsidR="006F76D1" w:rsidRPr="006F76D1" w:rsidRDefault="006F76D1" w:rsidP="006F76D1">
      <w:pPr>
        <w:spacing w:after="0" w:line="240" w:lineRule="auto"/>
        <w:ind w:left="28" w:firstLine="134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การประเมินสภาพแวดล้อมด้านการจัดการเรียนการสอนที่ผู้สอนกำหนด มีตัวอย่างสิ่งที่ต้องประเมิน คือรูปแบบการประเมินผล รูปแบบการทำงานของผู้เรียน รูปแบบของเป้าหมาย พฤติกรรมของผู้สอน พฤติกรรมของผู้เรียน</w:t>
      </w:r>
    </w:p>
    <w:p w:rsidR="006F76D1" w:rsidRPr="006F76D1" w:rsidRDefault="006F76D1" w:rsidP="006F76D1">
      <w:pPr>
        <w:spacing w:after="0" w:line="240" w:lineRule="auto"/>
        <w:ind w:left="14" w:firstLine="70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การประเมินสภาพแวดล้อมการเรียนการสอนวิทยาศาสตร์โดยการสังเกตสิ่งที่เกิดขึ้น มีอยู่ หรือเป็นอยู่ในชั้นเรียน และการประเมินสภาพแวดล้อมการเรียนการสอนวิทยาศาสตร์โดยการสอบถามและการสัมภาษณ์ความรู้สึก อารมณ์ ความคิดเห็น การรับรู้ของผู้เรียน ที่มีต่อปฏิสัมพันธ์ระหว่างผู้สอนกับผู้เรียน และผู้เรียนกับผู้เรียน ตลอดจนการรับรู้เกี่ยวกับสภาพแวดล้อมทางกายภาพของห้องเรียน</w:t>
      </w:r>
    </w:p>
    <w:p w:rsidR="006F76D1" w:rsidRPr="006F76D1" w:rsidRDefault="006F76D1" w:rsidP="006F76D1">
      <w:pPr>
        <w:spacing w:after="0" w:line="240" w:lineRule="auto"/>
        <w:ind w:left="28" w:firstLine="692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สรุปได้ว่า สิ่งที่จะต้องประเมินในการประเมินสภาพแวดล้อมการเรียนการสอนเกี่ยวข้องกับสภาพแวดล้อมทางกายภาพ พฤติกรรมของผู้สอน พฤติกรรมของผู้เรียน ภายใต้สภาพการจัดการเรียนการสอนรูปแบบใดรูปแบบหนึ่ง ปฏิสัมพันธ์ระหว่างผู้สอนกับผู้เรียน ผู้เรียนกับผู้เรียน และความรู้สึกที่มีต่อสภาพแวดล้อมทางกายภาพและต่อปฏิสัมพันธ์ระหว่างบุคคลในห้องเรียน</w:t>
      </w:r>
    </w:p>
    <w:p w:rsidR="006F76D1" w:rsidRPr="006F76D1" w:rsidRDefault="006F76D1" w:rsidP="006F76D1">
      <w:pPr>
        <w:spacing w:before="120" w:after="120" w:line="240" w:lineRule="auto"/>
        <w:ind w:left="11" w:firstLine="1011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</w:t>
      </w:r>
      <w:r w:rsidRPr="006F76D1">
        <w:rPr>
          <w:rFonts w:ascii="TH SarabunPSK" w:eastAsia="Calibri" w:hAnsi="TH SarabunPSK" w:cs="TH SarabunPSK"/>
          <w:b/>
          <w:bCs/>
          <w:sz w:val="24"/>
          <w:szCs w:val="32"/>
          <w:cs/>
        </w:rPr>
        <w:t>สภาพแวดล้อมการเรียนการสอน</w:t>
      </w:r>
      <w:r w:rsidRPr="006F76D1">
        <w:rPr>
          <w:rFonts w:ascii="TH SarabunPSK" w:eastAsia="Calibri" w:hAnsi="TH SarabunPSK" w:cs="TH SarabunPSK"/>
          <w:b/>
          <w:bCs/>
          <w:sz w:val="24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b/>
          <w:bCs/>
          <w:sz w:val="24"/>
          <w:szCs w:val="32"/>
          <w:cs/>
        </w:rPr>
        <w:t>วิทยาศาสตร์โดยการสังเกต</w:t>
      </w:r>
    </w:p>
    <w:p w:rsidR="006F76D1" w:rsidRPr="006F76D1" w:rsidRDefault="006F76D1" w:rsidP="006F76D1">
      <w:pPr>
        <w:spacing w:after="0" w:line="240" w:lineRule="auto"/>
        <w:ind w:firstLine="142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สุจินต์ วิศวธีรานนท์ (</w:t>
      </w:r>
      <w:r w:rsidRPr="006F76D1">
        <w:rPr>
          <w:rFonts w:ascii="TH SarabunPSK" w:eastAsia="Calibri" w:hAnsi="TH SarabunPSK" w:cs="TH SarabunPSK"/>
          <w:sz w:val="32"/>
          <w:szCs w:val="32"/>
        </w:rPr>
        <w:t>2555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: 69- 72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ได้กล่าวสรุปการประเมินสภาพแวดล้อมการเรียนการสอน วิทยาศาสตร์โดยการสังเกต ไว้ดังนี้</w:t>
      </w:r>
    </w:p>
    <w:p w:rsidR="006F76D1" w:rsidRPr="006F76D1" w:rsidRDefault="006F76D1" w:rsidP="006F76D1">
      <w:pPr>
        <w:spacing w:after="0" w:line="240" w:lineRule="auto"/>
        <w:ind w:firstLine="142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4.1.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1 การสังเกตสภาพแวดล้อมทางกายภาพ</w:t>
      </w:r>
    </w:p>
    <w:p w:rsidR="006F76D1" w:rsidRPr="006F76D1" w:rsidRDefault="006F76D1" w:rsidP="006F76D1">
      <w:pPr>
        <w:spacing w:after="0" w:line="240" w:lineRule="auto"/>
        <w:ind w:left="14" w:firstLine="19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การสังเกตสภาพแวดล้อมทางกายภาพของห้องเรียนวิทยาศาสตร์ เป็นการสังเกตลักษณะของห้องเรียน สังเกตการจัดวางโต๊ะ เกาอี้ สื่อและอุปกรณ์การสอน เช่น กระดาน โปสเตอร์ มุมเรียนรู้ ตำราเรียน เป็นต้น นอกจากนี้ ยังรวมถึงการสังเกตโครงสร้างของห้องเรียนและห้องปฏิบัติการวิทยาศาสตร์ ตำแหน่งประตู หน้าต่าง ตู้เก็บของ แสงสว่าง การระบายอากาศ การนับจำนวนและการจัดวางวัสดุอุปกรณ์ ตลอดจนการนับจำนวนผู้เรียนเพื่อคำนวณขนาดพื้นที่ใช้งานของผู้เรียน ตัวอย่างสิ่งที่จะสังเกตในการสังเกตสภาพแวดล้อมทางกายภาพของห้องเรียนวิทยาศาสตร์ เช่น ความสะอาดของห้องเรียน แสงสว่างเพียงพอ มุมเรียนรู้วิทยาศาสตร์ พื้นที่ใช้สอยเพียงพอให้เคลื่อนย้ายในการทำกิจกรรมกลุ่ม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6F76D1" w:rsidRPr="006F76D1" w:rsidRDefault="006F76D1" w:rsidP="006F76D1">
      <w:pPr>
        <w:spacing w:after="0" w:line="240" w:lineRule="auto"/>
        <w:ind w:firstLine="142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4.1.2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การสังเกตพฤติกรรมของผู้สอน</w:t>
      </w:r>
    </w:p>
    <w:p w:rsidR="006F76D1" w:rsidRPr="006F76D1" w:rsidRDefault="006F76D1" w:rsidP="006F76D1">
      <w:pPr>
        <w:spacing w:after="0" w:line="240" w:lineRule="auto"/>
        <w:ind w:left="14" w:firstLine="197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การสังเกตพฤติกรรมของผู้สอนขณะดำเนินกิจกรรมการเรียนการสอน เป็นส่วนหนึ่งของการประเมินบรรยากาศการเรียนการสอนวิทยาศาสตร์ นอกเหนือจากการประเมินพฤติกรรมการจัดการเรียนการสอนทั่วไป เช่น ระบุวัตถุประสงค์ของการเรียนรู้ เน้นและย้ำประเด็นสำคัญของเรื่องเป็นระยะ ดึงความสนใจของผู้เรียนเกี่ยวกับหัวข้อที่เรียนจนครบบทเรียน เป็นต้น แล้ว สิ่งที่คาดหวังเกี่ยวกับพฤติกรรมของ ผู้สอนวิชาวิทยาศาสตร์ คือ มีพฤติกรรมการใช้คำถามกระตุ้นให้ผู้เรียนคิดวิเคราะห์ แก้ปัญหา ในการสืบเสาะหาความรู้ และสนับสนุนให้ผู้เรียนสืบเสาะหาความรู้ด้วยตนเอง ประเด็นหรือสิ่งที่สังเกตในการสังเกตพฤติกรรมผู้สอน ได้แก่ </w:t>
      </w:r>
    </w:p>
    <w:p w:rsidR="006F76D1" w:rsidRPr="006F76D1" w:rsidRDefault="006F76D1" w:rsidP="006F76D1">
      <w:pPr>
        <w:spacing w:after="0" w:line="240" w:lineRule="auto"/>
        <w:ind w:left="14" w:firstLine="194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การสังเกตพฤติกรรมการใช้คำถามของผู้สอน มีประเด็นการสังเกตตามหลักการและผลงานวิจัยเกี่ยวกับทักษะการใช้คำถามที่เป็นที่ยอมรับ ตัวอย่างเช่น เปิดโอกาสให้ผู้เรียนถามคำถาม ใช้คำถามที่มีระดับความยากง่ายต่างกัน และใช้คำถามชัดเจนและเข้าใจง่าย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เป็นต้น </w:t>
      </w:r>
    </w:p>
    <w:p w:rsidR="006F76D1" w:rsidRPr="006F76D1" w:rsidRDefault="006F76D1" w:rsidP="006F76D1">
      <w:pPr>
        <w:spacing w:after="0" w:line="240" w:lineRule="auto"/>
        <w:ind w:left="14" w:firstLine="194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2) การสังเกตพฤติกรรมสนับสนุนการเรียนแบบสืบเสาะหาความรู้ของผู้สอน มีประเด็นการสังเกตเกี่ยวกับบทบาทของผู้สอนในการสนับสนุนการเรียนรู้ตัวอย่างเช่น จัดเตรียมสถานการณ์ที่ก่อให้เกิดความสงสัยได้น่าสนใจ เปิดโอกาสให้ผู้เรียนออกแบบการทดลองด้วยตนเอง จัดเตรียมอุปกรณ์การทดลองให้ผู้เรียนเลือกใช้ และดูแลให้ความช่วยเหลือระหว่างผู้เรียนดำเนินกิจกรรม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6F76D1" w:rsidRPr="006F76D1" w:rsidRDefault="006F76D1" w:rsidP="006F76D1">
      <w:pPr>
        <w:spacing w:after="0" w:line="240" w:lineRule="auto"/>
        <w:ind w:left="14"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4.1.3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การสังเกตพฤติกรรมของผู้เรียน </w:t>
      </w:r>
    </w:p>
    <w:p w:rsidR="006F76D1" w:rsidRPr="006F76D1" w:rsidRDefault="006F76D1" w:rsidP="006F76D1">
      <w:pPr>
        <w:spacing w:after="0" w:line="240" w:lineRule="auto"/>
        <w:ind w:left="14" w:firstLine="194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การสังเกตพฤติกรรมของผู้เรียน เป็นการสังเกตพฤติกรรมของผู้เรียนขณะร่วมกิจกรรมการเรียนรู้สำหรับการประเมินบรรยากาศการเรียนการสอนวิทยาศาสตร์ ควรสังเกต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พฤติกรรมการทำงานกลุ่มแบบร่วมมือ การออกแบบการทดลองและปฏิบัติการวิทยาศาสตร์ของผู้เรียน </w:t>
      </w:r>
    </w:p>
    <w:p w:rsidR="006F76D1" w:rsidRPr="006F76D1" w:rsidRDefault="006F76D1" w:rsidP="006F76D1">
      <w:pPr>
        <w:spacing w:after="0" w:line="240" w:lineRule="auto"/>
        <w:ind w:left="14"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4.1.4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การสังเกตปฏิสัมพันธ์ระหว่างผู้เรียนกับผู้สอน และปฏิสัมพันธ์ระหว่างผู้เรียนกับผู้เรียน</w:t>
      </w:r>
    </w:p>
    <w:p w:rsidR="006F76D1" w:rsidRPr="006F76D1" w:rsidRDefault="006F76D1" w:rsidP="006F76D1">
      <w:pPr>
        <w:spacing w:after="0" w:line="240" w:lineRule="auto"/>
        <w:ind w:left="14" w:firstLine="197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การสังเกตปฏิสัมพันธ์ระหว่างผู้เรียนกับผู้สอน และปฏิสัมพันธ์ระหว่างผู้เรียนกับผู้เรียน เป็นการสังเกตว่า ผู้เรียนและผู้สอน ตลอดจนผู้เรียนและผู้เรียน มีพฤติกรรมกระทำต่อกันอย่างไร มากน้อยเพียงใดพฤติกรรมที่สำคัญและสังเกตได้ง่าย น่าจะเป็นพฤติกรรมทางวาจาที่มีต่อกัน ได้แก่ การถามคำถาม การตอบคำถาม การให้คำแนะนำ การชมเชยและให้กำลังใจ การทำงานเป็นกลุ่มของผู้เรียน</w:t>
      </w:r>
    </w:p>
    <w:p w:rsidR="006F76D1" w:rsidRPr="006F76D1" w:rsidRDefault="006F76D1" w:rsidP="006F76D1">
      <w:pPr>
        <w:spacing w:before="120" w:after="120" w:line="240" w:lineRule="auto"/>
        <w:ind w:left="11" w:firstLine="102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การประเมินสภาพแวดล้อมการเรียนการสอนวิทยาศาสตร์โดยการใช้แบบสอบถาม และการสัมภาษณ์</w:t>
      </w:r>
    </w:p>
    <w:p w:rsidR="006F76D1" w:rsidRPr="006F76D1" w:rsidRDefault="006F76D1" w:rsidP="006F76D1">
      <w:pPr>
        <w:spacing w:after="0" w:line="240" w:lineRule="auto"/>
        <w:ind w:left="14" w:firstLine="140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สุจินต์ วิศวธีรานนท์ (</w:t>
      </w:r>
      <w:r w:rsidRPr="006F76D1">
        <w:rPr>
          <w:rFonts w:ascii="TH SarabunPSK" w:eastAsia="Calibri" w:hAnsi="TH SarabunPSK" w:cs="TH SarabunPSK"/>
          <w:sz w:val="32"/>
          <w:szCs w:val="32"/>
        </w:rPr>
        <w:t>2555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: 74 - 77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ได้กล่าวว่า การประเมินสภาพแวดล้อมการเรียนการสอนวิทยาศาสตร์โดยการใช้แบบสอบถามและการสัมภาษณ์เป็นการเก็บรวบรวมข้อมูลสภาพแวดล้อมการเรียนการสอนตามการรับรู้ของผู้เรียน หรือผู้ตอบแบบสอบถาม และผู้ให้สัมภาษณ์ในการสร้างแบบสอบถามจะมีกรอบแนวคิดเกี่ยวกับสภาพแวดล้อมที่มุ่งประเมินชัดเจน กรอบแนวคิดนี้จะใช้เป็นพื้นฐานสำหรับการสัมภาษณ์ได้เป็นอย่างดี ในที่นี้จะยกตัวอย่างแบบสอบถามที่ใช้ประเมินสภาพแวดล้อมการเรียนการสอนเพื่อเป็นแนวทางในการศึกษาพัฒนาแบบสอบถามที่เหมาะสมกับผู้เรียนในบริบทของไทยต่อไป </w:t>
      </w:r>
    </w:p>
    <w:p w:rsidR="006F76D1" w:rsidRPr="006F76D1" w:rsidRDefault="006F76D1" w:rsidP="006F76D1">
      <w:pPr>
        <w:spacing w:after="0" w:line="240" w:lineRule="auto"/>
        <w:ind w:left="14" w:firstLine="140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แบบสอบถาม เป็นเครื่องมือที่ประกอบด้วยชุดของคำถามที่ให้ผู้ตอบอ่านและตอบ เพื่อรวบรวมข้อมูลข้อเท็จจริง หรือความคิดเห็น ส่วนการสัมภาษณ์ เป็นวิธีการรวบรวมข้อมูลที่เป็นข้อเท็จจริง หรือความคิดเห็นโดยผู้รวบรวมข้อมูลมีโอกาสพบปะสนทนากับผู้ให้ข้อมูลโดยตรง มีชุดของคำถามให้ผู้ตอบตามการรับรู้ของผู้ตอบ แบบสอบถามและการสัมภาษณ์ จึงเป็นเครื่องมือและวิธีการเก็บข้อมูลเพื่อประเมินบรรยากาศการเรียนการสอนได้อีกวิธีหนึ่ง กรอบของคำถามที่อาจนำมาใช้ในแบบสอบถามและการสัมภาษณ์ครอบคลุมคุณลักษณะของสภาพแวดล้อมการเรียนการสอนทุกประเภท ตั้งแต่สภาพแวดล้อมทางกายภาพ พฤติกรรมของผู้สอน พฤติกรรมของผู้เรียน ปฏิสัมพันธ์ระหว่างผู้สอนกับผู้เรียน ผู้เรียนกับผู้เรียน ความรู้สึกที่มีต่อสภาพแวดล้อมทางกายภาพและต่อปฏิสัมพันธ์ระหว่างบุคคลในห้องเรียน แต่เนื่องจากการประเมินบรรยากาศการเรียนการสอนโดยใช้แบบสอบถามและการสัมภาษณ์ จะได้รับข้อมูลตามการรับรู้และความคิดเห็นของผู้ตอบ กรอบของคำถามจึงเป็นประเด็นที่เกี่ยวข้องกับสังคมจิตวิทยาในห้องเรียนเป็นส่วนใหญ่</w:t>
      </w:r>
    </w:p>
    <w:p w:rsidR="006F76D1" w:rsidRPr="006F76D1" w:rsidRDefault="006F76D1" w:rsidP="006F76D1">
      <w:pPr>
        <w:spacing w:after="0" w:line="240" w:lineRule="auto"/>
        <w:ind w:left="14" w:firstLine="140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การประเมินบรรยากาศการเรียนการสอนวิทยาศาสตร์โดยการใช้ แบบสอบถาม และการสัมภาษณ์เป็นการประเมินบรรยากาศในชั้นเรียนหรือสภาพแวดล้อมด้านสังคมจิตวิทยา ที่เน้นการวัดการรับรู้ความรู้สึก ความคิดเห็นที่มีต่อสภาพแวดล้อมทางกายภาพ และต่อปฏิสัมพันธ์ระหว่างผู้สอนกับผู้เรียน และปฏิสัมพันธ์ระหว่างผู้เรียนกับผู้เรียน ข้อดีของการใช้วิธีวัดการรับรู้ในการประเมินบรรยากาศการเรียนการสอน </w:t>
      </w:r>
    </w:p>
    <w:p w:rsidR="006F76D1" w:rsidRPr="006F76D1" w:rsidRDefault="006F76D1" w:rsidP="006F76D1">
      <w:pPr>
        <w:spacing w:after="0" w:line="240" w:lineRule="auto"/>
        <w:ind w:left="14" w:firstLine="140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Fraser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Walberg (1981)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ระบุไว้ก็คือ ประการแรก การวัดการรับรู้ด้วยการเขียนตอบแบบสอบถามประหยัดค่าใช้จ่ายมากกว่าวิธีการสังเกตชั้นเรียน ที่ต้องมีค่าใช้จ่ายในการ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ฝึกอบรมผู้สังเกตเพื่อให้ข้อมูลจากการสังเกตมีความตรงเชื่อถือได้ ประการที่สอง การวัดการรับรู้มีพื้นฐานอยู่บนประสบการณ์ของผู้เรียนจากบทเรียนจำนวนมาก ในขณะที่ข้อมูลจากการสังเกตโดยทั่วไปจะมีขอบเขตจากการสังเกตเพียงไม่กี่บทเรียน ประการที่สาม การวัดการรับรู้เกี่ยวข้องกับการตัดสินในภาพรวมของผู้เรียนทุกคนในชั้น ในขณะที่วิธีการสังเกตเป็นการตัดสินของผู้สังเกตเพียงคนเดียว ประการที่สี่ การรับรู้ของผู้เรียนอาจมีความสำคัญมากกว่าพฤติกรรมที่สังเกตได้ เนื่องจากการรับรู้ของผู้เรียนเป็นตัวชี้พฤติกรรมของผู้เรียนได้มากกวาสถานการณ์จริง และ ประการที่ห้า พบว่า การวัดสภาพแวดล้อมในชั้นเรียนจากการรับรู้หรือความรู้สึกของผู้เรียนมีผลต่อความแปรปรวนของผลการเรียนรู้ของผู้เรียนมากกว่าตัวแปรจากการสังเกตโดยตรง</w:t>
      </w:r>
    </w:p>
    <w:p w:rsidR="006F76D1" w:rsidRPr="006F76D1" w:rsidRDefault="006F76D1" w:rsidP="006F76D1">
      <w:pPr>
        <w:spacing w:after="0" w:line="240" w:lineRule="auto"/>
        <w:ind w:left="14" w:firstLine="70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ดังนั้นผู้วิจัยจึงสรุปได้ว่า การประเมินสภาพแวดล้อมการเรียนการสอนวิทยาศาสตร์สามารถทำได้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วิธี คือ การประเมินสภาพแวดล้อมการเรียนการสอนวิทยาศาสตร์โดยการสังเกต และการประเมินสภาพแวดล้อมการเรียนการสอนวิทยาศาสตร์โดยการใช้แบบสอบถามและการสัมภาษณ์ ซึ่งในการวิจัยในครั้งนี้ผู้วิจัยเลือกประเมินสภาพแวดล้อมโดยการใช้แบบสอบถาม เป็นการให้นักเรียนแสดงความคิดเห็นเกี่ยวกับสภาพแวดล้อมที่พบเห็นในชั้นเรียน โดยแบบสอบถามเป็นมาตราส่วนวัด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ระดับ ได้แก่ เห็นด้วยมากที่สุด เห็นด้วยมาก เห็นด้วยปานกลาง เห็นด้วยน้อย และเห็นด้วยน้อยที่สุด เพื่อพัฒนาการจัดการเรียนรู้ตามที่นักเรียนต้องการ</w:t>
      </w:r>
    </w:p>
    <w:p w:rsidR="006F76D1" w:rsidRPr="006F76D1" w:rsidRDefault="006F76D1" w:rsidP="006F76D1">
      <w:pPr>
        <w:spacing w:before="120" w:after="120" w:line="240" w:lineRule="auto"/>
        <w:ind w:left="272" w:firstLine="48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แนวทางในการจัดสภาพแวดล้อมในชั้นเรียน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สภาพแวดล้อมในชั้นเรียนมีส่วนสำคัญในการส่งเสริมความสนใจใคร่รู้ใคร่เรียนให้แก่ผู้เรียน ชั้นเรียนที่มีบรรยากาศเต็มไปด้วยความอบอุ่น ความเห็นอกเห็นใจ และความเอื้อเฟื้อเผื่อแผ่ต่อกันและกัน ย่อมเป็นแรงจูงใจภายนอกที่กระตุ้นให้ผู้เรียนรักการเรียน รักการอยู่ร่วมกันในชั้นเรียน และช่วยปลูกฝังคุณธรรม จริยธรรม ความประพฤติอันดีงามให้แก่นักเรียน นอกจากนี้การมีห้องเรียนที่มีบรรยากาศแจ่มใส สะอาด สว่าง กว้างขวางพอเหมาะ มีโต๊ะเก้าอี้ที่เป็นระเบียบเรียบร้อย มีมุมวิชาการส่งเสริมความรู้ มีการตกแต่งห้องให้สดใส ก็เป็นอีกสิ่งหนึ่งที่ส่งผลทำให้ผู้เรียนพอใจมาโรงเรียน เข้าห้องเรียนและพร้อมที่จะมีส่วนร่วมในกิจกรรมการเรียนการสอน ดังนั้น ผู้เป็นครูจึงต้องมีความรู้ความเข้าใจเกี่ยวกับความหมาย ความสำคัญ ประเภทของบรรยากาศ หลักการจัดบรรยากาศในชั้นเรียนและการจัดการเรียนรู้อย่างมีความสุข เพื่อพัฒนาผู้เรียนให้มีลักษณะตามที่หลักสูตรได้กำหนดไว้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กุญชรี ค้าขาย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: 11-13)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เสนอแนวทางในการจัดการในชั้นเรียนไว้ดังนี้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มุ่งไปยังการช่วยให้ผู้เรียนมีวินัยแห่งตนและมีความรับผิดชอบต่อตน ให้มีผู้เรียนมีพฤติกรรมตามข้อตกลงอย่างเหมาะสม ด้วยการควบคุมตนเองไม่ใช่ภายใต้ความกลัวการถูกลงโทษ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สร้างความสัมพันธ์ที่ดีกับผู้เรียนและการจัดการเรียนรู้เป็นระบบ หากครูและผู้เรียนมีสัมพันธภาพที่ดีต่อกัน จะส่งผลให้พฤติกรรมที่ไม่พึงปรารถนาของผู้เรียนลดลง เนื่องจากผู้เรียนรับรู้ว่าครูเป็นผู้สนับสนุนให้ความดูแลเอาใจใส่ ด้วยเหตุนี้ผู้เรียนจึงมีแนวโน้มที่จะให้ความร่วมมือมากขึ้น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วิธีคิดและความเชื่อของครูมีอิทธิพลอย่างยิ่งกับพฤติกรรมการจัดการชั้นเรียน ครูที่มีประสิทธิภาพสูงในการจัดการชั้นเรียนจะรับรู้บทบาทตนเองว่าเป็นผู้ผลักดัน คือช่วยให้กิจกรรมทั้งหลายในชั้นเรียนดำเนินไปอย่างราบรื่น ช่วยให้ผู้เรียนประสบความสำเร็จในการเรียนรู้ และไม่ยอมให้เหตุการณ์เล็กๆ น้อย ๆ มาขัดขวางการเรียนรู้ของผู้เรียน ในทางตรงกันข้าม ครูที่จัดการชั้นเรียนอย่างไม่มีประสิทธิภาพจะรับรู้ว่าตนเองมีบทบาทในการป้องกันเขตแดน มักใช้วิธีขู่หรือออกคำสั่งกับ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ผู้เรียน เอาจริงเอาจังกับความผิดที่เกิดขึ้นทั้งหมด แม้ว่าจะเป็นสิ่งไม่สำคัญ การดุและการวางอำนาจเป็นเครื่องควบคุมผู้เรียนให้แสดงพฤติกรรมที่เหมาะสม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ให้ความสำคัญกับการเรียนรู้อย่างมีความหมายมากกว่าการอยู่ในระเบียบ แม้การเรียนรู้จะเกิดได้ไม่ดีนักในสถานการณ์ไร้ระเบียบ แต่การที่สนใจสร้างสภาพแวดล้อมที่มีระเบียบมากจนเกินไป บางครั้งอาจขัดขวางการเรียนรู้ของผู้เรียนได้</w:t>
      </w:r>
    </w:p>
    <w:p w:rsidR="006F76D1" w:rsidRPr="006F76D1" w:rsidRDefault="006F76D1" w:rsidP="006F76D1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ใส่ใจกับความแตกต่างของภูมิหลังและประสบการณ์สังคมของผู้เรียน ในชั้นเรียนปัจจุบัน ผู้เรียนมีความหลากหลายทั้งด้านภูมิหลัง ประสบการณ์สังคม และความแตกต่างทางวัฒนธรรม บางครั้งความแตกต่างเหล่านี้ก่อให้เกิดความขัดแย้งทั้งในระหว่างผู้เรียนด้วยกันหรือระหว่างผู้เรียนกับครู ครูต้องตระหนักถึงความแตกต่างเหล่านี้ โดยการศึกษาทำความรู้จักกับผู้เรียนมากขึ้น เพื่อนำเอาข้อมูลและความรู้นั้นมาใช้ในการช่วยเหลือผู้เรียนในด้านต่างๆ ขณะเดียวกันต้องสร้างวัฒนธรรมของชั้นเรียนขึ้นมาเพื่อการอยู่ร่วมกันอย่างกลมกลืน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พรรณวิไล ชมชิด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(2557: 235)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ได้สรุปแนวทางในการจัดการชั้นเรียนที่ทีประสิทธิภาพ โดยมีสิ่งที่ต้องคำนึงถึงได้แก่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ครู ครูมีบทบาทในการจัดการเรียนการสอนมาก แนวคิด ทัศนคติ บุคลิกภาพของครูจะส่งผลกระทบต่อบรรยากาศในชั้นเรียน อย่างไรก็ตาม บุคลิกภาพของครูที่เอื้อต่อการเรียนรู้ จะต้องเป็นไปในลักษณะที่ส่งเสริมผลักดันให้ผู้เรียนได้เรียนรู้ แต่ต้องไม่ตีกรอบหรือข่มขู่ผู้เรียนให้เรียนในสิ่งที่ครูอยากให้เรียน ให้อิสระทางการเรียนแก่ผู้เรียนรวมไปถึงการมีสัมพันธภาพที่ดีกับผู้เรียนด้วย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สิ่งแวดล้อมทางกายภาพ ต้องจัดที่นั่งของผู้เรียนให้เหมาะสมกับกิจกรรมและให้ครูมองเห็นผู้เรียนได้อย่างทั่งถึง วัสดุอุปกรณ์ต่างๆจะต้องมีอย่างครบถ้วนและสมบูรณ์พร้อมใช้งาน และห้องเรียนจะต้องมีอากาศถ่ายเทได้สะดวก สะอาดปลอดโปร่ง มีขนาดที่เหมาะสมกับการทำกิจกรรมและจำนวนของผู้เรียน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สิ่งแวดล้อมทางจิตวิทยา ต้องเป็นบรรยากาศในชั้นเรียนที่เป็นแบบประชาธิปไตย คือเปิดโอกาสให้ผู้เรียนได้ซักถาม แสดงความคิดเห็น อย่างอิสระโดยครูไม่ตีกรอบความคิดของผู้เรียน และส่งเสริมให้ผู้เรียนกล้าแสดงออกโดยการยอมรับในตัวผู้เรียน ซึ่งการยอมรับนี้จะช่วยให้เด็กเกิดความเชื่อมั่นในตนเอง แต่อย่างไรก็ตาม การเคารพในกฎระเบียบที่วางไว้ก็เป็นสิ่งที่ครูจะต้องแสดงออกอย่างชัดเจน ให้ผู้เรียนได้ตระหนักถึงและปฏิบัติตามอย่างเคร่งครัด</w:t>
      </w:r>
    </w:p>
    <w:p w:rsidR="006F76D1" w:rsidRDefault="006F76D1" w:rsidP="006F76D1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ผู้วิจัยสรุปได้ว่าแนวทางในการจัดสภาพแวดล้อมในชั้นเรียนต้องเน้นที่ผู้เรียนเป็นสำคัญสามารถฝึกให้นักเรียนมีสัมพันธภาพที่ดีต่อครูหรือเพื่อนด้วยกัน มีกิจกรรมเข้ามาเสริมการเรียนรู้เพื่อให้ผู้เรียนฝึกการใช้ทักษะด้านต่างๆ โดยอยู่ภายใต้กฎระเบียบของสังคม ซึ่งการสร้างบรรยากาศในห้องเรียนเพื่อเอื้อต่อการเรียนรู้และเสริมสร้างพัฒนาการทางด้านบุคลิกภาพทางบวกนั้น เป็นสิ่งที่ครูควรคำนึงถึง ที่สำคัญครูและนักเรียนต้องร่วมกันซึ่งต่างคนจะต้องรู้หน้าที่ของตนเอง ว่าควรจะปฏิบัติตนอย่างไร เพื่อให้บรรยากาศในห้องเรียนเป็นไปอย่างราบรื่น และหลักการดังกล่าวสามารถทำให้ครูควบคุมห้องเรียนให้มีระเบียบวินัย โดยไม่ต้องอาศัยวิธีการลงโทษ</w:t>
      </w:r>
    </w:p>
    <w:p w:rsidR="00B66234" w:rsidRDefault="00B66234" w:rsidP="006F76D1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66234" w:rsidRPr="006F76D1" w:rsidRDefault="00B66234" w:rsidP="006F76D1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F76D1" w:rsidRPr="006F76D1" w:rsidRDefault="006F76D1" w:rsidP="006F76D1">
      <w:pPr>
        <w:spacing w:after="120" w:line="240" w:lineRule="auto"/>
        <w:ind w:left="652" w:firstLine="11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6.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เครื่องมือในการประเมินสภาพแวดล้อมในชั้นเรียน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6.1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วิวัฒนาการของการสร้างเครื่องมือวิจัยสภาพแวดล้อมในชั้นเรียน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Lewin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Murrey (1938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ได้เสนอทฤษฎีกรอบของการทำงานเป็นสมการ 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B = f(P, 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เมื่อ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B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คือ สมรรถนะของมนุษย์ที่มีอิสระต่ออิทธิพลต่างๆ ซึ่ง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หมายถึงบุคคล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หมายถึงสภาพแวดล้อม 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Murrey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ได้ประยุกต์ทฤษฎีนี้ไปสู่ความต้องการพื้นฐานของมนุษย์ พร้อมกันนี้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Moos </w:t>
      </w:r>
      <w:r w:rsidRPr="006F76D1">
        <w:rPr>
          <w:rFonts w:ascii="TH SarabunPSK" w:eastAsia="Calibri" w:hAnsi="TH SarabunPSK" w:cs="TH SarabunPSK"/>
          <w:sz w:val="24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24"/>
          <w:szCs w:val="24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Walberg (1968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ได้สร้างเครื่องมือวิจัยสภาพแวดล้อมในชั้นเรียนขึ้นเป็นครั้งแรก เพื่อประเมินสภาพแวดล้อมในชั้นเรียนในช่วงเวลา </w:t>
      </w:r>
      <w:r w:rsidRPr="006F76D1">
        <w:rPr>
          <w:rFonts w:ascii="TH SarabunPSK" w:eastAsia="Calibri" w:hAnsi="TH SarabunPSK" w:cs="TH SarabunPSK"/>
          <w:sz w:val="32"/>
          <w:szCs w:val="32"/>
        </w:rPr>
        <w:t>30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ปีที่ผ่านมากับนักศึกษาสาขาวิชาฟิสิกส์ แห่งมหาวิทยาลัยฮาร์วาร์ต (</w:t>
      </w:r>
      <w:r w:rsidRPr="006F76D1">
        <w:rPr>
          <w:rFonts w:ascii="TH SarabunPSK" w:eastAsia="Calibri" w:hAnsi="TH SarabunPSK" w:cs="TH SarabunPSK"/>
          <w:sz w:val="32"/>
          <w:szCs w:val="32"/>
        </w:rPr>
        <w:t>Anderson and Walberg. 1968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ประเทศสหรัฐอเมริกา เครื่องมือวิจัยจะประเมินปัจจัย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>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ด้านที่มีผลต่อการจัดการเรียนและการสอน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Moos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6F76D1">
        <w:rPr>
          <w:rFonts w:ascii="TH SarabunPSK" w:eastAsia="Calibri" w:hAnsi="TH SarabunPSK" w:cs="TH SarabunPSK"/>
          <w:sz w:val="32"/>
          <w:szCs w:val="32"/>
        </w:rPr>
        <w:t>1973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ได้สร้างเครื่องมือประเมินสังคมมนุษย์ที่มีความสัมพันธ์ในการอยู่ร่วมกับสภาพแวดล้อมต่างๆ กับบุคคลอื่น เช่นกับผู้ป่วยที่มีปัญหาทางจิตที่กำลังรักษาในโรงพยาบาล แล้วสรุปได้ว่ามนุษย์สามารถเปลี่ยนสมรรถนะได้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รูปแบบ ได้แก่ การพัฒนาความสัมพันธ์ การพัฒนาตน และการปรับเข้าสู่ความเป็นระบบในสังคมนั้น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Walberg, Fraser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Welch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6F76D1">
        <w:rPr>
          <w:rFonts w:ascii="TH SarabunPSK" w:eastAsia="Calibri" w:hAnsi="TH SarabunPSK" w:cs="TH SarabunPSK"/>
          <w:sz w:val="32"/>
          <w:szCs w:val="32"/>
        </w:rPr>
        <w:t>1986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ได้สร้างเครื่องมือวิจัยสภาพแวดล้อมในชั้นเรียนและสรุปผลการศึกษาว่า สภาพแวดล้อมในชั้นเรียนมีผลต่อผลสัมฤทธิ์ทางการเรียนและทัศนคติของผู้เรียน 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Fisher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Fraser (1992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ได้ทำการศึกษาเพื่อประเมินความคิดเห็นของผู้เรียนและผู้สอนต่อการจัดสภาพแวดล้อมในชั้นเรียน แล้วสรุปผลได้ว่า สภาพแวดล้อมในชั้นเรียนเป็นบรรยากาศที่ผู้เรียนได้รับรู้ด้วยตนเอง การขาดการสังเกตในชั้นเรียนจะไม่สามารถรับรู้สมรรถนะทั้งผู้เรียนและผู้สอนอย่างแท้จริง และผู้เรียนเท่านั้นเป็นผู้ตัดสินในการดำเนินกิจกรรมต่างๆ ในชั้นเรียน ต่อมาได้มีการสร้างเครื่องมือเพื่อทำการวิจัยในชั้นเรียนอย่างต่อเนื่องจนถึงปัจจุบัน</w:t>
      </w:r>
    </w:p>
    <w:p w:rsidR="006F76D1" w:rsidRPr="006F76D1" w:rsidRDefault="006F76D1" w:rsidP="006F76D1">
      <w:pPr>
        <w:spacing w:before="120" w:after="0" w:line="240" w:lineRule="auto"/>
        <w:ind w:firstLine="103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6.2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เครื่องมือวิจัยเพื่อประเมินสภาพแวดล้อมในชั้นเรียน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ต้นสกุล ศานติบูรณ์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83 -85)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ได้กล่าวถึงเครื่องมือที่ใช้เพื่อประเมินสภาพแวดล้อมในชั้นเรียนมีทั้งหมด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เครื่องมือ ได้แก่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The Classroom Environment Scale (CES)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สร้างโดยมูส์และทริกเกตต์ เป็นแบบสอบถามเพื่อประเมินความคิดเห็นจำนวน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10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105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The Learning Environment Inventory (LEI)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ประยุกต์เครื่องมือ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CES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โดยฟราเซอร์ แอนเดอร์สัน วอลเบอร์ก โดยประเมินความคิดเห็นของนักศึกษาในมหาวิทยาลัยฮาร์วาร์ต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15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105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The Individual Classroom Environment Questionnaire (ICEQ)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สร้างโดยฟราเซอร์ และเรนโทล โดยประเมินความคิดเห็นผู้เรียนเกี่ยวกับด้านบุคลิกภาพ การมีส่วนร่วม การสืบค้น และความแตกต่างที่เกี่ยวกับลักษณะของชั้นเรียน หลักสูตร และเนื้อหาแบบสอบถามจะประเมินความคิดเห็นจำนวน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10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จากแบบสอบถามรวม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50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The My Class Inventory (MCI)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เป็นเครื่องมือที่ประยุกต์จาก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LEI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เหมาะสมกับการประเมินสภาพแวดล้อมของชั้นเรียนในระดับประถมศึกษา แบบคำถามจะสั้นและ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เข้าใจง่าย ผู้ตอบจะตอบเพียง ใช่หรือไม่ใช่ สร้างโดย ฟิชเชอร์และฟราเซอร์ ซึ่งเป็นแบบสอบถามจะประเมินความคิดเห็นจำนวน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25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The College and University Classroom Environment Inventory (CUCEI)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เป็นเครื่องมือวิจัยคล้าย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MCI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แต่ใช้ประเมินสภาพแวดล้อมในชั้นเรียนระดับมหาวิทยาลัย สร้างโดยฟราเซอร์ ทรีกัส และเดนนิส ซึ่งเป็นแบบสอบถามจะประเมินความคิดเห็นจำนวน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49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The Constructivist Learning Environment Survey (CLES)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เป็นเครื่องมือสะท้อนการเปลี่ยนแปลงชั้นเรียนด้วยวิธีการบูรณาการ และพัฒนารูปแบบเพื่อประเมินสภาพแวดล้อมในชั้นเรียนที่จัดกระบวนการเรียนรู้แบบบูรณาการ สร้างโดยเทเลอร์ ดอว์สัน และฟราเซอร์ โดยแบบสอบถามจะประเมินความคิดเห็นจำนวน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35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7. The What Happening In This Class ? (WIHIC) Questionnaire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เป็นแบบสอบถามจำนวนคำถาม </w:t>
      </w:r>
      <w:r w:rsidRPr="006F76D1">
        <w:rPr>
          <w:rFonts w:ascii="TH SarabunPSK" w:eastAsia="Calibri" w:hAnsi="TH SarabunPSK" w:cs="TH SarabunPSK"/>
          <w:sz w:val="32"/>
          <w:szCs w:val="32"/>
        </w:rPr>
        <w:t>56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เพื่อประเมินความคิดเห็นของการจัดสภาพแวดล้อมในชั้นเรียน เครื่องมือวิจัยในชั้นเรียนนี้ สร้างโดย ฟราเซอร์ ฟิชเชอร์ และแมคร๊อบบี้ 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8. The Questionnaire on Teacher Interaction (QTI)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สร้างเครื่องมือขึ้นโดย วูปเปิลส์ เบรกเคลแมมส์ และฮอยย์เมเยอร์ ได้สร้างเครื่องมือประเมินสมรรถนะของผู้สอนที่แสดงออกระหว่างดำเนินการจัดการเรียนรู้ในชั้นเรียนในความคิดเห็นของนักเรียนหรือเพื่อนร่วมงาน 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>48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after="0" w:line="240" w:lineRule="auto"/>
        <w:ind w:firstLine="141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9. The Science Laboratory Environment Inventory (SLEI)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เป็นเครื่องมือประเมินการจัดการเรียนรู้ในห้องปฏิบัติการวิทยาศาสตร์ สร้างโดย ฟราเซอร์ กิดดิ้งส์ และแมครอบบี้ โดยแบบสอบถามจะประเมินความคิดเห็นจำนวน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>35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:rsidR="006F76D1" w:rsidRPr="006F76D1" w:rsidRDefault="006F76D1" w:rsidP="006F76D1">
      <w:pPr>
        <w:spacing w:before="120" w:after="0" w:line="240" w:lineRule="auto"/>
        <w:ind w:firstLine="106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6.3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การเลือกเครื่องมือวิจัยในชั้นเรียนเคมี</w:t>
      </w:r>
      <w:r w:rsidRPr="006F76D1">
        <w:rPr>
          <w:rFonts w:ascii="TH SarabunPSK" w:eastAsia="Calibri" w:hAnsi="TH SarabunPSK" w:cs="TH SarabunPSK"/>
        </w:rPr>
        <w:t xml:space="preserve"> </w:t>
      </w:r>
    </w:p>
    <w:p w:rsidR="006F76D1" w:rsidRPr="006F76D1" w:rsidRDefault="006F76D1" w:rsidP="006F76D1">
      <w:pPr>
        <w:spacing w:after="0" w:line="240" w:lineRule="auto"/>
        <w:ind w:firstLine="148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ผู้วิจัยได้เลือกเครื่องมือ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ชื่อว่า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Individual Classroom Environment Questionnaire (ICEQ)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สร้างโดยฟราเซอร์ และเรนโทล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Fraser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Rentoul, 1990)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โดยประเมินความคิดเห็นผู้เรียนเกี่ยวกับด้านความเป็นส่วนตัว การมีส่วนร่วม การสืบค้น และความแตกต่างระหว่างบุคคลเรียน หลักสูตร และเนื้อหาแบบสอบถามจะประเมินความคิดเห็นจำนวน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ด้านๆ 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จากแบบสอบถามรวม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ปัจจุบันนี้ผู้วิจัยที่เคยพัฒนาเครื่องมือนี้ได้ลดเหลือเพียง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โดยมีเกณฑ์การให้คะแนนตั้งแต่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1-5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คะแนนทั้ง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 ประกอบไปด้วย ด้านความเป็นส่วนตัวของนักเรียน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ได้แก่ข้อที่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1, 6, 11, 16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21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ด้านการมีส่วนร่วมของนักเรียน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Participation)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ได้แก่ข้อที่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2, 7, 12, 17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22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ด้านความเป็นอิสระของนักเรียน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Independence)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ได้แก่ข้อที่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3, 8, 13, 18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23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 ด้านการตรวจสอบหาความจริง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ได้แก่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4, 9, 14, 19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ส่วนด้านความแตกต่างระหว่างบุคคล (</w:t>
      </w:r>
      <w:r w:rsidRPr="006F76D1">
        <w:rPr>
          <w:rFonts w:ascii="TH SarabunPSK" w:eastAsia="Calibri" w:hAnsi="TH SarabunPSK" w:cs="TH SarabunPSK"/>
          <w:sz w:val="32"/>
          <w:szCs w:val="32"/>
        </w:rPr>
        <w:t>Differentiation)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ได้แก่ข้อที่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5, 10, 15, 20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25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จากแบบสอบถามความคิดเห็นทั้งหมดจำนวน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จากนั้นผู้วิจัยจะนำคะแนนที่ได้จากความคิดเห็นของนักเรียนไปวิเคราะห์หาผลเพื่อเป็นแนวทางในการจัดสภาพแวดล้อมในชั้นเรียนต่อไป</w:t>
      </w:r>
    </w:p>
    <w:p w:rsidR="006F76D1" w:rsidRPr="006F76D1" w:rsidRDefault="006F76D1" w:rsidP="006F76D1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 xml:space="preserve">สรุปได้ว่าเครื่องมือที่ใช้วิจัยสภาพแวดล้อมในชั้นเรียนมีต้นกำเนิดมาจากนักวิจัยชาวต่างประเทศ ซึ่งมีความสำคัญในการจัดการเรียนรู้เป็นอย่างยิ่ง มีการประเมินสภาพแวดล้อมในชั้นเรียนโดยใช้แบบสอบถาม แบบตรวจสอบรายการ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(Check list)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นช่วงเวลาต่อมานักวิจัยก็ได้พยายามสร้างเครื่องมือวิจัยขึ้นและมีการปรับปรุงให้เหมาะสมกับผู้เรียนวัยต่างๆ ปัจจุบันนักวิจัยก็พยายามนำเครื่องมือเหล่านี้มาปรับปรุงและประเมินสภาพแวดล้อมในห้องเรียน แต่ก็ยังไม่เป็นที่นิยมนัก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ความหมายของเจตคติต่อวิทยาศาสตร์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สุวัฒก์ นิยมค้า (</w:t>
      </w:r>
      <w:r w:rsidRPr="006F76D1">
        <w:rPr>
          <w:rFonts w:ascii="TH SarabunPSK" w:eastAsia="Calibri" w:hAnsi="TH SarabunPSK" w:cs="TH SarabunPSK"/>
          <w:sz w:val="32"/>
          <w:szCs w:val="32"/>
        </w:rPr>
        <w:t>2531 : 28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ได้กล่าวว่าเจตคติทางวิทยาศาสตร์ เป็นลักษณะจิตใจ และนิสัยแบบนักวิทยาศาสตร์ ซึ่งเป็นตัวกำกับการคิดการกระทำ การตัดสินใจในงานวิทยาศาสตร์ทั้งหมด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พรรณวิไล ชมชิด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(2557: 96 )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ได้กล่าวว่าเจตคติต่อวิทยาศาสตร์เป็นเรื่องอารมณ์ ความรู้สึกโดยทั่วไปของบุคคลที่มีต่อวิทยาศาสตร์และกิจกรรมการเรียนรู้ทางวิทยาศาสตร์ รวมถึงความเชื่อ ค่านิยม และความรู้สึกในด้านคุณธรรม จริยธรรม ทั้งที่พอใจและไม่พอใจที่บุคคลหนึ่งมีต่อสิ่งหนึ่ง มีอิทธิพลทำให้แต่ละคนสนองตอบต่อสิ่งเร้าแตกต่างกันไป บุคคลจะมีเจตคติดีหรือไม่ดีเกี่ยวกับสิ่งใดนั้น บุคคลรอบข้างมีอิทธิพลอย่างยิ่ง เจตคติของบุคคลมีแนวโน้มขึ้นอยู่กับค่านิยมของคนนั้น เจตคติเป็นเรื่องที่มีความสำคัญที่ควรสร้างให้เกิดขึ้นกับผู้เรียน เนื่องจากว่าถ้าหากผู้เรียนมีเจตคติที่ดีต่อสิ่งที่เรียนจะส่งผลต่อการเกิดพฤติกรรมการเรียนรู้ที่ดี ยกตัวอย่างเช่น หากนักเรียนมีเจตคติที่ดีต่อครูผู้สอนหรือวิชาที่เรียน จะทำให้ผู้เรียนชอบครูคนนั้นหรือวิชานั้น ซึ่งความชอบนี้จะส่งผลต่อพฤติกรรมใฝ่รู้ใฝ่เรียน ดังนั้นการสร้างเจตคติจึงเป็นเรื่องสำคัญและจำเป็น 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นิภาภรณ์ เชยวัดเกาะ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(2545 : 43)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ให้ความหมายเจตคติต่อวิทยาศาสตร์ ว่าความรู้สึก ความพึงพอใจ ความชื่นชอบของบุคคลที่มีต่อวิทยาศาสตร์ ซึ่งเกิดจากการรับรู้ประสบการณ์เกี่ยวกับวิทยาศาสตร์ที่ทำให้บุคคลตระหนักเห็นความสำคัญและประโยชน์ของวิทยาศาสตร์ นิยมชมชอบในวิทยาศาสตร์ สนใจในวิทยาศาสตร์ และมีแนวโน้มในการแสดงออก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บุญเลี้ยง จอดนอก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2549 : 38)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ให้เจตคติต่อวิทยาศาสตร์ว่า ความรู้สึก ความคิด ความเชื่อ หรือความพร้อมของบุคคลที่มีต่อประสบการณ์ หรือสิ่งใดสิ่งหนึ่งที่บุคคลได้รับ โดยแสดงพฤติกรรมออกมา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ลักษณะ คือเจตคติเชิงบวก แสดงออกมาซึ่ง ความชอบ ความพึงพอใจ ความสนใจในวิทยาศาสตร์ ความอยากรู้อยากเห็น แสดงออกถึงการเห็นด้วยอยากได้ อยากใกล้ชิด ส่วนทางลบก็แสดงออกถึงความเกลียด ความไม่พอใจ ไม่สนใจ ไม่เห็นด้วยกับแนวคิดต่างๆทางวิทยาศาสตร์ หรือรู้สึกไม่ชอบวิทยาศาสตร์ อาจทำให้เกิดความเบื่อหน่ายไม่อยากเรียน ต้องการหนีห่างจากสิ่งเหล่านั้น นอกจากนั้นยังมีเจตคติที่เป็นกลางหรือเฉยๆ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สถาบันส่งเสริมการสอนวิทยาศาสตร์และเทคโนโลยี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(2549 : 15)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 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(Attitudes toward Science)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เป็นความรู้สึกของบุคคลต่อวิทยาศาสตร์ ซึ่งมีผลมาจากการเรียนรู้วิทยาศาสตร์โดยผ่านกิจกรรมที่หลากหลายความรู้สึกดังกล่าวนี้ เช่น ความสนใจ ความชอบ การเห็นความสำคัญ และคุณค่าเป็นต้น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เสาวลักษณ์ พิมพ์ดี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(2554 : 63)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กล่าวว่าเจตคติต่อวิทยาศาสตร์ หมายถึง ความรู้สึกความเชื่อ ความอยากมีส่วนร่วม ความตระหนักถึงความสำคัญของนักเรียนที่มีต่อวิทยาศาสตร์ โดยพิจารณา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องค์ประกอบหรือปัจจัยต่างๆ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 ได้แก่ ความสำคัญของวิทยาศาสตร์และเทคโนโลยี ความสนใจและอยากมีส่วนร่วมเกี่ยวข้องกับวิทยาศาสตร์ในอนาคต ความสนใจในวิทยาศาสตร์นอกเหนือจากที่โรงเรียน ความคิดเห็นต่อการลงมือปฏิบัติงานหรือการทดลองทางวิทยาศาสตร์ ความสามารถของตนเองในตัวเนื้อหาวิทยาศาสตร์ และความรู้สึกต่อการเรียนวิทยาศาสตร์ในโรงเรียน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ประมวล ศิริผันแก้ว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2557 : 15)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 ลักษณะที่แสดงออกถึงเจตคติทางวิทยาศาสตร์มี </w:t>
      </w:r>
      <w:r w:rsidRPr="006F76D1">
        <w:rPr>
          <w:rFonts w:ascii="TH SarabunPSK" w:eastAsia="Calibri" w:hAnsi="TH SarabunPSK" w:cs="TH SarabunPSK"/>
          <w:sz w:val="32"/>
          <w:szCs w:val="32"/>
        </w:rPr>
        <w:t>20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ประการ ได้แก่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ชอบทำการทดลองหรือสำรวจตรวจสอบ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Empiricism) 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ตกลงใจอย่างมีเหตุผล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Determinism) 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เชื่อว่าทุกปัญหามีคำตอบ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 belief that problems have solution) 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แสวงหาสิ่งที่ง่าย (</w:t>
      </w:r>
      <w:r w:rsidRPr="006F76D1">
        <w:rPr>
          <w:rFonts w:ascii="TH SarabunPSK" w:eastAsia="Calibri" w:hAnsi="TH SarabunPSK" w:cs="TH SarabunPSK"/>
          <w:sz w:val="32"/>
          <w:szCs w:val="32"/>
        </w:rPr>
        <w:t>Parsimony)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การปฏิบัติทางวิทยาศาสตร์ (</w:t>
      </w:r>
      <w:r w:rsidRPr="006F76D1">
        <w:rPr>
          <w:rFonts w:ascii="TH SarabunPSK" w:eastAsia="Calibri" w:hAnsi="TH SarabunPSK" w:cs="TH SarabunPSK"/>
          <w:sz w:val="32"/>
          <w:szCs w:val="32"/>
        </w:rPr>
        <w:t>scientific Manipulation)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ช่างสงสัย (</w:t>
      </w:r>
      <w:r w:rsidRPr="006F76D1">
        <w:rPr>
          <w:rFonts w:ascii="TH SarabunPSK" w:eastAsia="Calibri" w:hAnsi="TH SarabunPSK" w:cs="TH SarabunPSK"/>
          <w:sz w:val="32"/>
          <w:szCs w:val="32"/>
        </w:rPr>
        <w:t>Skepticism)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ความแม่นยำ (</w:t>
      </w:r>
      <w:r w:rsidRPr="006F76D1">
        <w:rPr>
          <w:rFonts w:ascii="TH SarabunPSK" w:eastAsia="Calibri" w:hAnsi="TH SarabunPSK" w:cs="TH SarabunPSK"/>
          <w:sz w:val="32"/>
          <w:szCs w:val="32"/>
        </w:rPr>
        <w:t>Precision)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ยอมรับกระบวนทัศน์ (</w:t>
      </w:r>
      <w:r w:rsidRPr="006F76D1">
        <w:rPr>
          <w:rFonts w:ascii="TH SarabunPSK" w:eastAsia="Calibri" w:hAnsi="TH SarabunPSK" w:cs="TH SarabunPSK"/>
          <w:sz w:val="32"/>
          <w:szCs w:val="32"/>
        </w:rPr>
        <w:t>Respect for paradigms)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ยอมรับพลังของโครงสร้างเชิงทฤษฎี (</w:t>
      </w:r>
      <w:r w:rsidRPr="006F76D1">
        <w:rPr>
          <w:rFonts w:ascii="TH SarabunPSK" w:eastAsia="Calibri" w:hAnsi="TH SarabunPSK" w:cs="TH SarabunPSK"/>
          <w:sz w:val="32"/>
          <w:szCs w:val="32"/>
        </w:rPr>
        <w:t>A respect for power of theoretical structure)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10.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เต็มใจที่จะเปลี่ยนความคิดเห็น (</w:t>
      </w:r>
      <w:r w:rsidRPr="006F76D1">
        <w:rPr>
          <w:rFonts w:ascii="TH SarabunPSK" w:eastAsia="Calibri" w:hAnsi="TH SarabunPSK" w:cs="TH SarabunPSK"/>
          <w:sz w:val="32"/>
          <w:szCs w:val="32"/>
        </w:rPr>
        <w:t>willing to change opinion)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เคารพต่อความจริง (</w:t>
      </w:r>
      <w:r w:rsidRPr="006F76D1">
        <w:rPr>
          <w:rFonts w:ascii="TH SarabunPSK" w:eastAsia="Calibri" w:hAnsi="TH SarabunPSK" w:cs="TH SarabunPSK"/>
          <w:sz w:val="32"/>
          <w:szCs w:val="32"/>
        </w:rPr>
        <w:t>Royalty to reality)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ไม่เชื่อในไสยศาสตร์หรืออำนาจลึกลับและเห็นชอบคำอธิบายทางวิทยาศาสตร์อย่างอัตโนมัติ (</w:t>
      </w:r>
      <w:r w:rsidRPr="006F76D1">
        <w:rPr>
          <w:rFonts w:ascii="TH SarabunPSK" w:eastAsia="Calibri" w:hAnsi="TH SarabunPSK" w:cs="TH SarabunPSK"/>
          <w:sz w:val="32"/>
          <w:szCs w:val="32"/>
        </w:rPr>
        <w:t>Aversion to superstition and automatic preference for scientific explanation)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กระหายความรู้อันเป็นแรงผลักแรงเคลื่อนทางปัญญา (</w:t>
      </w:r>
      <w:r w:rsidRPr="006F76D1">
        <w:rPr>
          <w:rFonts w:ascii="TH SarabunPSK" w:eastAsia="Calibri" w:hAnsi="TH SarabunPSK" w:cs="TH SarabunPSK"/>
          <w:sz w:val="32"/>
          <w:szCs w:val="32"/>
        </w:rPr>
        <w:t>A thirst for knowledge, an intellectual drive)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ชะลอการตัดสินใจ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Suspended judgment) 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ความตระหนักในเงื่อนไข (</w:t>
      </w:r>
      <w:r w:rsidRPr="006F76D1">
        <w:rPr>
          <w:rFonts w:ascii="TH SarabunPSK" w:eastAsia="Calibri" w:hAnsi="TH SarabunPSK" w:cs="TH SarabunPSK"/>
          <w:sz w:val="32"/>
          <w:szCs w:val="32"/>
        </w:rPr>
        <w:t>Awareness of assumptions)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ความสามารถในการแยกมโนทัศน์พื้นฐานออกจากสิ่งที่ไม่เกี่ยวข้องหรือไม่สำคัญ (</w:t>
      </w:r>
      <w:r w:rsidRPr="006F76D1">
        <w:rPr>
          <w:rFonts w:ascii="TH SarabunPSK" w:eastAsia="Calibri" w:hAnsi="TH SarabunPSK" w:cs="TH SarabunPSK"/>
          <w:sz w:val="32"/>
          <w:szCs w:val="32"/>
        </w:rPr>
        <w:t>Ability to separate fundamental concept from irrelevant or unimportant)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ยอมรับข้อมูลเชิงปริมาณและซาบซึ้งในคณิตศาสตร์ในฐานะที่เป็นภาษาหนึ่งของวิทยาศาสตร์ (</w:t>
      </w:r>
      <w:r w:rsidRPr="006F76D1">
        <w:rPr>
          <w:rFonts w:ascii="TH SarabunPSK" w:eastAsia="Calibri" w:hAnsi="TH SarabunPSK" w:cs="TH SarabunPSK"/>
          <w:sz w:val="32"/>
          <w:szCs w:val="32"/>
        </w:rPr>
        <w:t>Respect for quantification and appreciation of mathematics as a language of science)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ความซาบซึ้งในความน่าจะเป็นและสถิติ (</w:t>
      </w:r>
      <w:r w:rsidRPr="006F76D1">
        <w:rPr>
          <w:rFonts w:ascii="TH SarabunPSK" w:eastAsia="Calibri" w:hAnsi="TH SarabunPSK" w:cs="TH SarabunPSK"/>
          <w:sz w:val="32"/>
          <w:szCs w:val="32"/>
        </w:rPr>
        <w:t>an appreciation of probability and statistics)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เข้าใจว่าความรู้ทั้งหมดมีข้อจำกัดในด้านความคงทน (</w:t>
      </w:r>
      <w:r w:rsidRPr="006F76D1">
        <w:rPr>
          <w:rFonts w:ascii="TH SarabunPSK" w:eastAsia="Calibri" w:hAnsi="TH SarabunPSK" w:cs="TH SarabunPSK"/>
          <w:sz w:val="32"/>
          <w:szCs w:val="32"/>
        </w:rPr>
        <w:t>An understanding that all knowledge has tolerance limits)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20.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การรับข้อจำกัดของมนุษย์ (</w:t>
      </w:r>
      <w:r w:rsidRPr="006F76D1">
        <w:rPr>
          <w:rFonts w:ascii="TH SarabunPSK" w:eastAsia="Calibri" w:hAnsi="TH SarabunPSK" w:cs="TH SarabunPSK"/>
          <w:sz w:val="32"/>
          <w:szCs w:val="32"/>
        </w:rPr>
        <w:t>Empathy for the human condition)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สถาบันส่งเสริมการสอนวิทยาศาสตร์และเทคโนโลยี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133-135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อ้างถึงใน พรรณวิไล ชมชิด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2557 : 96)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ได้ระบุพฤติกรรมบ่งชี้ของผู้เรียนที่มีเจตคติทางวิทยาศาสตร์ดังนี้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ความสนใจใฝ่รู้หรือความอยากรู้อยากเห็น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ความรับผิดชอบ มุ่งมั่น อดทน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ความมีเหตุผล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ความมีระเบียบและรอบคอบ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ความซื่อสัตย์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ความใจกว้างร่วมแสดงความคิดเห็นและรับฟังความคิดเห็นของผู้อื่น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จากความหมายของเจตคติต่อวิทยาศาสตร์ สรุปได้ว่าเจตคติต่อวิทยาศาสตร์ หมายถึงความรู้สึก ความเชื่อ ความอยากมีส่วนร่วม ความคิดเห็น ความตระหนักถึงความสำคัญของนักเรียนที่มีต่อวิทยาศาสตร์ โดยพิจารณาจาก ความตั้งใจในการร่วมกิจกรรม ความสนุกสนานในการเรียน และความน่าสนใจในการจัดกิจกรรม โดยผู้วิจัยวัดได้จากแบบวัดเจตคติต่อวิทยาศาสตร์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ซึ่งมีข้อคำถามทั้งหมด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F76D1" w:rsidRPr="006F76D1" w:rsidRDefault="006F76D1" w:rsidP="006F76D1">
      <w:pPr>
        <w:spacing w:before="120" w:after="120" w:line="240" w:lineRule="auto"/>
        <w:ind w:left="289" w:firstLine="453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องค์ประกอบของเจตคติต่อวิทยาศาสตร์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พรรณวิไล ชมชิด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(2557 : 96)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ได้กล่าวว่าเจตคติเกี่ยวกับวิทยาศาสตร์ออกเป็น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ประเด็นได้แก่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เจตคติต่อวิทยาศาสตร์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(Attitude toward science)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ซึ่งหมายถึง อารมณ์ ความรู้สึกโดยทั่วไปของบุคคลที่มีต่อวิทยาศาสตร์และกิจกรรมการเรียนรู้ทางวิทยาศาสตร์ รวมถึงความเชื่อ ค่านิยม และความรู้สึกในด้านคุณธรรม จริยธรรม 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เจตคติทางวิทยาศาสตร์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(Scientific attitude)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ซึ่งหมายถึง คุณลักษณะนิสัยของบุคคลที่เกิดจากการเรียนรู้ผ่านกระบวนการทางวิทยาศาสตร์ ในการที่จะใช้วิธีการทางวิทยาศาสตร์ในการแสวงหาความรู้ การที่นักวิทยาศาสตร์จะใช้วิธีทางวิทยาศาสตร์หรือวิธีการแก้ปัญหาทางอื่นๆ เพื่อศึกษาหาความรู้ให้ได้ผลดีนั้น ขึ้นอยู่กับการคิดการกระทำที่เป็นอุปนิสัยของนักวิทยาศาสตร์ผู้นั้น ซึ่งจัดเป็นเจตคติทางวิทยาศาสตร์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กรกฎ วงศ์ไชยศรี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(2550 : 65)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กล่าวว่าองค์ประกอบของเจตคติต่อวิทยาศาสตร์ประกอบด้วย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การมีคุณลักษณะในการแสวงหาความรู้เยี่ยงนักวิทยาศาสตร์ กล่าวคือ มีเหตุผล มีความอยากรู้อยากเห็น มีใจกว้าง ไม่เชื่อถือโชคลาง มีความซื่อสัตย์และใจเป็นกลาง มีการพิจารณารอบคอบก่อนตัดสินใจ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การมีความรู้สึกในด้านดี เช่น เห็นด้วย ชอบ เห็นความสำคัญต่อวิชาวิทยาศาสตร์ และกิจกรรมวิทยาศาสตร์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การมีความตั้งใจเข้าร่วมในกิจกรรมวิทยาศาสตร์ และใช้วิธีทางวิทยาศาสตร์ในการแก้ปัญหา</w:t>
      </w:r>
    </w:p>
    <w:p w:rsidR="006F76D1" w:rsidRPr="006F76D1" w:rsidRDefault="006F76D1" w:rsidP="006F76D1">
      <w:pPr>
        <w:spacing w:after="0" w:line="240" w:lineRule="auto"/>
        <w:ind w:left="28"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จากองค์ประกอบของเจตคติต่อวิทยาศาสตร์ที่กล่าวมา สามารถสรุปได้ว่า องค์ประกอบของเจตคติต่อวิทยาศาสตร์ มีความสัมพันธ์กับอารมณ์ ความรู้สึกโดยทั่วไปของบุคคลที่มีต่อวิทยาศาสตร์และกิจกรรมการเรียนรู้ทางวิทยาศาสตร์ รวมถึงความเชื่อ ค่านิยม และความรู้สึกในด้านคุณธรรม จริยธรรม ซึ่งมีองค์ประกอบ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 คือด้านพุทธิพิสัย ในทางวิทยาศาสตร์คือความรู้ทางวิทยาศาสตร์ ด้านความรู้สึกในทางวิทยาศาสตร์คือความคิดเห็นที่มีต่อวิทยาศาสตร์ และด้าน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พฤติกรรมในทางวิทยาศาสตร์คือการมีส่วนร่วมหรือการเข้าร่วมกิจกรรมต่างๆ ที่เกี่ยวกับวิทยาศาสตร์ โดยองค์ประกอบทั้ง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ด้านมีความสัมพันธ์กัน เนื่องจากเมื่อบุคคลได้รับรู้จากสิ่งเร้าจะทำให้เกิดความรู้ความเข้าใจ สามารถคิดหรือเกิดความเชื่อ ที่ทำให้เกิดอารมณ์และความรู้สึกต่อสิ่งนั้นจึงส่งผลให้เกิดแนวโน้มในการแสดงออกทางด้านพฤติกรรมต่อสิ่งต่างๆ </w:t>
      </w:r>
    </w:p>
    <w:p w:rsidR="006F76D1" w:rsidRPr="006F76D1" w:rsidRDefault="006F76D1" w:rsidP="006F76D1">
      <w:pPr>
        <w:spacing w:before="120" w:after="120" w:line="240" w:lineRule="auto"/>
        <w:ind w:left="403" w:firstLine="353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การส่งเสริมเจตคติต่อวิทยาศาสตร์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พัชรา ทวีวงศ์ ณ อยุธยา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(2537 : 63)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ได้กล่าวถึงแนวทางในการพัฒนาและส่งเสริมเจตคติต่อวิทยาศาสตร์ ดังนี้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เปิดโอกาสให้ผู้เรียนได้ฝึกประสบการณ์ต่างๆ เพื่อการเรียนรู้ทางวิทยาศาสตร์ โดยใช้วิธีการทางวิทยาศาสตร์และทักษะกระบวนการวิทยาศาสตร์ 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ให้ผู้เรียนมีส่วนร่วมรับผิดชอบกิจกรรมการเรียนวิทยาศาสตร์ เช่นการทำงานกลุ่ม การรับฟังความคิดเห็นของผู้อื่น และการแสดงอย่างมีเหตุผล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เปิดโอกาสให้ผู้เรียนฝึกการสังเกต การใช้คำถาม การสร้างสถานการณ์ ในการแก้ปัญหา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ผู้สอนควรเตรียมกิจกรรม ที่หลากหลายของประสบการณ์แปลกใหม่ เร้าความสนใจ ไม่น่าเบื่อหน่าย และอยากรู้อยากเห็น ให้ผู้เรียนเกิดความกระตือรือร้นในการเรียนรู้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ทำให้ผู้เรียนเข้าใจในขอบเขต และวงจำกัดของวิทยาศาสตร์ และเข้าใจอิทธิพลของวิทยาศาสตร์ที่มีต่อมนุษย์และสิ่งแวดล้อม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กระตุ้นให้ผู้เรียนสนใจความก้าวหน้าทางวิทยาศาสตร์ เพื่อให้เกิดความคิดริเริ่มใหม่ๆ เพื่อแก้ปัญหาแบบต่างๆ เช่น อ่านจากวารสาร สิ่งพิมพ์ การศึกษาดูงาน การจัดชมผลงานผู้อื่นเป็นต้น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วิภาพร มาพบสุข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(2540 : 35)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ได้เสนอแนวคิดการจัดการเรียนการสอนเพื่อให้เกิดการพัฒนาเปลี่ยนแปลงเจตคติไปในทางที่ดี มีข้อคำนึงถึง ดังนี้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กำหนดเจตคติและค่านิยมที่ต้องการพัฒนาเปลี่ยนแปลงให้ชัดเจน เสมือนกับการกำหนดจุดมุ่งหมายของการสอน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จัดหาตัวอย่างหรือตัวแบบที่เหมาะสมให้นักเรียนได้สังเกตและเลียนแบบ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จัดประสบการณ์ต่างๆ ให้ผู้เรียนเกิดความรู้สึกและอารมณ์ที่เต็มไปด้วยความพึงพอใจและยินดี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4.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จัดหาข่าวสารข้อมูลที่สนับสนุนส่งเสริมการเปลี่ยนแปลงเจตคติและค่านิยมให้เป็นไปในทางที่ต้องการ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ใช้เทคนิคกระบวนการกลุ่มช่วยพัฒนาเจตคติและค่านิยม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จัดกิจกรรมเพื่อสร้างและพัฒนาเจตคติและค่านิยมที่ต้องการ โดยให้ผู้เรียนได้ฝึกปฏิบัติหรือมีประสบการณ์ตรง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เมื่อผู้เรียนแสดงท่าทีว่ามีเจตคติและค่านิยมในทางที่ต้องการ ต้องมีการส่งเสริมและให้กำลังใจ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เพราพรรณ เปลี่ยนภู่ (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2542 : 66)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ได้กล่าวกับสถานการณ์ที่ทำให้บุคคลสร้างเจตคติของตนได้ดังนี้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 xml:space="preserve">1.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การให้เกิดการเรียนรู้ อิทธิพลของสิ่งแวดล้อมในสังคม การศึกษา การอบรมมีส่วนร่วมในการสร้างเจตคติให้เกิดขึ้น เช่น การอ่านหนังสือพิมพ์ ข้อความในหนังสือ การได้ยิน เป็นต้น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การที่แต่ละบุคคลได้รับประสบการณ์และการเสริมแรงโดยตรง จะทำให้เกิดเจตคติต่อสิ่งนั้นถูกต้อง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อิทธิพลของสิ่งที่พบ ประสบการณ์ที่ร้ายแรงต่อตนเอง ทำให้เกิดความตื่นตระหนก ความกลัว และความรู้สึกในทางลบ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การรับเอาทัศนคติของผู้อื่นมาเป็นของตน เช่น บิดามารดา ครู โรงเรียน เพื่อน มีแนวโน้มที่จะมีความเกี่ยวพันสนับสนุนเจตคติของนักเรียน โดยได้รับฟังและยึดถือความรู้สึกหรือเจตคติแบบนั้นใช้เป็นฐานในการพัฒนาเจตคติขั้นต่อไป หลังจากนั้นอาจทีการเปลี่ยนแปลงเมื่อได้รับประสบการณ์ใหม่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เกิดจากความต้องการ หรือการสร้างเจตคติเพื่อสนองความต้องการของตนเอง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คณะอนุกรรมการพัฒนาหลักสูตรและผลิตอุปกรณ์การสอนวิทยาศาสตร์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(2525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: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57 - 58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;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อ้างถึงใน นพคุณ แดงบุญ.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2552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: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38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) ได้กล่าวถึงการสร้างเจตคติที่ดีแก่ผู้เรียน ดังนี้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ให้ผู้เรียนทราบจุดมุ่งหมายในเรื่องที่เรียน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ให้ผู้เรียนเห็นประโยชน์ของวิชานั้น ๆ อย่างแท้จริง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ให้ผู้เรียนได้มีโอกาสหรือมีส่วนร่วมในการเรียนการสอน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4.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ให้ผู้เรียนได้เรียนสอดคล้องกับความสามารถ ความถนัดเพื่อให้เกิดผลสำเร็จในการเรียนอันเป็นผลให้มีเจตคติที่ดีต่อไป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5.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การสอนของผู้สอนจะต้องมีการเตรียมตัวอย่างดี ใช้วิธีสอนที่ดี ผู้เรียนเข้าใจได้ง่าย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6.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ผู้สอนต้องสร้างความอบอุ่นใจและความเป็นกันเองให้เกิดขึ้นกับผู้เรียน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7.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ผู้สอนต้องสร้างบุคลิกภาพให้เป็นที่เลื่อมใสแก่ผู้เรียน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8.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จัดสภาพแวดล้อมต่าง ๆ ของโรงเรียน ห้องเรียนให้มีบรรยากาศที่ถ่ายเท</w:t>
      </w:r>
    </w:p>
    <w:p w:rsidR="006F76D1" w:rsidRPr="006F76D1" w:rsidRDefault="006F76D1" w:rsidP="006F76D1">
      <w:pPr>
        <w:spacing w:after="0" w:line="240" w:lineRule="auto"/>
        <w:ind w:left="14" w:firstLine="1008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ผู้วิจัยสรุปได้ว่าการส่งเสริมเจตคติต่อวิทยาศาสตร์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ทำได้โดยการจัดประสบการณ์ต่างๆ ให้ผู้เรียนเกิดความรู้สึกอารมณ์ เช่น ให้เกิดความพึงพอใจ ชื่นชอบยินดีต่อสิ่งนั้น การได้รับอิทธิพล ข้อมูลข่าวสาร การแลกเปลี่ยนความคิดเห็นกับผู้อื่นเกี่ยวกับสิ่งนั้น การได้ลงมือปฏิบัติหรือมีประสบการณ์ตรงจะทำให้นักเรียนเกิดการรับรู้ ที่สามารถทำให้เปลี่ยนแปลงเจตคติของตนในทิศทางที่พึงประสงค์ได้ดียิ่งขึ้น</w:t>
      </w:r>
    </w:p>
    <w:p w:rsidR="006F76D1" w:rsidRPr="006F76D1" w:rsidRDefault="006F76D1" w:rsidP="006F76D1">
      <w:pPr>
        <w:spacing w:before="120" w:after="120" w:line="240" w:lineRule="auto"/>
        <w:ind w:left="11" w:firstLine="745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การประเมินเจตคติต่อวิทยาศาสตร์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left="14" w:firstLine="99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บุญส่ง นิลแก้ว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(2541 : 135)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ได้กล่าวว่า การวัดเจตคตินั้นนิยมวัดออกมาในลักษณะของทิศทาง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(Direction)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และปริมาณหรือขนาด (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Magnitude)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เกี่ยวกับทิศทางจะมีอยู่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ทิศทาง คือทางบวกและทางลบ  ทางบวก หมายถึงการแสดงเจตคติไปในทางที่ดี ส่วนทางลบ หมายถึง การแสดงเจตคติไปในทางที่ไม่ดี ส่วนปริมาณหรือขนาดเป็นความเข้มหรือความรุนแรงของเจตคติในทิศทางหนึ่ง คืออาจรุนแรงในทางบวกหรือทางลบก็ได้ ซึ่งลักษณะความเข้มหรือความรุนแรงของเจตคตินี้ เป็นระดับที่ต่อเนื่องกัน คือ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3-2-1-0-1-2-3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ความเข้มที่เป็นศูนย์หมายถึง ไม่มีความรุนแรงของเจตคติ จากการประมวลการวัดได้ด้วยวิธีต่างๆ คือการสังเกต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(Observation)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วิธีการสัมภาษณ์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(Interview)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 xml:space="preserve">วิธีการใช้แบบสอบถาม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(Questionnaire)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ซึ่งปัจจุบันนี้นิยมวัดด้วยแบบสอบถามมากที่สุด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ด้วยการใช้แบบวัดหรือมาตราวัด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ระดับ ได้แก่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strongly agree) 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agree) 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ไม่แน่ใจ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(uncertain) 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disagree)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strongly disagree) </w:t>
      </w:r>
    </w:p>
    <w:p w:rsidR="006F76D1" w:rsidRPr="006F76D1" w:rsidRDefault="006F76D1" w:rsidP="006F76D1">
      <w:pPr>
        <w:spacing w:after="0" w:line="240" w:lineRule="auto"/>
        <w:ind w:left="14" w:firstLine="99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เสาวลักษณ์ พิมพ์ดี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(2554 : 68 -70)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การประเมินเจตคติเป็นการวัดคุณลักษณะภายในของบุคคล ซึ่งเกี่ยวข้องกับอารมณ์ และความรู้สึก หรือเป็นลักษณะทางจิตใจ คุณลักษณะดังกล่าว มีความแปรเปลี่ยนได้ง่าย ไม่แน่นอน แต่ถึงอย่างไรก็ตามเจตคติของบุคคลที่มีต่อสิ่งหนึ่งสิ่งใดยังสามารถวัดได้ ซึ่งอาศัยหลักสำคัญดังต่อไปนี้</w:t>
      </w:r>
    </w:p>
    <w:p w:rsidR="006F76D1" w:rsidRPr="006F76D1" w:rsidRDefault="006F76D1" w:rsidP="006F76D1">
      <w:pPr>
        <w:spacing w:after="0" w:line="240" w:lineRule="auto"/>
        <w:ind w:left="14" w:firstLine="99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การยอมรับข้อตกลงเบื้องต้น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(Basic assumptions)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เกี่ยวกับการวัดเจตคติ ดังนี้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ความคิดเห็น ความรู้สึก หรือเจตคติของบุคคลนั้น จะมีลักษณะคงที่หรือคงเส้นคงวาอยู่ช่วงเวลาหนึ่ง นั่นคือ ความรู้สึกนึกคิดของคนเรา ไม่ได้เปลี่ยนแปลงหรือแปรผันอยู่ตลอดเวลา อย่างน้อยจะต้องมีช่วงเวลาใดเวลาหนึ่งที่ความความรู้สึกของคนเรามีความคงที่ ซึ่งทำให้สามารถวัดได้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เจตคติของบุคคลไม่สามารถวัดหรือสังเกตเห็นได้โดยตรง การวัดจะเป็นแบบวัดทางอ้อมโดยวัดจากแนวโน้มที่บุคคลจะแสดงออก หรือประพฤติปฏิบัติอย่างสม่ำเสมอ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เจตคตินอกจากแสดงออกในรูปทิศทางของความรู้สึก เช่น สนับสนุนหรือคัดค้าน ยังมีขนาด หรือปริมาณของความคิดความรู้สึกนั้นด้วย ดังนั้นในการวัดเจตคติ นอกจากทำให้ทราบลักษณะหรือทิศทางแล้ว ยังสามารถบอกระดับความมากน้อยหรือความเข้มข้นของเจตคติได้ด้วย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การวัดเจตคติด้วยวิธีการใดก็ตาม จะต้องมีองค์ประกอบ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อย่าง คือ ตัวบุคคลที่จะถูกวัดมีสิ่งเร้า เช่น การกระทำเรื่องราวที่บุคคลจะแสดงเจตคติตอบสนอง และสุดท้ายต้องมีการตอบสนองซึ่งจะออกมาเป็นระดับสูงต่ำมากน้อย ดังนั้นในการวัดเจตคติเกี่ยวกับสิ่งใดของบุคคลสามารถวัดได้โดยนำสิ่งเร้า ซึ่งส่วนใหญ่จะเป็นข้อความเกี่ยวกับรายละเอียดในสิ่งนั้น ไปเร้าให้บุคคลแสดงท่าทีความรู้สึกต่างๆ ที่มีต่อสิ่งนั้นให้ออกมาเป็นระดับ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หรือความเข้มข้นของความรู้สึกคล้อยตามหรือคัดค้าน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สิ่งเร้าที่จะนำไปใช้เร้า หรือทำให้บุคคลได้แสดงเจตคติที่มีต่อสิ่งหนึ่งสิ่งใดออกมาที่นิยมใช้คือข้อความวัดเจตคติ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(Attitude statements)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ซึ่งเป็นสิ่งเร้าทางภาษาที่ใช้อธิบายถึงคุณค่าคุณลักษณะของสิ่งนั้น เพื่อให้บุคคลตอบสนองออกมา เป็นระดับความรู้สึก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(Attitude Scales)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เช่น มาก ปานกลาง น้อย เป็นต้น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การวัดเจตคติเพื่อทราบทิศทางและระดับความรู้สึกของบุคคลนั้น เป็นการสรุปผลจากการตอบสนองของบุคคลจากรายละเอียด หรือแง่มุมต่างๆ ดังนั้น การวัดเจตคติของบุคคลเกี่ยวกับเรื่องใดสิ่งใดจะต้องพยายามถามคุณค่า และลักษณะในแต่ละด้านของเรื่องนั้นออกมา แล้วนำผลซึ่งเป็นส่วนประกอบหรือรายละเอียดปลีกย่อย มาผสมผสานสรุปรวมเป็นเจตคติของบุคคลนั้น เพราะฉะนั้นจำเป็นอย่างยิ่งที่การวัดนั้นๆ จะต้องครอบคลุมลักษณะต่างๆ ครบถ้วนทุกลักษณะ เพื่อให้การสรุปผลตรงตามความเป็นจริงมากที่สุด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การวัดเจตคติ ต้องคำนึงถึงความเที่ยง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(Validity)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ของผลการวัดเป็นพิเศษกล่าวคือ ต้องพยายามให้ผลการวัดที่ได้ตรงกับสภาพความเป็นจริงของบุคคลทั้งในแง่ทิศทาง ระดับหรือช่วงของเจตคติ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จากที่กล่าวมาทั้งหมดเกี่ยวกับการวัดเจตคติสรุปได้ว่า ต้องวัดให้ครอบคลุมลักษณะเนื้อหาของของเจตคติ เช่น การเห็นความสำคัญและประโยชน์ ความสนใจ ความนิยมชมชอบและแนวโน้มการแสดงออกหรือมีส่วนร่วมต่อเป้าเจตคติที่ต้องการวัด และการวัดเจตคติต้องประกอบด้วย เนื้อหา ทิศทาง และความเข้มของเจตคติเพื่อเป็นสิ่งเร้าให้ผู้เรียนแสดงความคิดเห็นต่อสิ่งนั้น</w:t>
      </w:r>
    </w:p>
    <w:p w:rsidR="006F76D1" w:rsidRPr="006F76D1" w:rsidRDefault="006F76D1" w:rsidP="006F76D1">
      <w:pPr>
        <w:spacing w:before="120" w:after="120" w:line="240" w:lineRule="auto"/>
        <w:ind w:left="403" w:firstLine="367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เครื่องมือประเมินเจตคติต่อวิทยาศาสตร์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พวงรัตน์ ทวีรัตน์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(2540 : 106 – 108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อ้างถึงใน ณัฐวุฒิ จันละมุด.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2554 : 62)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ว้ว่าเครื่องมือวัดผลการเรียนรู้ด้านเจตคติต่อวิทยาศาสตร์ที่นิยมใช้กันทั่วไปคือการสร้างแบบสอบถามโดยม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วิธี คือ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วิธีของเธอร์สโตน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(Thurstone) 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วิธีของลิเคิร์ท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(Likert)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และวิธีของออสกูด </w:t>
      </w:r>
      <w:r w:rsidRPr="006F76D1">
        <w:rPr>
          <w:rFonts w:ascii="TH SarabunPSK" w:eastAsia="Calibri" w:hAnsi="TH SarabunPSK" w:cs="TH SarabunPSK"/>
          <w:sz w:val="32"/>
          <w:szCs w:val="32"/>
        </w:rPr>
        <w:t>(Osgood)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โดยเน้นที่แบบสอบถามตามวิธีของลิเคิร์ท ได้กำหนดมาตรวัดคำตอบของข้อความแต่ละข้อความ (ทั้งเห็นด้วยและไม่เห็นด้วย) เป็น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ระดับ คือ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strongly agree) 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agree) 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ไม่แน่ใจ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(uncertain) 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disagree) 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>strongly disagree)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เสาวลักษณ์ พิมพ์ดี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(2554 : 82 - 83)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ได้กล่าวว่า แบบวัดเจตคติที่สร้างขึ้นมีจำนวน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ข้อโดยครอบคลุมเจตคติต่อวิทยาศาสตร์ที่สร้างขึ้น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 ได้แก่ ความสำคัญของวิทยาศาสตร์และเทคโนโลยีจำนวน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ความสนใจและอยากมีส่วนเกี่ยวข้องกับวิทยาศาสตร์ในอนาคตจำนวน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ความสนใจในวิทยาศาสตร์นอกเหนือจากที่โรงเรียนจำนวน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ความคิดเห็นต่อการลงมือปฏิบัติงานหรือทดลองทางวิทยาศาสตร์จำนวน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ความสามารถของตนเองในตัวเนื้อหาวิทยาศาสตร์จำนวน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และความรู้สึกต่อการเรียนวิทยาศาสตร์ในโรงเรียนจำนวน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จากนั้นเกณฑ์ระดับคะแนนเจตคติต่อวิทยาศาสตร์ แบ่งเป็น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ระดับ ประกอบด้วย เห็นด้วยน้อยที่สุด เห็นด้วยน้อย เห็นด้วยปานกลาง เห็นด้วยมาก และเห็นด้วยมากที่สุด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ต้นสกุล ศานติบูรณ์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95 - 113)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กล่าวไว้ว่า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Science-Related Attitude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ได้ถูกออกแบบเพื่อวัดเจตคติต่อวิทยาศาสตร์ของนักเรียนในระดับมัธยมศึกษาจำนวน 7 ด้าน ได้แก่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Social Implication of Science, Attitude to Science Inquiry, Adoption of Scientific Attitude, Enjoyment of Science Lessons, Leisure Interest in Science,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Career Interest in Science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ทัศนคติที่ถูกประเมินทั้ง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>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ด้านจะประเมินเฉพาะนักเรียนในกลุ่มชั้นเรียนวิทยาศาสตร์เท่านั้น เครื่องมือนี้ได้ผ่านการทดสอบความน่าเชื่อถือตามหลักสถิติที่มีค่าของระดับความเชื่อมั่นในระดับสูง เนื่องจากได้ผ่านการทดลอง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Field test)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กับกลุ่มตัวอย่างเป็นนักเรียนเกรด 7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8</w:t>
      </w:r>
      <w:r w:rsidRPr="006F76D1">
        <w:rPr>
          <w:rFonts w:ascii="TH SarabunPSK" w:eastAsia="Calibri" w:hAnsi="TH SarabunPSK" w:cs="TH SarabunPSK"/>
          <w:sz w:val="32"/>
          <w:szCs w:val="32"/>
        </w:rPr>
        <w:t>, 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10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1,337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 ใน </w:t>
      </w:r>
      <w:r w:rsidRPr="006F76D1">
        <w:rPr>
          <w:rFonts w:ascii="TH SarabunPSK" w:eastAsia="Calibri" w:hAnsi="TH SarabunPSK" w:cs="TH SarabunPSK"/>
          <w:sz w:val="32"/>
          <w:szCs w:val="32"/>
        </w:rPr>
        <w:t>44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ชั้นเรียน </w:t>
      </w:r>
      <w:r w:rsidRPr="006F76D1">
        <w:rPr>
          <w:rFonts w:ascii="TH SarabunPSK" w:eastAsia="Calibri" w:hAnsi="TH SarabunPSK" w:cs="TH SarabunPSK"/>
          <w:sz w:val="32"/>
          <w:szCs w:val="32"/>
        </w:rPr>
        <w:t>11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 ของประเทศออสเตรเลีย เครื่องมือนี้จึงถูกนำไปศึกษากับกลุ่มตัวอย่างที่หลากหลายและหลายๆ ประเทศ เช่น ได้แก่ ออสเตรเลีย สหรัฐอเมริกา แคนาดา อังกฤษ อิสราเอล และไนจีเรีย ซึ่ง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TOSRA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สามารถนำไปใช้เป็นเครื่องมือวิจัยโดยครูผู้สอน นักประเมินผลหลักสูตร นักวิจัย เพื่อให้เกิดผลสัมฤทธิ์ด้านทัศนคติตามวัตถุประสงค์ได้ กระบวนการใช้เครื่องมือนี้สามารถวิเคราะห์ความคิดเห็นของผู้เรียนหรือกลุ่มตัวอย่างทุกช่วงเวลาทั้งการประเมินผลก่อนเรียนหรือหลังเรียนเพื่อศึกษาการเปลี่ยนแปลงของทัศนคติได้ด้วยมาตรคะแน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ระดับ 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>Strong agree = 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เห็นด้วยในระดับมาก (</w:t>
      </w:r>
      <w:r w:rsidRPr="006F76D1">
        <w:rPr>
          <w:rFonts w:ascii="TH SarabunPSK" w:eastAsia="Calibri" w:hAnsi="TH SarabunPSK" w:cs="TH SarabunPSK"/>
          <w:sz w:val="32"/>
          <w:szCs w:val="32"/>
        </w:rPr>
        <w:t>Agree = 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เห็นด้วยในระดับปานกลาง (</w:t>
      </w:r>
      <w:r w:rsidRPr="006F76D1">
        <w:rPr>
          <w:rFonts w:ascii="TH SarabunPSK" w:eastAsia="Calibri" w:hAnsi="TH SarabunPSK" w:cs="TH SarabunPSK"/>
          <w:sz w:val="32"/>
          <w:szCs w:val="32"/>
        </w:rPr>
        <w:t>Not sure = 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เห็นด้วยในระดับน้อย (</w:t>
      </w:r>
      <w:r w:rsidRPr="006F76D1">
        <w:rPr>
          <w:rFonts w:ascii="TH SarabunPSK" w:eastAsia="Calibri" w:hAnsi="TH SarabunPSK" w:cs="TH SarabunPSK"/>
          <w:sz w:val="32"/>
          <w:szCs w:val="32"/>
        </w:rPr>
        <w:t>Disagree = 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และเห็นด้วยในระดับน้อยที่สุด (</w:t>
      </w:r>
      <w:r w:rsidRPr="006F76D1">
        <w:rPr>
          <w:rFonts w:ascii="TH SarabunPSK" w:eastAsia="Calibri" w:hAnsi="TH SarabunPSK" w:cs="TH SarabunPSK"/>
          <w:sz w:val="32"/>
          <w:szCs w:val="32"/>
        </w:rPr>
        <w:t>Strongly disagree = 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อย่างไรก็ตามบางข้อของแบบประเมินทัศนคติมีความหมายเชิง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บวกและบางข้อมีความหมายเชิงลบ ต้องแปลงค่ามาตรระดับคะแนนจากการประเมินทัศนคตินี้ด้วย  ในการวิจัยนี้ได้ประยุกต์เครื่องมือวิจัย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TOCRA (Test Of Chemistry-Related Attitude)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เพื่อประเมินเจตคติของนักเรียนในสังกัดสำนักงานเขตพื้นที่การประถมศึกษาและการมัธยมศึกษา จังหวัดอุดรธานี ในการจัดการเรียนรู้ในชั้นเรียนตามกลุ่มสาระต่างๆ ด้วยแบบประเมินจำนวน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ข้อ มีมาตรระดับคะแนนประเมินเป็น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ระดับ ได้แก่ 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>Strong agree = 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เห็นด้วยในระดับมาก (</w:t>
      </w:r>
      <w:r w:rsidRPr="006F76D1">
        <w:rPr>
          <w:rFonts w:ascii="TH SarabunPSK" w:eastAsia="Calibri" w:hAnsi="TH SarabunPSK" w:cs="TH SarabunPSK"/>
          <w:sz w:val="32"/>
          <w:szCs w:val="32"/>
        </w:rPr>
        <w:t>Agree = 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เห็นด้วยในระดับปานกลาง (</w:t>
      </w:r>
      <w:r w:rsidRPr="006F76D1">
        <w:rPr>
          <w:rFonts w:ascii="TH SarabunPSK" w:eastAsia="Calibri" w:hAnsi="TH SarabunPSK" w:cs="TH SarabunPSK"/>
          <w:sz w:val="32"/>
          <w:szCs w:val="32"/>
        </w:rPr>
        <w:t>Not sure = 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เห็นด้วยในระดับน้อย (</w:t>
      </w:r>
      <w:r w:rsidRPr="006F76D1">
        <w:rPr>
          <w:rFonts w:ascii="TH SarabunPSK" w:eastAsia="Calibri" w:hAnsi="TH SarabunPSK" w:cs="TH SarabunPSK"/>
          <w:sz w:val="32"/>
          <w:szCs w:val="32"/>
        </w:rPr>
        <w:t>Disagree = 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และเห็นด้วยในระดับน้อยที่สุด (</w:t>
      </w:r>
      <w:r w:rsidRPr="006F76D1">
        <w:rPr>
          <w:rFonts w:ascii="TH SarabunPSK" w:eastAsia="Calibri" w:hAnsi="TH SarabunPSK" w:cs="TH SarabunPSK"/>
          <w:sz w:val="32"/>
          <w:szCs w:val="32"/>
        </w:rPr>
        <w:t>Strongly disagree = 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 เครื่องมือที่ใช้ประเมินเจตคติต่อวิทยาศาสตร์ ส่วนใหญ่จะเป็นแบบสอบถามมีรายการให้เลือกเป็นรายข้อ โดยใช้ระดับคะแนนในการแปลความหมายข้อมูลจากเครื่องมือ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ตัวอย่างเช่น แบบสอบถามตามวิธีของลิเคิร์ทวัดออกมา </w:t>
      </w:r>
      <w:r w:rsidRPr="006F76D1">
        <w:rPr>
          <w:rFonts w:ascii="TH SarabunPSK" w:eastAsia="Calibri" w:hAnsi="TH SarabunPSK" w:cs="TH SarabunPSK"/>
          <w:sz w:val="32"/>
          <w:szCs w:val="32"/>
        </w:rPr>
        <w:t>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ระดับ คือ 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strongly agree)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agree)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ไม่แน่ใจ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(uncertain)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ไม่เห็นด้วย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disagree)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และไม่เห็นด้วยอย่างยิ่ง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strongly disagree)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หรือวิธีอื่นๆที่มี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ระดับเหมือนเช่น เห็นด้วยน้อยที่สุด เห็นด้วยน้อย เห็นด้วยปานกลาง เห็นด้วยมาก และเห็นด้วยมากที่สุด ในครั้งนี้ผู้วิจัยได้สร้างเครื่องมือวัดเจตคติต่อวิทยาศาสตร์ ในชั้นเรียนวิชาเคมี โดยมีเกณฑ์ให้คะแนน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ได้แก่ เห็นด้วยน้อยที่สุด เห็นด้วยน้อย เห็นด้วยปานกลาง เห็นด้วยมาก และเห็นด้วยมากที่สุด ในการวัดเจตคติต่อวิทยาศาสตร์หลังจากการเรียนหน่วยการเรียนรู้ที่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สารละลาย ของนักเรียนระดับชั้นมัธยมศึกษาปีที่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4/7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การเรียนการสอนแบบวัฏจักรการเรียนรู้ </w:t>
      </w:r>
      <w:r w:rsidRPr="006F76D1">
        <w:rPr>
          <w:rFonts w:ascii="TH SarabunPSK" w:eastAsia="Calibri" w:hAnsi="TH SarabunPSK" w:cs="TH SarabunPSK"/>
          <w:b/>
          <w:bCs/>
          <w:sz w:val="36"/>
          <w:szCs w:val="36"/>
        </w:rPr>
        <w:t xml:space="preserve">5 </w:t>
      </w: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ขั้น </w:t>
      </w:r>
    </w:p>
    <w:p w:rsidR="006F76D1" w:rsidRPr="006F76D1" w:rsidRDefault="006F76D1" w:rsidP="006F76D1">
      <w:pPr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ความหมายของการสอนแบบวัฏจักรการเรียนรู้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(5E) (Inquiry Cycle)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มีนักการศึกษาได้เรียกการสอนแบบวัฏจักรการเรียนรู้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(5 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แตกต่างกัน เช่น การสอนแบบสืบสวนสอบสวน การสอนแบบสอบสวนวิธีสืบเสาะหาความรู้ เป็นต้นและให้ความหมายของการสอนแบบวัฏจักรการเรียนรู้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(5E)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ไว้ดังนี้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ภพ เลาหไพบูลย์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(2542 : 35)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ได้กล่าวถึงการสอนแบบวัฏจักรการเรียนรู้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(Inquiry Cycle)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่าเป็นการสอนที่เน้นกระบวนการแสวงหาความรู้ให้นักเรียนได้มีประสบการณ์ตรงค้นพบความจริงทางวิทยาศาสตร์ ซึ่งกระบวนการสืบเสาะหาความรู้แบ่งออกเป็น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ขั้นตอน ได้แก่ การสร้างสถานการณ์ หรือปัญหา การตั้งสมมติฐาน การออกแบบการทดลอง การทดสอบสมมติฐาน โดยการทดลองและการสรุปผล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ชาตรี เกิดธรรม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(2542 : 43)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ได้กล่าวถึงการสอนแบบวัฏจักรการเรียนรู้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(Inquiry Cycle)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ว่าเป็นวิธีการสอนแบบสืบสวนสอบสวนหรือการสอนแบบ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Inquiry Method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 การสอนที่ฝึกให้นักเรียนรู้จักค้นคว้าหาความรู้โดยใช้กระบวนการทางความคิดหาเหตุผลจนค้นพบความรู้หรือแนวทางแก้ปัญหาที่ถูกต้องด้วยตนเองโดยผู้สอนตั้งคำถามประเภทกระตุ้นให้นักเรียนใช้ความคิดหาวิธีแกปัญหาได้เอง และสามารถนำการแก้ปัญหามาใช้ประโยชน์ในชีวิตประจำวันได้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จากความหมายของการสอนแบบวัฏจักรการเรียนรู้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(Inquiry Cycle)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สรุปได้ว่าการสอนแบบสืบเสาะหาความรู้ หมายถึง การจัดการเรียนรู้ที่ให้ความสำคัญกับนักเรียนเป็นสำคัญโดย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มุ่งเน้นให้นักเรียนได้แสวงหาความรู้และค้นพบความจริงต่างๆด้วยตนเอง โดยใช้กระบวนการทางวิทยาศาสตร์เป็นเครื่องมือในการสืบเสาะหาความรู้</w:t>
      </w:r>
    </w:p>
    <w:p w:rsidR="006F76D1" w:rsidRPr="006F76D1" w:rsidRDefault="006F76D1" w:rsidP="006F76D1">
      <w:pPr>
        <w:spacing w:before="120" w:after="120" w:line="240" w:lineRule="auto"/>
        <w:ind w:firstLine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ขั้นตอนการสอนแบบวัฏจักรการเรียนรู้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>(5E) (Inquiry Cycle)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จิรัฐพงศ์ สุมนะ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2542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อ้างถึงใน คมขำ บุ่งนาแซง.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2555 : 32)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ได้กล่าวถึงขั้นตอนการสืบเสาะหาความรู้จากการสอนแบบวัฏจักรการเรียนรู้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>(5E)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ซึ่งแบ่งออกเป็นขั้นตอนต่างๆดังนี้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การสร้างสถานการณ์หรือปัญหา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การตั้งสมมติฐาน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การออกแบบการทดลอง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การทดสอบสมมติฐาน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ข้อสรุปที่ได้จากการทดสอบสมมติฐาน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สุวัฒก์ นิยมค้า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ได้กล่าวถึงขั้นตอนการสอนวิทยาศาสตร์แบบวัฏจักรการเรียนรู้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(Inquiry Cycle)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สรุปได้ดังนี้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ขั้นนำเข้าสู่บทเรียน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เป็นการสร้างหรือเร้าความสนใจในบทเรียนใหม่โดยครูเป็นผู้โน้มน้าวและดึงดูดความสนใจของนักเรียนให้สนใจในบทเรียนและการทดลองที่จะสอน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ขั้นสอน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ขั้นอภิปรายก่อนการทดลอง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นี้จะมีการวางแผนการทดลองหรือออกแบบการทดลองมีการอภิปรายระหว่างครูกับนักเรียนหรือนักเรียนกับนักเรียนเพื่อวางแนวทางในการแก้ปัญหาตลอดจนสิ่งที่ต้องสังเกตในการปฏิบัติการทดลอง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ขั้นปฏิบัติการทดลอง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ขั้นปฏิบัติการทดลอง นักเรียนจะได้ลงมือปฏิบัติการทดลองจริงด้วยตนเองโดยครูจะเป็นผู้คอยชี้แนะ สังเกตการณ์ปฏิบัติทดลองของนักเรียนกลุ่มต่างๆใช้คำถามเพื่อกระตุ้นช่วยให้นักเรียนสังเกตผลการทดลองขณะปฏิบัติการทดลองตลอดจนดูแลการใช้เครื่องมือและอุปกรณ์การทดลอง การบันทึกผลการทดลอง และบันทึกข้อบกพร่องในการปฏิบัติการทดลองของนักเรียนกลุ่มต่างๆเพื่อให้เป็นข้อมูลย้อนกลับในขั้นอภิปรายผลการทดลอง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ขั้นอภิปรายผลการสอน</w:t>
      </w:r>
    </w:p>
    <w:p w:rsid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ขั้นตอนนี้จะเป็นการอภิปรายระหว่างครูกับนักเรียนหรือระหว่างนักเรียนกับนักเรียนเพื่อนำไปสู่ข้อสรุป และมีการจัดกระทำข้อมูลที่ได้จากการทดลองเพื่อนำไปตีความหมายและลงข้อสรุปร่วมกัน การอภิปรายหลังการทดลองครูอาจจะให้นักเรียนแต่ละกลุ่มออกมารายงานผลหน้าชั้นเรียนหรือแสดงผลในตารางที่กระดานดำหน้าชั้นเรียนจากนั้นจึงมีการอภิปรายเพื่อหาข้อสรุปและครูนำผลการสังเกตการณ์ปฏิบัติการทดลอง ตลอดจนข้อบกพร่องในการปฏิบัติการทดลองของนักเรียนกลุ่มต่างๆมาเล่าให้นักเรียนฟัง พร้อมทั้งกล่าวถึงการปฏิบัติที่ถูกต้องหรืออาจมีการสาธิตให้ดูเพื่อเข้าใจยิ่งขึ้น</w:t>
      </w:r>
    </w:p>
    <w:p w:rsidR="00B66234" w:rsidRPr="006F76D1" w:rsidRDefault="00B66234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ขั้นเสริมความรู้และนำไปใช้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  <w:t>เป็นขั้นขยายความเข้าใจในเนื้อหาให้กว้างขวางและลึกซึ้งมากยิ่งขึ้นโดยครูอาจจัดกิจกรรมที่ขยายความรู้ความเข้าใจในเนื้อหานอกเหนือจากหลักความรู้ใหม่ที่ได้จากขั้นอภิปรายหลังการทดลอง เช่น การอภิปรายซักถาม การยกตัวอย่างประกอบ การให้อ่านเอกสารเพิ่มเติม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วิมล สำราญวานิช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(2541;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อ้างถึงใน คมขำ บุ่งนาแซง.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2555 : 33)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แบ่งขั้นตอนการสอนแบบวัฏจักรการเรียนรู้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>(5E)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ได้ดังนี้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้างสถานการณ์หรือปัญหาจากเนื้อหาให้สอดคล้องกับจุดประสงค์เชิงพฤติกรรมที่จะสอนในการสร้างสถานการณ์หรือปัญหาจากเนื้อหานั้น การนำเข้าสู่บทเรียนที่ทำได้หลายวิธี ความสำคัญอยู่ที่ว่าผู้สอนจะเลือกหรือปรับวิธีการนำเข้าสู่บทเรียนในเชิงปัญหา ได้อย่างเหมาะสมและสอดคล้องกับเนื้อหาและวัตถุประสงค์เชิงพฤติกรรมที่มีอยู่ใกล้ตัว ดึงดูดความสนใจของนักเรียนเป็นสิ่งที่พบเห็นในชีวิตประจำวันและสามารถโยงไปสู่การออกแบบการทดลองที่ต้องการ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ใช้คำถามในการอภิปรายเพื่อนำไปสู่แนวทางในการหาคำตอบของปัญหาข้างต้น การใช้คำถามในตอนนี้จะต้องอาศัยสถานการณ์หรือปัญหาที่สร้างขึ้นเป็นหลักโดยใช้คำถามเป็นชุดต่อเนื่องสัมพันธ์กัน ชุดของคำถามต้องสามารถนำนักเรียนไปสู่การคาดคะเนคำตอบที่อาจเป็นไปได้ ความเป็นแนวทางของการออกแบบการทดลองกำหนดไว้ในแบบเรียน ทั้งนี้เพื่อสะดวกในการจัดหาอุปกรณ์การทดลอง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ใช้คำถามเพื่อนำไปสู่การออกแบบการทดลอง เทคนิคการทดลองและความปลอดภัยในการใช้อุปกรณ์ คำถามในขั้นตอนนี้เป็นคำถามเพื่อนำไปสู่การอภิปรายก่อนการทดลอง โดยทั่วไปแล้วจะอภิปรายครอบคลุมในประเด็นต่างๆเหล่านี้ คือการออกแบบการทดลองเพื่อทดสอบสมมติฐานที่ตั้งไว้ แนะนำอุปกรณ์ เทคนิคขั้นตอนการทดลองตลอดจนความปลอดภัยในการใช้อุปกรณ์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ดำเนินการทดลองและบันทึกผลการทดลอง ในขั้นนี้นักเรียนจะต้องลงมือดำเนินการทดลอง และบันทึกผลการทดลองเพื่อทดสอบสมมติฐานที่ตั้งไว้ โดยแบ่งนักเรียนออกเป็นกลุ่มๆ ตามความเหมาะสม ผู้สอนมีบทบาทในการให้คำแนะนำและช่วยเหลือนักเรียนแต่ละกลุ่ม เฉพาะที่จำเป็นเท่านั้น สำหรับเนื้อหาที่ไม่สามารถทำการทดลองในห้องเรียนได้ เราอาจใช้ตารางบันทึกข้อมูลของผู้อื่นที่ได้ทดลองมาก่อนมาใช้อภิปรายเพื่อนำสรุปผลต่อไป โดยนักเรียนไม่ต้องดำเนินการโดยตรง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ใช้คำถามในการอภิปรายเพื่อสรุปผลการทดลอง การใช้คำถามในขั้นตอนนี้ต้องอาศัยข้อมูลที่ได้จากการทดลองเป็นหลัก เพื่อนำไปสู่การสรุปหาคำตอบในการแก้สถานการณ์หรือปัญหาข้างต้น และควรมีคำถามที่ฝึกให้นักเรียนนำความรู้ที่ได้ไปใช้ในสถานการณ์ใหม่ที่นักเรียนพบเห็นในชีวิตประจำวันหรือเรื่องที่จะเรียนต่อไป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สมบัติ การจนารักพงศ์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2542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อ้างถึงใน คมขำ บุ่งนาแซง, </w:t>
      </w:r>
      <w:r w:rsidRPr="006F76D1">
        <w:rPr>
          <w:rFonts w:ascii="TH SarabunPSK" w:eastAsia="Calibri" w:hAnsi="TH SarabunPSK" w:cs="TH SarabunPSK"/>
          <w:sz w:val="32"/>
          <w:szCs w:val="32"/>
        </w:rPr>
        <w:t>2555 : 34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ได้กล่าวถึงขั้นตอนการจัดกิจกรรมการเรียนรู้แบบวัฎจักรการเรียนรู้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(Inquiry Cycle)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โดยมีขั้นตอนการจัดกิจกรรม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 ดังนี้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ขั้นสร้างความสนใจ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(Engagement)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เป็นการนำเข้าสู่บทเรียนหรือเรื่องที่สนใจซึ่งอาจเกิดขึ้นเองจากความสงสัย หรืออาจเริ่มจากความสนใจของตัวนักเรียนเองหรือเกิดจากการอภิปรายภายในกลุ่ม เรื่องที่น่าสนใจอาจมาจากเหตุการณ์ที่กำลังเกิดขึ้นอยู่ในช่วงเวลานั้นหรือเป็นเรื่องที่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เชื่อมโยงกับความรู้เดิมที่เพิ่งเรียนรู้มาแล้ว เป็นตัวกระตุ้นให้นักเรียนสร้างคำถามกำหนดประเด็นที่จะศึกษา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ขั้นสำรวจและค้นหา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(Exploration)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มื่อทำความเข้าใจในประเด็นหรือคำถามที่สนใจจะศึกษาอย่างถ่องแท้แล้วมีการวางแผนกำหนดแนวทางการสำรวจตรวจสอบ ตั้งสมมติฐาน กำหนดทางเลือกที่เป็นไปได้ ลงมือปฏิบัติเพื่อเก็บรวบรวมข้อมูล ข้อสนเทศหรือปรากฏการณ์ต่างๆ วิธี วิธีการตรวจสอบอาจทำได้หลายวิธี เช่น ทำการทดลอง ทำกิจกรรมภาคสนาม การใช้คอมพิวเตอร์เพื่อช่วยสร้างสถานการณ์จำลอง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(Simulation)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ศึกษาข้อมูลจากเอกสารอ้างอิงหรือแหล่งข้อมูลต่างๆเพื่อให้ได้ข้อมูลอย่างเพียงพอที่จะใช้ในขั้นตอนต่อไป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ขั้นอธิบายและลงข้อสรุป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(Explanation)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เมื่อได้ข้อมูลอย่างเพียงพอจากการสำรวจ ตรวจแล้วจึงนำข้อมูล ข้อสนเทศที่ได้มาวิเคราะห์ แปลผล สรุปผลและนำเสนอผลที่ได้ในรูปแบบต่างๆ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ขั้นขยายความรู้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(Elaboration)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การนำความรู้ที่ได้สร้างขึ้นไปเชื่อมโยงกับความรู้เดิมหรือแนวคิดที่ค้นคว้าเพิ่มเติมหรือนำแบบจำลองหรือข้อสรุปที่ได้ไปใช้อธิบายสถานการณ์หรือเหตุการณ์อื่นๆทำให้เกิดความรู้กว้างขวางขึ้น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ขั้นประเมิน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(Evaluation)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เป็นการประเมินการเรียนรู้ด้วยกระบวนการต่างๆว่า นักเรียนมีความรู้อะไรบ้าง อย่างไร และมากน้อยเพียงใด จากขั้นนี้จะนำไปสู่การนำความรู้ไปประยุกต์ใช้ในเรื่องอื่นๆทั้งนี้กิจกรรมที่จะให้นักเรียนทำการสำรวจตรวจสอบ จะต้องเชื่อมโยงกับความรู้เดิมและนักเรียนมีความรู้และทักษะเพียงพอที่จะแสวงหาความรู้ใหม่ โดยกิจกรรมที่จัดควรเป็นกิจกรรมนำไปสู่การสำรวจตรวจสอบ หรือแสวงหาความรู้ใหม่ นักการศึกษากลุ่ม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BSCS (Biological Science Curriculum Study)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ได้นำวิธีการสอนแบบ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Inquiry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มาใช้ในการพัฒนาหลักสูตรวิชาวิทยาศาสตร์ โดยเสนอขั้นตอนในการเรียนการสอนเป็น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เรียกว่าการสอนแบบ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Inquiry cycle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ได้แก่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Engage Explore Explain Elaborate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Evaluate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ab/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สรุปได้ว่าการเรียนการสอนแบบวัฎจักรการเรียนรู้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>(5E)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สามารถพัฒนากระบวนการคิดของนักเรียนได้ โดยครูอาจต้องเลือกระดับของการสืบเสาะหาความรู้ให้เหมาะสมกับเนื้อหาและนักเรียน ทั้งนี้ในแต่ละขั้นของวัฏจักรอาจไม่จำเป็นต้องแยกออกมาเป็นแต่ละขั้นอย่างชัดเจนแต่อาจเป็นในลักษณะของการผสมผสานกลมกลืนกันเพื่อให้เหมาะสมกับการใช้ในสภาพจริงก็ได้ ซึ่งงานวิจัยในครั้งนี้ผู้วิจัยได้ใช้การสอนแบบวัฏจักรการเรียนรู้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>(5E) (Inquiry Cycle)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ตามแนวของสถาบันส่งเสริมการสอนวิทยาศาสตร์และเทคโนโลยี (สถาบันส่งเสริมการสอนวิทยาศาสตร์และเทคโนโลยี.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2553 : 56)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โดยได้ดำเนินการสอนตามขั้นตอนทั้ง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ขั้นของ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Inquiry Cycle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ดังนี้ 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ขั้นสร้างความสนใจ </w:t>
      </w:r>
      <w:r w:rsidRPr="006F76D1">
        <w:rPr>
          <w:rFonts w:ascii="TH SarabunPSK" w:eastAsia="Calibri" w:hAnsi="TH SarabunPSK" w:cs="TH SarabunPSK"/>
          <w:sz w:val="32"/>
          <w:szCs w:val="32"/>
        </w:rPr>
        <w:t>(Engagement)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ขั้นสำรวจและค้นหา </w:t>
      </w:r>
      <w:r w:rsidRPr="006F76D1">
        <w:rPr>
          <w:rFonts w:ascii="TH SarabunPSK" w:eastAsia="Calibri" w:hAnsi="TH SarabunPSK" w:cs="TH SarabunPSK"/>
          <w:sz w:val="32"/>
          <w:szCs w:val="32"/>
        </w:rPr>
        <w:t>(Exploration)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sz w:val="32"/>
          <w:szCs w:val="32"/>
        </w:rPr>
        <w:t>3.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ขั้นอธิบายและลงข้อสรุป </w:t>
      </w:r>
      <w:r w:rsidRPr="006F76D1">
        <w:rPr>
          <w:rFonts w:ascii="TH SarabunPSK" w:eastAsia="Calibri" w:hAnsi="TH SarabunPSK" w:cs="TH SarabunPSK"/>
          <w:sz w:val="32"/>
          <w:szCs w:val="32"/>
        </w:rPr>
        <w:t>(Explanation)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ขั้นขยายความรู้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>(Elaboration)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ขั้นการวัดและประเมินผล </w:t>
      </w:r>
      <w:r w:rsidRPr="006F76D1">
        <w:rPr>
          <w:rFonts w:ascii="TH SarabunPSK" w:eastAsia="Calibri" w:hAnsi="TH SarabunPSK" w:cs="TH SarabunPSK"/>
          <w:sz w:val="32"/>
          <w:szCs w:val="32"/>
        </w:rPr>
        <w:t>(Evaluation)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เพื่อให้นักเรียนสามารถแก้ปัญหาทางวิทยาศาสตร์อย่างสร้างสรรค์ได้ จึงจะนำไปสู่การเรียนรู้อย่างมีประสิทธิภาพและสามารถดำรงชีวิตอยู่ในสังคมแห้งความคิดได้อย่างมีความสุขตลอดไป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ผลสัมฤทธิ์ทางการเรียน</w:t>
      </w:r>
    </w:p>
    <w:p w:rsidR="006F76D1" w:rsidRPr="006F76D1" w:rsidRDefault="006F76D1" w:rsidP="006F76D1">
      <w:pPr>
        <w:spacing w:before="120" w:after="12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พวงรัตน์ ทวีรัตน์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(2543 : 29-32)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ให้ความหมายของผลสัมฤทธิ์ทางการเรียนไว้ว่า หมายถึง คุณลักษณะรวมถึงความรู้ ความสามารถของบุคคลอันเป็นผลมาจากการเรียนการสอนหรือมวลประสบการณ์ทั้งปวงที่บุคคลได้รับการเรียนการสอน ทำให้บุคคลเกิดการเปลี่ยนแปลงพฤติกรรมในด้านต่างๆของสมรรถภาพสมอง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อุทุมพร จามรมาน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(2545 : 15)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ผลสัมฤทธิ์ทางการเรียน หมายถึง เครื่องชี้ความสำเร็จในการจัดการศึกษาของหลักสูตรนั้นๆ ซึ่งการจัดการศึกษาตามหลักสูตรต่างๆ มีความเกี่ยวข้องกับจุดมุ่งหมายของหลักสูตร เนื้อหาสาระ การจัดการเรียนรู้ และการวัดผลประเมินผล ดังนั้นผลสัมฤทธิ์ทางการเรียนจึงเป็นตัวชี้ความสำเร็จตามจุดมุ่งหมายและเนื้อหาสาระที่เกี่ยวข้อง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เยาวดี วิบูลย์ศรี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(2548 : 16)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ผลสัมฤทธิ์ทางการเรียน หมายถึง ผลจากการเรียนรู้ที่แต่ละคนได้ศึกษาเรียนรู้มาแล้วในอดีตหรือในปัจจุบัน โดยเป็นผลจากการประเมินความรู้ทางด้านเนื้อหาวิชาการเป็นหลัก เน้นความตรงเชิงเนื้อหาที่มีความสอดคล้องกับวัตถุประสงค์ของการศึกษาเป็นสำคัญ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ปราณี กองจินดา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(2549 : 42)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ผลสัมฤทธิ์ทางการเรียน หมายถึง ความสามารถหรือผลสำเร็จที่ได้รับจากกิจกรรมการเรียนการสอนเป็นการเปลี่ยนแปลงพฤติกรรมและประสบการณ์เรียนรู้ทางด้านพุทธิพิสัย จิตพิสัย และทักษะพิสัย และยังได้จำแนกผลสัมฤทธิ์ทางการเรียนไว้ตามลักษณะของวัตถุประสงค์ของการเรียนการสอนที่แตกต่างกัน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นิ่มน้อย แพงปัสสา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(2551 : 79)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ผลสัมฤทธิ์ทางการเรียน หมายถึง คุณลักษณะความรู้ ความสามารถ และมวลประสบการณ์ของบุคคล อันเป็นผลมาจากการจัดการเรียนรู้ และเป็นผลให้บุคคลเกิดการเปลี่ยนแปลงพฤติกรรมในด้านต่างๆ ซึ่งตรวจสอบได้จากการวัดผลสัมฤทธิ์ทางการเรียน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บุญใจ ศรีสถิตย์นรากูร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105)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ผลสัมฤทธิ์ทางการเรียน หมายถึง ความรู้ความสามารถของผู้เรียน อาจเป็นความรู้ที่มีอยู่เดิม ความรู้ที่ได้จากประสบการณ์ ความรู้ที่ได้จากการฝึกอบรม หรือเป็นความรู้ที่ได้จากการเรียนรู้ โดยใช้วัดสมรรถภาพทางสมองของผู้เรียน</w:t>
      </w:r>
    </w:p>
    <w:p w:rsidR="006F76D1" w:rsidRPr="006F76D1" w:rsidRDefault="006F76D1" w:rsidP="00B66234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 ผลสัมฤทธิ์ทางการเรียน หมายถึง ความรู้ ความสามารถของผู้เรียน ที่เกิดจากการเรียนการสอน ทั้งที่เกิดจากในชั้นเรียน นอกชั้นเรียน สิ่งแวดล้อม แหล่งเรียนรู้ต่างๆ ที่มีส่วนทำให้เกิดการเรียนรู้ หรือคะแนนที่เกิดจากความรู้ความเข้าใจของผู้เรียนตามกรอบ จุดประสงค์ของบทเรียนซึ่งวัดได้จากแบบทดสอบระหว่างเรียนหรือหลังการเรียน ซึ่งผู้วิจัยได้จัดทำแบบทดสอบวัดผลสัมฤทธิ์ทางการเรียนเคมี หน่วยการเรียนรู้ที่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เรื่องสารละลาย จำนวนทั้งหมด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ข้อ เพื่อวัดความรู้ความเข้าใจของนักเรียนชั้นมัธยมศึกษาปีที่ </w:t>
      </w:r>
      <w:r w:rsidR="00B66234">
        <w:rPr>
          <w:rFonts w:ascii="TH SarabunPSK" w:eastAsia="Calibri" w:hAnsi="TH SarabunPSK" w:cs="TH SarabunPSK"/>
          <w:sz w:val="32"/>
          <w:szCs w:val="32"/>
        </w:rPr>
        <w:t>4/7</w:t>
      </w:r>
    </w:p>
    <w:p w:rsidR="006F76D1" w:rsidRPr="006F76D1" w:rsidRDefault="006F76D1" w:rsidP="006F76D1">
      <w:pPr>
        <w:spacing w:before="120" w:after="120" w:line="240" w:lineRule="auto"/>
        <w:ind w:firstLine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ประเภทของแบบทดสอบวัดผลสัมฤทธิ์ทางการเรียน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แบบทดสอบวัดผลสัมฤทธิ์ทางการเรียน เป็นเครื่องมือสำคัญที่ครูผู้สอนใช้วัดพฤติกรรมการเรียนรู้ของนักเรียนด้านความรู้ ทักษะและกระบวนการรวมไปถึงสมรรถภาพทางสมองด้านต่างๆ ซึ่งมีนักการศึกษาได้กล่าวถึงประเภทแบบทดสอบวัดผลสัมฤทธิ์ทางการเรียนดังนี้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สิริพร ทิพย์คง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2545 : 193)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ได้กล่าวว่า แบบทดสอบวัดผลสัมฤทธิ์ทางการเรียนมี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 สามารถสรุปแบบทดสอบแต่ละประเภทได้ดังนี้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แบบทดสอบวัดผลสัมฤทธิ์มาตรฐาน มีการดำเนินการสอบและการแปลคะแนนแบบมาตรฐาน สร้างโดยผู้เชี่ยวชาญในแต่ละสาขาวิชา และยอมรับในคุณภาพที่สามารถขยายอิงสู่ประชากรได้ การดำเนินการในการใช้แบบทดสอบมาตรฐานต้องทำตามคู่มือทุกอย่าง ไม่ว่าจะเป็นการแจก การอธิบาย การใช้เวลา การตรวจ และการแปลคะแนนของข้อสอบ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แบบทดสอบวัดผลสัมฤทธิ์ที่ครูสร้างขึ้น โดยสร้างตามวัตถุประสงค์ของครูผู้สอน เป็นคำถามที่เกี่ยวกับความรู้ที่นักเรียนได้เรียนในห้องเรียน ซึ่งเป็นการทดสอบว่านักเรียนมีความรู้มากแค่ไหน บกพร่องในส่วนใด เพื่อจะได้สอนซ่อมเสริม หรือเป็นการวัดเพื่อดูความพร้อมที่จะเรียนในเนื้อหาใหม่ ทั้งนี้ขึ้นอยู่กับความต้องการของครูผู้สอน บางฉบับอาจจะไม่ได้ทดลองสอบมาก่อนกลุ่มตัวอย่างไม่คลุมประชากร สามารถแก้ไขได้ทุกระยะ และครูผู้สอนไม่จำเป็นต้องเป็นผู้เชี่ยวชาญในการสร้างข้อสอบ แบบทดสอบที่ครูสร้างนี้จึงเชื่อถือได้น้อยกว่าแบบทดสอบมาตรฐาน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สถาบันส่งเสริมการสอนวิทยาศาสตร์และเทคโนโลยี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(2546 : 28)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กล่าวว่าแบบทดสอบวัดผลสัมฤทธิ์ทางการเรียนที่ครูสร้างขึ้น จำแนกออกเป็น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 สามารถสรุปแต่ละประเภทได้ดังนี้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แบบทดสอบแบบเลือกตอบ ใช้วัดผลได้ทั้งด้านความรู้ความคิด ทฤษฎี หลักการตัดสินใจ ตลอดจนความสามารถด้านทักษะกระบวนการทางคณิตศาสตร์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แบบทดสอบแบบถูกผิด โดยมีการนำเสนอข้อความเกี่ยวกับความรู้ ความเข้าใจในหลักการ ทฤษฎี การแปลความหมายหรือการกำหนดตัวแปร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แบบทดสอบแบบจับคู่ เป็นแบบทดสอบที่มีลักษณะการนำเสนอข้อความ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ส่วนให้เลือกเพื่อจับคู่กัน ซึ่งโดยทั่วไปจำนวนข้อของคำตอบจะมีมากกว่าคำถาม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แบบทดสอบแบบเปรียบเทียบ เป็นแบบทดสอบที่ประกอบด้วยข้อความที่ต้องการให้ผู้เรียนพิจารณาในรูปของ มากกว่า เท่ากัน น้อยกว่า หรือสรุปไม่ได้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แบบทดสอบแบบเติมคำ โดยผู้ตอบต้องแสดงความรู้ความสามารถด้วยการเขียนตอบที่เป็นผลลัพธ์ของปัญหา ซึ่งแบบทดสอบแบบเติมคำยังใช้ในการคิดเลขในใจได้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แบบทดสอบแบบเขียนตอบ โดยให้ผู้สอบแสดงความรู้ ความสามารถ ด้วยการเขียนตอบ แสดงวิธีทำ หรือสรุปผลจากวิธีทำโดยแดงเหตุผลประกอบ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แบบทดสอบแบบต่อเนื่อง เป็นการผสมผสานแบบทดสอบหลายรูปแบบไว้ด้วยเช่นกัน แบบทดสอบแบบเลือกตอบกับแบบถูกผิด แบบทดสอบแบบเลือกตอบกับแบบเขียนตอบ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แบบทดสอบแสดงวิธีทำ เป็นแบบทดสอบที่ให้ผู้เรียนแสดงวิธีการแก้ปัญหาใช้ประเมินได้คลอบคลุมทั้งมโนทัศน์ละวิธีการคิด การวางแผน รวมทั้งความสามารถของทักษะและกระบวนการทางคณิตศาสตร์ในด้านต่างๆ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นอกจากนี้ บุญชม ศรีสะอาด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2545 : 53)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 แบบทดสอบผลสัมฤทธิ์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(Achievement Test)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 แบบทดสอบที่ใช้วัดความรู้ความสามารถของบุคคลในด้านวิชาการซึ่งเป็นผลจากการเรียนรู้ในเนื้อหาสาระและจุดประสงค์ของวิชา หรือเนื้อหาที่สอนนั้นโดยทั่วไปจะวัด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ผลสัมฤทธิ์วิชาต่างๆ ที่เรียนในโรงเรียน วิทยาลัย มหาวิทยาลัย หรือสถาบันการศึกษาต่างๆ อาจจำแนกออกได้เป็น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ประเภท คือ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แบบทดสอบอิงเกณฑ์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Criterion Referenced Test)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 แบบทดสอบที่สร้างขึ้นตามจุดประสงค์เชิงพฤติกรรม มีคะแนนจุดตัดหรือคะแนนเกณฑ์สำหรับใช้ตัดสินว่าผู้สอบมีความรู้ตามเกณฑ์ที่กำหนดไว้หรือไม่ การวัดตามวัตถุประสงค์เป็นหัวใจสำคัญของข้อสอบในแบบทดสอบประเภทนี้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แบบทดสอบอิงกลุ่ม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(Norm Referenced Test)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หมายถึง แบบทดสอบที่มุ่งสร้างเพื่อวัดให้ครอบคลุมหลักสูตร จึงสร้างตามตารางวิเคราะห์หลักสูตร ความสามารถในการจำแนกผู้สอบตามความเก่งอ่อนได้ดี เป็นหัวใจของข้อสอบในแบบทดสอบประเภทนี้ การรายงานผลการสอนอาศัยคะแนนมาตรฐานซึ่งเป็นคะแนนที่สามารถให้ความหมายแสดงถึงสถานภาพความสามารถของบุคคลนั้นเมื่อเปรียบเทียบกับบุคคลอื่นๆ ที่ใช้กลุ่มเปรียบเทียบ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ว่าประเภทของแบบทดสอบวัดผลสัมฤทธิ์ทางการเรียนแต่ละประเภทมีลักษณะเฉพาะที่สามารถนำไปใช้เพื่อประเมินความรู้ความสามารถของผู้เรียนได้ การเลือกใช้แบบทดสอบครูผู้สอนต้องตระหนักถึงจุดประสงค์การเรียนรู้ที่ต้องการประเมิน และมีความสอดคล้องกับข้อคำถาม สาระเนื้อหาที่ผู้เรียนได้เรียนรู้ไปแล้ว รวมทั้งเลือกใช้แบบทดสอบที่ได้มาตรฐานเพื่อนำผลการประเมินไปใช้เป็นแนวทางในการพัฒนาและปรับปรุงการจัดการเรียนรู้ต่อไป</w:t>
      </w:r>
    </w:p>
    <w:p w:rsidR="006F76D1" w:rsidRPr="006F76D1" w:rsidRDefault="006F76D1" w:rsidP="006F76D1">
      <w:pPr>
        <w:spacing w:before="120" w:after="120" w:line="240" w:lineRule="auto"/>
        <w:ind w:firstLine="77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คุณลักษณะของแบบทดสอบวัดผลสัมฤทธิ์ทางการเรียน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ในการสร้างแบบทดสอบวัดผลสัมฤทธิ์ทางการเรียน จำเป็นต้องคำนึงถึงคุณลักษณะของแบบทดสอบที่ดี ซึ่งมีนักการศึกษาได้กล่าวถึง คุณลักษณะของแบบทดสอบวัดผลสัมฤทธิ์ทางการเรียนดังนี้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สิริพร ทิพย์คง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(2545 : 194-195)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คุณลักษณะของแบบทดสอบวัดผลสัมฤทธิ์ทางการเรียนที่ดี พิจารณาได้ดังนี้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ความตรง แบบทดสอบที่มีความตรง เป็นแบบทดสอบที่สามารถนำไปวัดในสิ่งที่ต้องการวัดได้อย่างถูกต้อง ตรงตามจุดประสงค์ที่ต้องการวัด ครอบคลุมเนื้อหาที่มีในหลักสูตร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ความเชื่อมั่น แบบทดสอบที่มีความเชื่อมั่น เป็นแบบทดสอบที่สามารถให้ผลการวัดได้คงที่ ไม่ว่าจะนำแบบทดสอบนั้นไปวัดกี่ครั้ง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ความเป็นปรนัย แบบทดสอบที่มีความเป็นปรนัย เป็นแบบทดสอบที่มีคำถามชัดเจน สามารถตรวจให้คะแนนและแปลความหมายของคะแนนได้ตรงกัน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การถามลึก หมายถึง ถามให้ครอบคลุมพฤติกรรมขั้นความรู้ความจำ ความเข้าใจการนำไปใช้ การวิเคราะห์ การสังเคราะห์และการประเมินค่า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ความยุติธรรม คำถามของแบบทดสอบต้องไม่มีช่องทางชี้แนะให้เดาได้ถูกต้อง และต้องเป็นข้อสอบที่ไม่มีความลำเอียงต่อกลุ่มนักเรียนกลุ่มใดกลุ่มหนึ่งโดยเฉพาะ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อำนาจจำแนก แบบทดสอบนี้สามารถแยกนักเรียนได้ว่าใครเก่งใครอ่อนโดยสามารถจำแนกนักเรียนออกเป็นประเภทๆ ได้ทุกระดับอย่างละเอียด ตั้งแต่อ่อนสุดจนถึงเก่งสุด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ความยากง่ายพอเหมาะ แบบทดสอบนี้จะต้องไม่ยากเกินไปและไม่ง่ายเกินไป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ความยั่วยุ หมายถึง แบบทดสอบที่นักเรียนทำด้วยความสนุกเพลิดเพลินไม่รู้สึกเบื่อหน่ายในการทำแบบทดสอบ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ประสิทธิภาพ เป็นแบบทดสอบที่มีจำนวนข้อสอบพอประมาณจัดทำแบบทดสอบด้วยความประณีต ตรวจให้คะแนนได้รวดเร็ว รวมถึงสิ่งแวดล้อมในการสอบที่ดี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สถาบันส่งเสริมการสอนวิทยาศาสตร์และเทคโนโลยี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(2550 : 162-163)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 การเลือกใช้แบบทดสอบวัดผลสัมฤทธิ์ที่มีประสิทธิภาพ ครูผู้สอนควรพิจารณาคุณลักษณะที่สำคัญในด้านความเที่ยงตรงในการวัดเนื้อหาหรือประสบการณ์การเรียนรู้ การวัดพฤติกรรม การวัดสภาพที่แท้จริง คุณลักษณะหรือความสามารถของผู้เรียน นอกจากนี้ข้อทดสอบใบแบบทดสอบวัดผลสัมฤทธิ์ทางการเรียน ควรมีอัตราส่วนของความยากอยู่ในช่วง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0.20 - 0.80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ถ้าข้อทดสอบใดอยู่นอกเขตนี้ถือว่ายากหรือง่ายเกินไป ครูผู้สอนไม่ควรนำมาใช้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สรุปได้ว่าคุณลักษณะของแบบทดสอบวัดผลสัมฤทธิ์ที่ดี ต้องวัดผลได้ถูกต้องตรงกับจุดมุ่งหมาย มีความคงที่ในการวัด ใช้คำถามที่ชัดเจนครอบคลุมพฤติกรรมการเรียนรู้ สามารถแยกความสามารถของนักเรียนได้ มีความยากง่ายพอควร</w:t>
      </w:r>
    </w:p>
    <w:p w:rsidR="006F76D1" w:rsidRPr="006F76D1" w:rsidRDefault="006F76D1" w:rsidP="006F76D1">
      <w:pPr>
        <w:spacing w:before="120" w:after="120" w:line="240" w:lineRule="auto"/>
        <w:ind w:firstLine="75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การสร้างแบบทดสอบวัดผลสัมฤทธิ์ทางการเรียน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แบบทดสอบวัดผลสัมฤทธิ์ทางการเรียนที่ใช้ในการวิจัยครั้งนี้  เป็นแบบทดสอบอิงเกณฑ์ตามที่ บุญชม ศรีสะอาด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(2553 : 68 -78)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กล่าวถึงการสร้างแบบทดสอบวัดผลสัมฤทธิ์ทางการเรียนแบบอิงเกณฑ์ ดำเนินตามขั้นตอนต่อไปนี้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วิเคราะห์จุดประสงค์ เนื้อหา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ขั้นแรกจะต้องทำการวิเคราะห์ดูว่ามีหัวข้อเนื้อหาใดบ้างที่ต้องการให้ผู้เรียนเกิดการเรียนรู้ และที่จะต้องวัด แต่ละหัวข้อเหล่านั้นต้องการให้ผู้เรียนเกิดพฤติกรรมหรือสมรรถภาพอะไร กำหนดออกให้ชัดเจน</w:t>
      </w:r>
    </w:p>
    <w:p w:rsidR="006F76D1" w:rsidRPr="006F76D1" w:rsidRDefault="006F76D1" w:rsidP="006F76D1">
      <w:pPr>
        <w:spacing w:after="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กำหนดพฤติกรรมย่อยที่จะออกข้อสอบ</w:t>
      </w:r>
    </w:p>
    <w:p w:rsidR="006F76D1" w:rsidRPr="006F76D1" w:rsidRDefault="006F76D1" w:rsidP="006F76D1">
      <w:pPr>
        <w:spacing w:after="0" w:line="240" w:lineRule="auto"/>
        <w:ind w:firstLine="124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จากขั้นแรก พิจารณาต่อไปว่าจะวัดพฤติกรรมย่อยอะไรบ้าง อย่างละกี่ข้อ พฤติกรรมย่อยดังกล่าวคือจุดประสงค์เชิงพฤติกรรมนั่นเอง เมื่อกำหนดจำนวนข้อที่ตกลงจริงเสร็จแล้ว ต่อมาพิจารณาว่า จะต้องออกข้อสอบเกินไว้หัวข้อละกี่ข้อ ควรออกเกินไว้ไม่ต่ำกว่า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25 %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ทั้งนี้หลังจากที่นำไปทดลองใช้ และวิเคราะห์หาคุณภาพของข้อสอบรายข้อแล้ว จะตัดข้อที่มีคุณภาพไม่เข้าเกณฑ์ออก ข้อสอบที่เหลือจะได้ไม่น้อยกว่าจำนวนที่ต้องการจริง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กำหนดรูปแบบของข้อคำถามและศึกษาวิธีเขียนข้อสอบ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ขั้นนี้จะเหมือนกับขั้นตอนที่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ของการวางแผนสร้างข้อสอบแบบอิงกลุ่มทุกประการ คือตัดสินใจว่าจะใช้คำถามรูปแบบใด และศึกษาวิธีเขียนข้อสอบ เช่น ศึกษาหลักในการเขียนคำถามแบบนั้นๆ ศึกษาวิธีเขียนข้อสอบ เพื่อวัดจุดประสงค์ประเภทต่างๆ ศึกษาเทคโนโลยีในการเขียนข้อสอบ เพื่อที่จะได้นำมาใช้ในการเขียนข้อสอบของตน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เขียนข้อสอบ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ลงมือเขียนข้อสอบ ตามจุดประสงค์เชิงพฤติกรรม ตามตารางที่กำหนดจำนวนข้อสอบของแต่ละจุดประสงค์เชิงพฤติกรรม และใช้รูปแบบเทคนิคการเขียนตามที่ได้ศึกษาในขั้น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5.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ตรวจทานข้อสอบ 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นำข้อสอบที่ได้เขียนไว้แล้วในข้อ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มาพิจารณาทบทวนอีกครั้งหนึ่ง โดยพิจารณาความถูกต้องตามหลักวิชา แต่ละข้อวัดพฤติกรรมย่อมหรือจุดประสงค์เชิงพฤติกรรมที่ต้องการหรือไม่ ภาษาที่ใช้เขียนมีความชัดเจน เข้าใจง่ายหรือไม่ ตัวถูกตัวลวงเหมาะสม เข้าเกณฑ์หรือไม่ ทำการปรับปรุงให้เหมาะสมยิ่งขึ้น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ให้ผู้เชี่ยวชาญพิจารณาความเที่ยงตรงตามเนื้อหา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ำจุดประสงค์เชิงพฤติกรรมละข้อสอบที่วัดแต่ละจุดประสงค์ไปให้ผู้เชี่ยวชาญด้านการวัดผลและด้านเนื้อหาจำนวนไม่ต่ำก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คน พิจารณาว่าข้อสอบแต่ละข้อวัดตามวัตถุประสงค์ที่ระบุไว้หรือไม่ ถ้ามีข้อไม่เข้าเกณฑ์ ควรพิจารณาปรับปรุงให้เหมาะสมเว้นแต่จะไม่สามารถปรับปรุงให้ดีขึ้นได้อย่างชัดเจน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พิมพ์แบบทดสอบฉบับทดลอง</w:t>
      </w:r>
    </w:p>
    <w:p w:rsidR="006F76D1" w:rsidRPr="006F76D1" w:rsidRDefault="006F76D1" w:rsidP="006F76D1">
      <w:pPr>
        <w:spacing w:after="0" w:line="240" w:lineRule="auto"/>
        <w:ind w:firstLine="126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นำข้อสอบทั้งหมดที่ผ่านการพิจารณาว่าเหมาะสมเข้าเกณฑ์ในขั้นตอนที่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มาพิมพ์เป็นแบบทดสอบ มีคำชี้แจงเกี่ยวกับแบบทดสอบ วิธีตอบ จัดวางรูปแบบการพิมพ์ให้เหมาะสม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ทดลองใช้ วิเคราะห์คุณภาพ และปรับปรุง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พิมพ์แบบทดสอบฉบับจริง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นำข้อสอบที่มีค่าอำนาจจำแนกเข้าเกณฑ์ จากผลการวิเคราะห์ในขั้นที่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มาพิมพ์เป็นแบบทดสอบฉบับจริงต่อไป โดยเน้นรูปแบบการพิมพ์ที่ประณีต มีความถูกต้อง มีคำชี้แจงที่ละเอียดชัดเจน ผู้อ่านเข้าใจง่าย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สรุปได้ว่าการสร้างแบบทดสอบวัดผลสัมฤทธิ์ทางการเรียน จะต้องดำเนินตามขั้นตอน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ขั้นที่กล่าวมาข้างต้น จึงจะสามารถเป็นแบบทดสอบที่มีประสิทธิภาพใช้วัดผลสัมฤทธิ์ทางการเรียนรู้ที่ดี และเหมาะสมกับผู้เรียน ซึ่งจะทำให้งานวิจัยได้ข้อมูลที่เป็นจริงได้มากยิ่งขึ้น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6F76D1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ความแตกต่างระหว่างบุคคล</w:t>
      </w:r>
    </w:p>
    <w:p w:rsidR="006F76D1" w:rsidRPr="006F76D1" w:rsidRDefault="006F76D1" w:rsidP="006F76D1">
      <w:pPr>
        <w:spacing w:before="120" w:after="12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ความหมายของความแตกต่างระหว่างบุคคล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สุรพงษ์ โสธนะเสถียร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2533 : 33)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กล่าวว่า มนุษย์เรามีความคล้ายคลึงกันอยู่หลายประการ เช่น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มีความต้องการ มีความรู้สึก มีอารมณ์แต่ในขณะเดียวกันบุคคลแต่ละคนก็มีความแตกต่างจากคนอื่น ๆ ได้หลายประการ เช่น มีรูปร่างต่างกัน มีสีของตา สีของผมต่างกัน บางคนมีความฉลาด บางคนโง่เขลาแม้แต่คู่แฝดยังมี ความแตกต่างกัน เช่น แตกต่างกันในความคิดและอารมณ์ ฉะนั้นเราอาจกล่าวได้ว่า ไม่มีผู้ใดจะมีความเหมือนกันไปเสียทุกสิ่งทุกอย่าง มนุษย์ทุกคนในโลกนี้จึงมีความแตกต่างกันทั้งทางร่างกายและสิ่งแวดล้อมที่ต่างกันและความแตกต่างของมนุษย์จึงเป็นเรื่องที่บุคคล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ควรเข้าใจและศึกษาเพื่อให้เข้าใจเพื่อนมนุษย์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สมชาย สุริยะไกร (</w:t>
      </w:r>
      <w:r w:rsidRPr="006F76D1">
        <w:rPr>
          <w:rFonts w:ascii="TH SarabunPSK" w:eastAsia="Calibri" w:hAnsi="TH SarabunPSK" w:cs="TH SarabunPSK"/>
          <w:sz w:val="32"/>
          <w:szCs w:val="32"/>
        </w:rPr>
        <w:t>2554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กล่าวว่าความแตกต่างระหว่างบุคคล หมายถึงความแตกต่างทางคุณลักษณะระหว่าง 2 บุคคลขึ้นไป เช่น ความแตกต่างทางเชาวน์ปัญญา หรือความถนัดในการเล่นกีฬา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สุรางค์ โค้วตระกูล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2556 : 132)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กล่าวว่าความแตกต่างระหว่างบุคคล หมายถึงความแตกต่างทางลักษณะและคุณสมบัติต่างๆ ระหว่างบุคคลตั้งแต่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คนขึ้นไป ความแตกต่างนี้อาจเป็นความแตกต่างทางเชาว์ปัญญาหรือความคิดสร้างสรรค์ หรือความแตกต่างชนิดอื่น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สรุปได้ว่าความแตกต่างระหว่างบุคคลหมายถึง ความแตกต่างทางคุณลักษณะระหว่าง 2 บุคคลขึ้นไป เช่น ความแตกต่างทางเชาวน์ปัญญา หรือความถนัดในการเล่นกีฬา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หรือความแตกต่างชนิดอื่น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รวมไปถึงความแตกต่างทางพันธุกรรม เช่น มีรูปร่างต่างกัน มีสีของตา สีของผมต่างกัน เป็นต้น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ประเภทความแตกต่างระหว่างบุคคล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รุ่งทิวา วะณานิชย์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2556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6F76D1">
        <w:rPr>
          <w:rFonts w:ascii="TH SarabunPSK" w:eastAsia="Calibri" w:hAnsi="TH SarabunPSK" w:cs="TH SarabunPSK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ได้รวบรวมข้อมูลข้อมูลนักจิตวิทยาและนักศึกษา ในการจำแนกประเภทความแตกต่างระหว่างบุคคลไว้แตกต่างกัน ซึ่ง อารี พันธ์มณี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2539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อ้างถึงใน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รุ่งทิวา วะณานิชย์.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2556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6F76D1">
        <w:rPr>
          <w:rFonts w:ascii="TH SarabunPSK" w:eastAsia="Calibri" w:hAnsi="TH SarabunPSK" w:cs="TH SarabunPSK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แบ่งประเภทของความแตกต่างระหว่างบุคคลออกเป็น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ประเภท คือ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1. ความแตกต่างทางด้านร่างกาย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2. ความแตกต่างทางด้านอารมณ์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3. ความแตกต่างทางด้านสังคม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4. ความแตกต่างทางด้านเพศ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5. ความแตกต่างทางด้านอายุ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6. ความแตกต่างทางด้านสติปัญญา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มาลินี จูฑะรพ (</w:t>
      </w:r>
      <w:r w:rsidRPr="006F76D1">
        <w:rPr>
          <w:rFonts w:ascii="TH SarabunPSK" w:eastAsia="Calibri" w:hAnsi="TH SarabunPSK" w:cs="TH SarabunPSK"/>
          <w:sz w:val="32"/>
          <w:szCs w:val="32"/>
        </w:rPr>
        <w:t>2539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อ้างถึงใน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รุ่งทิวา วะณานิชย์.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2556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ออนไลน์) กล่าวว่า โดยทั่วไปบุคคลจะมีความแตกต่างกันในด้านต่อไปนี้ คือ ด้านร่างกาย ด้านสติปัญญา ด้านอารมณ์ ด้านสังคม ด้านความถนัด ด้านความสนใจ ด้านเจตคติ ด้านแรงจูงใจทางสังคม ด้านค่านิยม ด้านรสนิยม ด้านฐานะทางเศรษฐกิจและสังคม ด้านการศึกษาอบรม ด้านการกระทำ และด้านอายุ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สุรางค์ โค้วตระกูล (</w:t>
      </w:r>
      <w:r w:rsidRPr="006F76D1">
        <w:rPr>
          <w:rFonts w:ascii="TH SarabunPSK" w:eastAsia="Calibri" w:hAnsi="TH SarabunPSK" w:cs="TH SarabunPSK"/>
          <w:sz w:val="32"/>
          <w:szCs w:val="32"/>
        </w:rPr>
        <w:t>2556 : 132-140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) กล่าวถึงความแตกต่างระหว่างบุคคลในเรื่องต่อไปนี้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1. ความแตกต่างระหว่างบุคคลทางเชาวน์ปัญญา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2. ความแตกต่างระหว่างบุคคลทางความคิดสร้างสรรค์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3. ความแตกต่างระหว่างบุคคลทางลีลาการรู้คิด (</w:t>
      </w:r>
      <w:r w:rsidRPr="006F76D1">
        <w:rPr>
          <w:rFonts w:ascii="TH SarabunPSK" w:eastAsia="Calibri" w:hAnsi="TH SarabunPSK" w:cs="TH SarabunPSK"/>
          <w:sz w:val="32"/>
          <w:szCs w:val="32"/>
        </w:rPr>
        <w:t>Cognitive styles)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4. ความแตกต่างระหว่างบุคคลเกี่ยวกับลีลาการเรียนรู้ (</w:t>
      </w:r>
      <w:r w:rsidRPr="006F76D1">
        <w:rPr>
          <w:rFonts w:ascii="TH SarabunPSK" w:eastAsia="Calibri" w:hAnsi="TH SarabunPSK" w:cs="TH SarabunPSK"/>
          <w:sz w:val="32"/>
          <w:szCs w:val="32"/>
        </w:rPr>
        <w:t>Learning styles)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5. ความแตกต่างระหว่างเพศ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ส่วนจำเนียร ช่วงโชติ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2532 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อ้างถึงใน รุ่งทิวา วะณานิชย์. </w:t>
      </w:r>
      <w:r w:rsidRPr="006F76D1">
        <w:rPr>
          <w:rFonts w:ascii="TH SarabunPSK" w:eastAsia="Calibri" w:hAnsi="TH SarabunPSK" w:cs="TH SarabunPSK"/>
          <w:sz w:val="32"/>
          <w:szCs w:val="32"/>
        </w:rPr>
        <w:t>2556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: ออนไลน์) กล่าวไว้ในเรื่องการวัดความแตกต่างระหว่างบุคคล ว่า บุคคลมีคุณลักษณะที่แตกต่างกันซึ่งวัดได้ มีดังนี้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1. คุณลักษณะทางร่างกายและทางสรีระวิทยาของบุคคล เช่น ขนาด ส่วนสูง น้ำหนัก สัดส่วน และการทำงานของระบบต่างๆในร่างกาย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2. คุณลักษณะทางจิตวิทยาของบุคคล เช่น ความแตกต่างในเรื่อง การสัมผัส การรับรู้สิ่งต่างๆ ความแตกต่างในเรื่องสติปัญญา ความสนใจ เจตคติ ค่านิยม ความสามารถพิเศษ และด้านบุคลิกภาพ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นอกจากนี้ ยังมีการจำแนกประเภทความแตกต่างระหว่างบุคคล ในลักษณะอื่นๆ อีกมากมาย ในที่นี้จะกล่าวถึงลักษณะความแตกต่างระหว่างบุคคล โดยแบ่งเป็นความแตกต่างด้านต่างๆ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 คือ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ความแตกต่างทางด้านร่างกาย สามารถแบ่งได้ 2 ลักษณะ คือ</w:t>
      </w:r>
    </w:p>
    <w:p w:rsidR="006F76D1" w:rsidRPr="006F76D1" w:rsidRDefault="006F76D1" w:rsidP="006F76D1">
      <w:pPr>
        <w:spacing w:after="0" w:line="240" w:lineRule="auto"/>
        <w:ind w:firstLine="123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1 ลักษณะทางร่างกายซึ่งสามารถมองเห็นได้เด่นชัด เช่น รูปร่าง หน้าตา อายุ เพศ ลักษณะของสีผิว เส้นผม เล็บฯลฯ และลักษณะอวัยวะต่างๆ ของร่างกาย ซึ่งจะแตกต่างกันไปในแต่ละบุคคล</w:t>
      </w:r>
    </w:p>
    <w:p w:rsidR="006F76D1" w:rsidRPr="006F76D1" w:rsidRDefault="006F76D1" w:rsidP="00B66234">
      <w:pPr>
        <w:spacing w:after="0" w:line="240" w:lineRule="auto"/>
        <w:ind w:firstLine="1232"/>
        <w:rPr>
          <w:rFonts w:ascii="TH SarabunPSK" w:eastAsia="Calibri" w:hAnsi="TH SarabunPSK" w:cs="TH SarabunPSK" w:hint="cs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2 ลักษณะทางร่างกายซึ่งไม่สามารถมองเห็นได้เด่นชัด เช่น การทำงานของระบบต่างๆ ในร่างกาย การเต้นของหัวใจ ความดันโลหิต กลุ่มเลือด ปฏิกิริยาที่มีต่อยาและสารเคมีอื่นๆ ฯลฯ ซึ่งเราสามารถใช้เครื่องมือในการวัดลักษณะเหล่านี้ได้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ความแตกต่างทางด้านอารมณ์</w:t>
      </w:r>
    </w:p>
    <w:p w:rsidR="006F76D1" w:rsidRPr="006F76D1" w:rsidRDefault="006F76D1" w:rsidP="006F76D1">
      <w:pPr>
        <w:spacing w:after="0" w:line="240" w:lineRule="auto"/>
        <w:ind w:firstLine="120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อารมณ์ หมายถึงความรู้สึกที่เกิดขึ้นเมื่อบุคคลที่ถูกกระตุ้นจากสิ่งเร้า ทั้งสิ่งเร้าภายในและภายนอกและความรู้สึกที่เกิดขึ้นนี้ มีผลต่อการแสดงพฤติกรรมของบุคคล โดยทั่วไปอารมณ์จะมีลักษณะอารมณ์ด้านบวก คือ อารมณ์ดี พอใจ สบายใจ สุขใจฯลฯ และอารมณ์ด้านลบ คือ อารมณ์ไม่ดี ไม่พอใจ หงุดหงิด ทุกข์ใจ ฯลฯ คนแต่ละคนมีอารมณ์แตกต่างกัน นอกจากนี้ยังมีความสามารถในการควบคุมอารมณ์ได้แตกต่างกันด้วย ซึ่งลักษณะดังกล่าวอาจจะช่วยส่งเสริมให้บุคคลมีชีวิตที่มีความสุขหรืออาจเป็นตัวบั่นทอนความสุขในชีวิตก็ได้</w:t>
      </w:r>
    </w:p>
    <w:p w:rsidR="006F76D1" w:rsidRPr="006F76D1" w:rsidRDefault="006F76D1" w:rsidP="006F76D1">
      <w:pPr>
        <w:spacing w:after="0" w:line="240" w:lineRule="auto"/>
        <w:ind w:firstLine="120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นักจิตวิทยาเชื่อว่าอารมณ์เป็นสิ่งที่สามารถปลูกฝังให้เกิดขึ้นได้ เพราะสาเหตุที่ทำให้คนเราเกิดอารมณ์ต่างๆ นั้น เป็นผลจากการที่บุคคลเรียนรู้ตั้งแต่แรกเกิด เช่น วิธีการอบรมเลี้ยงลูก ในวัยเด็ก ซึ่งส่งผลอย่างมากต่อลักษณะอารมณ์ของบุคคล นอกจากนี้ยังมีสิ่งแวดล้อมอื่นๆ ที่มีอิทธิพลทำให้บุคคลมีอารมณ์แตกต่างกัน ได้แก่การศึกษาจากครอบครัว โรงเรียน สภาพของสังคมที่บุคคลอาศัยอยู่ ขนบธรรมเนียมและวัฒนธรรม ฐานะทางเศรษฐกิจและสังคม ตลอดจนสื่อมวลชนต่างๆ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ความแตกต่างทางด้านสังคม</w:t>
      </w:r>
    </w:p>
    <w:p w:rsidR="006F76D1" w:rsidRPr="006F76D1" w:rsidRDefault="006F76D1" w:rsidP="006F76D1">
      <w:pPr>
        <w:spacing w:after="0" w:line="240" w:lineRule="auto"/>
        <w:ind w:firstLine="120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บุคคลแต่ละบุคคลมีพฤติกรรมด้านสังคมแตกต่างกัน นับตั้งแต่ลักษณะการพูดจาสื่อสาร การแต่งกาย การคบเพื่อน และบุคลิกภาพทางสังคมอื่นๆ ทั้งนี้เพราะแต่ละบุคคลมาจากสังคมที่แตกต่างกัน เช่น มาจากครอบครัวที่แตกต่างกัน ซึ่งหมายถึงได้รับการอบรมเลี้ยงดูที่แตกต่างกัน บิดามารดามีอาชีพการศึกษา ฐานทางเศรษฐกิจและลักษณะอื่นๆ ที่แตกต่างกัน ย่อมส่งผลให้บุคคลมีลักษณะสังคมที่ไม่เหมือนกัน นอกจากครอบครัวแล้วยังมีหน่วยสังคมอื่นๆ ที่มีอิทธิพลทำให้บุคคลมีความแตกต่างกันทางด้านสังคม เช่น กลุ่มเพื่อน ผู้ร่วมงาน โรงเรียน ชุมชนที่บุคคลอาศัยอยู่ และบุคคลที่เกี่ยวข้อง ฯลฯ และความแตกต่างทางด้านสังคมดังกล่าวจะส่งผลให้บุคคลมีแนวโน้มที่จะมีลักษณะของความสนใจ ความต้องการ ค่านิยมและแรงจูงใจในการทำพฤติกรรมต่างๆ แตกต่างกันไปด้วย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ความแตกต่างทางด้านสติปัญญา</w:t>
      </w:r>
    </w:p>
    <w:p w:rsidR="006F76D1" w:rsidRPr="006F76D1" w:rsidRDefault="006F76D1" w:rsidP="006F76D1">
      <w:pPr>
        <w:spacing w:after="0" w:line="240" w:lineRule="auto"/>
        <w:ind w:firstLine="123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ความแตกต่างทางด้านสติปัญญา ได้แก่ ความสามารถของบุคคลในการจำ การคิด การตัดสินใจ การแก้ปัญหา การเรียนรู้ และการกระทำสิ่งต่างๆ รวมทั้งความสามารถในการปรับตัว ถ้าบุคคลใดทำสิ่งเหล่านี้ได้ดี แสดงว่าบุคคลนั้นมีสติปัญญาสูง นักจิตวิทยาและนักศึกษาค้นพบว่า คนเรา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มีระดับสติปัญญาแตกต่างกัน ตั้งแต่ระดับสูง-ต่ำ ซึ่งมีผลทำให้เกิดความแตกต่างในด้านประสิทธิภาพของบุคคล ทั้งในแง่ของการทำงาน และการทำพฤติกรรมอื่นๆ ในชีวิตโดยปกติความสามารถทางสติปัญญาของบุคคลจะแตกต่างกันไปตามปัจจัยสำคัญ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ประการ ได้แก่</w:t>
      </w:r>
    </w:p>
    <w:p w:rsidR="006F76D1" w:rsidRPr="006F76D1" w:rsidRDefault="006F76D1" w:rsidP="006F76D1">
      <w:pPr>
        <w:spacing w:after="0" w:line="240" w:lineRule="auto"/>
        <w:ind w:firstLine="123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พันธุกรรม หมายถึง ลักษณะต่างๆที่บุคคลได้รับการถ่ายทอดมาจากบรรพบุรุษ ซึ่งจากหารศึกษาส่วนใหญ่พบว่า บุคคลมีแนวโน้มที่จะมีระดับสติปัญญาใกล้เคียงกับบิดามารดา และบรรพบุรุษ</w:t>
      </w:r>
    </w:p>
    <w:p w:rsidR="006F76D1" w:rsidRPr="006F76D1" w:rsidRDefault="006F76D1" w:rsidP="006F76D1">
      <w:pPr>
        <w:spacing w:after="0" w:line="240" w:lineRule="auto"/>
        <w:ind w:firstLine="123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. สภาพแวดล้อม หมายถึง สภาพต่างๆที่เกี่ยวข้องกับบุคคล ทั้งสภาพแวดล้อมทางกายภาพ และสภาพแวดล้อมทางจิตวิทยา ล้วนส่งผลต่อพัฒนาการและความสามารถทางสติปัญญาของบุคคลทั้งสิ้น เช่น อาหาร การดูแลสุขภาพ วิธีอบรมเลี้ยงดู การศึกษา และการส่งพัฒนาด้านอื่นๆ</w:t>
      </w:r>
    </w:p>
    <w:p w:rsidR="006F76D1" w:rsidRPr="006F76D1" w:rsidRDefault="006F76D1" w:rsidP="006F76D1">
      <w:pPr>
        <w:spacing w:before="120" w:after="120" w:line="240" w:lineRule="auto"/>
        <w:ind w:firstLine="75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แนวคิดเกี่ยวกับความแตกต่างระหว่างบุคคลต่อการจัดการเรียนการสอน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สุมาลัย วงศ์เกษม และคณะ (ม.ป</w:t>
      </w:r>
      <w:r w:rsidRPr="006F76D1">
        <w:rPr>
          <w:rFonts w:ascii="TH SarabunPSK" w:eastAsia="Calibri" w:hAnsi="TH SarabunPSK" w:cs="TH SarabunPSK"/>
          <w:sz w:val="32"/>
          <w:szCs w:val="32"/>
        </w:rPr>
        <w:t>.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ป.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: 24)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ได้ให้แนวคิดว่า ความแตกต่างระหว่างบุคคลที่เกิดขึ้นระหว่างบุคคล ซึ่งส่วนใหญ่จะมีความแตกต่างในเรื่องการเรียนรู้ แรงจูงใจ และเรื่องของ อารมณ์ เป็นต้น ซึ่งผู้สอนจะต้องมีความรู้ทางจิตวิทยาร่วมกับการสอน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Sigmund Freud (1856 -1939;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อ้างถึงใน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Corey. 2009 : 62)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ให้แนวคิดว่า คนเรามีความแตกต่างกัน สามารถอธิบายจากโครงสร้างสร้างบุคลิกภาพประกอบด้วยพลัง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ประการ ได้แก่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Id, Ego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Super Ego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ซึ่งการทำงานร่วมกันของทั้งสามพลังนี้ เป็นสิ่งที่ชี้ถึงบุคลิกภาพของคน พลังใดมีอิทธิพลเหนือพลังอื่นย่อมเป็นตัวชี้ลักษณะบุคลิกภาพของบุคคลนั้น เช่น พลัง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Id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มีอำนาจสูง บุคลิกภาพของบุคคลนั้นจะเป็นเด็กที่ไม่รู้จักโต เอาแต่ใจตัวเอง ถ้า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Ego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มีอำนาจสูงคนนั้นจะเป็นคนมีเหตุผลสูง ถ้า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Super Ego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มีอำนาจสูงจะเป็นนักปรัชญา ซึ่งเป็นที่แน่นอนว่ามนุษย์แต่ละคนมีความแตกต่างกัน ดังนั้นการเรียนรู้ หรือรับรู้สิ่งต่างๆ ก็ย่อมต่างกัน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จันทร์เพ็ญ ภูโสภา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(2557 : 187-188)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ได้กล่าวว่า กลุ่มเกสตอลท์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(Gestalt)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มีหลักการและแนวคิดที่สำคัญในการเรียนรู้ของแต่ละบุคคลที่แตกต่างกัน โดยกลุ่มนี้เน้นว่าการเรียนรู้ต้องอาศัยประสบการณ์เดิมมาเชื่อมโยงกับปัญหาใหม่ และการที่คนเกิด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Insight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เกิดความคิดที่จะแก้ปัญหาได้นั้นเนื่องจากสิ่งแวดล้อมให้เข้ากับประสบการณ์เดิม ซึ่งเป็นความสำคัญของกระบวนการที่ผู้เรียนมีปฏิสัมพันธ์กับสิ่งแวดล้อมและกระบวนการเรียนรู้สิ่งเร้าที่สำคัญ คือสิ่งเร้าที่ผู้เรียนรับรู้ การรับรู้เป็นสิ่งสำคัญต่อการเรียนรู้โดยไม่ต้องมีการลองผิดลองถูก ผู้เรียนสามารถเกิดการหยั่งรู้ในการแก้ปัญหา ไม่จำเป็นต้องเสริมแรง ดังนั้นในการจัดการเรียนการสอนควรเป็นลักษณะที่ผู้เรียนเห็นรูปร่างทั้งหมด หรือโครงสร้างรวมก่อนแล้วจึงเรียนส่วนย่อยๆ การเรียนในแต่ละวิชา อาจแบ่งออกเป็นหน่วยย่อยๆที่แต่ละหน่วยมีความหมายสมบูรณ์ และมีความสัมพันธ์เชื่อมโยงกัน เช่น สอนเรื่องประเทศไทย ผู้สอนเริ่มต้นด้วยแผนที่ประเทศไทย แล้วแบ่งออกเป็นภาคต่างๆ แต่ละภาคถือว่าเป็นหน่วยบทเรียนที่มีความหมายและความสัมพันธ์เกี่ยวเนื่องกับภาคอื่นๆ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อติญาณ์ ศรเกษตริน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2543 :72 -74)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ได้กล่าวว่า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Bloom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เป็นนักการศึกษาชาวอเมริกัน เชื่อว่า การเรียนการสอนที่จะประสบความสำเร็จและมีประสิทธิภาพนั้น ผู้สอนจะต้องกำหนดจุดมุ่งหมายให้ชัดเจนแน่นอน เพื่อให้ผู้สอนกำหนดและจัดกิจกรรมการเรียนรวมทั้งวัดประเมินผลได้ถูกต้อง และบลูมได้แบ่งประเภทของพฤติกรรมโดยอาศัยทฤษฎีการเรียนรู้และจิตวิทยาพื้นฐานว่า มนุษย์จะเกิดการเรียนรู้ใน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ด้านคือ ด้านสติปัญญา ด้านร่างกาย และด้านจิตใจ และนำหลักการนี้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จำแนกเป็นจุดมุ่งหมายทางการศึกษาเรียกว่า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Taxonomy of Educational objectives 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ด้านพุทธิพิสัย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Cognitive Domain) :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เป็นจุดประสงค์ด้านเชาวน์ปัญญา หรือด้านความรู้ ความคิด ซึ่งประกอบด้วย ความสามารถที่ซับซ้อนจากน้อยไปหามากดังนี้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ความรู้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Knowledge)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เป็นความสามารถในการจดจำแนกประสบการณ์ต่างๆและระลึกเรื่องราวนั้นๆออกมาได้ถูกต้องแม่นยำ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ความเข้าใจ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Comprehension)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เป็นความสามารถบ่งบอกใจความสำคัญของเรื่องราวโดยการแปลความหลัก ตีความได้ สรุปใจความสำคัญได้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การนำความรู้ไปประยุกต์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Application)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เป็นความสามารถในการนำหลักการ กฎเกณฑ์และวิธีดำเนินการต่างๆของเรื่องที่ได้รู้มา นำไปใช้แก้ปัญหาในสถานการณ์ใหม่ได้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การวิเคราะห์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Analysis)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เป็นความสามารถในการแยกแยะเรื่องราวที่สมบูรณ์ให้กระจายออกเป็นส่วนย่อยๆได้อย่างชัดเจน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การสังเคราะห์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Synthesis)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เป็นความสามารถในการผสมผสานส่วนย่อยเข้าเป็นเรื่องราวเดียวกัน โดยปรับปรุงของเก่าให้ดีขึ้นและมีคุณภาพสูงขึ้น</w:t>
      </w:r>
    </w:p>
    <w:p w:rsidR="006F76D1" w:rsidRPr="006F76D1" w:rsidRDefault="006F76D1" w:rsidP="006F76D1">
      <w:pPr>
        <w:spacing w:after="0" w:line="240" w:lineRule="auto"/>
        <w:ind w:firstLine="128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1.6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การประเมินค่า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Evaluation)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เป็นความสามารถในการวินิจฉัยหรือตัดสินกระทำสิ่งหนึ่งสิ่งใดลงไป การประเมินเกี่ยวข้องกับการใช้เกณฑ์คือ มาตรฐานในการวัดที่กำหนดไว้</w:t>
      </w:r>
    </w:p>
    <w:p w:rsidR="006F76D1" w:rsidRPr="006F76D1" w:rsidRDefault="006F76D1" w:rsidP="006F76D1">
      <w:pPr>
        <w:spacing w:after="0" w:line="240" w:lineRule="auto"/>
        <w:ind w:firstLine="103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การประยุกต์ใช้ในทฤษฎีของบลูม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(Bloom)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ตามทฤษฎีนี้สามารถนำมาประยุกต์ใช้ในการจัดกิจกรรมการเรียนการสอนผู้เรียนที่มีความแตกต่างระหว่างบุคคล มีสามารถต่างกันในห้องเรียนเดียวกันได้โดยการสอนเรื่องเดียวกันในหลายๆ ระดับตามความง่ายและยาก โดยจัดเป็นขั้นตอนตามลำดับอาจแบ่งเป็น 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1-2,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3-4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5-6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ซึ่งการสอนเช่นนี้คงจะต้องสังเกตพฤติกรรมผู้เรียนพร้อมกับทำความเข้าใจผู้เรียนเป็นรายบุคคลด้วย ในห้องเรียนหนึ่งๆ ประกอบด้วยนักเรียนที่มีความแตกต่างกันอย่างหลากหลายและความแตกต่างเหล่านี้เป็นตัวแปรสำคัญที่มีอิทธิพลต่อประสิทธิภาพในการจัดการเรียนการสอน ถ้าครูตระหนักถึงความแตกต่างระหว่างผู้เรียนอย่างจริงจัง ก็สามารถจัดการเรียนการสอนเพื่อตอบสนองผู้เรียน และพัฒนาศักยภาพผู้เรียนอย่างเต็มที่</w:t>
      </w:r>
    </w:p>
    <w:p w:rsidR="00B66234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สรุปได้ว่า การจัดการเรียนการสอนมีวัตถุประสงค์เพื่อให้ผู้เรียนเกิดการเรียนรู้ หรือเปลี่ยนแปลงพฤติกรรมตามหลักสูตรต้องการ ทั้งพฤติกรรมด้านความรู้ ด้านเจตคติ และด้านทักษะ โดยเน้นให้ผู้เรียนได้พัฒนาเองเต็มศักยภาพ แต่เราจะสามารถจัดการเรียนการสอนได้บรรลุวัตถุประสงค์เพียงใดนั้นปัจจัยสำคัญยิ่งอย่างหนึ่งควรคำนึง คือ ความแตกต่างระหว่างผู้เรียน เนื่องจากผู้เรียนแต่ละคนมีความแตกต่างกันทางด้านร่างกาย ด้านอารมณ์ ด้านสังคม ด้านสติปัญญา และด้านบุคลิกภาพอื่นๆ ซึ่งความแตกต่างดังกล่าวล้วนส่งผลต่อการเรียนรู้ของบุคคลทั้งสิ้น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จากแนวคิดของนักจิตวิทยา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Sigmund Freud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กลุ่ม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Gestalt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Bloom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ทำให้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Fraser (1990)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ได้วิเคราะห์แล้วประมวลความรู้ที่ได้ นำมาใช้เป็นด้านการประเมินในชั้นเรียนทั้ง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ด้านดังที่ได้กล่าวแล้ว</w:t>
      </w:r>
    </w:p>
    <w:p w:rsidR="00B66234" w:rsidRDefault="00B66234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B66234" w:rsidRDefault="00B66234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F76D1" w:rsidRPr="006F76D1" w:rsidRDefault="006F76D1" w:rsidP="006F76D1">
      <w:pPr>
        <w:spacing w:before="240" w:after="20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บริบทของโรงเรียนวาปีปทุม </w:t>
      </w:r>
    </w:p>
    <w:p w:rsidR="006F76D1" w:rsidRPr="006F76D1" w:rsidRDefault="006F76D1" w:rsidP="006F76D1">
      <w:pPr>
        <w:spacing w:before="120" w:after="12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6F76D1" w:rsidRPr="006F76D1" w:rsidRDefault="006F76D1" w:rsidP="00B662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โรงเรียนวาปีปทุม (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2558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: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5-8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ได้กล่าวว่าโรงเรียนวาปีปทุม ตั้งอยู่ที่ถนนมหาสารคาม - วาปีปทุม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303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หมู่ที่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25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ตำบลหนองแสง อำเภอวาปีปทุม จังหวัดมหาสารคาม สำนักงานเขตพื้นที่การศึกษามัธยมศึกษา เขต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26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ซึ่งโรงเรียนวาปีปทุมเป็นโรงเรียน</w:t>
      </w:r>
      <w:hyperlink r:id="rId14" w:tooltip="มัธยมศึกษา" w:history="1">
        <w:r w:rsidRPr="006F76D1">
          <w:rPr>
            <w:rFonts w:ascii="TH SarabunPSK" w:eastAsia="Calibri" w:hAnsi="TH SarabunPSK" w:cs="TH SarabunPSK"/>
            <w:color w:val="000000"/>
            <w:sz w:val="32"/>
            <w:szCs w:val="32"/>
            <w:cs/>
          </w:rPr>
          <w:t>มัธยมศึกษา</w:t>
        </w:r>
      </w:hyperlink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ของรัฐบาลแห่งแรกของ</w:t>
      </w:r>
      <w:hyperlink r:id="rId15" w:tooltip="อำเภอวาปีปทุม" w:history="1">
        <w:r w:rsidRPr="006F76D1">
          <w:rPr>
            <w:rFonts w:ascii="TH SarabunPSK" w:eastAsia="Calibri" w:hAnsi="TH SarabunPSK" w:cs="TH SarabunPSK"/>
            <w:color w:val="000000"/>
            <w:sz w:val="32"/>
            <w:szCs w:val="32"/>
            <w:cs/>
          </w:rPr>
          <w:t>อำเภอวาปีปทุม</w:t>
        </w:r>
      </w:hyperlink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hyperlink r:id="rId16" w:tooltip="จังหวัดมหาสารคาม" w:history="1">
        <w:r w:rsidRPr="006F76D1">
          <w:rPr>
            <w:rFonts w:ascii="TH SarabunPSK" w:eastAsia="Calibri" w:hAnsi="TH SarabunPSK" w:cs="TH SarabunPSK"/>
            <w:color w:val="000000"/>
            <w:sz w:val="32"/>
            <w:szCs w:val="32"/>
            <w:cs/>
          </w:rPr>
          <w:t>จังหวัดมหาสารคาม</w:t>
        </w:r>
      </w:hyperlink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ปัจจุบันจัดอยู่ในประเภท</w:t>
      </w:r>
      <w:hyperlink r:id="rId17" w:tooltip="โรงเรียนมัธยมศึกษาขนาดใหญ่พิเศษ" w:history="1">
        <w:r w:rsidRPr="006F76D1">
          <w:rPr>
            <w:rFonts w:ascii="TH SarabunPSK" w:eastAsia="Calibri" w:hAnsi="TH SarabunPSK" w:cs="TH SarabunPSK"/>
            <w:color w:val="000000"/>
            <w:sz w:val="32"/>
            <w:szCs w:val="32"/>
            <w:cs/>
          </w:rPr>
          <w:t>โรงเรียนมัธยมศึกษาขนาดใหญ่พิเศษ</w:t>
        </w:r>
      </w:hyperlink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และเป็นโรงเรียนระดับอำเภอที่จัดเป็นโรงเรียนยอดนิยม (โรงเรียนที่มีอัตราการแข่งขันสูง) รูปแบบสหศึกษา ทำการเรียนการสอนตามหลักสูตรการศึกษาขั้นพื้นฐาน ในระดับช่วงชั้นที่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และช่วงชั้นที่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(มัธยมศึกษาปีที่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1- 6)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โดยมีเนื้อที่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ไร่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40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ตารางวา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ปัจจุบันนี้ ปีการศึกษา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2558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มีนายพิศิษฐ์ วรรณศรี ดำรงตำแหน่งผู้อำนวยการโรงเรียน มีครูและบุคลากรจำนวนรวมทั้งหมด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138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คน เป็นชาย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54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คน และหญิง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84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คน มีจำนวนนักเรียนทั้งหมด</w:t>
      </w:r>
      <w:r w:rsidRPr="006F76D1">
        <w:rPr>
          <w:rFonts w:ascii="TH SarabunPSK" w:eastAsia="Calibri" w:hAnsi="TH SarabunPSK" w:cs="TH SarabunPSK"/>
        </w:rPr>
        <w:t xml:space="preserve">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3,172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คน เป็นชาย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1,269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คน และหญิง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1,903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คน</w:t>
      </w:r>
    </w:p>
    <w:p w:rsidR="006F76D1" w:rsidRPr="006F76D1" w:rsidRDefault="006F76D1" w:rsidP="006F76D1">
      <w:pPr>
        <w:spacing w:before="120" w:after="12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สภาพการจัดการเรียนการสอน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2.1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สภาพปัญหา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2.1.1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ผู้เรียนบางส่วนขาดการจดบันทึกจากการเรียนรู้หรือสืบค้นข้อมูล นอกจากนี้ผลการทดสอบระดับชาติในกลุ่มสาระการเรียนรู้คณิตศาสตร์ ภาษาต่างประเทศ วิทยาศาสตร์ สังคมศึกษา สุขศึกษาและพลศึกษา คืออยู่ในระดับพอใช้ ซึ่งมีระดับคุณภาพต่ำกว่าระดับดี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2.1.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2 สถานศึกษาขาดการดำเนินการที่ดีในการใช้ผลประเมินเพื่อพัฒนาการจัดการเรียนรู้ การพัฒนาสื่อนวัตกรรมการเรียนรู้</w:t>
      </w:r>
    </w:p>
    <w:p w:rsidR="006F76D1" w:rsidRPr="006F76D1" w:rsidRDefault="006F76D1" w:rsidP="006F76D1">
      <w:pPr>
        <w:spacing w:after="0" w:line="240" w:lineRule="auto"/>
        <w:ind w:firstLine="102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จุดเด่น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2.2.1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ผู้เรียนมีสุขภาพกาย สุขภาพจิตที่ดี มีคุณธรรม จริยธรรมและค่านิยมที่พึงประสงค์ มีความใฝ่รู้และเรียนรู้อย่างต่อเนื่อง รู้จักคิดเป็น ทำเป็น มีผลการพัฒนาให้บรรลุปรัชญา ปณิธาน/วิสัยทัศน์ พันธกิจที่เป็นอัตลักษณ์ ผู้เรียน ด้านเรียนดี มีพลานามัยใฝ่คุณธรรม และผลการพัฒนาตามจุดเน้นจุดเด่นที่ส่งผลสะท้อนเป็นเอกลักษณ์ของสถานศึกษา คือ โรงเรียนส่งเสริมให้เรียนดี มีพลามัย ใฝ่คุณธรรม นอกจากนี้ สถานศึกษามีผลการดำเนินโครงการพิเศษเพื่อส่งเสริมบทบาทของสถานศึกษาในการพัฒนาสู่ความเป็นสากล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2.2.2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สถานศึกษามีคุณภาพในการบริหารจัดการและพัฒนาสถานศึกษา โดยผู้บริหารและคณะมีความรู้ ความสามารถบริหารงานทั้ง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ด้านได้อย่างมีประสิทธิภาพ คณะกรรมการสถานศึกษามีบทบาทร่วมพัฒนางานอย่างต่อเนื่อง สถานศึกษามีสภาพแวดล้อมที่สวยงาม ถูกสุขลักษณะปลอดภัย เอื้อต่อการเรียนรู้ นอกจากนี้ สถานศึกษามีผลการส่งเสริมพัฒนาสถานศึกษาเพื่อพัฒนาสู่ความเป็นเลิศที่สอดคล้องกับแนวทางปฏิรูปการศึกษา โดยเฉพาะการจัดกิจกรรมส่งเสริมพัฒนาผู้เรียนสู่สากล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2.2.3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ครูทุกคนได้รับการพัฒนาตามคุรุสภากำหนด สถานศึกษาประเมินแผนประเมินการสอนและแบบทดสอบของครูทุกคน ครูรู้เป้าหมายที่ต้องการให้เกิดขึ้นกับผู้เรียนมีการศึกษาวิเคราะห์ข้อมูล แล้วนำมาใช้ในการวางแผนจัดการเรียนรู้และดูแลช่วยเหลือผู้เรียนให้เกิดการเรียนรู้ มี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การใช้สื่อที่เหมาะสมกับกิจกรรมนำภูมิปัญญาท้องถิ่น เทคโนโลยีที่เหมาะสมมาประยุกต์ใช้ในการจัดการเรียนการสอนและจัดบรรยากาศที่เอื้อต่อการเรียนรู้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2.2.4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สถานศึกษามีการพัฒนาระบบการประกันคุณภาพภายในโดยสถานศึกษาและต้นสังกัดเป็นอย่างดี และการประเมินคุณภาพภายในโดยต้นสังกัดระดับคุณภาพ ดีมาก</w:t>
      </w:r>
    </w:p>
    <w:p w:rsidR="006F76D1" w:rsidRPr="006F76D1" w:rsidRDefault="006F76D1" w:rsidP="006F76D1">
      <w:pPr>
        <w:spacing w:after="0" w:line="240" w:lineRule="auto"/>
        <w:ind w:firstLine="966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2.3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ข้อเสนอแนะเพื่อพัฒนาตามกฎกระทรวงว่าด้วยระบบหลักเกณฑ์ และวิธีการประกันคุณภาพการศึกษา พ.ศ.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2553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2.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3.1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ด้านผลการจัดการศึกษา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ผู้เรียนควรได้รับการส่งเสริมให้จดบันทึกการอ่าน ควรสรุปประเด็นสำคัญของเรื่องให้ได้จากนั้นบันทึกสรุปเป็นสำนวนภาษาของผู้บันทึกเอง และย่อเรื่องตามหลักการทางภาษา และนำความรู้จากการบันทึกไปใช้ในการเรียนรู้ในการสร้างสรรค์ผลงานต่อไป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2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ผู้เรียนควรได้รับการทบทวนความรู้ก่อนสอบระดับชาติ ครูมีการสอนซ่อมเสริมและการทดสอบย่อยเป็นระยะๆให้สอดคล้องกับการทดสอบของ สทศ. (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O-NET)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โดยเฉพาะในกลุ่มสาระการเรียนรู้คณิตศาสตร์ ภาษาต่างประเทศ วิทยาศาสตร์ สังคมศึกษา สุขศึกษาและพลศึกษา นอกจากนี้ครูควรวิเคราะห์ผลการทดสอบ นำผลการวิเคราะห์ไปพัฒนาผู้เรียน ปรับการสอน พัฒนาสื่อ นวัตกรรมการเรียนรู้ที่มุ่งยกระดับผลสัมฤทธิ์ทางการเรียนเป็นสำคัญ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3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ครูควรกระตุ้นให้ผู้เรียนมีความตระหนักในการทดสอบระดับชาติให้มากยิ่งขึ้น ควรโน้มน้าวจูงใจให้ตั้งใจทำแบบทดสอบ เช่น ประกาศรายชื่อผู้ทำคะแนนผ่านเกณฑ์ มอบประกาศเกียรติบัตรให้ผู้เรียนที่ทำคะแนนได้เป็นที่พอใจ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3.2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ด้านบริหารการจัดการศึกษา</w:t>
      </w:r>
    </w:p>
    <w:p w:rsidR="006F76D1" w:rsidRPr="006F76D1" w:rsidRDefault="006F76D1" w:rsidP="006F76D1">
      <w:pPr>
        <w:spacing w:after="0" w:line="240" w:lineRule="auto"/>
        <w:ind w:firstLine="1876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ถานศึกษาสามารถกำหนดทิศทางการพัฒนาคุณภาพสถานศึกษาให้สามารถเป็นแหล่งเรียนรู้ยุคใหม่จากโครงการห้องเรียนพิเศษวิทยาศาสตร์ เป็นอุทยานวิทยาศาสตร์และเทคโนโลยี รวมทั้งเป็นศูนย์กลางแหล่งเรียนรู้วัฒนธรรมพื้นบ้าน และภูมิปัญญาท้องถิ่น เพื่อส่งเสริมการเรียนรู้ของผู้เรียนอย่างต่อเนื่องตลอดชีวิตและมีคุณภาพ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2.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3.3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ด้านการจัดการเรียนการสอนที่เน้นผู้เรียนเป็นสำคัญ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1)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คณะครูควรพัฒนาการนำผลการทดสอบ ผลการประเมินไปวิเคราะห์เพื่อพัฒนาการจัดการเรียนการสอน การพัฒนาสื่อ การพัฒนาแบบทดสอบให้มีคุณภาพเทียบเคียงได้กับข้อสอบของ สทศ. (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 xml:space="preserve">O-NET) 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และใช้ทดสอบเป็นระยะอย่างต่อเนื่องมีการเตรียมตัวทุกระดับชั้น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2)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สถานศึกษาควรนำผลการประเมินหรือผลการทดสอบไปพัฒนาศักยภาพครู โดยเฉพาะการส่งเสริมให้ครูพัฒนาแผนการจัดการเรียนรู้ ปรับปรุงการจัดการเรียนการสอน พัฒนาแบบวัด แบบทดสอบ รวมทั้งส่งเสริมให้ครูศึกษาค้นคว้า วิจัย เพื่อพัฒนาสื่อและกระบวนการจัดการเรียนรู้ที่เน้นผู้เรียนเป็นสำคัญ </w:t>
      </w:r>
    </w:p>
    <w:p w:rsidR="006F76D1" w:rsidRPr="006F76D1" w:rsidRDefault="006F76D1" w:rsidP="006F76D1">
      <w:pPr>
        <w:spacing w:after="0" w:line="240" w:lineRule="auto"/>
        <w:ind w:firstLine="137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</w:rPr>
        <w:t>2.3.4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ด้านการประกันคุณภาพภายใน</w:t>
      </w:r>
    </w:p>
    <w:p w:rsidR="006F76D1" w:rsidRPr="006F76D1" w:rsidRDefault="006F76D1" w:rsidP="006F76D1">
      <w:pPr>
        <w:spacing w:after="0" w:line="240" w:lineRule="auto"/>
        <w:ind w:firstLine="1904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ถานศึกษาควรกำหนดทิศทางการพัฒนาคุณภาพและมาตรฐานให้พัฒนาสูงขึ้นอย่างต่อเนื่องโดยเฉพาะการพัฒนาให้เป็นไปตามวิสัยทัศน์ เป้าหมายของสถานศึกษา และวิสัยทัศน์ เป้าหมายของการปฏิรูป การศึกษาทศวรรษที่สอง ด้วยการดำเนินการตามระบบประกันคุณภาพภายในอย่างต่อเนื่องต่อไป นอกจากนี้ควรกำหนดทิศทางการพัฒนาให้สอดคล้องกับการก้าวสู่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ประชาคมอาเซียนและการพัฒนาผู้เรียน บุคลากรทางการศึกษาและผู้เกี่ยวข้องให้เป็นพลเมืองโลกต่อไป</w:t>
      </w:r>
    </w:p>
    <w:p w:rsidR="006F76D1" w:rsidRPr="006F76D1" w:rsidRDefault="006F76D1" w:rsidP="006F76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รุปได้ว่าโรงเรียนวาปีปทุมมีการมุ่งพัฒนาผู้เรียนให้สามารถเรียนรู้ตามมาตรฐานและตัวชี้วัดของ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และกรอบหลักสูตรท้องถิ่น กำหนดแนวทางการจัดกิจกรรมการเรียนการสอนที่เน้นผู้เรียนเป็นสำคัญ จัดการศึกษาทั้งในชั้นเรียนและการศึกษาตามอัธยาศัย จากแหล่งการเรียนรู้ทั้งในโรงเรียนละชุมชน เพื่อให้ผู้เรียนเป็นผู้มีลักษณะอันพึงประสงค์ มีสมรรถนะพื้นฐาน เป็นคนดี คนเก่ง และมีความสุข พัฒนามาตรฐานการศึกษาให้ทัดเทียมระดับชาติ แต่ในความเป็นจริงผู้เรียนยังขาด</w:t>
      </w:r>
      <w:r w:rsidRPr="006F76D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การจดบันทึกจากการเรียนรู้หรือสืบค้นข้อมูล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และมีผลสัมฤทธิ์ทางการเรียนต่ำ ได้แก่วิชา กลุ่มสาระการเรียนรู้คณิตศาสตร์ ภาษาต่างประเทศ วิทยาศาสตร์ สังคมศึกษา สุขศึกษาและพลศึกษา เป็นต้น ซึ่งในครั้งนี้ ผู้วิจัยจะจัดการเรียนการสอนเพื่อพัฒนาผลสัมฤทธิ์ทางด้านกลุ่มสาระวิทยาศาสตร์ให้สูงขึ้น ในสาระที่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สารและสมบัติของสาร วิชาเคมีเพิ่มเติม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สารละลาย ให้นักเรียนมีผลสัมฤทธิ์ทางการเรียนเคมีสูงขึ้น เพื่อเป็นแนวทางในการสอบ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O-NET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>2560</w:t>
      </w:r>
    </w:p>
    <w:p w:rsidR="006F76D1" w:rsidRPr="006F76D1" w:rsidRDefault="006F76D1" w:rsidP="006F76D1">
      <w:pPr>
        <w:spacing w:before="240" w:after="120" w:line="240" w:lineRule="auto"/>
        <w:rPr>
          <w:rFonts w:ascii="TH SarabunPSK" w:eastAsia="Calibri" w:hAnsi="TH SarabunPSK" w:cs="TH SarabunPSK"/>
          <w:sz w:val="36"/>
          <w:szCs w:val="36"/>
          <w:cs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:rsidR="006F76D1" w:rsidRPr="006F76D1" w:rsidRDefault="006F76D1" w:rsidP="006F76D1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76D1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งานวิจัยภายในประเทศ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งานวิจัยที่เกี่ยวข้องกับสภาพแวดล้อมในชั้นเรียน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ต้นสกุล ศานติบูรณ์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2549 : 145)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ได้ดำเนินการวิจัยเรื่อง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Investigating roles of teacher-student interpersonal behaviours in improving teaching and learning in physics laboratory environments in Thailand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กับนักเรียนในระดับชั้นมัธยมศึกษาปีที่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ของโรงเรียนในภาคตะวันออกเฉียงเหนือ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102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2,126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เพื่อประเมินพฤติกรรมของครูฟิสิกส์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 เช่น ด้านความเป็นผู้นำ ด้านความรอบรู้ในศาสตร์ทางฟิสิกส์ ด้านเทคนิคการสอน เป็นต้น ในความคิดเห็นของนักเรียนด้วยเครื่องมือ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QTI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 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คิดเห็นว่าอาจารย์ฟิสิกส์มีพฤติกรรมเหมาะสมกับความเป็นครูที่สามารถพัฒนาการเรียนรู้ของนักเรียนรายวิชาฟิสิกส์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ต้นสกุล ศานติบูรณ์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2550 : 166)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ได้ดำเนินการวิจัยเรื่อง ห้องปฏิบัติการเรียนรู้ระดับประถมศึกษาในสถานศึกษาขั้นพื้นฐาน สำนักงานเขตพื้นที่การศึกษาอุดรธานี เพื่อประเมินสภาพการจัดห้องปฏิบัติการในการสนับสนุนการเรียนรู้ของนักเรียนกับกลุ่มตัวอย่างเป็นนักเรียนชั้นประถม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792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ในสังกัดสำนักงานเขตพื้นที่การศึกษาจังหวัดอุดรธานี 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เขตพื้นที่การศึกษา ประเมินสภาพการจัดห้องปฏิบัติการทางวิชาการด้วยการประยุกต์เครื่องมือวิจัย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Science Laboratory Environment Inventory (SLEI)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ประเมินทัศนคติของนักเรียนที่มีต่อการรับรู้การจัดของปฏิบัติการที่มีส่วนสนับสนุนกิจกรรมการเรียนรู้ด้วย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School-Related Attitude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ความแตกต่างของห้องปฏิบัติการเรียนรู้ที่คาดหวังและตามสภาพที่เป็นจริงมีความแตกต่างกันอย่างมีนัยสำคัญทางสถิติ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.01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และพบว่านักเรียนร้อยละ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มีความพึงพอใจในการจัดห้องปฏิบัติการที่มีส่วนสนับสนุนการเรียนรู้ของนักเรียน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>ต้นสกุล ศานติบูรณ์ (</w:t>
      </w:r>
      <w:r w:rsidRPr="006F76D1">
        <w:rPr>
          <w:rFonts w:ascii="TH SarabunPSK" w:eastAsia="Calibri" w:hAnsi="TH SarabunPSK" w:cs="TH SarabunPSK"/>
          <w:sz w:val="32"/>
          <w:szCs w:val="32"/>
        </w:rPr>
        <w:t>2555 : 160)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ได้ดำเนินการวิจัยเรื่อง สภาพแวดล้อมของการเรียนรู้ห้องปฏิบัติการฟิสิกส์มหาวิทยาลัยราชภัฏอุดรธานี จากวัตถุประสงค์ข้อหนึ่ง กล่าวว่าเพื่อศึกษาความสัมพันธ์ระหว่างทัศนคติและความคิดเห็นที่มีต่อการจัดสภาพชั้นเรียนในห้องปฏิบัติการฟิสิกส์ด้วย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Physics-Related Attitude (TOPRA)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จากกลุ่มตัวอย่างเป็นนักศึกษาสาขาวิทยาศาสตร์และเทคโนโลยี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557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หมู่เรียน ในสังกัดมหาวิทยาลัยราชภัฏอุดรธานี ผลการวิจัย พบว่า สหสัมพันธ์ระหว่างทัศนคติและความคิดเห็นของนักศึกษาต่อการจัดการเรียนรู้ในห้องปฏิบัติการฟิสิกส์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ด้านได้แก่ ด้านการประสานความร่วมมือ ด้านการเปิดใจที่จะรับรู้ ด้านการมีส่วนร่วมปฏิบัติการ ด้านกฎระเบียบวินัย และด้านวัสดุอุปกรณ์ในการปฏิบัติการ  มีความสัมพันธ์กันอย่างมีนัยสำคัญทางสถิติที่ระดับ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.001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ผลการศึกษาชี้ให้เห็นว่า การพัฒนาการจัดกิจกรรมการเรียนรู้ของคณาจารย์ได้มีส่วนสนับสนุนให้นักศึกษามีการพัฒนาผลสัมฤทธิ์ได้อย่างแท้จริง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Santiboon (2008 : 177)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ได้ดำเนินการวิจัยเรื่อง สภาพแวดล้อมของการเรียนรู้ในห้องปฏิบัติการวิทยาศาสตร์ตามโครงการ </w:t>
      </w:r>
      <w:r w:rsidRPr="006F76D1">
        <w:rPr>
          <w:rFonts w:ascii="TH SarabunPSK" w:eastAsia="Calibri" w:hAnsi="TH SarabunPSK" w:cs="TH SarabunPSK"/>
          <w:sz w:val="32"/>
          <w:szCs w:val="32"/>
        </w:rPr>
        <w:t>“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หนึ่งอำเภอ: หนึ่งโรงเรียนในฝัน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เพื่อประเมินความคิดเห็นของนักเรียนชั้นมัธยมศึกษาปีที่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ที่กำลังศึกษาในโรงเรียนในฝัน (จากการประกาศของกระทรวงศึกษาธิการ) ทั้งประเทศจำนวน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โรงเรียนใน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จังหวัด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2,280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ประเมินความคิดเห็นทั้งตามสภาพที่เป็นจริงและสภาพที่คาดหวังด้วย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Science Laboratory Environment Inventory (SLEI)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และประเมินทัศนคติที่มีต่อห้องปฏิบัติการวิทยาศาสตร์ด้วยเครื่องมือ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Science-Related Attitude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ผลงานวิจัยพบว่าความแตกต่างของห้องปฏิบัติการเรียนรู้ที่คาดหวังและตามสภาพที่เป็นจริง มีความแตกต่างกันอย่างมีนัยสำคัญทางสถิติที่ระดับ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.01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และพบว่านักเรียนร้อยละ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มีความพึงพอใจในการจัดห้องปฏิบัติการที่มีส่วนสนับสนุนการเรียนรู้ของนักเรียน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Santiboon (2011 : 203)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ได้ดำเนินการวิจัยเรื่อง โรงเรียนในฝันของฉัน: โรงเรียนของฉัน กับกลุ่มตัวอย่างเป็นผู้เรียนชั้นประถมศึกษาปีที่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879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62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 ในสังกัดสำนักงานเขตพื้นที่การศึกษาจังหวัดอุดรธานีทั้ง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เขต โดยใช้เครื่องมือวิจัย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My Class Inventory (MCI)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เพื่อเปรียบเทียบสภาพแวดล้อมในชั้นเรียนในโรงเรียนในฝันและสภาพแวดล้อมที่เป็นจริง พร้อมประเมินทัศนคติของผู้เรียนด้วยการประยุกต์เครื่องมือวิจัย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Science-Related Attitude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 ผู้เรียนมีความพึงพอใจต่อสภาพแวดล้อมในโรงเรียนในระดับต่ำ และสหสัมพันธ์ระหว่างความคิดเห็นต่อการจัดสภาพแวดล้อมในโรงเรียนกับทัศนคติของผู้เรียนมีความแตกต่างกันอย่างมีนัยสำคัญทางสถิติ 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.01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และผู้เรียนมีทัศนคติในทางบวกต่อโรงเรียนเพียงร้อยละ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เท่านั้น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Chaiyaporn (2015 : 129)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ได้ดำเนินการวิจัยเรื่อง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วามเที่ยงตรงและการใช้แบบสอบถามความแตกต่างระหว่างบุคคลเพื่อประเมินสภาพแวดล้อมในชั้นเรียนฟิสิกส์ของนักเรีย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โรงเรียนบรบือพิทยาคาร กับกลุ่มตัวอย่างเป็นผู้เรียน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112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โดยใช้เครื่องมือวิจัย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เพื่อหาความเที่ยงตรงของเครื่องมือ และเปรียบเทียบสภาพแวดล้อมในชั้นเรียนระหว่างสภาพแวดล้อมที่เป็นจริงและสภาพที่พึงประสงค์ พร้อมประเมินเจตคติของผู้เรียนด้วยการประยุกต์เครื่องมือวิจัย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>The Test Of Science-Related Attitude (TOSRA)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เป็นเครื่องมือวิจัย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Physics-Related Attitude (TOPRA)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ผลการวิจัยพบว่าสภาพแวดล้อมในชั้นเรียนทั้ง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ด้านมีความสัมพันธ์กับเจตคติต่อวิทยาศาสตร์ของผู้เรียน ชี้ให้เห็นว่านักเรียนร้อยละ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มีความพึงพอใจการการจัดการเรียนการสอนในชั้นเรียนของครู</w:t>
      </w:r>
    </w:p>
    <w:p w:rsidR="006F76D1" w:rsidRPr="006F76D1" w:rsidRDefault="006F76D1" w:rsidP="006F76D1">
      <w:pPr>
        <w:spacing w:after="0" w:line="240" w:lineRule="auto"/>
        <w:ind w:firstLine="1344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Nilsu (2015 : 132)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ได้ดำเนินการวิจัยเรื่อง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การประยุกต์เครื่องมือ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ในการแก้ไขปัญหาผลสัมฤทธิ์ของนักเรียนชั้นมัธยมศึกษาปีที่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เพื่อจัดสภาพแวดล้อมในชั้นเรียนชีววิทยา โรงเรียนเทศบาลวัดสระทอง กับกลุ่มตัวอย่างเป็นผู้เรียน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98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จากโดยใช้เครื่องมือวิจัย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ICEQ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เพื่อหาการเปรียบเทียบสภาพแวดล้อมในชั้นเรียนระหว่างสภาพแวดล้อมที่เป็นจริงและสภาพที่พึงประสงค์ พร้อมประเมินเจตคติของผู้เรียนด้วยการประยุกต์เครื่องมือวิจัย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>The Test Of Science-Related Attitude (TOSRA)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เป็นเครื่องมือวิจัย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Biological-Related Attitude (TOBRA) 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ผลการวิจัยพบว่าสภาพแสดล้อมในชั้นเรียนทั้ง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ด้านมีความสัมพันธ์กับเจตคติต่อวิทยาศาสตร์ของผู้เรียน และนักเรียนมีความพึงพอใจต่อการจัดการเรียนการสอนคิดเป็นร้อยละ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ของนักเรียนทั้งหมด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งานวิจัยที่เกี่ยวข้องกับผลสัมฤทธิ์ทางการเรียน เจตคติต่อวิทยาศาสตร์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และเจตคติต่อวิชาอื่นๆ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นวลฉวี มากมี (</w:t>
      </w:r>
      <w:r w:rsidRPr="006F76D1">
        <w:rPr>
          <w:rFonts w:ascii="TH SarabunPSK" w:eastAsia="Calibri" w:hAnsi="TH SarabunPSK" w:cs="TH SarabunPSK"/>
          <w:sz w:val="32"/>
          <w:szCs w:val="32"/>
        </w:rPr>
        <w:t>2539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6F76D1">
        <w:rPr>
          <w:rFonts w:ascii="TH SarabunPSK" w:eastAsia="Calibri" w:hAnsi="TH SarabunPSK" w:cs="TH SarabunPSK"/>
          <w:sz w:val="32"/>
          <w:szCs w:val="32"/>
        </w:rPr>
        <w:t>76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เรื่องความสัมพันธ์ระหว่างเจตคติต่อวิชาภาษาไทย ความสนใจในสื่อมวลชน และความคาดหวังในการศึกษาต่อกับผลสัมฤทธิ์ทางการเรียนวิชาภาษาไทยของนักเรียนชั้นมัธยมศึกษาปีที่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ในจังหวัดกระบี่ เพื่อความสัมพันธ์ระหว่างเจตคติต่อวิชาภาษาไทย ความสนใจในสื่อมวลชน และความคาดหวังในการศึกษาต่อกับผลสัมฤทธิ์ทางการเรียนวิชาภาษาไทยจากกลุ่มตัวอย่าง 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2538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378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ผลการวิจัยส่วนหนึ่งพบว่า เจตคติต่อวิชาภาษาไทยของนักเรียนมีความสัมพันธ์ทางบวกกับผลสัมฤทธิ์ทางการเรียนวิชาภาษาไทยของนักเรีย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อย่างมีนัยสำคัญทางสถิติที่ระดับ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>.001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เสาวลักษณ์ พิมพ์ดี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(2554 : 105 -108)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ได้ดำเนินการวิจัย เรื่อง ผลการนำหน่วยการเรียนรู้แบบย้อนกลับไปจัดกิจกรรมการเรียนรู้ เรื่องสารละลาย โดยใช้รูปแบบการสร้างความรู้จากพื้นฐานความรู้เดิมของผู้เรียนที่มีต่อผลสัมฤทธิ์ทางการเรียนและเจตคติต่อวิทยาศาสตร์ เพื่อผลสัมฤทธิ์ทางการเรียนวิทยาศาสตร์ ศึกษาเจตคติต่อการเรียนวิทยาศาสตร์ และศึกษาความสัมพันธ์ระหว่างผลสัมฤทธิ์และเจตคติต่อวิทยาศาสตร์ของนักเรียน ซึ่งกลุ่มเป้าหมายที่ใช้ในการวิจัย คือ นักเรียนมัธยมศึกษาปีที่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1/1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ภาคเรียนที่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โรงเรียนมัญจาคีรี อำเภอมัญจาคีรี จังหวัดขอนแก่น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พบว่า ผลสัมฤทธิ์ทางการเรียนมีนักเรียนร้อยละ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ของนักเรียนทั้งหมด ที่ทำข้อสอบผ่านเกณฑ์ร้อยละ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>70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และเจตคติต่อวิทยาศาสตร์ของนักเรียนที่มีเจตคติในทางบวกมาก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ลำดับแรก คือ ด้านความสำคัญของวิทยาศาสตร์และเทคโนโลยี ด้านความคิดเห็นต่อการลงมือปฏิบัติงานหรือทดลองวิทยาศาสตร์ และด้านความสนใจในวิทยาศาสตร์นอกเหนือจากที่โรงเรียน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>กรรณิการ์ ภิรมย์รัตน์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(2554 : 51)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ได้ศึกษาเรื่อง ปัจจัยที่ส่งผลต่อผลสัมฤทธิ์ทางการเรียนตามหลักสูตรแกนกลางการศึกษาขั้นพื้นฐาน พุทธศักราช </w:t>
      </w:r>
      <w:r w:rsidRPr="006F76D1">
        <w:rPr>
          <w:rFonts w:ascii="TH SarabunPSK" w:eastAsia="Calibri" w:hAnsi="TH SarabunPSK" w:cs="TH SarabunPSK"/>
          <w:sz w:val="32"/>
          <w:szCs w:val="32"/>
        </w:rPr>
        <w:t>2551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และชั้น 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โรงเรียนสาธิตมหาวิทยาลัยราชภัฏสวนสุนันทา ซึ่งใช้กลุ่มตัวอย่างจำนวน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190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 จากนั้นจะทำการเลือกตัวอย่างโดยวิธีการสุ่มอย่างง่าย (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Simple random sampling)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ผลส่วนหนึ่งพบว่าเจตคติต่อการเรียนวิชาคณิตศาสตร์มีความสัมพันธ์กับผลสัมฤทธิ์ทางการเรียนวิชา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คณิตศาสตร์ และจากการศึกษาวรรณกรรมที่เกี่ยวข้อง สรุปไว้ว่าการเรียนรู้ของนักเรียนขึ้นอยู่กับเจตคติที่มีต่อวิชาที่เรียน ถ้าวิชาใดที่นักเรียนชอบก็จะส่งผลต่อผลสัมฤทธิ์ทางเรียนในวิชานั้นดี 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ภัทรจันทร์ ใจสว่าง, เดชา ศุภพิทยาภรณ์ และสิริพร จันทวรรณ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102)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ได้ดำเนินการวิจัย เรื่อง การพัฒนาเครื่องมือวัดเจตคติต่อวิทยาศาสตร์ (</w:t>
      </w:r>
      <w:r w:rsidRPr="006F76D1">
        <w:rPr>
          <w:rFonts w:ascii="TH SarabunPSK" w:eastAsia="Calibri" w:hAnsi="TH SarabunPSK" w:cs="TH SarabunPSK"/>
          <w:sz w:val="32"/>
          <w:szCs w:val="32"/>
        </w:rPr>
        <w:t>Development of Attitudes towards Science Measures)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เพื่อ </w:t>
      </w:r>
      <w:r w:rsidRPr="006F76D1">
        <w:rPr>
          <w:rFonts w:ascii="TH SarabunPSK" w:eastAsia="Calibri" w:hAnsi="TH SarabunPSK" w:cs="TH SarabunPSK"/>
          <w:sz w:val="32"/>
          <w:szCs w:val="32"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พัฒนาเครื่องมือวัดเจตคติต่อวิทยาศาสตร์  </w:t>
      </w:r>
      <w:r w:rsidRPr="006F76D1">
        <w:rPr>
          <w:rFonts w:ascii="TH SarabunPSK" w:eastAsia="Calibri" w:hAnsi="TH SarabunPSK" w:cs="TH SarabunPSK"/>
          <w:sz w:val="32"/>
          <w:szCs w:val="32"/>
        </w:rPr>
        <w:t>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ศึกษาการเปลี่ยนแปลงเจตคติต่อวิทยาศาสตร์ของนักเรียนช่วงชั้นที่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โรงเรียนสาธิตมหาวิทยาลัยเชียงใหม่ โดยแยกตาม เพศ ระดับชั้น และโดยรวม โดยสร้างกลุ่มคำถามเพื่อวัดเจตคติต่อวิทยาศาสตร์ของนักเรียนตามองค์ประกอบ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ด้าน คือ ความสำคัญของวิทยาศาสตร์และเทคโนโลยี  ความสนใจในวิทยาศาสตร์นอกเหนือจากที่โรงเรียน  ความคิดเห็นต่อการลงมือปฏิบัติงานหรือทดลองทางวิทยาศาสตร์  ความสามารถของตนเองในตัวเนื้อหาวิทยาศาสตร์  และความรู้สึกต่อการเรียนวิทยาศาสตร์ในโรงเรียน  โดยเก็บรวบรวมข้อมูลข้อมูลจากนักเรียนโรงเรียนสาธิตมหาวิทยาลัยเชียงใหม่ ช่วงชั้นที่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3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608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 พบว่า เจตคติต่อวิทยาศาสตร์ระหว่างนักเรียนชายและนักเรียนหญิงแตกต่างกันกันเพียงเล็กน้อย โดยองค์ประกอบที่ลดลงมากที่สุดคือ ความสามารถของตนเองในตัวเนื้อหาวิทยาศาสตร์ ซึ่งมีค่า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Effect Size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เท่ากับ        </w:t>
      </w:r>
      <w:r w:rsidRPr="006F76D1">
        <w:rPr>
          <w:rFonts w:ascii="TH SarabunPSK" w:eastAsia="Calibri" w:hAnsi="TH SarabunPSK" w:cs="TH SarabunPSK"/>
          <w:sz w:val="32"/>
          <w:szCs w:val="32"/>
        </w:rPr>
        <w:t>-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</w:rPr>
        <w:t>0.65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ผลการวิจัยนี้ช่วยให้เห็นแนวทางบางประการสำหรับการปรับปรุงเครื่องมือวัดเจตคติต่อวิทยาศาสตร์ และส่งเสริมการสร้างเจตคติที่ดีต่อวิทยาศาสตร์ของนักเรียนต่อไป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คมขำ บุ่งนาแซง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(2555 : 54 - 63)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ได้ดำเนินงานวิจัยเรื่อง การพัฒนาผลสัมฤทธิ์และทักษะกระบวนการทางวิทยาศาสตร์กลุ่มสาระการเรียนรู้วิทยาศาสตร์ เรื่องสิ่งมีชีวิตกับสิ่งแวดล้อม สำหรับนักเรียนชั้นมัธยมศึกษาปีที่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เพื่อพัฒนาทักษะกระบวนการทางวิทยาศาสตร์ของนักเรียนที่เรียนโดยใช้วัฏจักรการเรียนรู้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จากการวิจัยพบว่าผลสัมฤทธิ์ทางการเรียนวิทยาศาสตร์เฉลี่ยร้อยละ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74.65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และมีจำนวนนักเรียนผ่านเกณฑ์ร้อยละ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พบว่าผ่านเกณฑ์ทั้งคะแนนและจำนวนนักเรียน</w:t>
      </w:r>
    </w:p>
    <w:p w:rsidR="006F76D1" w:rsidRPr="006F76D1" w:rsidRDefault="006F76D1" w:rsidP="006F76D1">
      <w:pPr>
        <w:spacing w:after="0" w:line="240" w:lineRule="auto"/>
        <w:ind w:firstLine="1316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พิกุล นามปัดสา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(2558 : 113)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ได้ดำเนินงานวิจัยเรื่อง การประเมินความแตกต่างประสบการณ์และผลการเรียนรู้ เรื่องสารและการเปลี่ยนแปลง กลุ่มสาระการเรียนรู้วิทยาศาสตร์ 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ระหว่างการจัดการเรียนรู้แบบวัฏจักรการเรียนรู้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MAT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และการจัดการเรียนรู้แบบปกติ เพื่อประเมินความแตกต่างประสบการณ์เรียนรู้ที่เน้นผู้เรียนเป็นสำคัญ และเพื่อเปรียบเทียบผลการเรียนรู้เรื่อง สารและการเปลี่ยนแปลง กลุ่มตัวอย่าง ได้แก่นักเรียนชั้นมัธยมศึกษาปีที่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2554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โรงเรียนโคกล่ามพิทยาคม สำนักงานเขตพื้นที่การศึกษามัธยมศึกษาเขต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27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คน จากการวิจัยพบว่า ประสบการณ์ที่เด็กได้รับจะส่งผลต่อผลการเรียนรู้ของนักเรียนซึ่งการที่เด็กมีประสบการณ์เรียนรู้ที่สูงกว่าจะส่งผลทำให้ผลสัมฤทธิ์ทางการเรียนและการคิดวิเคราะห์สูงไปด้วย</w:t>
      </w:r>
    </w:p>
    <w:p w:rsidR="006F76D1" w:rsidRPr="006F76D1" w:rsidRDefault="006F76D1" w:rsidP="006F76D1">
      <w:pPr>
        <w:spacing w:before="12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6F76D1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งานวิจัยต่างประเทศ</w:t>
      </w:r>
    </w:p>
    <w:p w:rsidR="006F76D1" w:rsidRPr="006F76D1" w:rsidRDefault="006F76D1" w:rsidP="006F76D1">
      <w:pPr>
        <w:spacing w:before="120" w:after="120" w:line="240" w:lineRule="auto"/>
        <w:ind w:firstLine="100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งานวิจัยที่เกี่ยวข้องกับสภาพแวดล้อมในชั้นเรียน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Rickards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Den Brok (2003 : 101)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ได้รายงานผลการวิจัยในชั้นเรียนกับกลุ่มตัวอย่างผู้เรียนชั้นมัธยมศึกษา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1,188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ชั้นเรียนวิทยาศาสตร์ของประเทศ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สหรัฐอเมริกา โดยใช้เครื่องมือ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QTI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 Related Attitudes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เปรียบเทียบสหสัมพันธ์ระหว่างความคิดเห็นสภาพแวดล้อมและเจตคติของผู้เรียนที่มี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ความสัมพันธ์ระหว่างสภาพแวดล้อมในเรียนและเจตคติของผู้เรียนที่มีต่อวิทยาศาสตร์มีความสัมพันธ์กันอย่างมีนัยสำคัญทางสถิติ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Wong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Fraser (2008 : 97)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ได้ทำการศึกษาวิจัยเรื่อง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Assessment of Chemistry Laboratory Classroom Environments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กับกลุ่มตัวอย่างเป็นนักเรียนระดับมัธยมศึกษาที่เตรียมตัวจะเข้าศึกษาต่อในมหาวิทยาลัยในสิงคโปร์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>1,592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>56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ชั้นเรียน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>28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โรงเรียนรัฐบาล โดยใช้เครื่องมือวิจัย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Chemistry Laboratory Environment Inventory (CLEI)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ซึ่งประยุกต์เครื่องมือจาก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Science Laboratory Environment Inventory (SLEI)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ผลการศึกษาพบว่า ค่าความเชื่อมั่นและความน่าเชื่อถือในทางสถิติของเครื่องมือวิจัยมีค่าอยู่ในระดับสูง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Khine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Fisher (2001 : 94)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ได้รายงานผลการวิจัยในชั้นเรียนกับกลุ่มตัวอย่างผู้เรียนชั้นมัธยมศึกษา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1,188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ชั้นเรียนวิทยาศาสตร์ของประเทศบรูไน โดยใช้เครื่องมือ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WIHIC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 Related Attitudes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เปรียบเทียบสหสัมพันธ์ระหว่างความคิดเห็นสภาพแวดล้อมและเจตคติของผู้เรียนที่มี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ความสัมพันธ์ระหว่างสภาพแวดล้อมในเรียนและเจตคติของผู้เรียนที่มีต่อวิทยาศาสตร์มีความสัมพันธ์กันอย่างมีนัยสำคัญทางสถิติ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Scott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Fisher (2004 : 133)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ได้รายงานผลการวิจัยในชั้นเรียนกับกลุ่มตัวอย่างผู้เรียนชั้นมัธยมศึกษา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3,104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136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ชั้นเรียนวิทยาศาสตร์ของประเทศมาเลเซีย โดยใช้เครื่องมือ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QTI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Enjoyment of their Science Lessons (ENJ)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เปรียบเทียบสหสัมพันธ์ระหว่างความคิดเห็นต่อสมรรถนะของผู้สอนและเจตคติของผู้เรียนที่มี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 ความสัมพันธ์ระหว่างพฤติกรรมของผู้สอนและเจตคติของผู้เรียนที่มีต่อวิทยาศาสตร์มีความสัมพันธ์กันอย่างมีนัยสำคัญทางสถิติ</w:t>
      </w:r>
    </w:p>
    <w:p w:rsidR="006F76D1" w:rsidRPr="006F76D1" w:rsidRDefault="006F76D1" w:rsidP="006F76D1">
      <w:pPr>
        <w:spacing w:after="0" w:line="240" w:lineRule="auto"/>
        <w:ind w:firstLine="1358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Koul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Fisher (2004 : 129)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ได้รายงานผลการวิจัยในชั้นเรียนกับกลุ่มตัวอย่างผู้เรียนชั้นมัธยมศึกษา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1,041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ชั้นเรียนวิทยาศาสตร์ของโรงเรียนเอกชน ในประเทศอินเดีย โดยใช้เครื่องมือ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WIHIC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 Related Attitudes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เปรียบเทียบสหสัมพันธ์ระหว่างความคิดเห็นสภาพแวดล้อมและทัศนคติของผู้เรียนที่มีต่อวิทยาศาสตร์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ความสัมพันธ์ระหว่างสภาพแวดล้อมในชั้นเรียนและเจตคติของผู้เรียนที่มีต่อวิทยาศาสตร์มีความสัมพันธ์กันอย่างมีนัยสำคัญทางสถิติ</w:t>
      </w:r>
    </w:p>
    <w:p w:rsidR="00B66234" w:rsidRPr="006F76D1" w:rsidRDefault="006F76D1" w:rsidP="00B66234">
      <w:pPr>
        <w:spacing w:after="120" w:line="240" w:lineRule="auto"/>
        <w:ind w:firstLine="1361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Rickards (2008 : 111)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ได้รายงานผลการวิจัยในชั้นเรียนกับกลุ่มตัวอย่างผู้เรียนชั้นมัธยมศึกษา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3,215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158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ชั้นเรียน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43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 ในทัสมาเนียและหมู่เกาะเกาะแปซิฟิกใต้ โดยใช้เครื่องมือ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QTI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The Test of Science Related Attitudes (TOSRA)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เพื่อเปรียบเทียบสหสัมพันธ์ระหว่างความคิดเห็นสมรรถนะของผู้สอนและทัศนคติของผู้เรียนที่มีต่อวิทยาศาสตร์ ผลการวิจัยพบว่าความสัมพันธ์ระหว่างพฤติกรรมของผู้สอนและเจตคติของผู้เรียนที่มีต่อวิทยาศาสตร์มีความสัมพันธ์กันอย่างมีนัยสำคัญทางสถิติ</w:t>
      </w:r>
    </w:p>
    <w:p w:rsidR="006F76D1" w:rsidRPr="006F76D1" w:rsidRDefault="006F76D1" w:rsidP="006F76D1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1.2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งานวิจัยที่เกี่ยวข้องกับผลสัมฤทธิ์ทางการเรียนและเจตคติต่อวิทยาศาสตร์</w:t>
      </w:r>
    </w:p>
    <w:p w:rsidR="006F76D1" w:rsidRPr="006F76D1" w:rsidRDefault="006F76D1" w:rsidP="006F76D1">
      <w:pPr>
        <w:spacing w:after="0" w:line="240" w:lineRule="auto"/>
        <w:ind w:firstLine="133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lastRenderedPageBreak/>
        <w:t xml:space="preserve">Breakwell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Beardsell (1992 : 183 - 197)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ได้ดำเนินวิจัยเรื่อง อิทธิพลของเพศ ผู้ปกครอง และเพื่อน มีผลต่อเจตคติต่อวิทยาศาสตร์และกิจกรรมต่างๆ กลุ่มตัวอย่างได้มาจากการสุ่มนักเรียน 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391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พบว่า เจตคติต่อวิทยาศาสตร์มีความสัมพันธ์กับผลสัมฤทธิ์ทางการเรียน อย่างมีนัยสำคัญที่ระดับ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>.01</w:t>
      </w:r>
    </w:p>
    <w:p w:rsidR="006F76D1" w:rsidRPr="006F76D1" w:rsidRDefault="006F76D1" w:rsidP="006F76D1">
      <w:pPr>
        <w:spacing w:after="0" w:line="240" w:lineRule="auto"/>
        <w:ind w:firstLine="133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Crawley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 Black (1992 : 585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6F76D1">
        <w:rPr>
          <w:rFonts w:ascii="TH SarabunPSK" w:eastAsia="Calibri" w:hAnsi="TH SarabunPSK" w:cs="TH SarabunPSK"/>
          <w:sz w:val="32"/>
          <w:szCs w:val="32"/>
        </w:rPr>
        <w:t>299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ได้ดำเนินวิจัยเรื่อง การสร้างแบบจำลองเชิงสาเหตุของความตั้งใจของนักเรียนวิทยาศาสตร์มัธยมศึกษาที่ลงทะเบียนเรียนในวิชาฟิสิกส์ โดยมีกลุ่มตัวอย่างนักเรียนจำนวน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264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จากนักเรียนตั้งแต่ระดับชั้นมัธยมศึกษาปีที่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ถึงระดับชั้นมัธยมศึกษาปีที่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ซึ่งในส่วนหนึ่งเพื่อศึกษาเจตคติต่อวิทยาศาสตร์กับผลสัมฤทธิ์ทางการเรียน พบว่า เจตคติต่อวิทยาศาสตร์มีความสัมพันธ์กับผลสัมฤทธิ์ทางการเรียน อย่างมีนัยสำคัญที่ระดับ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>.01</w:t>
      </w:r>
    </w:p>
    <w:p w:rsidR="006F76D1" w:rsidRPr="006F76D1" w:rsidRDefault="006F76D1" w:rsidP="006F76D1">
      <w:pPr>
        <w:spacing w:after="0" w:line="240" w:lineRule="auto"/>
        <w:ind w:firstLine="1330"/>
        <w:rPr>
          <w:rFonts w:ascii="TH SarabunPSK" w:eastAsia="Calibri" w:hAnsi="TH SarabunPSK" w:cs="TH SarabunPSK"/>
          <w:sz w:val="32"/>
          <w:szCs w:val="32"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 xml:space="preserve">Talton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F76D1">
        <w:rPr>
          <w:rFonts w:ascii="TH SarabunPSK" w:eastAsia="Calibri" w:hAnsi="TH SarabunPSK" w:cs="TH SarabunPSK"/>
          <w:sz w:val="32"/>
          <w:szCs w:val="32"/>
        </w:rPr>
        <w:t>Simpson (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1987 </w:t>
      </w:r>
      <w:r w:rsidRPr="006F76D1">
        <w:rPr>
          <w:rFonts w:ascii="TH SarabunPSK" w:eastAsia="Calibri" w:hAnsi="TH SarabunPSK" w:cs="TH SarabunPSK"/>
          <w:sz w:val="32"/>
          <w:szCs w:val="32"/>
        </w:rPr>
        <w:t>: 507 - 525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ได้ดำเนินวิจัยเรื่อง ความสัมพันธ์ของเจตคติวิทยาศาสตร์ที่มีต่อสภาพแวดล้อมในชั้นเรียนกับผลสัมฤทธิ์ทางวิทยาศาสตร์รายวิชาชีววิทยา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เพื่อหาความสัมพันธ์ของเจตคติวิทยาศาสตร์ที่มีต่อสภาพแวดล้อมในชั้นเรียนกับผลสัมฤทธิ์ทางวิทยาศาสตร์รายวิชาชีววิทยาของนักเรียนชั้นมัธย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โดยกลุ่มเป้าหมายจำนวน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360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คน พบว่า เจตคติต่อวิทยาศาสตร์ต้องพิจารณาจากองค์ประกอบหลายอย่างนำมาวิเคราะห์รวมกัน เช่น สภาพแวดล้อมด้านต่างๆ ในชั้นเรียน เช่น สภาพแวดล้อมในชั้นเรียนวิทยาศาสตร์ หลักสูตรวิทยาศาสตร์ สภาพแวดล้อมทางกายภาพของห้องเรียนวิทยาศาสตร์ ครูวิทยาศาสตร์ และเพื่อนนักเรียนคนอื่น ๆ และ ผลสัมฤทธิ์ทางการเรียนวิชาวิทยาศาสตร์ และส่วนหนึ่งของงานวิจัยนี้ พบว่าเจตคติต่อวิทยาศาสตร์กับผลสัมฤทธิ์ทางการเรียนวิชาวิทยาศาสตร์มีความสัมพันธ์กัน</w:t>
      </w:r>
    </w:p>
    <w:p w:rsidR="006F76D1" w:rsidRPr="006F76D1" w:rsidRDefault="006F76D1" w:rsidP="006F76D1">
      <w:pPr>
        <w:spacing w:after="0" w:line="240" w:lineRule="auto"/>
        <w:ind w:firstLine="1330"/>
        <w:rPr>
          <w:rFonts w:ascii="TH SarabunPSK" w:eastAsia="Calibri" w:hAnsi="TH SarabunPSK" w:cs="TH SarabunPSK"/>
          <w:sz w:val="32"/>
          <w:szCs w:val="32"/>
          <w:cs/>
        </w:rPr>
      </w:pPr>
      <w:r w:rsidRPr="006F76D1">
        <w:rPr>
          <w:rFonts w:ascii="TH SarabunPSK" w:eastAsia="Calibri" w:hAnsi="TH SarabunPSK" w:cs="TH SarabunPSK"/>
          <w:sz w:val="32"/>
          <w:szCs w:val="32"/>
        </w:rPr>
        <w:t>Schibeci (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6F76D1">
        <w:rPr>
          <w:rFonts w:ascii="TH SarabunPSK" w:eastAsia="Calibri" w:hAnsi="TH SarabunPSK" w:cs="TH SarabunPSK"/>
          <w:sz w:val="32"/>
          <w:szCs w:val="32"/>
        </w:rPr>
        <w:t>984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6F76D1">
        <w:rPr>
          <w:rFonts w:ascii="TH SarabunPSK" w:eastAsia="Calibri" w:hAnsi="TH SarabunPSK" w:cs="TH SarabunPSK"/>
          <w:sz w:val="32"/>
          <w:szCs w:val="32"/>
        </w:rPr>
        <w:t>26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- 5</w:t>
      </w:r>
      <w:r w:rsidRPr="006F76D1">
        <w:rPr>
          <w:rFonts w:ascii="TH SarabunPSK" w:eastAsia="Calibri" w:hAnsi="TH SarabunPSK" w:cs="TH SarabunPSK"/>
          <w:sz w:val="32"/>
          <w:szCs w:val="32"/>
        </w:rPr>
        <w:t>9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) ได้ดำเนินวิจัยเรื่อง เจตคติต่อวิทยาศาสตร์ในโรงเรียน ฉบับปรับปรุง เพื่อปรับปรุงงานวิจัยที่เกี่ยวกับเจตคติต่อวิทยาศาสตร์ในโรงเรียนโดยมีกลุ่มตัวอย่างนักเรียนจำนวน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230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คน จากนักเรียนตั้งแต่ระดับชั้นประถมศึกษาปีที่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ถึงระดับชั้นประถมศึกษาปีที่ </w:t>
      </w:r>
      <w:r w:rsidRPr="006F76D1">
        <w:rPr>
          <w:rFonts w:ascii="TH SarabunPSK" w:eastAsia="Calibri" w:hAnsi="TH SarabunPSK" w:cs="TH SarabunPSK"/>
          <w:sz w:val="32"/>
          <w:szCs w:val="32"/>
        </w:rPr>
        <w:t>6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พบว่าเจตคติต่อวิทยาศาสตร์ที่เป็นบวกกับผลสัมฤทธิ์ทางการเรียนวิชาวิทยาศาสตร์มีความสัมพันธ์กันอย่างมีนัยสำคัญทางสถิติที่ระดับ </w:t>
      </w:r>
      <w:r w:rsidRPr="006F76D1">
        <w:rPr>
          <w:rFonts w:ascii="TH SarabunPSK" w:eastAsia="Calibri" w:hAnsi="TH SarabunPSK" w:cs="TH SarabunPSK"/>
          <w:sz w:val="32"/>
          <w:szCs w:val="32"/>
        </w:rPr>
        <w:t>.01</w:t>
      </w:r>
      <w:r w:rsidRPr="006F76D1">
        <w:rPr>
          <w:rFonts w:ascii="TH SarabunPSK" w:eastAsia="Calibri" w:hAnsi="TH SarabunPSK" w:cs="TH SarabunPSK"/>
          <w:sz w:val="32"/>
          <w:szCs w:val="32"/>
          <w:cs/>
        </w:rPr>
        <w:t xml:space="preserve"> ทำให้ทราบว่าเจตคติต่อวิทยาศาสตร์ที่เป็นบวก มีผลทำให้ผลสัมฤทธิ์ทางการเรียนวิทยาศาสตร์เพิ่มขึ้นด้วยเช่นกัน </w:t>
      </w:r>
    </w:p>
    <w:p w:rsidR="006F76D1" w:rsidRPr="006F76D1" w:rsidRDefault="006F76D1" w:rsidP="006F76D1">
      <w:pPr>
        <w:spacing w:after="0" w:line="240" w:lineRule="auto"/>
        <w:rPr>
          <w:rFonts w:ascii="TH SarabunPSK" w:eastAsia="Calibri" w:hAnsi="TH SarabunPSK" w:cs="TH SarabunPSK"/>
          <w:sz w:val="24"/>
          <w:szCs w:val="32"/>
          <w:cs/>
        </w:rPr>
      </w:pPr>
      <w:r w:rsidRPr="006F76D1">
        <w:rPr>
          <w:rFonts w:ascii="TH SarabunPSK" w:eastAsia="Calibri" w:hAnsi="TH SarabunPSK" w:cs="TH SarabunPSK"/>
          <w:b/>
          <w:bCs/>
          <w:sz w:val="36"/>
          <w:szCs w:val="44"/>
          <w:cs/>
        </w:rPr>
        <w:tab/>
      </w:r>
      <w:r w:rsidRPr="006F76D1">
        <w:rPr>
          <w:rFonts w:ascii="TH SarabunPSK" w:eastAsia="Calibri" w:hAnsi="TH SarabunPSK" w:cs="TH SarabunPSK"/>
          <w:sz w:val="24"/>
          <w:szCs w:val="32"/>
          <w:cs/>
        </w:rPr>
        <w:t>จากการศึกษาเอกสารงานวิจัยที่เกี่ยวข้องทั้งในประเทศและต่างประเทศ สรุปได้ว่าการวิจัยในชั้นเรียนโดยการศึกษาสภาพแวดล้อมที่พึงประสงค์และสภาพแวดล้อมที่เป็นจริงเป็นการนำความคิดเห็นของนักเรียนจากการตอบแบบสอบถาม แล้วนำผลมาวิเคราะห์และอภิปรายถึงกระบวนการสอนของครูที่นักเรียนรับรู้จริงในชั้นเรียน เพื่อเป็นแนวทางของครูในการปรับปรุงวิธีการสอนให้นักเรียนต้องการเรียนในแต่ละรายวิชานั้นๆมากขึ้น เพื่อเป็นแรงกระตุ้นให้นักเรียนมีความสนใจการเรียนมากขึ้น ซึ่งผู้วิจัยได้ศึกษางานวิจัยที่เกี่ยวข้องของนักวิจัยหลายท่านนั้น ทำให้รู้ว่าถ้าครูจัดสภาพแวดล้อมในชั้นเรียนดี เจตคติวิทยาศาสตร์ก็จะดีไปด้วยเช่นกัน แล้วยังมีผู้วิจัยจำนวนหนึ่งได้มีการใช้นวัตกรรมเพื่อวัดเจตคติต่อวิทยาศาสตร์ และวัดและประเมินผลสัมฤทธิ์ทางการเรียน จากการจัดการเรียนการสอนในชั้นเรียนของตน ทำให้ทราบว่าเจตคติต่อวิทยาศาสตร์ของนักเรียน เป็นสิ่งสำคัญต่อการเรียนการสอน จำเป็นต้องเป็นมีเจตคติต่อวิทยาศาสตร์ที่ดี เมื่อนักเรียนมีเจตคติต่อวิทยาศาสตร์ที่ดี จะส่งผลให้นักเรียนมีผลสัมฤทธิ์ทางการเรียนดีด้วย</w:t>
      </w:r>
      <w:r w:rsidRPr="006F76D1">
        <w:rPr>
          <w:rFonts w:ascii="TH SarabunPSK" w:eastAsia="Calibri" w:hAnsi="TH SarabunPSK" w:cs="TH SarabunPSK"/>
          <w:sz w:val="36"/>
          <w:szCs w:val="44"/>
        </w:rPr>
        <w:t xml:space="preserve"> </w:t>
      </w:r>
    </w:p>
    <w:p w:rsidR="005E261E" w:rsidRPr="005E261E" w:rsidRDefault="009B5BBF" w:rsidP="005E261E">
      <w:pPr>
        <w:spacing w:after="24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E4FAF3" wp14:editId="557C2F37">
                <wp:simplePos x="0" y="0"/>
                <wp:positionH relativeFrom="column">
                  <wp:posOffset>2532185</wp:posOffset>
                </wp:positionH>
                <wp:positionV relativeFrom="paragraph">
                  <wp:posOffset>-677008</wp:posOffset>
                </wp:positionV>
                <wp:extent cx="254977" cy="263770"/>
                <wp:effectExtent l="0" t="0" r="0" b="317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8052A" id="สี่เหลี่ยมผืนผ้า 40" o:spid="_x0000_s1026" style="position:absolute;margin-left:199.4pt;margin-top:-53.3pt;width:20.1pt;height:2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" fillcolor="white [3212]" stroked="f" strokeweight="1pt"/>
            </w:pict>
          </mc:Fallback>
        </mc:AlternateContent>
      </w:r>
      <w:r w:rsidR="005E261E"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บทที่ </w:t>
      </w:r>
      <w:r w:rsidR="005E261E" w:rsidRPr="005E261E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</w:p>
    <w:p w:rsidR="005E261E" w:rsidRPr="005E261E" w:rsidRDefault="005E261E" w:rsidP="005E261E">
      <w:pPr>
        <w:spacing w:after="48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5E261E" w:rsidRPr="005E261E" w:rsidRDefault="005E261E" w:rsidP="005E261E">
      <w:pPr>
        <w:spacing w:before="20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24"/>
          <w:szCs w:val="32"/>
          <w:cs/>
        </w:rPr>
        <w:tab/>
        <w:t>จากงานวิจัยเรื่อง ความสัมพันธ์ระหว่างเจตคติต่อวิทยาศาสตร์และผลสัมฤทธิ์ทางการเรียนเคมี โดยใช้กิจกรรมการเรียนรู้ที่ส่งเสริมความแตกต่างระหว่างบุคคล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โดยผู้วิจัยได้ดำเนินการวิจัยตามลำดับขั้นดังนี้</w:t>
      </w:r>
    </w:p>
    <w:p w:rsidR="005E261E" w:rsidRPr="005E261E" w:rsidRDefault="005E261E" w:rsidP="005E261E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กลุ่มเป้าหมาย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ab/>
        <w:t xml:space="preserve">2.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เครื่องมือที่ใช้ในการวิจัย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 xml:space="preserve">3.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การสร้างและหาคุณภาพเครื่องมือ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5E261E">
        <w:rPr>
          <w:rFonts w:ascii="TH SarabunPSK" w:eastAsia="Cordia New" w:hAnsi="TH SarabunPSK" w:cs="TH SarabunPSK"/>
          <w:sz w:val="32"/>
          <w:szCs w:val="32"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ab/>
        <w:t xml:space="preserve">4.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แบบแผนการวิจัย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ab/>
        <w:t xml:space="preserve">5.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การเก็บรวบรวมข้อมูล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 xml:space="preserve">6.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</w:t>
      </w:r>
    </w:p>
    <w:p w:rsidR="005E261E" w:rsidRPr="005E261E" w:rsidRDefault="005E261E" w:rsidP="005E261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ordia New" w:hAnsi="TH SarabunPSK" w:cs="TH SarabunPSK"/>
          <w:sz w:val="32"/>
          <w:szCs w:val="32"/>
        </w:rPr>
        <w:t xml:space="preserve">7.  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กลุ่มเป้าหมาย</w:t>
      </w:r>
    </w:p>
    <w:p w:rsidR="005E261E" w:rsidRPr="005E261E" w:rsidRDefault="005E261E" w:rsidP="005E261E">
      <w:pPr>
        <w:spacing w:after="20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กลุ่มเป้าหมายที่ใช้ในการวิจัยครั้งนี้ คือ 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4/7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โรงเรียนวาปีปทุม ตำบลหนองแสง อำเภอวาปีปทุม จังหวัดมหาสารคาม สังกัดสำนักงานเขตพื้นที่การศึกษามัธยมศึกษามหาสารคาม เขต </w:t>
      </w:r>
      <w:r w:rsidRPr="005E261E">
        <w:rPr>
          <w:rFonts w:ascii="TH SarabunPSK" w:eastAsia="Calibri" w:hAnsi="TH SarabunPSK" w:cs="TH SarabunPSK"/>
          <w:sz w:val="32"/>
          <w:szCs w:val="32"/>
        </w:rPr>
        <w:t>26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ที่เรียนรายวิชาเคมีเพิ่มเติม ว </w:t>
      </w:r>
      <w:r w:rsidRPr="005E261E">
        <w:rPr>
          <w:rFonts w:ascii="TH SarabunPSK" w:eastAsia="Calibri" w:hAnsi="TH SarabunPSK" w:cs="TH SarabunPSK"/>
          <w:sz w:val="32"/>
          <w:szCs w:val="32"/>
        </w:rPr>
        <w:t>30222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ภาคเรียนที่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>2558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>48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คน ที่ได้จากการเลือกตัวอย่างแบบเจาะจง (</w:t>
      </w:r>
      <w:r w:rsidRPr="005E261E">
        <w:rPr>
          <w:rFonts w:ascii="TH SarabunPSK" w:eastAsia="Calibri" w:hAnsi="TH SarabunPSK" w:cs="TH SarabunPSK"/>
          <w:sz w:val="32"/>
          <w:szCs w:val="32"/>
        </w:rPr>
        <w:t>Purposive Sampling)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เครื่องมือที่ใช้ในการวิจัย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เครื่องมือที่ใช้ในการวิจัยครั้งนี้มี </w:t>
      </w: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ประเภท คือ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1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. เครื่องมือที่ใช้ในการทดลอง คือ แผนการจัดการเรียนรู้วิชาเคมี หน่วยการเรียนรู้ที่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สารละลาย โดยใช้แผนการจัดการเรียนรู้แบบวัฏจักรการเรียนรู้ </w:t>
      </w:r>
      <w:r w:rsidRPr="005E261E">
        <w:rPr>
          <w:rFonts w:ascii="TH SarabunPSK" w:eastAsia="Calibri" w:hAnsi="TH SarabunPSK" w:cs="TH SarabunPSK"/>
          <w:sz w:val="32"/>
          <w:szCs w:val="32"/>
        </w:rPr>
        <w:t>5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ขั้น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ที่ส่งเสริมความแตกต่างระหว่างบุคคลสำหรับนักเรียนชั้นมัธยมศึกษาปีที่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4/7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>9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แผนการจัดการเรียนรู้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ใช้เวลา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ชั่วโมง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ความเข้มข้นของสารละลายในหน่วยร้อยละโดยมวล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ความเข้มข้นของสารละลายในหน่วยร้อยละโดยปริมาตร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3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ความเข้มข้นของสารละลายในหน่วยร้อยละโดยมวลต่อปริมาตร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ความเข้มข้นของสารละลายในหน่วยส่วนในล้านส่วนและพันล้านส่วน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5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ความเข้มข้นของสารละลายในหน่วยโมลาริตี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6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ความเข้มข้นของสารละลายในหน่วยโมแลลิตี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ความเข้มข้นของสารละลายในหน่วยเศษส่วนโมล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การเตรียมสารละลาย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9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สมบัติบางประการของสารละลาย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>2.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เครื่องมือที่ใช้เก็บรวบรวมข้อมูล ได้แก่</w:t>
      </w:r>
    </w:p>
    <w:p w:rsidR="005E261E" w:rsidRPr="005E261E" w:rsidRDefault="005E261E" w:rsidP="005E261E">
      <w:pPr>
        <w:spacing w:after="0" w:line="240" w:lineRule="auto"/>
        <w:ind w:firstLine="9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E261E">
        <w:rPr>
          <w:rFonts w:ascii="TH SarabunPSK" w:eastAsia="Calibri" w:hAnsi="TH SarabunPSK" w:cs="TH SarabunPSK"/>
          <w:sz w:val="32"/>
          <w:szCs w:val="32"/>
        </w:rPr>
        <w:t>1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แบบทดสอบผลสัมฤทธิ์ทางการเรียนวิชาเคมี หน่วยการเรียนรู้ที่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เรื่อง สารละลาย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แบบปรนัย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ตัวเลือก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E261E" w:rsidRPr="005E261E" w:rsidRDefault="005E261E" w:rsidP="005E261E">
      <w:pPr>
        <w:spacing w:after="0" w:line="240" w:lineRule="auto"/>
        <w:ind w:firstLine="9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2.2 แบบประเมินเจตคติต่อวิทยาศาสตร์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Test Of Chemistry-Related Attitude (TOCRA))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แบบมาตราส่วนประมาณค่า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5E261E" w:rsidRPr="005E261E" w:rsidRDefault="005E261E" w:rsidP="005E261E">
      <w:pPr>
        <w:spacing w:after="0" w:line="240" w:lineRule="auto"/>
        <w:ind w:firstLine="9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E261E">
        <w:rPr>
          <w:rFonts w:ascii="TH SarabunPSK" w:eastAsia="Calibri" w:hAnsi="TH SarabunPSK" w:cs="TH SarabunPSK"/>
          <w:sz w:val="32"/>
          <w:szCs w:val="32"/>
        </w:rPr>
        <w:t>3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แบบสอบถามความแตกต่างระหว่างบุคคลของนักเรียนในชั้นเรียนตามที่นักเรียนพึงประสงค์หรือต้องการ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 : Preferred Form)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เป็นแบบมาตรส่วนประมาณค่า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 ประกอบด้วย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2.3.1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ด้านความเป็นส่วนตัวของนักเรียน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1, 6, 11, 16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21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2.3.2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ด้านการมีส่วนร่วมของนักเรียน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Participation)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2, 7, 12, 17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22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2.3.3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ด้านความเป็นอิสระของนักเรียน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>Independence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3, 8, 13, 18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23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2.3.4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ด้านการตรวจสอบหาความจริง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4, 9, 14, 19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24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2.3.5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ด้านความแตกต่างระหว่างบุคคล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Differentiation)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5, 10, 15, 20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25</w:t>
      </w:r>
    </w:p>
    <w:p w:rsidR="005E261E" w:rsidRPr="005E261E" w:rsidRDefault="005E261E" w:rsidP="005E261E">
      <w:pPr>
        <w:spacing w:after="0" w:line="240" w:lineRule="auto"/>
        <w:ind w:firstLine="1276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2.4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แบบสอบถามความแตกต่างระหว่างบุคคลของนักเรียนในชั้นเรียนตามสภาพที่เป็นจริง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(ICEQ): Actual Form)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 ประกอบด้วย</w:t>
      </w:r>
    </w:p>
    <w:p w:rsidR="005E261E" w:rsidRPr="005E261E" w:rsidRDefault="005E261E" w:rsidP="005E261E">
      <w:pPr>
        <w:spacing w:after="0" w:line="240" w:lineRule="auto"/>
        <w:ind w:firstLine="16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2.4.1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ด้านความเป็นส่วนตัวของนักเรียน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1, 6, 11, 16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21</w:t>
      </w:r>
    </w:p>
    <w:p w:rsidR="005E261E" w:rsidRPr="005E261E" w:rsidRDefault="005E261E" w:rsidP="005E261E">
      <w:pPr>
        <w:spacing w:after="0" w:line="240" w:lineRule="auto"/>
        <w:ind w:firstLine="16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2.4.2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ด้านการมีส่วนร่วมของนักเรียน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Participation)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2, 7, 12, 17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22</w:t>
      </w:r>
    </w:p>
    <w:p w:rsidR="005E261E" w:rsidRPr="005E261E" w:rsidRDefault="005E261E" w:rsidP="005E261E">
      <w:pPr>
        <w:spacing w:after="0" w:line="240" w:lineRule="auto"/>
        <w:ind w:firstLine="16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2.4.3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ด้านความเป็นอิสระของนักเรียน (</w:t>
      </w:r>
      <w:r w:rsidRPr="005E261E">
        <w:rPr>
          <w:rFonts w:ascii="TH SarabunPSK" w:eastAsia="Calibri" w:hAnsi="TH SarabunPSK" w:cs="TH SarabunPSK"/>
          <w:sz w:val="32"/>
          <w:szCs w:val="32"/>
        </w:rPr>
        <w:t>Independence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3, 8, 13, 18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23</w:t>
      </w:r>
    </w:p>
    <w:p w:rsidR="005E261E" w:rsidRPr="005E261E" w:rsidRDefault="005E261E" w:rsidP="005E261E">
      <w:pPr>
        <w:spacing w:after="0" w:line="240" w:lineRule="auto"/>
        <w:ind w:firstLine="16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2.4.4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ด้านการตรวจสอบหาความจริง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4, 9, 14, 19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24</w:t>
      </w:r>
    </w:p>
    <w:p w:rsidR="005E261E" w:rsidRPr="005E261E" w:rsidRDefault="005E261E" w:rsidP="005E261E">
      <w:pPr>
        <w:spacing w:after="0" w:line="240" w:lineRule="auto"/>
        <w:ind w:firstLine="161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2.4.5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ด้านความแตกต่างระหว่างบุคคล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Differentiation)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ประกอบด้วยคำถามข้อที่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5, 10, 15, 20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25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การสร้างและหาคุณภาพเครื่องมือ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แผนการจัดการเรียนรู้วิชาเคมี เรื่อง สารละลาย โดยใช้วัฏจักรการเรียนรู้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ที่ส่งเสริมความแตกต่างระหว่างบุคคลจำนวน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แผน มีขั้นตอนการสร้างดังนี้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1.1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ศึกษาและวิเคราะห์หลักสูตรแกนกลางการศึกษาขั้นพื้นฐาน พุทธศักราช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และหลักสูตรสถานศึกษา กลุ่มสาระวิทยาศาสตร์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วิเคราะห์มาตรฐาน ผลการเรียนรู้ จุดประสงค์การเรียนรู้ และสาระการเรียนรู้ที่ต้องการให้เกิดแก่ผู้เรียนเมื่อได้เรียน เรื่อง สารละลาย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ศึกษาเอกสาร ตำรา และงานวิจัยที่เกี่ยวข้องกับการจัดการเรียนรู้โดยใช้วัฏจักรการสืบเสาะหาความรู้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ขั้นสร้างแผนการเรียนรู้ตามวัฏจักรการเรียนรู้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แผน ใช้เวลาทั้งหมด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ชั่วโมง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ศึกษาเอกสาร ตำรา และงานวิจัยที่เกี่ยวข้องเกี่ยวกับสภาพแวดล้อมที่ส่งเสริมความแตกต่างระหว่างบุคคล โดยใช้แบบสอบถามวัดความแตกต่างระหว่างบุคคลของฟราเซอร์ และเรนโทล ที่แปลเป็นไทยโดยต้นสกุล ศานติบูรณ์ในแต่ละข้อคำถาม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ขั้นสร้างแผนการเรียนรู้ตามวัฏจักรการเรียนรู้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แทรกความแตกต่างระหว่างบุคคล ด้านต่างๆที่นักเรียนต้องการอยากให้เกิดขึ้นในชั้นเรียน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ที่แปรผลจากแบบสอบถามวัดความแตกต่างระหว่างบุคคลที่พึงประสงค์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แผน ใช้เวลาทั้งหมด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ชั่วโมง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นำแผนการจัดการเรียนรู้ที่สร้างขึ้นนำเสนอต่อครูพี่เลี้ยง อาจารย์ที่ปรึกษาวิทยานิพนธ์เพื่อตรวจสอบความถูกต้องของเนื้อหา รูปแบบการสอน และความเหมาะสมของภาษา แล้วนำมาปรับปรุงแก้ไขแล้วนำเสนอต่ออาจารย์ที่ปรึกษาวิทยานิพนธ์ตรวจสอบอีกครั้งหนึ่ง</w:t>
      </w:r>
    </w:p>
    <w:p w:rsidR="005E261E" w:rsidRPr="005E261E" w:rsidRDefault="005E261E" w:rsidP="005E261E">
      <w:pPr>
        <w:spacing w:after="0" w:line="276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ผนการจัดการเรียนรู้ที่ปรับปรุงแล้วเสนอให้ผู้เชี่ยวชาญตรวจสอบความถูกต้องและประเมินความเหมาะสมของแผนการจัดการเรียนรู้โดยใช้แบบประเมินแผนการจัดการเรียนรู้ ระดับความคิดเห็นแบบมาตราส่วนประมาณค่า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>(Rating Scale)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ระดับ โดยถือเกณฑ์การประเมินระดับคะแนนเฉลี่ย ดังนี้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(บุญชม ศรีสะอาด. </w:t>
      </w:r>
      <w:r w:rsidRPr="005E261E">
        <w:rPr>
          <w:rFonts w:ascii="TH SarabunPSK" w:eastAsia="Calibri" w:hAnsi="TH SarabunPSK" w:cs="TH SarabunPSK"/>
          <w:sz w:val="32"/>
          <w:szCs w:val="32"/>
        </w:rPr>
        <w:t>2553 : 121)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ค่าเฉลี่ย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4.51-5.00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อยู่ในระดับ    เหมาะสมมากที่สุด</w:t>
      </w:r>
    </w:p>
    <w:p w:rsidR="005E261E" w:rsidRPr="005E261E" w:rsidRDefault="005E261E" w:rsidP="005E261E">
      <w:pPr>
        <w:spacing w:after="0" w:line="276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3.51-4.50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อยู่ในระดับ    เหมาะสมมาก</w:t>
      </w:r>
    </w:p>
    <w:p w:rsidR="005E261E" w:rsidRPr="005E261E" w:rsidRDefault="005E261E" w:rsidP="005E261E">
      <w:pPr>
        <w:spacing w:after="0" w:line="276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2.51-3.50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อยู่ในระดับ    เหมาะสมปานกลาง</w:t>
      </w:r>
    </w:p>
    <w:p w:rsidR="005E261E" w:rsidRPr="005E261E" w:rsidRDefault="005E261E" w:rsidP="005E261E">
      <w:pPr>
        <w:spacing w:after="0" w:line="276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1.51-2.50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อยู่ในระดับ    เหมาะสมน้อย</w:t>
      </w:r>
    </w:p>
    <w:p w:rsidR="005E261E" w:rsidRPr="005E261E" w:rsidRDefault="005E261E" w:rsidP="005E261E">
      <w:pPr>
        <w:spacing w:after="0" w:line="276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1.00-1.50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อยู่ในระดับ    เหมาะสมน้อยที่สุด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ผู้เชี่ยวชาญ ประกอบด้วย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อาจารย์ ดร. ปนัดดา แทนสุโพธิ์ วุฒิการศึกษา ปร.ด. (เคมี) ตำแหน่ง อาจารย์ประจำสาขาวิชาเคมี คณะวิทยาศาสตร์และเทคโนโลยี มหาวิทยาลัยราชภัฏมหาสารคาม ผู้เชี่ยวชาญด้านเนื้อหาและภาษา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ผศ.ดร. ไพศาล วรคำ วุฒิการศึกษา กศ.ด.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วิจัยและประเมินผลการศึกษา) ตำแหน่ง อาจารย์ประจำสาขาวิชาวิจัยและประเมินผลการศึกษา คณะครุศาสตร์ มหาวิทยาลัยราชภัฏมหาสารคาม ผู้เชี่ยวชาญด้านเนื้อหา ภาษา สถิติ การวัดและประเมินผล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3.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นางสาวอุดมลักษณ์ วานิชชัง วุฒิการศึกษา ศษ.ม. (วิทยาศาสตรศึกษา) ตำแหน่ง ครูชำนาญการ โรงเรียนวาปีปทุม สำนักงานเขตพื้นที่การศึกษามัธยมศึกษาเขต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ผู้เชี่ยวชาญด้านการวัดและประเมินผล</w:t>
      </w:r>
    </w:p>
    <w:p w:rsidR="005E261E" w:rsidRPr="005E261E" w:rsidRDefault="005E261E" w:rsidP="005E261E">
      <w:pPr>
        <w:spacing w:after="0" w:line="240" w:lineRule="auto"/>
        <w:ind w:firstLine="99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สรุปการประเมินความเหมาะสมของแผนการจัดการเรียนรู้จากความคิดเห็นของผู้เชี่ยวชาญอยู่ในระดับเหมาะสมมาก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</m:oMath>
      <w:r w:rsidRPr="005E261E">
        <w:rPr>
          <w:rFonts w:ascii="TH SarabunPSK" w:eastAsia="Calibri" w:hAnsi="TH SarabunPSK" w:cs="TH SarabunPSK"/>
          <w:sz w:val="32"/>
          <w:szCs w:val="32"/>
        </w:rPr>
        <w:t xml:space="preserve"> = 4.38,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>S.D. = 0.21)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11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5E261E" w:rsidRPr="005E261E" w:rsidRDefault="005E261E" w:rsidP="005E261E">
      <w:pPr>
        <w:spacing w:after="0" w:line="240" w:lineRule="auto"/>
        <w:ind w:firstLine="99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ผนการเรียนรู้ที่ผ่านการประเมินความเหมาะสมจากผู้เชี่ยวชาญไปปรับปรุงแก้ไขให้ถูกต้องตามข้อเสนอแนะ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ได้แก่ การใช้ภาษาให้ถูกต้องและเหมาะสม</w:t>
      </w:r>
    </w:p>
    <w:p w:rsidR="005E261E" w:rsidRPr="005E261E" w:rsidRDefault="005E261E" w:rsidP="005E261E">
      <w:pPr>
        <w:spacing w:after="0" w:line="240" w:lineRule="auto"/>
        <w:ind w:firstLine="99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1.10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จัดทำแผนการจัดการเรียนรู้ฉบับสมบูรณ์เพื่อนำไปใช้กับกลุ่มเป้าหมายต่อไป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แบบทดสอบผลสัมฤทธิ์ทางการเรียนวิชาเคมี หน่วยการเรียนรู้ที่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สารละลาย ใช้ทดสอบหลังการจัดกิจกรรม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Posttest)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ซึ่งผู้วิจัยได้ดำเนินการสร้างแบบทดสอบผลสัมฤทธิ์ทางการเรียนวิชาเคมี เรื่อง สารละลาย ตามขั้นตอนต่อไปนี้</w:t>
      </w:r>
    </w:p>
    <w:p w:rsidR="005E261E" w:rsidRPr="005E261E" w:rsidRDefault="005E261E" w:rsidP="005E261E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ศึกษาเอกสารเกี่ยวกับการสร้างแบบทดสอบวัดผลสัมฤทธิ์ทางการเรียนวิชาและเอกสารที่เกี่ยวกับการวัดประเมินผลการเรียนรู้ เทคนิคการเขียนข้อสอบปรนัยชนิดเลือกคำตอบ</w:t>
      </w:r>
    </w:p>
    <w:p w:rsidR="005E261E" w:rsidRPr="005E261E" w:rsidRDefault="005E261E" w:rsidP="005E261E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สร้างตารางวิเคราะห์พฤติกรรมที่ต้องการวัด โดยให้ครอบคลุมพฤติกรรมที่ต้องการวัดตามแนวคิดของบลูม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Bloom Taxonomy)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โดยกำหนดร้อยละของพฤติกรรมที่ต้องการวัดในแต่ละด้าน เป็นน้ำหนักของข้อสอบ</w:t>
      </w:r>
    </w:p>
    <w:p w:rsidR="005E261E" w:rsidRPr="005E261E" w:rsidRDefault="005E261E" w:rsidP="005E261E">
      <w:pPr>
        <w:spacing w:after="120" w:line="240" w:lineRule="auto"/>
        <w:ind w:firstLine="99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สร้างตารางวิเคราะห์เนื้อหาสาระและจุดประสงค์การเรียนรู้ของหน่วยการเรียนรู้เรื่อง สารละลาย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ดังตารางที่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2</w:t>
      </w:r>
    </w:p>
    <w:p w:rsidR="005E261E" w:rsidRPr="005E261E" w:rsidRDefault="005E261E" w:rsidP="000B0E3D">
      <w:pPr>
        <w:spacing w:after="12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B0E3D">
        <w:rPr>
          <w:rFonts w:ascii="TH SarabunPSK" w:eastAsia="Calibri" w:hAnsi="TH SarabunPSK" w:cs="TH SarabunPSK"/>
          <w:b/>
          <w:bCs/>
          <w:sz w:val="32"/>
          <w:szCs w:val="32"/>
        </w:rPr>
        <w:t>3.1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แสดงความสัมพันธ์ระหว่างเนื้อหา จุดประสงค์การเรียนรู้ เพื่อสร้างแบบทดสอบผลสัมฤทธิ์ทางการเรียน เรื่อง สารละลาย กลุ่มสาระการเรียนรู้วิทยาศาสตร์ 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</w:t>
      </w:r>
    </w:p>
    <w:tbl>
      <w:tblPr>
        <w:tblStyle w:val="4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3178"/>
        <w:gridCol w:w="1059"/>
        <w:gridCol w:w="1058"/>
      </w:tblGrid>
      <w:tr w:rsidR="005E261E" w:rsidRPr="005E261E" w:rsidTr="005E261E">
        <w:trPr>
          <w:tblHeader/>
          <w:jc w:val="center"/>
        </w:trPr>
        <w:tc>
          <w:tcPr>
            <w:tcW w:w="1826" w:type="pct"/>
            <w:vMerge w:val="restart"/>
            <w:vAlign w:val="center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05" w:type="pct"/>
            <w:vMerge w:val="restart"/>
            <w:vAlign w:val="center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270" w:type="pct"/>
            <w:gridSpan w:val="2"/>
            <w:vAlign w:val="center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จำนวนข้อสอบ</w:t>
            </w:r>
          </w:p>
        </w:tc>
      </w:tr>
      <w:tr w:rsidR="005E261E" w:rsidRPr="005E261E" w:rsidTr="005E261E">
        <w:trPr>
          <w:tblHeader/>
          <w:jc w:val="center"/>
        </w:trPr>
        <w:tc>
          <w:tcPr>
            <w:tcW w:w="1826" w:type="pct"/>
            <w:vMerge/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vMerge/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35" w:type="pct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ใช้จริง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 w:val="restart"/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ความเข้มข้นของสารละลายในหน่วยร้อยละโดยมวล</w:t>
            </w:r>
          </w:p>
        </w:tc>
        <w:tc>
          <w:tcPr>
            <w:tcW w:w="1905" w:type="pct"/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อธิบายความหมายของหน่วยความเข้มข้นของสารละลายในหน่วยร้อยละโดยมวล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สามารถหาความเข้มข้นของสารละลายในหน่วยร้อยละโดยมวล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ความเข้มข้นของสารละลายในหน่วยร้อยละโดยปริมาตร</w:t>
            </w:r>
          </w:p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 w:hint="cs"/>
                <w:sz w:val="24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อธิบายความหมายของหน่วยความเข้มข้นของสารละลายในหน่วยร้อยละโดยปริมาตร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สามารถหาความเข้มข้นของสารละลายในหน่วยร้อยละโดยปริมาตร</w:t>
            </w:r>
          </w:p>
        </w:tc>
        <w:tc>
          <w:tcPr>
            <w:tcW w:w="63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 w:val="restart"/>
            <w:tcBorders>
              <w:top w:val="nil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lastRenderedPageBreak/>
              <w:t>ความเข้มข้นของสารละลายในหน่วยร้อยละโดยมวลต่อปริมาตร</w:t>
            </w:r>
          </w:p>
        </w:tc>
        <w:tc>
          <w:tcPr>
            <w:tcW w:w="1905" w:type="pct"/>
            <w:tcBorders>
              <w:top w:val="nil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5.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อธิบายความหมายของหน่วยความเข้มข้นของสารละลายในหน่วยร้อยละโดยมวลต่อปริมาตร</w:t>
            </w:r>
          </w:p>
        </w:tc>
        <w:tc>
          <w:tcPr>
            <w:tcW w:w="635" w:type="pct"/>
            <w:tcBorders>
              <w:top w:val="nil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nil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6.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สามารถหาความเข้มข้นของสารละลายในหน่วยร้อยละโดยมวลต่อปริมาตร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ความเข้มข้นของสารละลายในหน่วยส่วนในล้านส่วนและพันล้านส่วน</w:t>
            </w: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7.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อธิบายความหมายของหน่วยความเข้มข้นของสารละลายในหน่วยส่วนในล้านส่วนและพันล้านส่วน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8.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สามารถหาความเข้มข้นของสารละลายในหน่วยส่วนในล้านส่วนและพันล้านส่วน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ความเข้มข้นของสารละลายในหน่วยโมลาริตี</w:t>
            </w:r>
          </w:p>
        </w:tc>
        <w:tc>
          <w:tcPr>
            <w:tcW w:w="1905" w:type="pct"/>
            <w:tcBorders>
              <w:top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9.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อธิบายความหมายของหน่วยความเข้มข้นของสารละลายในหน่วยโมลาริตี</w:t>
            </w:r>
          </w:p>
        </w:tc>
        <w:tc>
          <w:tcPr>
            <w:tcW w:w="635" w:type="pct"/>
            <w:tcBorders>
              <w:top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10.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สามารถหาความเข้มข้นของสารละลายในหน่วยโมลาริตี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ความเข้มข้นของสารละลายในหน่วยโมแลลิตี</w:t>
            </w: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11.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อธิบายความหมายของหน่วยความเข้มข้นของสารละลายในหน่วยโมแลลิตี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12.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สามารถหาความเข้มข้นของสารละลายในหน่วยโมแลลิตี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ความเข้มข้นของสารละลายในหน่วยเศษส่วนโมล</w:t>
            </w: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13.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อธิบายความหมายของหน่วยความเข้มข้นของสารละลายในหน่วยเศษส่วนโมล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14.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สามารถหาความเข้มข้นของสารละลายในหน่วยเศษส่วนโมล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การเตรียมสารละลาย</w:t>
            </w:r>
          </w:p>
          <w:p w:rsidR="00F553DC" w:rsidRDefault="00F553DC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553DC" w:rsidRDefault="00F553DC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553DC" w:rsidRPr="005E261E" w:rsidRDefault="00F553DC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lastRenderedPageBreak/>
              <w:t>15.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อธิบายวิธีการเตรียมสารละลายจากสารบริสุทธิ์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อธิบายวิธีการเตรียมสารละลายจากสารละลายเข้มข้น</w:t>
            </w:r>
          </w:p>
        </w:tc>
        <w:tc>
          <w:tcPr>
            <w:tcW w:w="63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bottom w:val="nil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F553DC">
        <w:trPr>
          <w:jc w:val="center"/>
        </w:trPr>
        <w:tc>
          <w:tcPr>
            <w:tcW w:w="1826" w:type="pct"/>
            <w:vMerge/>
            <w:tcBorders>
              <w:top w:val="nil"/>
            </w:tcBorders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  <w:tcBorders>
              <w:top w:val="nil"/>
            </w:tcBorders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17.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สามารถ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คำนวณปริมาณสารที่ใช้ในการเตรียมสารละลาย</w:t>
            </w:r>
          </w:p>
        </w:tc>
        <w:tc>
          <w:tcPr>
            <w:tcW w:w="635" w:type="pct"/>
            <w:tcBorders>
              <w:top w:val="nil"/>
            </w:tcBorders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5" w:type="pct"/>
            <w:tcBorders>
              <w:top w:val="nil"/>
            </w:tcBorders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 w:val="restart"/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สมบัติบางประการของสารละลาย</w:t>
            </w:r>
          </w:p>
        </w:tc>
        <w:tc>
          <w:tcPr>
            <w:tcW w:w="1905" w:type="pct"/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18.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สามารถเปรียบเทียบจุดเดือดของสารละลายกับตัวทำละลายที่เป็นสารบริสุทธิ์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</w:tr>
      <w:tr w:rsidR="005E261E" w:rsidRPr="005E261E" w:rsidTr="005E261E">
        <w:trPr>
          <w:jc w:val="center"/>
        </w:trPr>
        <w:tc>
          <w:tcPr>
            <w:tcW w:w="1826" w:type="pct"/>
            <w:vMerge/>
          </w:tcPr>
          <w:p w:rsidR="005E261E" w:rsidRPr="005E261E" w:rsidRDefault="005E261E" w:rsidP="005E261E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05" w:type="pct"/>
          </w:tcPr>
          <w:p w:rsidR="005E261E" w:rsidRPr="005E261E" w:rsidRDefault="005E261E" w:rsidP="005E261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261E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5E26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สามารถเปรียบเทียบจุดเยือกแข็งหรือจุดหลอมเหลวของสารละลายกับตัวทำละลายที่เป็นสารบริสุทธิ์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35" w:type="pct"/>
          </w:tcPr>
          <w:p w:rsidR="005E261E" w:rsidRPr="005E261E" w:rsidRDefault="005E261E" w:rsidP="005E261E">
            <w:pPr>
              <w:spacing w:after="12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261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</w:tr>
    </w:tbl>
    <w:p w:rsidR="005E261E" w:rsidRPr="005E261E" w:rsidRDefault="005E261E" w:rsidP="005E261E">
      <w:pPr>
        <w:spacing w:before="120" w:after="0" w:line="240" w:lineRule="auto"/>
        <w:ind w:firstLine="99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สร้างแบบทดสอบผลสัมฤทธิ์ทางการเรียนวิชาเคมี เรื่อง สารละลาย ให้สอดคล้องกับตารางวิเคราะห์พฤติกรรมและเนื้อหาที่ต้องการวัดโดยสร้างเป็นแบบปรนัยชนิด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ตัวเลือก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60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 ต้องการใช้จริง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 </w:t>
      </w:r>
    </w:p>
    <w:p w:rsidR="005E261E" w:rsidRPr="005E261E" w:rsidRDefault="005E261E" w:rsidP="005E261E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กำหนดเกณฑ์การให้คะแนนในแต่ละข้อของแบบทดสอบผลสัมฤทธิ์ทางการเรียนวิชาเคมี หน่วยการเรียนรู้เรื่องสารละลาย คือ ถ้าตอบถูกให้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คะแนน ถ้าตอบผิด ไม่ตอบ หรือตอบมากกว่า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 ให้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ทดสอบผลสัมฤทธิ์ทางการเรียนวิชาเคมีที่สร้างขึ้นเสนออาจารย์ที่ปรึกษาวิทยานิพนธ์พิจารณาตรวจสอบความตรงเชิงเนื้อหา ความสอดคล้องกับผลการเรียนรู้ ลักษณะการใช้คำถาม ตัวเลือก ตัวลวง พฤติกรรมที่ต้องการวัด และความถูกต้องด้านภาษา เพื่อให้ข้อเสนอแนะแล้วนำมาปรับปรุงและแก้ไข</w:t>
      </w:r>
    </w:p>
    <w:p w:rsidR="005E261E" w:rsidRPr="005E261E" w:rsidRDefault="005E261E" w:rsidP="005E261E">
      <w:pPr>
        <w:spacing w:after="0" w:line="240" w:lineRule="auto"/>
        <w:ind w:firstLine="993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นำแบบทดสอบผลสัมฤทธิ์ทางการเรียนวิชาเคมีที่แก้ไขและปรับปรุงแล้วเสนอผู้เชี่ยวชาญจำนวน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ท่านชุดเดิม เพื่อตรวจพิจารณาความถูกต้อง ความชัดเจนของเนื้อหา ความถูกต้องในการใช้ภาษา รวมทั้งความตรง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(Validity)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เชิงเนื้อหาให้สอดคล้องกับผลการเรียนรู้ โดยหาความตรงเชิงเนื้อหา จากการหาค่าดัชนีความสอดคล้อง </w:t>
      </w:r>
      <w:r w:rsidRPr="005E261E">
        <w:rPr>
          <w:rFonts w:ascii="TH SarabunPSK" w:eastAsia="Calibri" w:hAnsi="TH SarabunPSK" w:cs="TH SarabunPSK"/>
          <w:sz w:val="32"/>
          <w:szCs w:val="32"/>
        </w:rPr>
        <w:t>(IOC)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>2558 : 268-269)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โดยผู้เชี่ยวชาญทางด้านเนื้อหาวิทยาศาสตร์ หลักสูตรและการสอนและแผนการจัดการเรียนรู้ตามวัฏจักรการเรียนรู้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(5E)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ท่าน พิจารณาให้ความเห็นและให้คะแนน ดังนี้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+1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เมื่อแน่ใจว่าข้อสอบข้อนั้นวัดได้ตรงตามจุดประสงค์เชิงพฤติกรรมที่ระบุไว้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0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เมื่อไม่แน่ใจว่าข้อสอบข้อนั้นวัดได้ตรงตามจุดประสงค์เชิงพฤติกรรมที่ระบุไว้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 -1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มื่อแน่ใจว่าข้อสอบข้อนั้นวัดได้ไม่ตรงตามจุดประสงค์เชิงพฤติกรรมที่ระบุไว้แล้วนำผลคะแนนที่ได้จากผู้เชี่ยวชาญมาคำนวณหา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IOC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พบว่ามีค่าตั้งแต่ -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0.67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ถึง </w:t>
      </w:r>
      <w:r w:rsidRPr="005E261E">
        <w:rPr>
          <w:rFonts w:ascii="TH SarabunPSK" w:eastAsia="Calibri" w:hAnsi="TH SarabunPSK" w:cs="TH SarabunPSK"/>
          <w:sz w:val="32"/>
          <w:szCs w:val="32"/>
        </w:rPr>
        <w:t>1.00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13)</w:t>
      </w:r>
    </w:p>
    <w:p w:rsidR="005E261E" w:rsidRPr="005E261E" w:rsidRDefault="005E261E" w:rsidP="005E261E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ข้อมูลที่รวบรวมได้จากข้อแนะนำจากผู้เชี่ยวชาญมาปรับปรุงแก้ไขแบบทดสอบผลสัมฤทธิ์ทางการเรียนวิชาเคมี เรื่อง สารละลายที่สร้างขึ้น</w:t>
      </w:r>
    </w:p>
    <w:p w:rsidR="005E261E" w:rsidRPr="005E261E" w:rsidRDefault="005E261E" w:rsidP="005E261E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2.9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นำแบบทดสอบผลสัมฤทธิ์ทางการเรียนวิชาเคมี เรื่อง สารละลายที่ปรับปรุงแก้ไขแล้วโดยคัดเลือกข้อสอบที่มีค่า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IOC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ตั้งแต่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0.5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ขึ้นไปมา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 จากนั้นนำไปทดลองใช้กับนักเรียนที่ไม่ใช่กลุ่มเป้าหมาย โดยทดลองใช้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Try Out)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4/11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คน โรงเรียนวาปีปทุม อำเภอวาปีปทุม จังหวัดมหาสารคาม ซึ่งนักเรียนดังกล่าวได้ผ่านการเรียนวิชาเคมี เรื่อง สารละลายมาแล้ว</w:t>
      </w:r>
    </w:p>
    <w:p w:rsidR="005E261E" w:rsidRPr="005E261E" w:rsidRDefault="005E261E" w:rsidP="005E261E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2.10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ทำการวิเคราะห์ข้อสอบ เพื่อหาอำนาจจำแนก ค่าความยากง่ายของแต่ละข้อ โดยมีการวิเคราะห์ข้อสอบดังนี้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2.10.1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การหาดัชนีความยาก </w:t>
      </w:r>
      <w:r w:rsidRPr="005E261E">
        <w:rPr>
          <w:rFonts w:ascii="TH SarabunPSK" w:eastAsia="Calibri" w:hAnsi="TH SarabunPSK" w:cs="TH SarabunPSK"/>
          <w:sz w:val="32"/>
          <w:szCs w:val="32"/>
        </w:rPr>
        <w:t>(Index of Difficulty : P)</w:t>
      </w:r>
    </w:p>
    <w:p w:rsidR="005E261E" w:rsidRPr="005E261E" w:rsidRDefault="005E261E" w:rsidP="005E261E">
      <w:pPr>
        <w:spacing w:after="0" w:line="240" w:lineRule="auto"/>
        <w:ind w:firstLine="1418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2.10.2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การหาค่าอำนาจการจำแนก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(Index of Discrimination : B) 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ผลการตรวจสอบคุณภาพ พบว่าแบบทดสอบผลสัมฤทธิ์ทางการเรียนวิชาเคมี เรื่อง สารละลาย โดยคัดเลือกข้อสอบที่มีความยากและอำนาจการจำแนกตามเกณฑ์ที่กำหนดมา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 ได้ข้อสอบที่มีค่าความยาก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มีค่าตั้งแต่ </w:t>
      </w:r>
      <w:r w:rsidRPr="005E261E">
        <w:rPr>
          <w:rFonts w:ascii="TH SarabunPSK" w:eastAsia="Calibri" w:hAnsi="TH SarabunPSK" w:cs="TH SarabunPSK"/>
          <w:sz w:val="32"/>
          <w:szCs w:val="32"/>
        </w:rPr>
        <w:t>0.48 – 0.80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และค่าอำนาจจำแนก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(B)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มีค่าตั้งแต่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0.23 – 0.70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4)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2.10.3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คัดเลือกข้อสอบจำนวน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 นำไปหาค่าความเชื่อมั่นของแบบทดสอบ โดยการนำแบบทดสอบผลสัมฤทธิ์ทางการเรียนวิชาเคมี เรื่อง สารละลาย ที่ได้จากการวิเคราะห์ข้อสอบ (ข้อ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2.10.1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5E261E">
        <w:rPr>
          <w:rFonts w:ascii="TH SarabunPSK" w:eastAsia="Calibri" w:hAnsi="TH SarabunPSK" w:cs="TH SarabunPSK"/>
          <w:sz w:val="32"/>
          <w:szCs w:val="32"/>
        </w:rPr>
        <w:t>2.10.2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) โดยนำไปทดสอบกับนักเรียนชั้นมัธยมศึกษาปีที่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4/11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คน โรงเรียนวาปีปทุม อำเภอวาปีปทุม จังหวัดมหาสารคาม นำผลการทดสอบมาตรวจให้คะแนน แล้วนำผลมาหาค่าความเชื่อมั่นโดยใช้สูตร คูเดอร์ ริชาร์ดสัน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(KR -20)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ได้เท่ากับ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>0.93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4)</w:t>
      </w:r>
    </w:p>
    <w:p w:rsidR="005E261E" w:rsidRPr="005E261E" w:rsidRDefault="005E261E" w:rsidP="005E261E">
      <w:pPr>
        <w:spacing w:after="0" w:line="240" w:lineRule="auto"/>
        <w:ind w:firstLine="1050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2.11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แก้ไขปรับปรุงและจัดพิมพ์เป็นข้อสอบฉบับจริง แล้วนำไปใช้ทดสอบจริงกับกลุ่มเป้าหมายต่อไป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  <w:t>3.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แบบประเมินเจตคติต่อวิทยาศาสตร์ </w:t>
      </w:r>
      <w:r w:rsidRPr="005E261E">
        <w:rPr>
          <w:rFonts w:ascii="TH SarabunPSK" w:eastAsia="Calibri" w:hAnsi="TH SarabunPSK" w:cs="TH SarabunPSK"/>
          <w:sz w:val="32"/>
          <w:szCs w:val="32"/>
        </w:rPr>
        <w:t>(The Test Of Chemistry-Related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Attitude : TOCRA) 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24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เป็นแบบประเมินชนิดมาตรประมาณค่า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ซึ่งพัฒนามาจาก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Test Of Science-Related Attitude : TOSRA)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Fraser (1990)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โดยมีขั้นตอนในการพัฒนาปรับปรุง ข้อคำถามให้นักเรียนอ่านเข้าใจง่ายขึ้น เป็นแบบประเมินชนิดมาตรประมาณค่า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ได้แก่ เห็นด้วยมากที่สุด เห็นด้วยมาก เห็นด้วยปานกลาง เห็นด้วยน้อย และเห็นด้วยน้อยที่สุด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ศึกษาเอกสาร ตำรา และงานวิจัยที่เกี่ยวข้อง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ทำการแปลเป็นไทยสำหรับข้อคำถามจากแบบประเมิน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The Test Of Science-Related Attitude: TOSRA)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>Fraser (1990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) สำหรับการประเมินเจตคติต่อวิทยาศาสตร์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นำแบบประเมินเสนอต่ออาจารย์ที่ปรึกษา เพื่อตรวจสอบความเหมาะสม และความถูกต้องในการแปลภาษาจากภาษาอังกฤษเป็นไทย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แล้วนำมาปรับปรุงแก้ไขตามคำแนะนำของอาจารย์ที่ปรึกษา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นำแบบประเมินเจตคติต่อวิทยาศาสตร์ (</w:t>
      </w:r>
      <w:r w:rsidRPr="005E261E">
        <w:rPr>
          <w:rFonts w:ascii="TH SarabunPSK" w:eastAsia="Calibri" w:hAnsi="TH SarabunPSK" w:cs="TH SarabunPSK"/>
          <w:sz w:val="32"/>
          <w:szCs w:val="32"/>
        </w:rPr>
        <w:t>TOCRA)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ไปทดลองใช้กับนักเรียนชั้นมัธยมศึกษาปีที่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คน โรงเรียนวาปีปทุม อำเภอวาปีปทุม จังหวัดมหาสารคาม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3.5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นำแบบประเมินเจตคติต่อวิทยาศาสตร์ (</w:t>
      </w:r>
      <w:r w:rsidRPr="005E261E">
        <w:rPr>
          <w:rFonts w:ascii="TH SarabunPSK" w:eastAsia="Calibri" w:hAnsi="TH SarabunPSK" w:cs="TH SarabunPSK"/>
          <w:sz w:val="32"/>
          <w:szCs w:val="32"/>
        </w:rPr>
        <w:t>TOCRA)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โดยการคำนวณอำนาจการจำแนก โดยใช้สูตรสหสัมพันธ์ของเพียร์สัน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(Pearson’s Correlation)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ซึ่งได้ค่าอำนาจการจำแนกตั้งแต่ </w:t>
      </w:r>
      <w:r w:rsidRPr="005E261E">
        <w:rPr>
          <w:rFonts w:ascii="TH SarabunPSK" w:eastAsia="Calibri" w:hAnsi="TH SarabunPSK" w:cs="TH SarabunPSK"/>
          <w:sz w:val="32"/>
          <w:szCs w:val="32"/>
        </w:rPr>
        <w:t>0.40 - 0.80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5)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หาค่าความเชื่อมั่นของแบบประเมิน โดยใช้วิธีสัมประสิทธิ์แอลฟาของครอนบาค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(Cronbach’s Alpha Coeffient Method)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(ไพศาล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: 288)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ได้ค่าเท่ากับ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>0.90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5)</w:t>
      </w:r>
    </w:p>
    <w:p w:rsidR="005E261E" w:rsidRPr="005E261E" w:rsidRDefault="005E261E" w:rsidP="005E261E">
      <w:pPr>
        <w:spacing w:after="0" w:line="240" w:lineRule="auto"/>
        <w:ind w:firstLine="88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3.7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จัดพิมพ์เป็นแบบสอบถามที่สมบูรณ์ เพื่อนำไปใช้กับกลุ่มตัวอย่าง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กำหนดเกณฑ์การให้คะแนนแบบประเมินเจตคติต่อวิทยาศาสตร์ ดังนี้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ข้อความเชิงนิมาน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(+)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พิจารณาให้คะแนนตามเกณฑ์ ดังนี้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เห็นด้วยมากที่สุด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เห็นด้วยมาก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เห็นด้วยปานกลาง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3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เห็นด้วยน้อย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เห็นด้วยน้อยที่สุด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ข้อความเชิงนิเสธ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(-)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พิจารณาให้คะแนนตามเกณฑ์ ดังนี้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เห็นด้วยมากที่สุด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1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เห็นด้วยมาก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เห็นด้วยปานกลาง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3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เห็นด้วยน้อย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เห็นด้วยน้อยที่สุด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ให้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คะแนน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ในการแปลผลค่าเฉลี่ยระดับเจตคติต่อวิทยาศาสตร์ของนักเรียน ใช้เกณฑ์ ดังนี้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    </w:t>
      </w:r>
      <w:r w:rsidRPr="005E261E">
        <w:rPr>
          <w:rFonts w:ascii="TH SarabunPSK" w:eastAsia="Calibri" w:hAnsi="TH SarabunPSK" w:cs="TH SarabunPSK"/>
          <w:sz w:val="32"/>
          <w:szCs w:val="32"/>
        </w:rPr>
        <w:t>1.00-1.50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มีเจตคติในทางบวกน้อยที่สุด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    </w:t>
      </w:r>
      <w:r w:rsidRPr="005E261E">
        <w:rPr>
          <w:rFonts w:ascii="TH SarabunPSK" w:eastAsia="Calibri" w:hAnsi="TH SarabunPSK" w:cs="TH SarabunPSK"/>
          <w:sz w:val="32"/>
          <w:szCs w:val="32"/>
        </w:rPr>
        <w:t>1.51-2.50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มีเจตคติในทางบวกน้อย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    </w:t>
      </w:r>
      <w:r w:rsidRPr="005E261E">
        <w:rPr>
          <w:rFonts w:ascii="TH SarabunPSK" w:eastAsia="Calibri" w:hAnsi="TH SarabunPSK" w:cs="TH SarabunPSK"/>
          <w:sz w:val="32"/>
          <w:szCs w:val="32"/>
        </w:rPr>
        <w:t>2.51-3.50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มีเจตคติในทางบวกปานกลาง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    </w:t>
      </w:r>
      <w:r w:rsidRPr="005E261E">
        <w:rPr>
          <w:rFonts w:ascii="TH SarabunPSK" w:eastAsia="Calibri" w:hAnsi="TH SarabunPSK" w:cs="TH SarabunPSK"/>
          <w:sz w:val="32"/>
          <w:szCs w:val="32"/>
        </w:rPr>
        <w:t>3.51-4.50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มีเจตคติในทางมาก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ระดับ    </w:t>
      </w:r>
      <w:r w:rsidRPr="005E261E">
        <w:rPr>
          <w:rFonts w:ascii="TH SarabunPSK" w:eastAsia="Calibri" w:hAnsi="TH SarabunPSK" w:cs="TH SarabunPSK"/>
          <w:sz w:val="32"/>
          <w:szCs w:val="32"/>
        </w:rPr>
        <w:t>4.51-5.00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มีเจตคติในทางบวกมากที่สุด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แบบสอบถามความแตกต่างระหว่างบุคคลของนักเรียนในชั้นเรียนตามที่นักเรียนพึงประสงค์หรือต้องการ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: Preferred Form)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ซึ่งพัฒนามาจาก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Fraser (1990)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โดยมีขั้นตอนในการพัฒนาปรับปรุง ดังนี้ เป็นแบบประเมินชนิดมาตรประมาณค่า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ได้แก่ เห็นด้วยมากที่สุด เห็นด้วยมาก เห็นด้วยปานกลาง เห็นด้วยน้อย และเห็นด้วยน้อยที่สุด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4.1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ศึกษาเอกสาร ตำรา และงานวิจัยที่เกี่ยวข้องกับสภาพแวดล้อมในชั้นเรียน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ทำการแปลเป็นไทยสำหรับข้อคำถามจากแบบสอบถามความแตกต่างระหว่างบุคคล</w:t>
      </w:r>
      <w:r w:rsidRPr="005E261E">
        <w:rPr>
          <w:rFonts w:ascii="TH SarabunPSK" w:eastAsia="Calibri" w:hAnsi="TH SarabunPSK" w:cs="TH SarabunPSK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>Fraser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1990) สำหรับการประเมินสภาพแวดล้อมในชั้นเรียนเคมีที่เป็นแบบสำรวจความต้องการของผู้เรียนที่อยากให้ครูจัดการเรียนรู้ตามที่ตนเองต้องการอยากให้เกิดขึ้นในชั้นเรียน 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นำแบบสอบถามเสนอต่ออาจารย์ที่ปรึกษา เพื่อตรวจสอบความเหมาะสม และความถูกต้องในการแปลภาษาจากภาษาอังกฤษเป็นไทย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แล้วนำมาปรับปรุงแก้ไขตามคำแนะนำของอาจารย์ที่ปรึกษา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นำแบบสอบถามความแตกต่างระหว่างบุคคลไปทดลองใช้กับนักเรียนชั้นมัธยมศึกษาปีที่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คน โรงเรียนวาปีปทุม อำเภอวาปีปทุม จังหวัดมหาสารคาม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นำแบบสอบถามความแตกต่างระหว่างบุคคล โดยการคำนวณอำนาจการจำแนกรายข้อ โดยใช้สูตรสหสัมพันธ์ของเพียร์สัน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(Pearson’s Correlation)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ซึ่งได้ค่าอำนาจการจำแนกตั้งแต่ </w:t>
      </w:r>
      <w:r w:rsidRPr="005E261E">
        <w:rPr>
          <w:rFonts w:ascii="TH SarabunPSK" w:eastAsia="Calibri" w:hAnsi="TH SarabunPSK" w:cs="TH SarabunPSK"/>
          <w:sz w:val="32"/>
          <w:szCs w:val="32"/>
        </w:rPr>
        <w:t>0.20 – 0.56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6)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หาค่าความเชื่อมั่นของแบบสอบถาม โดยใช้วิธีสัมประสิทธิ์แอลฟาของครอนบาค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(Cronbach’s Alpha Coeffient Method)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(ไพศาล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: 288)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ได้ค่าเท่ากับ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>0.80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6)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4.7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จัดพิมพ์เป็นแบบสอบถามที่สมบูรณ์ เพื่อนำไปใช้กับกลุ่มตัวอย่าง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แบบสอบถามความแตกต่างระหว่างบุคคลของนักเรียนในชั้นเรียนตามสภาพที่เป็นจริง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>: Actual Form)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เป็นแบบมาตรประมาณค่า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ซึ่งพัฒนามาจาก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Fraser (1990)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โดยมีขั้นตอนในการพัฒนาปรับปรุง เช่นเดียวกับ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Preferred form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ดังนี้ เป็นแบบมาตรประมาณค่า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ระดับ ได้แก่ เห็นด้วยมากที่สุด เห็นด้วยมาก เห็นด้วยปานกลาง เห็นด้วยน้อย และเห็นด้วยน้อยที่สุด 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ศึกษาเอกสาร ตำรา และงานวิจัยที่เกี่ยวข้องกับสภาพแวดล้อมในชั้นเรียน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ทำการแปลเป็นไทยสำหรับข้อคำถามจากแบบประเมินความแตกต่างระหว่างบุคคล</w:t>
      </w:r>
      <w:r w:rsidRPr="005E261E">
        <w:rPr>
          <w:rFonts w:ascii="TH SarabunPSK" w:eastAsia="Calibri" w:hAnsi="TH SarabunPSK" w:cs="TH SarabunPSK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The Individualized Classroom Environment Questionnaire (ICEQ)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5E261E">
        <w:rPr>
          <w:rFonts w:ascii="TH SarabunPSK" w:eastAsia="Calibri" w:hAnsi="TH SarabunPSK" w:cs="TH SarabunPSK"/>
          <w:sz w:val="32"/>
          <w:szCs w:val="32"/>
        </w:rPr>
        <w:t>Fraser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1990) สำหรับการประเมินสภาพแวดล้อมในชั้นเรียนเคมีที่ผู้เรียนรับรู้ได้จริงที่เกิดขึ้นในชั้นเรียน 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นำแบบสอบถามเสนอต่ออาจารย์ที่ปรึกษา เพื่อตรวจสอบความเหมาะสม และความถูกต้องในการแปลภาษาจากภาษาอังกฤษเป็นไทย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แล้วนำมาปรับปรุงแก้ไขตามคำแนะนำของอาจารย์ที่ปรึกษา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นำแบบสอบถามความแตกต่างระหว่างบุคคลไปทดลองใช้กับนักเรียนชั้นมัธยมศึกษาปีที่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4/11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คน โรงเรียนวาปีปทุม อำเภอวาปีปทุม จังหวัดมหาสารคาม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5.5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นำแบบสอบถามความแตกต่างระหว่างบุคคล โดยการคำนวณอำนาจการจำแนกรายข้อ โดยใช้สูตรสหสัมพันธ์ของเพียร์สัน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(Pearson’s Correlation)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ซึ่งได้ค่าอำนาจการจำแนกตั้งแต่ </w:t>
      </w:r>
      <w:r w:rsidRPr="005E261E">
        <w:rPr>
          <w:rFonts w:ascii="TH SarabunPSK" w:eastAsia="Calibri" w:hAnsi="TH SarabunPSK" w:cs="TH SarabunPSK"/>
          <w:sz w:val="32"/>
          <w:szCs w:val="32"/>
        </w:rPr>
        <w:t>0.22 – 0.59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7)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5.6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หาค่าความเชื่อมั่นของแบบสอบถาม โดยใช้วิธีสัมประสิทธิ์แอลฟาของครอนบาค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(Cronbach’s Alpha Coeffient Method)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(ไพศาล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2558 : 288)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ได้ค่าเท่ากับ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>0.75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ดู  ภาคผนวก ข ตารางที่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7)</w:t>
      </w:r>
    </w:p>
    <w:p w:rsidR="005E261E" w:rsidRPr="005E261E" w:rsidRDefault="005E261E" w:rsidP="005E261E">
      <w:pPr>
        <w:spacing w:after="0" w:line="240" w:lineRule="auto"/>
        <w:ind w:firstLine="952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5.7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จัดพิมพ์เป็นแบบสอบถามที่สมบูรณ์ เพื่อนำไปใช้กับกลุ่มตัวอย่าง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5E261E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แบบแผนการวิจัย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 w:hint="cs"/>
          <w:color w:val="000000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การวิจัยครั้งนี้เป็นการวิจัยและพัฒนา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(Research and Development)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โดยใช้รูปแบบการศึกษาเฉพาะรายกรณี ทำการวิจัยเพียง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กลุ่ม วัด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ครั้ง กับกลุ่มตัวอย่าง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(One-Shot case study)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ซึ่งผู้วิจัยได้จัดการเรียนรู้แบบวัฏจักรการสืบเสาะหาความรู้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ขั้น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(5E)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ที่ส่งเสริมความแตกต่างระหว่างบุคคลตามที่ผู้เรียนต้องการ โดยเน้นการจัดการเรียนการสอนในหน่วยการเรียนรู้ที่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เรื่องสารละลาย หลังจากนั้นประเมินความแตกต่างระหว่างบุคคลตามสภาพที่เป็นจริงในชั้นเรียนเคมี ประเมินผลสัมฤทธิ์ทางการเรียนเคมี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และประเมินเจตคติต่อวิทยาศาสตร์ ตามลำดับ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5E261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การเก็บรวบรวมข้อมูล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การเก็บรวมรวมข้อมูลในการวิจัยครั้งนี้ผู้วิจัยใช้เวลาสอนติดต่อกัน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ชั่วโมง ทั้งนี้ไม่รวมกับระยะเวลาที่ใช้ประเมินแบบสอบถามต่างๆ และแบบทดสอบผลสัมฤทธิ์ทางการเรียน โดยระยะเวลาในการทดลอง คือภาคเรียนที่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2558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มีขั้นตอนตามลำดับดังนี้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ปฐมนิเทศชี้แจงข้อตกลงเบื้องต้นในการเรียนการสอน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แจก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แบบสอบถามความแตกต่างระหว่างบุคคลของนักเรียนในชั้นเรียนตามที่นักเรียนพึงประสงค์หรือต้องการ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: Preferred Form)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เพื่อทราบความต้องการของนักเรียนในการจัดสภาพแวดล้อมการเรียนรู้ในชั้นเรียนเคมี โดยการนำข้อคำถามแต่ละด้านที่นักเรียนต้องการเข้าไปแทรกในกิจกรรมการเรียนรู้แบบวัฏจักรการเรียนรู้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ดำเนินการจัดกิจกรรมการเรียนรู้ที่ส่งเสริมความแตกต่างระหว่างบุคคลที่นักเรียนต้องการ ซึ่งผู้วิจัยได้จัดกิจกรรมการเรียนรู้ ในหน่วยการเรียนรู้ที่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2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เรื่อง สารละลาย ชั้นมัธยมศึกษาชั้นปีที่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ใช้เวลาสอน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ชั่วโมง</w:t>
      </w:r>
    </w:p>
    <w:p w:rsidR="005E261E" w:rsidRPr="005E261E" w:rsidRDefault="005E261E" w:rsidP="005E261E">
      <w:pPr>
        <w:spacing w:after="0" w:line="240" w:lineRule="auto"/>
        <w:ind w:firstLine="92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3.1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ขั้นเตรียมการโดยเตรียมตัวสอนนักเรียน สื่อ อุปกรณ์ให้มีความพร้อมล่วงหน้าก่อนทำการสอนจริง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วัน</w:t>
      </w:r>
    </w:p>
    <w:p w:rsidR="005E261E" w:rsidRPr="005E261E" w:rsidRDefault="005E261E" w:rsidP="005E261E">
      <w:pPr>
        <w:spacing w:after="0" w:line="240" w:lineRule="auto"/>
        <w:ind w:firstLine="92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3.2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ขั้นดำเนินการเรียนรู้ โดยวัฏจักรการเรียนรู้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ขั้นที่ส่งเสริมความแตกต่างระหว่างบุคคล</w:t>
      </w:r>
    </w:p>
    <w:p w:rsidR="005E261E" w:rsidRPr="005E261E" w:rsidRDefault="005E261E" w:rsidP="005E261E">
      <w:pPr>
        <w:spacing w:after="0" w:line="240" w:lineRule="auto"/>
        <w:ind w:firstLine="92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3.3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ประเมินผลจากใบงานแต่ละแผนการจัดการเรียนรู้ เพื่อวัดความเข้าใจของนักเรียน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แจกแบบสอบถามความแตกต่างระหว่างบุคคลของนักเรียนในชั้นเรียนตามสภาพที่เป็นจริง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The Individualized Classroom Environment Questionnaire (ICEQ): Actual Form)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ให้นักเรียนตอบคำถามตามสภาพที่เป็นจริงที่เกิดขึ้นในชั้นเรียนวิชาเคมี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ทดสอบวัดผลสัมฤทธิ์ทางการเรียนหลังเรียน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(Posttest)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หลังจากการจัดกิจกรรมการเรียนรู้ที่ส่งเสริมความแตกต่างระหว่างบุคคล จำนวน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14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ชั่วโมง</w:t>
      </w:r>
    </w:p>
    <w:p w:rsidR="005E261E" w:rsidRPr="005E261E" w:rsidRDefault="005E261E" w:rsidP="00F553DC">
      <w:pPr>
        <w:spacing w:after="0" w:line="240" w:lineRule="auto"/>
        <w:ind w:firstLine="720"/>
        <w:rPr>
          <w:rFonts w:ascii="TH SarabunPSK" w:eastAsia="Calibri" w:hAnsi="TH SarabunPSK" w:cs="TH SarabunPSK" w:hint="cs"/>
          <w:color w:val="000000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 xml:space="preserve">6.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แจกแบบประเมินเจตคติต่อวิทยาศาสตร์ ใช้เป็นแบบวัดเจตคติต่อวิทยาศาสตร์ภายหลังการจัดกิจกรรมการเรียนรู้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Posttest)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เพื่อให้นักเรียนแสดงความคิดเห็นเกี่ยวกับเจตคติต่อวิทยาศาสตร์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5E261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การวิเคราะห์ข้อมูล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การวิจัยในครั้งนี้ผู้วิจัยได้ดำเนินการวิเคราะห์ ดังนี้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: Preferred Form)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โดยใช้ค่าสถิติ ได้แก่ ค่าร้อยละ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Percentage)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ค่าเฉลี่ย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Mean)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ส่วนเบี่ยงเบนมาตรฐาน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Standard Deviation)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วิเคราะห์ความแตกต่างระหว่างบุคคลของนักเรียนในชั้นเรียนตามสภาพที่เป็นจริง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The Individualized Classroom Environment Questionnaire (ICEQ): Actual Form)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ให้นักเรียนตอบคำถามตามสภาพที่เป็นจริงที่เกิดขึ้นในชั้นเรียนวิชาเคมี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โดยใช้ค่าสถิติ ได้แก่ ค่าร้อยละ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Percentage)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ค่าเฉลี่ย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Mean)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ส่วนเบี่ยงเบนมาตรฐาน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Standard Deviation)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วิเคราะห์ความสัมพันธ์ระหว่าง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: Preferred Form)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ความแตกต่างระหว่างบุคคลของนักเรียนในชั้นเรียนตามสภาพที่เป็นจริง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The Individualized Classroom Environment Questionnaire (ICEQ): Actual Form)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ให้นักเรียนตอบคำถามตามสภาพที่เป็นจริงที่เกิดขึ้นในชั้นเรียนวิชาเคมี โดยใช้ค่าสหสัมพันธ์ด้วยวิธี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Pearson Product Moment Correlation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ผลสัมฤทธิ์ทางการเรียนของนักเรียนที่ได้รับกิจกรรมการเรียนรู้ที่ส่งเสริมความแตกต่างระหว่างบุคคล โดยใช้ค่าสถิติ ได้แก่ ค่าร้อยละ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Percentage)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ค่าเฉลี่ย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Mean)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ส่วนเบี่ยงเบนมาตรฐาน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Standard Deviation) 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คะแนนจากแบบวัดเจตคติต่อวิทยาศาสตร์ของนักเรียนที่ได้รับกิจกรรมการเรียนรู้ที่ส่งเสริมความแตกต่างระหว่างบุคคล โดยใช้ค่าสถิติ ได้แก่ ค่าเฉลี่ย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Mean)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ส่วนเบี่ยงเบนมาตรฐาน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Standard Deviation)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นำค่าเฉลี่ยมาแปลความหมายเจตคติต่อวิทยาศาสตร์</w:t>
      </w:r>
    </w:p>
    <w:p w:rsidR="005E261E" w:rsidRPr="005E261E" w:rsidRDefault="005E261E" w:rsidP="005E261E">
      <w:pPr>
        <w:spacing w:after="0" w:line="240" w:lineRule="auto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เคราะห์ความสัมพันธ์ระหว่างเจตคติต่อวิทยาศาสตร์และผลสัมฤทธิ์ทางการเรียนเคมีของนักเรียนที่ได้รับกิจกรรมการเรียนรู้ที่ส่งเสริมความแตกต่างระหว่างบุคคล โดยใช้ค่าสหสัมพันธ์ด้วยวิธี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Pearson Product Mo</w:t>
      </w:r>
      <w:r w:rsidR="00F553DC">
        <w:rPr>
          <w:rFonts w:ascii="TH SarabunPSK" w:eastAsia="Calibri" w:hAnsi="TH SarabunPSK" w:cs="TH SarabunPSK"/>
          <w:color w:val="000000"/>
          <w:sz w:val="32"/>
          <w:szCs w:val="32"/>
        </w:rPr>
        <w:t>ment Correlation</w:t>
      </w:r>
    </w:p>
    <w:p w:rsidR="005E261E" w:rsidRPr="005E261E" w:rsidRDefault="005E261E" w:rsidP="005E261E">
      <w:pPr>
        <w:spacing w:before="240" w:after="12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E261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สถิติที่ใช้ในการวิเคราะห์ข้อมูล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สถิติพื้นฐาน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:rsidR="005E261E" w:rsidRPr="005E261E" w:rsidRDefault="005E261E" w:rsidP="005E261E">
      <w:pPr>
        <w:spacing w:after="0" w:line="276" w:lineRule="auto"/>
        <w:ind w:firstLine="96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1.1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ค่าร้อยละ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(percentage)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ใช้สูตรดังนี้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บุญชม ศรีสะอาด. </w:t>
      </w:r>
      <w:r w:rsidRPr="005E261E">
        <w:rPr>
          <w:rFonts w:ascii="TH SarabunPSK" w:eastAsia="Calibri" w:hAnsi="TH SarabunPSK" w:cs="TH SarabunPSK"/>
          <w:sz w:val="32"/>
          <w:szCs w:val="32"/>
        </w:rPr>
        <w:t>2553 : 122)</w:t>
      </w:r>
    </w:p>
    <w:p w:rsidR="005E261E" w:rsidRPr="005E261E" w:rsidRDefault="005E261E" w:rsidP="005E261E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P  = </w:t>
      </w:r>
      <m:oMath>
        <m:f>
          <m:fPr>
            <m:ctrlPr>
              <w:rPr>
                <w:rFonts w:ascii="Cambria Math" w:eastAsia="Calibri" w:hAnsi="Cambria Math" w:cs="TH SarabunPSK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PSK"/>
                <w:sz w:val="32"/>
                <w:szCs w:val="32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PSK"/>
                <w:sz w:val="32"/>
                <w:szCs w:val="32"/>
              </w:rPr>
              <m:t>N</m:t>
            </m:r>
          </m:den>
        </m:f>
      </m:oMath>
      <w:r w:rsidRPr="005E261E">
        <w:rPr>
          <w:rFonts w:ascii="TH SarabunPSK" w:eastAsia="Calibri" w:hAnsi="TH SarabunPSK" w:cs="TH SarabunPSK"/>
          <w:sz w:val="32"/>
          <w:szCs w:val="32"/>
        </w:rPr>
        <w:t xml:space="preserve">  x  100</w:t>
      </w:r>
    </w:p>
    <w:p w:rsidR="005E261E" w:rsidRPr="005E261E" w:rsidRDefault="005E261E" w:rsidP="00F553DC">
      <w:pPr>
        <w:spacing w:after="0" w:line="276" w:lineRule="auto"/>
        <w:ind w:left="144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เมื่อ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 ร้อยละ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  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 ความถี่ที่ต้องการแปลงให้เป็นร้อยละ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N 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แทน  จำนวนความถี่ทั้งหมด                </w:t>
      </w:r>
    </w:p>
    <w:p w:rsidR="005E261E" w:rsidRPr="005E261E" w:rsidRDefault="005E261E" w:rsidP="005E261E">
      <w:pPr>
        <w:spacing w:after="0" w:line="240" w:lineRule="auto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>1.2</w:t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ค่าเฉลี่ย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Mean)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เป็นค่าที่หาได้จากข้อมูลที่ผู้วิจัยได้รับจากการประเมินของนักเรียน ใช้สัญลักษณ์ 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color w:val="000000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color w:val="000000"/>
                <w:sz w:val="32"/>
                <w:szCs w:val="32"/>
              </w:rPr>
              <m:t>x</m:t>
            </m:r>
          </m:e>
        </m:acc>
      </m:oMath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แทนค่าเฉลี่ย ที่มีค่าเป็น</w:t>
      </w:r>
    </w:p>
    <w:p w:rsidR="005E261E" w:rsidRPr="005E261E" w:rsidRDefault="00FE75ED" w:rsidP="005E261E">
      <w:pPr>
        <w:spacing w:after="0" w:line="276" w:lineRule="auto"/>
        <w:rPr>
          <w:rFonts w:ascii="TH SarabunPSK" w:eastAsia="Calibri" w:hAnsi="TH SarabunPSK" w:cs="TH SarabunPSK"/>
          <w:iCs/>
          <w:color w:val="000000"/>
          <w:sz w:val="24"/>
          <w:szCs w:val="24"/>
        </w:rPr>
      </w:pPr>
      <m:oMathPara>
        <m:oMath>
          <m:acc>
            <m:accPr>
              <m:chr m:val="̅"/>
              <m:ctrlPr>
                <w:rPr>
                  <w:rFonts w:ascii="Cambria Math" w:eastAsia="Calibri" w:hAnsi="Cambria Math" w:cs="TH SarabunPSK"/>
                  <w:iCs/>
                  <w:sz w:val="32"/>
                  <w:szCs w:val="32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32"/>
                  <w:szCs w:val="32"/>
                </w:rPr>
                <m:t>x</m:t>
              </m:r>
            </m:e>
          </m:acc>
          <m:r>
            <m:rPr>
              <m:sty m:val="p"/>
            </m:rPr>
            <w:rPr>
              <w:rFonts w:ascii="Cambria Math" w:eastAsia="Calibri" w:hAnsi="Cambria Math" w:cs="TH SarabunPSK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H SarabunPSK"/>
                  <w:iCs/>
                  <w:color w:val="000000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H SarabunPSK"/>
                      <w:iCs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acc>
                    <m:accPr>
                      <m:chr m:val="̅"/>
                      <m:ctrlPr>
                        <w:rPr>
                          <w:rFonts w:ascii="Cambria Math" w:eastAsia="Calibri" w:hAnsi="Cambria Math" w:cs="TH SarabunPSK"/>
                          <w:iCs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32"/>
                          <w:szCs w:val="32"/>
                        </w:rPr>
                        <m:t>x</m:t>
                      </m:r>
                    </m:e>
                  </m:acc>
                </m:e>
              </m:nary>
            </m:num>
            <m:den>
              <m:r>
                <m:rPr>
                  <m:sty m:val="p"/>
                </m:rPr>
                <w:rPr>
                  <w:rFonts w:ascii="Cambria Math" w:eastAsia="Calibri" w:hAnsi="Cambria Math" w:cs="TH SarabunPSK"/>
                  <w:color w:val="000000"/>
                  <w:sz w:val="24"/>
                  <w:szCs w:val="24"/>
                </w:rPr>
                <m:t>n</m:t>
              </m:r>
            </m:den>
          </m:f>
        </m:oMath>
      </m:oMathPara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color w:val="000000"/>
          <w:sz w:val="16"/>
          <w:szCs w:val="16"/>
        </w:rPr>
      </w:pPr>
    </w:p>
    <w:p w:rsidR="005E261E" w:rsidRPr="005E261E" w:rsidRDefault="005E261E" w:rsidP="00F553DC">
      <w:pPr>
        <w:spacing w:after="0" w:line="276" w:lineRule="auto"/>
        <w:ind w:left="720" w:firstLine="720"/>
        <w:rPr>
          <w:rFonts w:ascii="TH SarabunPSK" w:eastAsia="Calibri" w:hAnsi="TH SarabunPSK" w:cs="TH SarabunPSK"/>
          <w:i/>
          <w:color w:val="000000"/>
          <w:sz w:val="16"/>
          <w:szCs w:val="16"/>
        </w:rPr>
      </w:pPr>
      <w:r w:rsidRPr="005E261E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เมื่อ  </w:t>
      </w:r>
      <w:r w:rsidRPr="005E261E">
        <w:rPr>
          <w:rFonts w:ascii="TH SarabunPSK" w:eastAsia="MS Mincho" w:hAnsi="TH SarabunPSK" w:cs="TH SarabunPSK"/>
          <w:i/>
          <w:iCs/>
          <w:color w:val="000000"/>
          <w:sz w:val="32"/>
          <w:szCs w:val="32"/>
          <w:cs/>
        </w:rPr>
        <w:t xml:space="preserve">   </w:t>
      </w:r>
      <w:r w:rsidRPr="005E261E">
        <w:rPr>
          <w:rFonts w:ascii="TH SarabunPSK" w:eastAsia="MS Mincho" w:hAnsi="TH SarabunPSK" w:cs="TH SarabunPSK"/>
          <w:i/>
          <w:iCs/>
          <w:color w:val="000000"/>
          <w:sz w:val="32"/>
          <w:szCs w:val="32"/>
          <w:cs/>
        </w:rPr>
        <w:tab/>
        <w:t xml:space="preserve">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color w:val="000000"/>
                <w:sz w:val="24"/>
                <w:szCs w:val="24"/>
              </w:rPr>
            </m:ctrlPr>
          </m:naryPr>
          <m:sub/>
          <m:sup/>
          <m:e>
            <m:acc>
              <m:accPr>
                <m:chr m:val="̅"/>
                <m:ctrlPr>
                  <w:rPr>
                    <w:rFonts w:ascii="Cambria Math" w:eastAsia="Calibri" w:hAnsi="Cambria Math" w:cs="TH SarabunPSK"/>
                    <w:iCs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>x</m:t>
                </m:r>
              </m:e>
            </m:acc>
          </m:e>
        </m:nary>
        <m:r>
          <m:rPr>
            <m:sty m:val="p"/>
          </m:rPr>
          <w:rPr>
            <w:rFonts w:ascii="Cambria Math" w:eastAsia="MS Mincho" w:hAnsi="Cambria Math" w:cs="TH SarabunPSK"/>
            <w:color w:val="000000"/>
            <w:sz w:val="24"/>
            <w:szCs w:val="24"/>
          </w:rPr>
          <m:t xml:space="preserve">     </m:t>
        </m:r>
        <m:r>
          <m:rPr>
            <m:sty m:val="p"/>
          </m:rPr>
          <w:rPr>
            <w:rFonts w:ascii="Cambria Math" w:eastAsia="MS Mincho" w:hAnsi="Cambria Math" w:cs="TH SarabunPSK"/>
            <w:color w:val="000000"/>
            <w:sz w:val="32"/>
            <w:szCs w:val="32"/>
          </w:rPr>
          <m:t xml:space="preserve">   </m:t>
        </m:r>
      </m:oMath>
      <w:r w:rsidRPr="005E261E">
        <w:rPr>
          <w:rFonts w:ascii="TH SarabunPSK" w:eastAsia="MS Mincho" w:hAnsi="TH SarabunPSK" w:cs="TH SarabunPSK"/>
          <w:i/>
          <w:color w:val="000000"/>
          <w:sz w:val="32"/>
          <w:szCs w:val="32"/>
          <w:cs/>
        </w:rPr>
        <w:tab/>
        <w:t>แทน   ผลบวกของข้อมูลทั้งหมด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color w:val="000000"/>
          <w:sz w:val="32"/>
          <w:szCs w:val="32"/>
        </w:rPr>
        <w:t xml:space="preserve">                                  </w:t>
      </w:r>
      <w:r w:rsidR="00F553DC">
        <w:rPr>
          <w:rFonts w:ascii="TH SarabunPSK" w:eastAsia="Calibri" w:hAnsi="TH SarabunPSK" w:cs="TH SarabunPSK"/>
          <w:iCs/>
          <w:color w:val="000000"/>
          <w:sz w:val="32"/>
          <w:szCs w:val="32"/>
        </w:rPr>
        <w:t xml:space="preserve">   </w:t>
      </w:r>
      <w:r w:rsidRPr="005E261E">
        <w:rPr>
          <w:rFonts w:ascii="TH SarabunPSK" w:eastAsia="Calibri" w:hAnsi="TH SarabunPSK" w:cs="TH SarabunPSK"/>
          <w:iCs/>
          <w:color w:val="000000"/>
          <w:sz w:val="32"/>
          <w:szCs w:val="32"/>
        </w:rPr>
        <w:t xml:space="preserve"> n    </w:t>
      </w:r>
      <w:r w:rsidRPr="005E261E">
        <w:rPr>
          <w:rFonts w:ascii="TH SarabunPSK" w:eastAsia="Calibri" w:hAnsi="TH SarabunPSK" w:cs="TH SarabunPSK"/>
          <w:i/>
          <w:color w:val="000000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color w:val="000000"/>
          <w:sz w:val="32"/>
          <w:szCs w:val="32"/>
          <w:cs/>
        </w:rPr>
        <w:tab/>
        <w:t>แทน   จำนวนข้อมูลทั้งหมด</w:t>
      </w:r>
    </w:p>
    <w:p w:rsidR="005E261E" w:rsidRPr="005E261E" w:rsidRDefault="005E261E" w:rsidP="005E261E">
      <w:pPr>
        <w:spacing w:after="0" w:line="240" w:lineRule="auto"/>
        <w:ind w:firstLine="1008"/>
        <w:rPr>
          <w:rFonts w:ascii="TH SarabunPSK" w:eastAsia="Calibri" w:hAnsi="TH SarabunPSK" w:cs="TH SarabunPSK"/>
          <w:i/>
          <w:color w:val="000000"/>
          <w:sz w:val="32"/>
          <w:szCs w:val="32"/>
        </w:rPr>
      </w:pP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1.3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ส่วนเบี่ยงเบนมาตรฐาน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Standard Deviation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ใช้สัญลักษณ์ 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S.D.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เป็นการวัดการกระจายที่นิยมใช้กันมากที่สุด เพราะเป็นการคำนวณจากข้อมูลทุกตัวที่มีอยู่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โดยหาได้จาก </w:t>
      </w:r>
      <w:r w:rsidRPr="005E261E">
        <w:rPr>
          <w:rFonts w:ascii="TH SarabunPSK" w:eastAsia="Cordia New" w:hAnsi="TH SarabunPSK" w:cs="TH SarabunPSK"/>
          <w:sz w:val="32"/>
          <w:szCs w:val="32"/>
        </w:rPr>
        <w:t>(</w:t>
      </w:r>
      <w:r w:rsidRPr="005E261E">
        <w:rPr>
          <w:rFonts w:ascii="TH SarabunPSK" w:eastAsia="Cordia New" w:hAnsi="TH SarabunPSK" w:cs="TH SarabunPSK"/>
          <w:sz w:val="32"/>
          <w:szCs w:val="32"/>
          <w:cs/>
        </w:rPr>
        <w:t>บุญชม  ศรีสะอาด</w:t>
      </w:r>
      <w:r w:rsidRPr="005E261E">
        <w:rPr>
          <w:rFonts w:ascii="TH SarabunPSK" w:eastAsia="Cordia New" w:hAnsi="TH SarabunPSK" w:cs="TH SarabunPSK"/>
          <w:sz w:val="32"/>
          <w:szCs w:val="32"/>
        </w:rPr>
        <w:t>. 2553: 126)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color w:val="000000"/>
          <w:sz w:val="36"/>
          <w:szCs w:val="36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color w:val="000000"/>
              <w:sz w:val="24"/>
              <w:szCs w:val="24"/>
            </w:rPr>
            <m:t>S.D.=</m:t>
          </m:r>
          <m:rad>
            <m:radPr>
              <m:degHide m:val="1"/>
              <m:ctrlPr>
                <w:rPr>
                  <w:rFonts w:ascii="Cambria Math" w:eastAsia="Calibri" w:hAnsi="Cambria Math" w:cs="TH SarabunPSK"/>
                  <w:color w:val="000000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H SarabunPSK"/>
                      <w:color w:val="000000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color w:val="000000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TH SarabunPSK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TH SarabunPSK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color w:val="000000"/>
                                  <w:sz w:val="24"/>
                                  <w:szCs w:val="24"/>
                                </w:rPr>
                                <m:t xml:space="preserve">x- 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Calibri" w:hAnsi="Cambria Math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color w:val="000000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5E261E" w:rsidRPr="005E261E" w:rsidRDefault="00F553DC" w:rsidP="005E261E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MS Mincho" w:hAnsi="TH SarabunPSK" w:cs="TH SarabunPSK" w:hint="cs"/>
          <w:i/>
          <w:sz w:val="32"/>
          <w:szCs w:val="32"/>
          <w:cs/>
        </w:rPr>
        <w:t xml:space="preserve">     </w:t>
      </w:r>
      <w:r w:rsidR="005E261E" w:rsidRPr="005E261E">
        <w:rPr>
          <w:rFonts w:ascii="TH SarabunPSK" w:eastAsia="MS Mincho" w:hAnsi="TH SarabunPSK" w:cs="TH SarabunPSK"/>
          <w:i/>
          <w:sz w:val="32"/>
          <w:szCs w:val="32"/>
          <w:cs/>
        </w:rPr>
        <w:t>เมื่อ</w:t>
      </w:r>
      <w:r w:rsidR="005E261E" w:rsidRPr="005E261E">
        <w:rPr>
          <w:rFonts w:ascii="TH SarabunPSK" w:eastAsia="MS Mincho" w:hAnsi="TH SarabunPSK" w:cs="TH SarabunPSK"/>
          <w:i/>
          <w:sz w:val="24"/>
          <w:szCs w:val="24"/>
        </w:rPr>
        <w:t xml:space="preserve">                 </w:t>
      </w:r>
      <w:r>
        <w:rPr>
          <w:rFonts w:ascii="TH SarabunPSK" w:eastAsia="MS Mincho" w:hAnsi="TH SarabunPSK" w:cs="TH SarabunPSK"/>
          <w:i/>
          <w:sz w:val="24"/>
          <w:szCs w:val="24"/>
        </w:rPr>
        <w:t xml:space="preserve">     </w:t>
      </w:r>
      <w:r w:rsidR="005E261E" w:rsidRPr="005E261E">
        <w:rPr>
          <w:rFonts w:ascii="TH SarabunPSK" w:eastAsia="MS Mincho" w:hAnsi="TH SarabunPSK" w:cs="TH SarabunPSK"/>
          <w:i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32"/>
                <w:szCs w:val="32"/>
              </w:rPr>
              <m:t>x</m:t>
            </m:r>
          </m:e>
        </m:acc>
      </m:oMath>
      <w:r w:rsidR="005E261E" w:rsidRPr="005E261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E261E"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5E261E"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</w:t>
      </w:r>
      <w:r w:rsidR="005E261E" w:rsidRPr="005E261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E261E" w:rsidRPr="005E261E">
        <w:rPr>
          <w:rFonts w:ascii="TH SarabunPSK" w:eastAsia="Calibri" w:hAnsi="TH SarabunPSK" w:cs="TH SarabunPSK"/>
          <w:sz w:val="32"/>
          <w:szCs w:val="32"/>
          <w:cs/>
        </w:rPr>
        <w:t>ค่าเฉลี่ยของคะแนนทั้งหมด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28"/>
        </w:rPr>
        <w:t xml:space="preserve">                                      </w:t>
      </w:r>
      <w:r w:rsidR="00F553DC">
        <w:rPr>
          <w:rFonts w:ascii="TH SarabunPSK" w:eastAsia="Calibri" w:hAnsi="TH SarabunPSK" w:cs="TH SarabunPSK"/>
          <w:sz w:val="28"/>
        </w:rPr>
        <w:t xml:space="preserve">     </w:t>
      </w:r>
      <w:r w:rsidRPr="005E261E">
        <w:rPr>
          <w:rFonts w:ascii="TH SarabunPSK" w:eastAsia="Calibri" w:hAnsi="TH SarabunPSK" w:cs="TH SarabunPSK"/>
          <w:sz w:val="28"/>
        </w:rPr>
        <w:t>N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 จำนวนข้อมูลทั้งหมด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261E">
        <w:rPr>
          <w:rFonts w:ascii="TH SarabunPSK" w:eastAsia="Calibri" w:hAnsi="TH SarabunPSK" w:cs="TH SarabunPSK"/>
          <w:sz w:val="28"/>
        </w:rPr>
        <w:t xml:space="preserve">                                      </w:t>
      </w:r>
      <w:r w:rsidR="00F553DC">
        <w:rPr>
          <w:rFonts w:ascii="TH SarabunPSK" w:eastAsia="Calibri" w:hAnsi="TH SarabunPSK" w:cs="TH SarabunPSK"/>
          <w:sz w:val="28"/>
        </w:rPr>
        <w:t xml:space="preserve">     </w:t>
      </w:r>
      <w:r w:rsidRPr="005E261E">
        <w:rPr>
          <w:rFonts w:ascii="TH SarabunPSK" w:eastAsia="Calibri" w:hAnsi="TH SarabunPSK" w:cs="TH SarabunPSK"/>
          <w:sz w:val="28"/>
        </w:rPr>
        <w:t>X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 ข้อมูลตัวที่อยู่กึ่งกลางชั้น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สถิติที่ใช้ในการวิเคราะห์คุณภาพเครื่องมือ</w:t>
      </w:r>
    </w:p>
    <w:p w:rsidR="005E261E" w:rsidRPr="005E261E" w:rsidRDefault="005E261E" w:rsidP="005E261E">
      <w:pPr>
        <w:spacing w:after="0" w:line="240" w:lineRule="auto"/>
        <w:ind w:firstLine="966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แบบสอบถามความแตกต่างระหว่างบุคคลของนักเรียนในชั้นเรียนตามที่นักเรียนพึงประสงค์หรือต้องการ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5E261E">
        <w:rPr>
          <w:rFonts w:ascii="TH SarabunPSK" w:eastAsia="Calibri" w:hAnsi="TH SarabunPSK" w:cs="TH SarabunPSK"/>
          <w:sz w:val="36"/>
          <w:szCs w:val="36"/>
        </w:rPr>
        <w:t>ICEQ</w:t>
      </w:r>
      <w:r w:rsidRPr="005E261E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: Preferred Form)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แบบสอบถามความแตกต่างระหว่างบุคคลของนักเรียนในชั้นเรียนตามสภาพที่รับรู้จริง (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</w:rPr>
        <w:t>The Individualized Classroom Environment Questionnaire (ICEQ): Actual Form)</w:t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และแบบประเมิน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เจตคติต่อวิทยาศาสตร์</w:t>
      </w:r>
    </w:p>
    <w:p w:rsidR="005E261E" w:rsidRPr="005E261E" w:rsidRDefault="005E261E" w:rsidP="005E261E">
      <w:pPr>
        <w:spacing w:after="0" w:line="240" w:lineRule="auto"/>
        <w:ind w:firstLine="1302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2.1.1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หาค่าอำนาจจำแนกของแบบสอบถามเป็นรายข้อ โดยใช้เทคนิค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Item – total Correlation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วิเคราะห์หาค่าอำนาจการจำแนกรายข้อของแบบสอบถาม โดยใช้สัมประสิทธิ์สหสัมพันธ์ระหว่างคะแนนแต่ละข้อกับคะแนนรวม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(Item-total Correlation)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โดยใช้สูตรดังนี้ (บุญชม ศรีสะอาด. </w:t>
      </w:r>
      <w:r w:rsidRPr="005E261E">
        <w:rPr>
          <w:rFonts w:ascii="TH SarabunPSK" w:eastAsia="Calibri" w:hAnsi="TH SarabunPSK" w:cs="TH SarabunPSK"/>
          <w:sz w:val="32"/>
          <w:szCs w:val="32"/>
        </w:rPr>
        <w:t>2545 : 164)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r            = </m:t>
          </m:r>
          <m:f>
            <m:fPr>
              <m:ctrlPr>
                <w:rPr>
                  <w:rFonts w:ascii="Cambria Math" w:eastAsia="Calibri" w:hAnsi="Cambria Math" w:cs="TH SarabunPSK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iCs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 xml:space="preserve"> 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iCs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TH SarabunPSK"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)}{N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="Calibri" w:hAnsi="Cambria Math" w:cs="TH SarabunPSK"/>
                                  <w:iCs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H SarabunPSK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="Calibri" w:hAnsi="Cambria Math" w:cs="TH SarabunPSK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H SarabunPSK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H SarabunPSK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)}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5E261E" w:rsidRPr="005E261E" w:rsidRDefault="005E261E" w:rsidP="005E261E">
      <w:pPr>
        <w:spacing w:after="0" w:line="276" w:lineRule="auto"/>
        <w:ind w:firstLine="1440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เมื่อ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        r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สัมประสิทธิ์สหสัมพันธ์ระหว่างคะแนนแต่ละข้อกับคะแนนรวม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nary>
      </m:oMath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ผลรวมของคะแนนแต่ละข้อ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 xml:space="preserve">  </w:t>
      </w: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ab/>
      </w: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ab/>
      </w: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ab/>
      </w:r>
      <m:oMath>
        <m:r>
          <m:rPr>
            <m:sty m:val="p"/>
          </m:rPr>
          <w:rPr>
            <w:rFonts w:ascii="Cambria Math" w:eastAsia="Calibri" w:hAnsi="Cambria Math" w:cs="TH SarabunPSK"/>
            <w:sz w:val="24"/>
            <w:szCs w:val="24"/>
          </w:rPr>
          <m:t xml:space="preserve">  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Y</m:t>
            </m:r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ผลรวมของคะแนนรวม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lastRenderedPageBreak/>
        <w:t xml:space="preserve">       </w:t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ab/>
        <w:t xml:space="preserve">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N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จำนวนข้อของแบบวัด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MS Mincho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MS Mincho" w:hAnsi="TH SarabunPSK" w:cs="TH SarabunPSK"/>
          <w:i/>
          <w:sz w:val="32"/>
          <w:szCs w:val="32"/>
        </w:rPr>
        <w:tab/>
      </w:r>
      <w:r w:rsidRPr="005E261E">
        <w:rPr>
          <w:rFonts w:ascii="TH SarabunPSK" w:eastAsia="MS Mincho" w:hAnsi="TH SarabunPSK" w:cs="TH SarabunPSK"/>
          <w:i/>
          <w:sz w:val="32"/>
          <w:szCs w:val="32"/>
        </w:rPr>
        <w:tab/>
        <w:t xml:space="preserve">          </w:t>
      </w:r>
      <w:r w:rsidRPr="005E261E">
        <w:rPr>
          <w:rFonts w:ascii="TH SarabunPSK" w:eastAsia="MS Mincho" w:hAnsi="TH SarabunPSK" w:cs="TH SarabunPSK"/>
          <w:iCs/>
          <w:sz w:val="24"/>
          <w:szCs w:val="24"/>
        </w:rPr>
        <w:t xml:space="preserve"> </w:t>
      </w:r>
      <m:oMath>
        <m:r>
          <w:rPr>
            <w:rFonts w:ascii="Cambria Math" w:eastAsia="MS Mincho" w:hAnsi="Cambria Math" w:cs="TH SarabunPSK"/>
            <w:sz w:val="24"/>
            <w:szCs w:val="24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 xml:space="preserve">XY </m:t>
            </m:r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ผลรวมทั้งหมดของผลคูณระหว่างคะแนนแต่ละข้อกับคะแนนรวมแต่ละคู่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  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  <w:t xml:space="preserve">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Calibri" w:hAnsi="Cambria Math" w:cs="TH SarabunPSK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ผลรวมทั้งหมดของกำลังสองของคะแนนแต่ละข้อ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           </w:t>
      </w:r>
      <m:oMath>
        <m:r>
          <w:rPr>
            <w:rFonts w:ascii="Cambria Math" w:eastAsia="Calibri" w:hAnsi="Cambria Math" w:cs="TH SarabunPSK"/>
            <w:sz w:val="24"/>
            <w:szCs w:val="24"/>
          </w:rPr>
          <m:t xml:space="preserve">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Calibri" w:hAnsi="Cambria Math" w:cs="TH SarabunPSK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ผลรวมทั้งหมดของกำลังสองของคะแนนรวม</w:t>
      </w:r>
    </w:p>
    <w:p w:rsidR="005E261E" w:rsidRPr="005E261E" w:rsidRDefault="005E261E" w:rsidP="005E261E">
      <w:pPr>
        <w:spacing w:after="0" w:line="276" w:lineRule="auto"/>
        <w:ind w:firstLine="1276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2.1.2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หาค่าความเชื่อมั่นของแบบสอบถาม โดยใช้วิธีสัมประสิทธิ์แอลฟา (</w:t>
      </w:r>
      <w:r w:rsidRPr="005E261E">
        <w:rPr>
          <w:rFonts w:ascii="TH SarabunPSK" w:eastAsia="Calibri" w:hAnsi="TH SarabunPSK" w:cs="TH SarabunPSK"/>
          <w:sz w:val="32"/>
          <w:szCs w:val="32"/>
        </w:rPr>
        <w:sym w:font="Symbol" w:char="F061"/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- Coefficient)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ของครอนบาค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(Cronbach’s Alpha Coeffient Method)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(ไพศาล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>2558 : 288)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โดยใช้สูตรดังนี้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>α       =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 xml:space="preserve">1- </m:t>
              </m:r>
              <m:f>
                <m:f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  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sym w:font="Symbol" w:char="F061"/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 ค่าสัมประสิทธิ์ความเชื่อมั่น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  k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จำนวนข้อของแบบสอบถาม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  S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i</w:t>
      </w:r>
      <w:r w:rsidRPr="005E261E">
        <w:rPr>
          <w:rFonts w:ascii="TH SarabunPSK" w:eastAsia="Calibri" w:hAnsi="TH SarabunPSK" w:cs="TH SarabunPSK"/>
          <w:sz w:val="32"/>
          <w:szCs w:val="32"/>
          <w:vertAlign w:val="superscript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ความแปรปรวนของคะแนนแต่ละข้อ</w:t>
      </w:r>
    </w:p>
    <w:p w:rsidR="005E261E" w:rsidRPr="00F553DC" w:rsidRDefault="005E261E" w:rsidP="005E261E">
      <w:pPr>
        <w:spacing w:after="0" w:line="276" w:lineRule="auto"/>
        <w:rPr>
          <w:rFonts w:ascii="TH SarabunPSK" w:eastAsia="Calibri" w:hAnsi="TH SarabunPSK" w:cs="TH SarabunPSK" w:hint="cs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>S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t</w:t>
      </w:r>
      <w:r w:rsidRPr="005E261E">
        <w:rPr>
          <w:rFonts w:ascii="TH SarabunPSK" w:eastAsia="Calibri" w:hAnsi="TH SarabunPSK" w:cs="TH SarabunPSK"/>
          <w:sz w:val="32"/>
          <w:szCs w:val="32"/>
          <w:vertAlign w:val="superscript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 ความแปรปรวนของคะแนนทั้งฉบับ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E261E" w:rsidRPr="005E261E" w:rsidRDefault="005E261E" w:rsidP="005E261E">
      <w:pPr>
        <w:spacing w:after="0" w:line="276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2.2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แบบ</w:t>
      </w:r>
      <w:r w:rsidRPr="005E261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ทดสอบวัดผลสัมฤทธิ์ทางการเรียน</w:t>
      </w:r>
    </w:p>
    <w:p w:rsidR="005E261E" w:rsidRPr="005E261E" w:rsidRDefault="005E261E" w:rsidP="005E261E">
      <w:pPr>
        <w:spacing w:after="0" w:line="276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2.2.1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หาความตรงเชิงเนื้อหา โดยหาดัชนีความสอดคล้อง ดังนี้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>2558 : 268-269)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IOC = </m:t>
          </m:r>
          <m:f>
            <m:fPr>
              <m:ctrlPr>
                <w:rPr>
                  <w:rFonts w:ascii="Cambria Math" w:eastAsia="Calibri" w:hAnsi="Cambria Math" w:cs="TH SarabunPSK"/>
                  <w:iCs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R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N</m:t>
              </m:r>
            </m:den>
          </m:f>
        </m:oMath>
      </m:oMathPara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</w:rPr>
        <w:tab/>
      </w:r>
      <w:r w:rsidR="00F553DC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เมื่อ 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IOC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 ค่าดัชนีความสอดคล้องระหว่างข้อสอบข้อนั้นกับจุดประสงค์เชิงพฤติกรรม</w:t>
      </w:r>
    </w:p>
    <w:p w:rsidR="005E261E" w:rsidRPr="005E261E" w:rsidRDefault="00F553DC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     </w:t>
      </w:r>
      <w:r>
        <w:rPr>
          <w:rFonts w:ascii="TH SarabunPSK" w:eastAsia="Calibri" w:hAnsi="TH SarabunPSK" w:cs="TH SarabunPSK"/>
          <w:i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         </w:t>
      </w:r>
      <w:r w:rsidR="005E261E"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</w:t>
      </w:r>
      <w:r w:rsidR="005E261E" w:rsidRPr="005E261E">
        <w:rPr>
          <w:rFonts w:ascii="TH SarabunPSK" w:eastAsia="Calibri" w:hAnsi="TH SarabunPSK" w:cs="TH SarabunPSK"/>
          <w:iCs/>
          <w:sz w:val="32"/>
          <w:szCs w:val="32"/>
        </w:rPr>
        <w:sym w:font="Symbol" w:char="F053"/>
      </w:r>
      <w:r w:rsidR="005E261E"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R </w:t>
      </w:r>
      <w:r w:rsidR="005E261E"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</w:t>
      </w:r>
      <w:r w:rsidR="005E261E"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 ผลรวมของคะแนนความคิดเห็นของผู้เชี่ยวชาญเนื้อหาทั้งหมด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</w:t>
      </w:r>
      <w:r w:rsidR="00F553DC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           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N 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 จำนวนผู้เชี่ยวชาญที่ประเมินความสอดคล้องในข้อนั้น</w:t>
      </w:r>
    </w:p>
    <w:p w:rsidR="005E261E" w:rsidRPr="005E261E" w:rsidRDefault="005E261E" w:rsidP="005E261E">
      <w:pPr>
        <w:spacing w:after="0" w:line="276" w:lineRule="auto"/>
        <w:ind w:firstLine="1134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2.2.2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หาค่าความยาก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(Difficulty :p)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ของแบบทดสอบวัดผลสัมฤทธิ์ทางการเรียน ใช้สูตรดังนี้ (ไพศาล วรคำ.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2558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: 268-269)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P = </m:t>
          </m:r>
          <m:f>
            <m:fPr>
              <m:ctrlPr>
                <w:rPr>
                  <w:rFonts w:ascii="Cambria Math" w:eastAsia="Calibri" w:hAnsi="Cambria Math" w:cs="TH SarabunPSK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f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N</m:t>
              </m:r>
            </m:den>
          </m:f>
        </m:oMath>
      </m:oMathPara>
    </w:p>
    <w:p w:rsidR="005E261E" w:rsidRPr="005E261E" w:rsidRDefault="00F553DC" w:rsidP="005E261E">
      <w:pPr>
        <w:spacing w:after="0" w:line="27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เมื่อ       </w:t>
      </w:r>
      <w:r w:rsidR="005E261E" w:rsidRPr="005E261E">
        <w:rPr>
          <w:rFonts w:ascii="TH SarabunPSK" w:eastAsia="Calibri" w:hAnsi="TH SarabunPSK" w:cs="TH SarabunPSK"/>
          <w:sz w:val="32"/>
          <w:szCs w:val="32"/>
        </w:rPr>
        <w:t xml:space="preserve">P   </w:t>
      </w:r>
      <w:r w:rsidR="005E261E" w:rsidRPr="005E261E">
        <w:rPr>
          <w:rFonts w:ascii="TH SarabunPSK" w:eastAsia="Calibri" w:hAnsi="TH SarabunPSK" w:cs="TH SarabunPSK"/>
          <w:sz w:val="32"/>
          <w:szCs w:val="32"/>
        </w:rPr>
        <w:tab/>
      </w:r>
      <w:r w:rsidR="005E261E" w:rsidRPr="005E261E">
        <w:rPr>
          <w:rFonts w:ascii="TH SarabunPSK" w:eastAsia="Calibri" w:hAnsi="TH SarabunPSK" w:cs="TH SarabunPSK"/>
          <w:sz w:val="32"/>
          <w:szCs w:val="32"/>
          <w:cs/>
        </w:rPr>
        <w:t>แทน  ความยากของข้อสอบ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 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 จำนวนคนตอบข้อสอบถูก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N 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แทน  จำนวนคนสอบทั้งหมด   </w:t>
      </w:r>
    </w:p>
    <w:p w:rsidR="005E261E" w:rsidRPr="005E261E" w:rsidRDefault="005E261E" w:rsidP="005E261E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lastRenderedPageBreak/>
        <w:t xml:space="preserve">2.2.3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หาค่าอำนาจจำแนก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Discrimination : B)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ของแบบทดสอบวัดผลสัมฤทธิ์ทางการเรียนแบบอิงเกณฑ์โดยใช้ดัชนีอำนาจจำแนกของเบรนแนน (</w:t>
      </w:r>
      <w:r w:rsidRPr="005E261E">
        <w:rPr>
          <w:rFonts w:ascii="TH SarabunPSK" w:eastAsia="Calibri" w:hAnsi="TH SarabunPSK" w:cs="TH SarabunPSK"/>
          <w:sz w:val="32"/>
          <w:szCs w:val="32"/>
        </w:rPr>
        <w:t>Brennan’s Index : B-Index)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ใช้สูตรดังนี้ (ไพศาล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>2558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5E261E">
        <w:rPr>
          <w:rFonts w:ascii="TH SarabunPSK" w:eastAsia="Calibri" w:hAnsi="TH SarabunPSK" w:cs="TH SarabunPSK"/>
          <w:sz w:val="32"/>
          <w:szCs w:val="32"/>
        </w:rPr>
        <w:t>306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)           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B = </m:t>
          </m:r>
          <m:f>
            <m:fPr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F</m:t>
                  </m:r>
                </m:sub>
              </m:sSub>
            </m:den>
          </m:f>
        </m:oMath>
      </m:oMathPara>
    </w:p>
    <w:p w:rsidR="005E261E" w:rsidRPr="005E261E" w:rsidRDefault="00F553DC" w:rsidP="005E261E">
      <w:pPr>
        <w:spacing w:after="0" w:line="27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เมื่อ       </w:t>
      </w:r>
      <w:r w:rsidR="005E261E" w:rsidRPr="005E261E">
        <w:rPr>
          <w:rFonts w:ascii="TH SarabunPSK" w:eastAsia="Calibri" w:hAnsi="TH SarabunPSK" w:cs="TH SarabunPSK"/>
          <w:sz w:val="32"/>
          <w:szCs w:val="32"/>
        </w:rPr>
        <w:t xml:space="preserve">B    </w:t>
      </w:r>
      <w:r w:rsidR="005E261E" w:rsidRPr="005E261E">
        <w:rPr>
          <w:rFonts w:ascii="TH SarabunPSK" w:eastAsia="Calibri" w:hAnsi="TH SarabunPSK" w:cs="TH SarabunPSK"/>
          <w:sz w:val="32"/>
          <w:szCs w:val="32"/>
        </w:rPr>
        <w:tab/>
      </w:r>
      <w:r w:rsidR="005E261E" w:rsidRPr="005E261E">
        <w:rPr>
          <w:rFonts w:ascii="TH SarabunPSK" w:eastAsia="Calibri" w:hAnsi="TH SarabunPSK" w:cs="TH SarabunPSK"/>
          <w:sz w:val="32"/>
          <w:szCs w:val="32"/>
          <w:cs/>
        </w:rPr>
        <w:t>แทน  ดัชนีอำนาจจำแนกของเบรนแนน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>f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P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, f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F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แทน  จำนวนคนที่ข้อนั้นถูกในกลุ่มผ่านเกณฑ์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(pass)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และกลุ่มไม่ผ่านเกณฑ์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(Fail)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ตามลำดับ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 xml:space="preserve">                </w:t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Pr="005E261E">
        <w:rPr>
          <w:rFonts w:ascii="TH SarabunPSK" w:eastAsia="Calibri" w:hAnsi="TH SarabunPSK" w:cs="TH SarabunPSK"/>
          <w:sz w:val="32"/>
          <w:szCs w:val="32"/>
        </w:rPr>
        <w:t>n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P </w:t>
      </w:r>
      <w:r w:rsidRPr="005E261E">
        <w:rPr>
          <w:rFonts w:ascii="TH SarabunPSK" w:eastAsia="Calibri" w:hAnsi="TH SarabunPSK" w:cs="TH SarabunPSK"/>
          <w:sz w:val="32"/>
          <w:szCs w:val="32"/>
        </w:rPr>
        <w:t>, n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  จำนวนคนในกลุ่มผ่านเกณฑ์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pass)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และกลุ่มไม่ผ่านเกณฑ์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Fail)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ตามลำดับ </w:t>
      </w:r>
    </w:p>
    <w:p w:rsidR="005E261E" w:rsidRPr="005E261E" w:rsidRDefault="005E261E" w:rsidP="005E261E">
      <w:pPr>
        <w:spacing w:after="0" w:line="276" w:lineRule="auto"/>
        <w:ind w:firstLine="1134"/>
        <w:rPr>
          <w:rFonts w:ascii="TH SarabunPSK" w:eastAsia="Calibri" w:hAnsi="TH SarabunPSK" w:cs="TH SarabunPSK"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2.2.4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หาความเชื่อมั่นของแบบทดสอบวัดผลสัมฤทธิ์ทางการเรียน โดยใช้วิธีของคูเดอร์ – ริชาร์ดสัน ดังนี้ (ไพศาล วรคำ. 2558 : </w:t>
      </w:r>
      <w:r w:rsidRPr="005E261E">
        <w:rPr>
          <w:rFonts w:ascii="TH SarabunPSK" w:eastAsia="Calibri" w:hAnsi="TH SarabunPSK" w:cs="TH SarabunPSK"/>
          <w:sz w:val="32"/>
          <w:szCs w:val="32"/>
        </w:rPr>
        <w:t>287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24"/>
          <w:szCs w:val="24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m:oMath>
        <m:r>
          <m:rPr>
            <m:sty m:val="p"/>
          </m:rPr>
          <w:rPr>
            <w:rFonts w:ascii="Cambria Math" w:eastAsia="Calibri" w:hAnsi="Cambria Math" w:cs="TH SarabunPSK"/>
            <w:sz w:val="24"/>
            <w:szCs w:val="24"/>
          </w:rPr>
          <w:br/>
        </m:r>
      </m:oMath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>KR20       =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 xml:space="preserve">1- </m:t>
              </m:r>
              <m:f>
                <m:fPr>
                  <m:ctrl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="00F553DC">
        <w:rPr>
          <w:rFonts w:ascii="TH SarabunPSK" w:eastAsia="Calibri" w:hAnsi="TH SarabunPSK" w:cs="TH SarabunPSK"/>
          <w:sz w:val="32"/>
          <w:szCs w:val="32"/>
          <w:cs/>
        </w:rPr>
        <w:t xml:space="preserve">เมื่อ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KR20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แทน ค่าสัมประสิทธิ์ความเชื่อมั่นของแบบทดสอบ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       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k   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>แทน จำนวนข้อสอบ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                         p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i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แทน สัดส่วนของผู้ตอบถูกในข้อที่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>i</w:t>
      </w:r>
    </w:p>
    <w:p w:rsidR="005E261E" w:rsidRPr="005E261E" w:rsidRDefault="005E261E" w:rsidP="005E261E">
      <w:pPr>
        <w:tabs>
          <w:tab w:val="left" w:pos="226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>q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i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5E261E">
        <w:rPr>
          <w:rFonts w:ascii="TH SarabunPSK" w:eastAsia="Calibri" w:hAnsi="TH SarabunPSK" w:cs="TH SarabunPSK"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แทน สัดส่วนของผู้ตอบผิดในข้อที่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หรือเท่ากับ </w:t>
      </w:r>
      <w:r w:rsidRPr="005E261E">
        <w:rPr>
          <w:rFonts w:ascii="TH SarabunPSK" w:eastAsia="Calibri" w:hAnsi="TH SarabunPSK" w:cs="TH SarabunPSK"/>
          <w:sz w:val="32"/>
          <w:szCs w:val="32"/>
        </w:rPr>
        <w:t>1-P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i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="00F553DC">
        <w:rPr>
          <w:rFonts w:ascii="TH SarabunPSK" w:eastAsia="Calibri" w:hAnsi="TH SarabunPSK" w:cs="TH SarabunPSK"/>
          <w:sz w:val="32"/>
          <w:szCs w:val="32"/>
        </w:rPr>
        <w:t xml:space="preserve">                       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S</w:t>
      </w:r>
      <w:r w:rsidRPr="005E261E">
        <w:rPr>
          <w:rFonts w:ascii="TH SarabunPSK" w:eastAsia="Calibri" w:hAnsi="TH SarabunPSK" w:cs="TH SarabunPSK"/>
          <w:sz w:val="32"/>
          <w:szCs w:val="32"/>
          <w:vertAlign w:val="subscript"/>
        </w:rPr>
        <w:t>t</w:t>
      </w:r>
      <w:r w:rsidRPr="005E261E">
        <w:rPr>
          <w:rFonts w:ascii="TH SarabunPSK" w:eastAsia="Calibri" w:hAnsi="TH SarabunPSK" w:cs="TH SarabunPSK"/>
          <w:sz w:val="32"/>
          <w:szCs w:val="32"/>
          <w:vertAlign w:val="superscript"/>
        </w:rPr>
        <w:t>2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แทน ความแปรปรวนของคะแนนรวม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t  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ab/>
        <w:t xml:space="preserve">2.3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แผนการจัดการเรียนรู้ทั้ง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</w:t>
      </w:r>
    </w:p>
    <w:p w:rsidR="005E261E" w:rsidRPr="005E261E" w:rsidRDefault="005E261E" w:rsidP="005E261E">
      <w:pPr>
        <w:spacing w:after="0" w:line="276" w:lineRule="auto"/>
        <w:ind w:firstLine="798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</w:rPr>
        <w:t xml:space="preserve">     2.3.1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หาความตรงเชิงเนื้อหา โดยหาดัชนีความสอดคล้อง ดังนี้ </w:t>
      </w:r>
      <w:r w:rsidRPr="005E261E">
        <w:rPr>
          <w:rFonts w:ascii="TH SarabunPSK" w:eastAsia="Calibri" w:hAnsi="TH SarabunPSK" w:cs="TH SarabunPSK"/>
          <w:sz w:val="32"/>
          <w:szCs w:val="32"/>
        </w:rPr>
        <w:t>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ไพศาล วรคำ. </w:t>
      </w:r>
      <w:r w:rsidRPr="005E261E">
        <w:rPr>
          <w:rFonts w:ascii="TH SarabunPSK" w:eastAsia="Calibri" w:hAnsi="TH SarabunPSK" w:cs="TH SarabunPSK"/>
          <w:sz w:val="32"/>
          <w:szCs w:val="32"/>
        </w:rPr>
        <w:t>2558 : 268-269)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IOC = </m:t>
          </m:r>
          <m:f>
            <m:fPr>
              <m:ctrlPr>
                <w:rPr>
                  <w:rFonts w:ascii="Cambria Math" w:eastAsia="Calibri" w:hAnsi="Cambria Math" w:cs="TH SarabunPSK"/>
                  <w:iCs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R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N</m:t>
              </m:r>
            </m:den>
          </m:f>
        </m:oMath>
      </m:oMathPara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เมื่อ </w:t>
      </w:r>
      <w:r w:rsidR="00F553DC">
        <w:rPr>
          <w:rFonts w:ascii="TH SarabunPSK" w:eastAsia="Calibri" w:hAnsi="TH SarabunPSK" w:cs="TH SarabunPSK"/>
          <w:iCs/>
          <w:sz w:val="32"/>
          <w:szCs w:val="32"/>
        </w:rPr>
        <w:t xml:space="preserve">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IOC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ab/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แทน  ค่าดัชนีความสอดคล้องระหว่างข้อสอบข้อนั้นกับจุดประสงค์เชิงพฤติกรรม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     </w:t>
      </w:r>
      <w:r w:rsidR="00F553DC">
        <w:rPr>
          <w:rFonts w:ascii="TH SarabunPSK" w:eastAsia="Calibri" w:hAnsi="TH SarabunPSK" w:cs="TH SarabunPSK"/>
          <w:iCs/>
          <w:sz w:val="32"/>
          <w:szCs w:val="32"/>
        </w:rPr>
        <w:t xml:space="preserve">         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sym w:font="Symbol" w:char="F053"/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R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  ผลรวมของคะแนนความคิดเห็นของผู้เชี่ยวชาญเนื้อหาทั้งหมด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</w:t>
      </w:r>
      <w:r w:rsidR="00F553DC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    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N 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 จำนวนผู้เชี่ยวชาญที่ประเมินความสอดคล้องในข้อนั้น</w:t>
      </w:r>
    </w:p>
    <w:p w:rsidR="005E261E" w:rsidRPr="005E261E" w:rsidRDefault="005E261E" w:rsidP="005E261E">
      <w:pPr>
        <w:spacing w:before="120"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5E261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สถิติที่ใช้ทดสอบสมมติฐาน</w:t>
      </w:r>
    </w:p>
    <w:p w:rsidR="005E261E" w:rsidRPr="005E261E" w:rsidRDefault="005E261E" w:rsidP="005E261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261E">
        <w:rPr>
          <w:rFonts w:ascii="TH SarabunPSK" w:eastAsia="Calibri" w:hAnsi="TH SarabunPSK" w:cs="TH SarabunPSK"/>
          <w:sz w:val="32"/>
          <w:szCs w:val="32"/>
          <w:cs/>
        </w:rPr>
        <w:t>วิเคราะห์ค่าสหสัมพันธ์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Correlation Coefficient)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ใช้คำนวณความสัมพันธ์ระหว่างการจัดสภาพแวดล้อมตามสภาพที่พึงประสงค์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ในชั้นเรียนเคมีของ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lastRenderedPageBreak/>
        <w:t>ความแตกต่างระหว่างบุคคล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และใช้คำนวณความสัมพันธ์ระหว่างเจตคติต่อวิทยาศาสตร์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และผลสัมฤทธิ์ทางการเรียนของนักเรียนที่ได้รับการจัดกิจกรรมที่ส่งเสริมความแตกต่างระหว่างบุคคลของนักเรียนระดับชั้นมัธยมศึกษาปีที่ 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4/7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จากสูตรสหสัมพันธ์แบบเพียร์สัน (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Pearson product moment Correlation Coefficient)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มีสูตรดังนี้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ไพศาล วรคำ</w:t>
      </w:r>
      <w:r w:rsidRPr="005E261E">
        <w:rPr>
          <w:rFonts w:ascii="TH SarabunPSK" w:eastAsia="Calibri" w:hAnsi="TH SarabunPSK" w:cs="TH SarabunPSK"/>
          <w:sz w:val="32"/>
          <w:szCs w:val="32"/>
        </w:rPr>
        <w:t>. 2558 : 271)</w:t>
      </w:r>
    </w:p>
    <w:p w:rsidR="005E261E" w:rsidRPr="005E261E" w:rsidRDefault="005E261E" w:rsidP="005E261E">
      <w:pPr>
        <w:spacing w:before="120" w:after="120" w:line="240" w:lineRule="auto"/>
        <w:rPr>
          <w:rFonts w:ascii="TH SarabunPSK" w:eastAsia="Calibri" w:hAnsi="TH SarabunPSK" w:cs="TH SarabunPSK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H SarabunPSK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eastAsia="Calibri" w:hAnsi="Cambria Math" w:cs="TH SarabunPSK"/>
              <w:sz w:val="24"/>
              <w:szCs w:val="24"/>
            </w:rPr>
            <m:t xml:space="preserve">           = </m:t>
          </m:r>
          <m:f>
            <m:fPr>
              <m:ctrlPr>
                <w:rPr>
                  <w:rFonts w:ascii="Cambria Math" w:eastAsia="Calibri" w:hAnsi="Cambria Math" w:cs="TH SarabunPSK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H SarabunPSK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iCs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 xml:space="preserve"> 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H SarabunPSK"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H SarabunPSK"/>
                      <w:sz w:val="24"/>
                      <w:szCs w:val="24"/>
                    </w:rPr>
                    <m:t>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H SarabunPSK"/>
                          <w:iCs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H SarabunPSK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hAnsi="Cambria Math" w:cs="TH SarabunPSK"/>
                              <w:iCs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TH SarabunPSK"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H SarabunPSK"/>
                              <w:sz w:val="24"/>
                              <w:szCs w:val="24"/>
                            </w:rPr>
                            <m:t>)}{N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="Calibri" w:hAnsi="Cambria Math" w:cs="TH SarabunPSK"/>
                                  <w:iCs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H SarabunPSK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H SarabunPSK"/>
                                  <w:sz w:val="24"/>
                                  <w:szCs w:val="24"/>
                                </w:rPr>
                                <m:t>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="Calibri" w:hAnsi="Cambria Math" w:cs="TH SarabunPSK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H SarabunPSK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H SarabunPSK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H SarabunPSK"/>
                                      <w:sz w:val="24"/>
                                      <w:szCs w:val="24"/>
                                    </w:rPr>
                                    <m:t>)}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5E261E" w:rsidRPr="005E261E" w:rsidRDefault="005E261E" w:rsidP="005E261E">
      <w:pPr>
        <w:spacing w:after="0" w:line="276" w:lineRule="auto"/>
        <w:ind w:left="720" w:firstLine="720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เมื่อ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   </w:t>
      </w:r>
      <w:r w:rsidRPr="005E261E">
        <w:rPr>
          <w:rFonts w:ascii="TH SarabunPSK" w:eastAsia="Calibri" w:hAnsi="TH SarabunPSK" w:cs="TH SarabunPSK"/>
          <w:b/>
          <w:bCs/>
          <w:iCs/>
          <w:sz w:val="36"/>
          <w:szCs w:val="36"/>
        </w:rPr>
        <w:t>r</w:t>
      </w:r>
      <w:r w:rsidRPr="005E261E">
        <w:rPr>
          <w:rFonts w:ascii="TH SarabunPSK" w:eastAsia="Calibri" w:hAnsi="TH SarabunPSK" w:cs="TH SarabunPSK"/>
          <w:b/>
          <w:bCs/>
          <w:iCs/>
          <w:sz w:val="36"/>
          <w:szCs w:val="36"/>
          <w:vertAlign w:val="subscript"/>
        </w:rPr>
        <w:t>XY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ค่าสัมประสิทธิ์สหสัมพันธ์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</w:t>
      </w:r>
      <w:r w:rsidR="00F553DC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                 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nary>
      </m:oMath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 xml:space="preserve">  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แทน ผลรวมทั้งหมดของคะแนนตามสภาพที่พึงประสงค์ </w:t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>(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Preferred)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หรือผลรวมทั้งหมดของคะแนนผลสัมฤทธิ์ทางการเรียน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  <w:cs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 xml:space="preserve">               </w:t>
      </w:r>
      <w:r w:rsidR="00F553DC">
        <w:rPr>
          <w:rFonts w:ascii="TH SarabunPSK" w:eastAsia="Calibri" w:hAnsi="TH SarabunPSK" w:cs="TH SarabunPSK"/>
          <w:iCs/>
          <w:sz w:val="24"/>
          <w:szCs w:val="24"/>
          <w:cs/>
        </w:rPr>
        <w:t xml:space="preserve">                     </w:t>
      </w:r>
      <w:r w:rsidRPr="005E261E">
        <w:rPr>
          <w:rFonts w:ascii="TH SarabunPSK" w:eastAsia="Calibri" w:hAnsi="TH SarabunPSK" w:cs="TH SarabunPSK"/>
          <w:iCs/>
          <w:sz w:val="24"/>
          <w:szCs w:val="24"/>
          <w:cs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Y</m:t>
            </m:r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ผลรวมทั้งหมดของคะแนน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สภาพที่เป็นจริง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>(Actual)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หรือ ผลรวมทั้งหมดของคะแนนเจตคติต่อวิทยาศาสตร์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</w:rPr>
      </w:pP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 xml:space="preserve">       </w:t>
      </w:r>
      <w:r w:rsidR="00F553DC">
        <w:rPr>
          <w:rFonts w:ascii="TH SarabunPSK" w:eastAsia="Calibri" w:hAnsi="TH SarabunPSK" w:cs="TH SarabunPSK"/>
          <w:iCs/>
          <w:sz w:val="32"/>
          <w:szCs w:val="32"/>
        </w:rPr>
        <w:t xml:space="preserve">                       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b/>
          <w:bCs/>
          <w:iCs/>
          <w:sz w:val="32"/>
          <w:szCs w:val="32"/>
        </w:rPr>
        <w:t>N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จำนวนคนหรือสิ่งที่ศึกษา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/>
          <w:sz w:val="32"/>
          <w:szCs w:val="32"/>
          <w:cs/>
        </w:rPr>
      </w:pPr>
      <w:r w:rsidRPr="005E261E">
        <w:rPr>
          <w:rFonts w:ascii="TH SarabunPSK" w:eastAsia="MS Mincho" w:hAnsi="TH SarabunPSK" w:cs="TH SarabunPSK"/>
          <w:i/>
          <w:sz w:val="32"/>
          <w:szCs w:val="32"/>
        </w:rPr>
        <w:t xml:space="preserve">             </w:t>
      </w:r>
      <w:r w:rsidR="00F553DC">
        <w:rPr>
          <w:rFonts w:ascii="TH SarabunPSK" w:eastAsia="MS Mincho" w:hAnsi="TH SarabunPSK" w:cs="TH SarabunPSK"/>
          <w:iCs/>
          <w:sz w:val="24"/>
          <w:szCs w:val="24"/>
        </w:rPr>
        <w:t xml:space="preserve">     </w:t>
      </w:r>
      <w:r w:rsidR="00F553DC">
        <w:rPr>
          <w:rFonts w:ascii="TH SarabunPSK" w:eastAsia="MS Mincho" w:hAnsi="TH SarabunPSK" w:cs="TH SarabunPSK"/>
          <w:iCs/>
          <w:sz w:val="24"/>
          <w:szCs w:val="24"/>
        </w:rPr>
        <w:tab/>
        <w:t xml:space="preserve">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 xml:space="preserve">XY </m:t>
            </m:r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แทน ผลรวมทั้งหมดของคะแนนตามสภาพที่พึงประสงค์ </w:t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>(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Preferred)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และ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สภาพที่เป็นจริง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>(Actual)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คูณกันแต่ละคู่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หรือผลรวมทั้งหมดของคะแนนผลสัมฤทธิ์ทางการเรียน และเจตคติต่อวิทยาศาสตร์ คูณกันแต่ละคู่</w:t>
      </w:r>
    </w:p>
    <w:p w:rsidR="005E261E" w:rsidRP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  </w:t>
      </w:r>
      <w:r w:rsidR="00F553DC">
        <w:rPr>
          <w:rFonts w:ascii="TH SarabunPSK" w:eastAsia="Calibri" w:hAnsi="TH SarabunPSK" w:cs="TH SarabunPSK"/>
          <w:i/>
          <w:sz w:val="32"/>
          <w:szCs w:val="32"/>
        </w:rPr>
        <w:t xml:space="preserve">                        </w:t>
      </w:r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Calibri" w:hAnsi="Cambria Math" w:cs="TH SarabunPSK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 xml:space="preserve">แทน ผลรวมทั้งหมดของคะแนนสภาพที่พึงประสงค์ </w:t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>(</w:t>
      </w:r>
      <w:r w:rsidRPr="005E261E">
        <w:rPr>
          <w:rFonts w:ascii="TH SarabunPSK" w:eastAsia="Calibri" w:hAnsi="TH SarabunPSK" w:cs="TH SarabunPSK"/>
          <w:iCs/>
          <w:sz w:val="32"/>
          <w:szCs w:val="32"/>
        </w:rPr>
        <w:t>Preferred)</w:t>
      </w:r>
      <w:r w:rsidRPr="005E261E">
        <w:rPr>
          <w:rFonts w:ascii="TH SarabunPSK" w:eastAsia="Calibri" w:hAnsi="TH SarabunPSK" w:cs="TH SarabunPSK"/>
          <w:iCs/>
          <w:sz w:val="32"/>
          <w:szCs w:val="32"/>
          <w:cs/>
        </w:rPr>
        <w:t xml:space="preserve">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แต่ละตัวยกกำลังสอง หรือ ผลรวมทั้งหมดของคะแนนผลสัมฤทธิ์ทางการเรียนแต่ละตัวยกกำลังสอง         </w:t>
      </w:r>
    </w:p>
    <w:p w:rsidR="005E261E" w:rsidRDefault="005E261E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  <m:oMath>
        <m:r>
          <w:rPr>
            <w:rFonts w:ascii="Cambria Math" w:eastAsia="Calibri" w:hAnsi="Cambria Math" w:cs="TH SarabunPSK"/>
            <w:sz w:val="24"/>
            <w:szCs w:val="24"/>
          </w:rPr>
          <m:t xml:space="preserve">                                    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Calibri" w:hAnsi="Cambria Math" w:cs="TH SarabunPSK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5E261E">
        <w:rPr>
          <w:rFonts w:ascii="TH SarabunPSK" w:eastAsia="Calibri" w:hAnsi="TH SarabunPSK" w:cs="TH SarabunPSK"/>
          <w:i/>
          <w:sz w:val="32"/>
          <w:szCs w:val="32"/>
        </w:rPr>
        <w:t xml:space="preserve">   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ab/>
        <w:t>แทน ผลรวมทั้งหมดของคะแนน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 xml:space="preserve">สภาพที่เป็นจริง </w:t>
      </w:r>
      <w:r w:rsidRPr="005E261E">
        <w:rPr>
          <w:rFonts w:ascii="TH SarabunPSK" w:eastAsia="Calibri" w:hAnsi="TH SarabunPSK" w:cs="TH SarabunPSK"/>
          <w:sz w:val="32"/>
          <w:szCs w:val="32"/>
        </w:rPr>
        <w:t>(Actual)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 xml:space="preserve"> แต่ละตัวยกกำลังสอง</w:t>
      </w:r>
      <w:r w:rsidRPr="005E2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E261E">
        <w:rPr>
          <w:rFonts w:ascii="TH SarabunPSK" w:eastAsia="Calibri" w:hAnsi="TH SarabunPSK" w:cs="TH SarabunPSK"/>
          <w:sz w:val="32"/>
          <w:szCs w:val="32"/>
          <w:cs/>
        </w:rPr>
        <w:t>หรือ</w:t>
      </w:r>
      <w:r w:rsidRPr="005E261E">
        <w:rPr>
          <w:rFonts w:ascii="TH SarabunPSK" w:eastAsia="Calibri" w:hAnsi="TH SarabunPSK" w:cs="TH SarabunPSK"/>
          <w:i/>
          <w:sz w:val="32"/>
          <w:szCs w:val="32"/>
          <w:cs/>
        </w:rPr>
        <w:t>ผลรวมทั้งหมดของคะแนนเจตคติต่อวิทยาศาสตร์ แต่ละตัวยกกำลังสอง</w:t>
      </w: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Default="009A79CA" w:rsidP="005E261E">
      <w:pPr>
        <w:spacing w:after="0" w:line="276" w:lineRule="auto"/>
        <w:rPr>
          <w:rFonts w:ascii="TH SarabunPSK" w:eastAsia="Calibri" w:hAnsi="TH SarabunPSK" w:cs="TH SarabunPSK"/>
          <w:iCs/>
          <w:sz w:val="32"/>
          <w:szCs w:val="32"/>
        </w:rPr>
      </w:pPr>
    </w:p>
    <w:p w:rsidR="009A79CA" w:rsidRPr="009A79CA" w:rsidRDefault="00E9347C" w:rsidP="009A79CA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770C93" wp14:editId="782A3B71">
                <wp:simplePos x="0" y="0"/>
                <wp:positionH relativeFrom="margin">
                  <wp:align>center</wp:align>
                </wp:positionH>
                <wp:positionV relativeFrom="paragraph">
                  <wp:posOffset>-668216</wp:posOffset>
                </wp:positionV>
                <wp:extent cx="254977" cy="263770"/>
                <wp:effectExtent l="0" t="0" r="0" b="31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19DA3" id="สี่เหลี่ยมผืนผ้า 42" o:spid="_x0000_s1026" style="position:absolute;margin-left:0;margin-top:-52.6pt;width:20.1pt;height:20.7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" fillcolor="white [3212]" stroked="f" strokeweight="1pt">
                <w10:wrap anchorx="margin"/>
              </v:rect>
            </w:pict>
          </mc:Fallback>
        </mc:AlternateContent>
      </w:r>
      <w:r w:rsidR="009A79CA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  <w:r w:rsidR="009A79CA" w:rsidRPr="009A79C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9A79CA" w:rsidRPr="009A79CA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</w:p>
    <w:p w:rsidR="009A79CA" w:rsidRPr="009A79CA" w:rsidRDefault="004262B9" w:rsidP="009A79CA">
      <w:pPr>
        <w:spacing w:after="48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262B9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ผลการวิจัย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การวิจัยเรื่อง ความสัมพันธ์ระหว่างเจตคติต่อวิทยาศาสตร์และผลสัมฤทธิ์ทางการเรียนเคมี โดยใช้กิจกรรมการเรียนรู้ที่ส่งเสริมความแตกต่างระหว่างบุคคล ผู้วิจัยได้นำเสนอผลการวิเคราะห์ข้อมูลดังนี้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สัญลักษณ์ที่ใช้ในการวิเคราะห์ข้อมูล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ขั้นตอนในการวิเคราะห์ข้อมูล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ผลการวิเคราะห์ข้อมูล</w:t>
      </w:r>
    </w:p>
    <w:p w:rsidR="009A79CA" w:rsidRPr="009A79CA" w:rsidRDefault="009A79CA" w:rsidP="009A79CA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A79C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สัญลักษณ์ที่ใช้ในการวิเคราะห์ข้อมูล</w:t>
      </w:r>
    </w:p>
    <w:p w:rsidR="009A79CA" w:rsidRPr="009A79CA" w:rsidRDefault="009A79CA" w:rsidP="009A79CA">
      <w:pPr>
        <w:spacing w:before="24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เพื่อให้เกิดความเข้าใจตรงกันในการสื่อความหมายของข้อมูล ผู้วิจัยได้กำหนดความหมายของสัญลักษณ์ในการนำเสนอผลการวิเคราะห์ข้อมูล ดังนี้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>แทน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>ค่าคะแนนเฉลี่ย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>S.D.</w:t>
      </w: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แทน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>ส่วนเบี่ยงเบนมาตรฐาน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>r</w:t>
      </w: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แทน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>ค่าสัมประสิทธิ์สหสัมพันธ์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</w:rPr>
        <w:t>*</w:t>
      </w: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แทน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>.05</w:t>
      </w:r>
    </w:p>
    <w:p w:rsidR="009A79CA" w:rsidRPr="009A79CA" w:rsidRDefault="009A79CA" w:rsidP="009A79CA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</w:rPr>
        <w:t>**</w:t>
      </w: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แทน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>.01</w:t>
      </w:r>
    </w:p>
    <w:p w:rsidR="009A79CA" w:rsidRPr="009A79CA" w:rsidRDefault="009A79CA" w:rsidP="009A79CA">
      <w:pPr>
        <w:spacing w:before="240"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A79CA">
        <w:rPr>
          <w:rFonts w:ascii="TH SarabunPSK" w:eastAsia="Calibri" w:hAnsi="TH SarabunPSK" w:cs="TH SarabunPSK"/>
          <w:b/>
          <w:bCs/>
          <w:sz w:val="36"/>
          <w:szCs w:val="36"/>
          <w:cs/>
        </w:rPr>
        <w:t>ขั้นตอนในการวิเคราะห์ข้อมูล</w:t>
      </w:r>
    </w:p>
    <w:p w:rsidR="009A79CA" w:rsidRPr="009A79CA" w:rsidRDefault="009A79CA" w:rsidP="009A79CA">
      <w:pPr>
        <w:spacing w:before="24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การวิเคราะห์ข้อมูล ผู้วิจัยได้ดำเนินการวิเคราะห์ข้อมูลตามลำดับขั้นตอน ดังนี้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ประเมิน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ประเมินความแตกต่างระหว่างบุคคลของนักเรียนในชั้นเรียนตามสภาพที่เป็นจริง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The Individualized Classroom Environment Questionnaire (ICEQ): Actual Form)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วิเคราะห์ความสัมพันธ์ระหว่าง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ความแตกต่างระหว่างบุคคลของนักเรียนในชั้นเรียนตามสภาพที่เป็นจริง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The Individualized Classroom Environment Questionnaire (ICEQ): Actual Form)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ให้นักเรียนตอบคำถามตามสภาพที่เป็นจริงที่เกิดขึ้นในชั้นเรียนวิชาเคมี </w:t>
      </w:r>
    </w:p>
    <w:p w:rsidR="009A79CA" w:rsidRPr="009A79CA" w:rsidRDefault="009A79CA" w:rsidP="009A79C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4.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เคราะห์ผลสัมฤทธิ์ทางการเรียนของนักเรียนที่ได้รับกิจกรรมการเรียนรู้ที่ส่งเสริมความแตกต่างระหว่างบุคคล </w:t>
      </w:r>
    </w:p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5.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ิเคราะห์คะแนนจากแบบวัดเจตคติต่อวิทยาศาสตร์ของนักเรียนที่ได้รับกิจกรรมการเรียนรู้ที่ส่งเสริมความแตกต่างระหว่างบุคคล </w:t>
      </w:r>
    </w:p>
    <w:p w:rsidR="009A79CA" w:rsidRPr="009A79CA" w:rsidRDefault="009A79CA" w:rsidP="009A79CA">
      <w:pPr>
        <w:spacing w:after="12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ความสัมพันธ์ระหว่างเจตคติต่อวิทยาศาสตร์และผลสัมฤทธิ์ทางการเรียนเคมีของนักเรียนที่ได้รับกิจกรรมการเรียนรู้ที่ส่งความแตกต่างระหว่างบุคคล</w:t>
      </w:r>
    </w:p>
    <w:p w:rsidR="009A79CA" w:rsidRPr="009A79CA" w:rsidRDefault="009A79CA" w:rsidP="009A79CA">
      <w:pPr>
        <w:spacing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A79CA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ผลการวิเคราะห์ข้อมูล</w:t>
      </w:r>
    </w:p>
    <w:p w:rsidR="009A79CA" w:rsidRPr="009A79CA" w:rsidRDefault="009A79CA" w:rsidP="009A79CA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ตอนที่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ผลการ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ประเมิน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Form)</w:t>
      </w: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B0E3D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.1</w:t>
      </w:r>
      <w:r w:rsidR="009D52C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แสดงการประเมิน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Form) (N=48)</w:t>
      </w:r>
    </w:p>
    <w:tbl>
      <w:tblPr>
        <w:tblStyle w:val="5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5588"/>
        <w:gridCol w:w="616"/>
        <w:gridCol w:w="649"/>
        <w:gridCol w:w="1026"/>
      </w:tblGrid>
      <w:tr w:rsidR="009A79CA" w:rsidRPr="009A79CA" w:rsidTr="007F0853">
        <w:trPr>
          <w:tblHeader/>
          <w:jc w:val="center"/>
        </w:trPr>
        <w:tc>
          <w:tcPr>
            <w:tcW w:w="276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3351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ความคิดเห็นต่อการจัดสภาพแวดล้อมของการเรียนรู้ในชั้นเรียนวิชาเคมีตามสภาพที่พึงประสงค์</w:t>
            </w:r>
          </w:p>
        </w:tc>
        <w:tc>
          <w:tcPr>
            <w:tcW w:w="758" w:type="pct"/>
            <w:gridSpan w:val="2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615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แปลความ</w:t>
            </w:r>
          </w:p>
        </w:tc>
      </w:tr>
      <w:tr w:rsidR="009A79CA" w:rsidRPr="009A79CA" w:rsidTr="007F0853">
        <w:trPr>
          <w:tblHeader/>
          <w:jc w:val="center"/>
        </w:trPr>
        <w:tc>
          <w:tcPr>
            <w:tcW w:w="276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615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ด้านความเป็นส่วนตัวของนักเรียน</w:t>
            </w:r>
          </w:p>
        </w:tc>
        <w:tc>
          <w:tcPr>
            <w:tcW w:w="1373" w:type="pct"/>
            <w:gridSpan w:val="3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ครูควรพูดคุยกับนักเรียนเป็นรายบุคคล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ครูควรพูดคุยกับนักเรียนเฉพาะบุคคลที่ครูเข้าใจว่ามีปัญหา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3.63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ครูควรทำตัวไม่เป็นมิตรกับนักเรียน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(-)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1.29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ครูควรให้การช่วยเหลือนักเรียนเป็นรายบุคคลที่มีปัญหาด้านการเรียน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351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ครูควรรับรู้ความรู้สึกของนักเรียนในชั้นเรียนแต่ละคน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3.98</w:t>
            </w: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0.96</w:t>
            </w:r>
          </w:p>
        </w:tc>
        <w:tc>
          <w:tcPr>
            <w:tcW w:w="61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4.14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ด้านการมีส่วนร่วมของนักเรียน</w:t>
            </w:r>
          </w:p>
        </w:tc>
        <w:tc>
          <w:tcPr>
            <w:tcW w:w="1373" w:type="pct"/>
            <w:gridSpan w:val="3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นักเรียนควรแทรกความคิดเห็นส่วนตัวในระหว่างการอภิปรายในชั้นเรียน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3.44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นักเรียนไม่ควรมีการถามหรือการตอบเลยระหว่างที่ครูกำลังสอน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(-)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1.65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ความคิดเห็นและข้อเสนอแนะของนักเรียนควรมีประโยชน์ต่อการอภิปรายเพื่อหาข้อสรุปในชั้นเรียน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351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นักเรียนส่วนใหญ่ควรมีคำถามที่จะถามครูเสมอ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3.94</w:t>
            </w: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61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นักเรียนควรมีการอภิปรายการเรียนรู้ร่วมกันในชั้นเรียน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nil"/>
            </w:tcBorders>
          </w:tcPr>
          <w:p w:rsid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88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615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ด้านความเป็นอิสระของนักเรียน</w:t>
            </w:r>
          </w:p>
        </w:tc>
        <w:tc>
          <w:tcPr>
            <w:tcW w:w="1373" w:type="pct"/>
            <w:gridSpan w:val="3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ครูควรจัดที่นั่งให้นักเรียนแต่ละคนนั่งประจำที่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1.73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นักเรียนควรมีสิทธิ์เลือกเพื่อนๆร่วมกลุ่มในการทำงานหรือทำการทดลอง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4.29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นักเรียนควรโดนตักเตือนถึงพฤติกรรมที่แสดงออกในชั้นเรียน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ครูควรกำหนดกรอบของการทำงานให้นักเรียนมีส่วนร่วมในการทำงานร่วมกัน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1.62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0.64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ครูควรมีกรอบที่วางไว้ว่าจะไปพูด ยืนหรือเดินไปที่ตำแหน่งใดของชั้นเรียนในระหว่างที่ครูทำการสอน (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-)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1.60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4.31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0.43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ด้านการตรวจสอบหาความจริง</w:t>
            </w:r>
          </w:p>
        </w:tc>
        <w:tc>
          <w:tcPr>
            <w:tcW w:w="1373" w:type="pct"/>
            <w:gridSpan w:val="3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นักเรียนควรหาคำตอบที่ครูถามได้จากหนังสือเรียนมากกว่าที่จะสืบค้นหาจากแหล่งอื่นด้วยตนเอง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1.77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นักเรียนควรทำงานสำเร็จลุล่วงจากการสืบค้นด้วยตนเอง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4.06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351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นักเรียนควรทำงานสำเร็จลุล่วงด้วยดีจากการตอบคำถามในการอภิปรายของเพื่อนๆในชั้นเรียน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61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35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นักเรียนควรนำเสนองานต่อครูด้วยรูปแบบวิธีที่หลากหลาย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4.04</w:t>
            </w:r>
          </w:p>
        </w:tc>
        <w:tc>
          <w:tcPr>
            <w:tcW w:w="38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351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นักเรียนควรทำงานสำเร็จลุล่วงด้วยการสืบค้นหาคำตอบจากคำถามที่สร้างความสงสัยได้ด้วยตนเอง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61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4.03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ด้านความแตกต่างระหว่างบุคคล</w:t>
            </w:r>
          </w:p>
        </w:tc>
        <w:tc>
          <w:tcPr>
            <w:tcW w:w="137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ความแตกต่างของนักเรียนแต่ละคนควรจะทำงานได้ดีแตกต่างกัน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นักเรียนทุกคนในชั้นเรียนควรทำงานที่เหมือนกันในเวลาเดียวกัน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1.11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7F0853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แตกต่างระหว่างบุคคลของนักเรียนควรมีประโยชน์ต่อนักเรียนที่สามารถสืบค้นงานจากเอกสารสารอ้างอิงหรือเครื่องมือที่แตกต่าง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ควรรู้ว่ามีเพื่อนบางคนในห้องทำงานได้อย่างรวดเร็วและมีความพร้อมที่จะเรียนเนื้อหาใหม่ต่อไป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3.94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6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351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ครูควรใช้อุปกรณ์ช่วยสอนในการจัดการเรียนรู้เพื่อนักเรียนทุกคน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369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4.27</w:t>
            </w:r>
          </w:p>
        </w:tc>
        <w:tc>
          <w:tcPr>
            <w:tcW w:w="388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615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6" w:type="pct"/>
            <w:tcBorders>
              <w:top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51" w:type="pct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369" w:type="pct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3.99</w:t>
            </w:r>
          </w:p>
        </w:tc>
        <w:tc>
          <w:tcPr>
            <w:tcW w:w="388" w:type="pct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615" w:type="pct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หมายเหตุ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(+)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ข้อความเชิงนิมาน</w:t>
      </w:r>
    </w:p>
    <w:p w:rsidR="009A79CA" w:rsidRPr="009A79CA" w:rsidRDefault="009A79CA" w:rsidP="009A79CA">
      <w:pPr>
        <w:spacing w:after="120" w:line="240" w:lineRule="auto"/>
        <w:rPr>
          <w:rFonts w:ascii="TH SarabunPSK" w:eastAsia="Calibri" w:hAnsi="TH SarabunPSK" w:cs="TH SarabunPSK"/>
          <w:sz w:val="28"/>
          <w:cs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            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(-)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ข้อความเชิงนิเสธ</w:t>
      </w:r>
    </w:p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>3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ค่าเฉลี่ยระดับความคิดเห็นต่อการจัดสภาพแวดล้อมของการเรียนรู้ในชั้นเรียนวิชาเคมีตามสภาพที่พึงประสงค์หรือต้องการของนักเรียนทั้ง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ด้าน มีระดับความคิดเห็นอยู่ในระดับมาก ซึ่งค่าเฉลี่ยในแต่ละด้าน มีดังนี้ ด้านความเป็นส่วนตัวของนักเรียน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4.14, S.D. = 0.50)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ด้านการมีส่วนร่วมของนักเรียน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28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= 4.00, S.D. = 0.46)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ด้านความเป็นอิสระของนักเรียน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4.31, S.D. = 0.43)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ด้านการตรวจสอบหาความจริง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4.03, S.D. = 0.50)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และด้านความแตกต่างระหว่างบุคคล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3.99, S.D. = 0.45)</w:t>
      </w:r>
      <w:r w:rsidRPr="009A79CA">
        <w:rPr>
          <w:rFonts w:ascii="TH SarabunPSK" w:eastAsia="Calibri" w:hAnsi="TH SarabunPSK" w:cs="TH SarabunPSK"/>
        </w:rPr>
        <w:t xml:space="preserve"> 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>จากข้อความคิดเห็นในแต่ละด้านข้างต้น ได้นำข้อความเชิงนิเสธแทรกอยู่ด้วย เพื่อเป็นการตรวจสอบและป้องกันการตอบข้อความคิดเห็นโดยวิธีการสุ่มเดาของนักเรียน ซึ่งในตารางที่</w:t>
      </w:r>
      <w:r w:rsidRPr="009A79CA">
        <w:rPr>
          <w:rFonts w:ascii="TH SarabunPSK" w:eastAsia="Calibri" w:hAnsi="TH SarabunPSK" w:cs="TH SarabunPSK"/>
          <w:sz w:val="32"/>
          <w:szCs w:val="40"/>
          <w:cs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40"/>
        </w:rPr>
        <w:t xml:space="preserve">3 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 xml:space="preserve">ได้แสดงค่าระดับความคิดเห็นของนักเรียนในชั้นเรียนที่ได้จริงจากการตอบแบบสอบถาม แต่เมื่อนำระดับความคิดเห็นมาประเมินเป็นรายด้าน ข้อความเชิงนิเสธถูกแปลความหมายในทางตรงกันข้าม กล่าวคือ ถ้านักเรียนตอบความคิดเห็นข้อหนึ่งๆ เป็นระดับ </w:t>
      </w:r>
      <w:r w:rsidRPr="009A79CA">
        <w:rPr>
          <w:rFonts w:ascii="TH SarabunPSK" w:eastAsia="Calibri" w:hAnsi="TH SarabunPSK" w:cs="TH SarabunPSK"/>
          <w:sz w:val="32"/>
          <w:szCs w:val="40"/>
        </w:rPr>
        <w:t xml:space="preserve">1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ข้อความข้อนั้นจะถูกแปลผลเป็นระดับ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เป็นต้น แล้วนำข้อความในแต่ละด้านมาเฉลี่ย และแปลผลตามระดับต่างๆ ที่ทำเช่นนี้เพราะผู้วิจัยต้องการทราบความต้องการจากนักเรียน แล้วนำเอาความคิดเห็นของนักเรียนในแต่ละด้าน แทรกเข้าไปในแผนการจัดการเรียนรู้ ของหน่วยการเรียนรู้ที่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เรื่อง สารละลาย</w:t>
      </w:r>
    </w:p>
    <w:p w:rsidR="009A79CA" w:rsidRPr="009A79CA" w:rsidRDefault="009A79CA" w:rsidP="009A79CA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ตอนที่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ผลการ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ประเมินความแตกต่างระหว่างบุคคลของนักเรียนในชั้นเรียนตามสภาพที่เป็นจริง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The Individualized Classroom Environment Questionnaire (ICEQ): Actual Form)</w:t>
      </w:r>
    </w:p>
    <w:p w:rsidR="009A79CA" w:rsidRPr="009A79CA" w:rsidRDefault="009A79CA" w:rsidP="009D52C4">
      <w:pPr>
        <w:spacing w:after="120" w:line="240" w:lineRule="auto"/>
        <w:ind w:left="1276" w:hanging="1276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9A79CA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  แสดงการ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ประเมินความแตกต่างระหว่างบุคคลของนักเรียนในชั้นเรียนตามสภาพที่เป็นจริง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The Individualized Classroom Environment Questionnaire (ICEQ) : Actual Form)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(N=48)                                                                                                          </w:t>
      </w:r>
    </w:p>
    <w:tbl>
      <w:tblPr>
        <w:tblStyle w:val="5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5327"/>
        <w:gridCol w:w="680"/>
        <w:gridCol w:w="682"/>
        <w:gridCol w:w="1190"/>
      </w:tblGrid>
      <w:tr w:rsidR="009A79CA" w:rsidRPr="009A79CA" w:rsidTr="009A79CA">
        <w:trPr>
          <w:tblHeader/>
          <w:jc w:val="center"/>
        </w:trPr>
        <w:tc>
          <w:tcPr>
            <w:tcW w:w="272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3195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ความคิดเห็นต่อการจัดสภาพแวดล้อมของการเรียนรู้ในชั้นเรียนวิชาเคมีตาม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ตามสภาพที่เป็นจริง</w:t>
            </w:r>
          </w:p>
        </w:tc>
        <w:tc>
          <w:tcPr>
            <w:tcW w:w="819" w:type="pct"/>
            <w:gridSpan w:val="2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714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แปลความ</w:t>
            </w:r>
          </w:p>
        </w:tc>
      </w:tr>
      <w:tr w:rsidR="009A79CA" w:rsidRPr="009A79CA" w:rsidTr="009A79CA">
        <w:trPr>
          <w:tblHeader/>
          <w:jc w:val="center"/>
        </w:trPr>
        <w:tc>
          <w:tcPr>
            <w:tcW w:w="272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714" w:type="pct"/>
            <w:vMerge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ด้านความเป็นส่วนตัวของนักเรียน</w:t>
            </w:r>
          </w:p>
        </w:tc>
        <w:tc>
          <w:tcPr>
            <w:tcW w:w="1533" w:type="pct"/>
            <w:gridSpan w:val="3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ครูพูดคุยกับนักเรียนเป็นรายบุคคล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4.04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9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ครูพูดคุยกับนักเรียนเฉพาะบุคคลที่ครูเข้าใจว่ามีปัญหา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ครูทำตัวไม่เป็นมิตรกับนักเรียน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(-)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1.40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ครูให้การช่วยเหลือนักเรียนเป็นรายบุคคลที่มีปัญหาด้านการเรียน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195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ครูรับรู้ความรู้สึกของนักเรียนในชั้นเรียนแต่ละคน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nil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nil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4.24</w:t>
            </w:r>
          </w:p>
        </w:tc>
        <w:tc>
          <w:tcPr>
            <w:tcW w:w="410" w:type="pct"/>
            <w:tcBorders>
              <w:top w:val="nil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714" w:type="pct"/>
            <w:tcBorders>
              <w:top w:val="nil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ด้านการมีส่วนร่วมของนักเรียน</w:t>
            </w:r>
          </w:p>
        </w:tc>
        <w:tc>
          <w:tcPr>
            <w:tcW w:w="15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นักเรียนแทรกความคิดเห็นส่วนตัวในระหว่างการอภิปรายในชั้นเรียน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นักเรียนไม่มีการถามหรือการตอบเลยระหว่างที่ครูกำลังสอน</w:t>
            </w:r>
          </w:p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(-)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1.62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ความคิดเห็นและข้อเสนอแนะของนักเรียนมีประโยชน์ต่อการอภิปรายเพื่อหาข้อสรุปในชั้นเรียน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4.29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19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นักเรียนส่วนใหญ่มีคำถามที่จะถามครูเสมอ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นักเรียนมีการอภิปรายการเรียนรู้ร่วมกันในชั้นเรียน</w:t>
            </w:r>
            <w:r w:rsidRPr="009A79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4.19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4.16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0.35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ด้านความเป็นอิสระของนักเรียน</w:t>
            </w:r>
          </w:p>
        </w:tc>
        <w:tc>
          <w:tcPr>
            <w:tcW w:w="1533" w:type="pct"/>
            <w:gridSpan w:val="3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ครูจัดที่นั่งให้นักเรียนแต่ละคนนั่งประจำที่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1.62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นักเรียนมีสิทธิ์เลือกเพื่อนๆร่วมกลุ่มในการทำงานหรือทำการทดลอง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4.48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19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นักเรียนโดนตักเตือนถึงพฤติกรรมที่แสดงออกในชั้นเรียน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ครูกำหนดกรอบของการทำงานให้นักเรียนมีส่วนร่วมในการทำงานร่วมกัน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4.44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ครูมีกรอบที่วางไว้ว่าจะไปพูด ยืนหรือเดินไปที่ตำแหน่งใดของชั้นเรียนในระหว่างที่ครูทำการสอน (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-)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1.50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4.44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ด้านการตรวจสอบหาความจริง</w:t>
            </w:r>
          </w:p>
        </w:tc>
        <w:tc>
          <w:tcPr>
            <w:tcW w:w="1533" w:type="pct"/>
            <w:gridSpan w:val="3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9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นักเรียนหาคำตอบที่ครูถามได้จากหนังสือเรียนมากกว่าที่จะสืบค้นหาจากแหล่งอื่นด้วยตนเอง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(-)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1.56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นักเรียนทำงานสำเร็จลุล่วงจากการสืบค้นด้วยตนเอง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4.31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นักเรียนทำงานสำเร็จลุล่วงด้วยดีจากการตอบคำถามในการอภิปรายของเพื่อนๆในชั้นเรียน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4.08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นักเรียนนำเสนองานต่อครูด้วยรูปแบบวิธีที่หลากหลาย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4.27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นักเรียนทำงานสำเร็จลุล่วงด้วยการสืบค้นหาคำตอบจากคำถามที่สร้างความสงสัยได้ด้วยตนเอง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single" w:sz="4" w:space="0" w:color="auto"/>
              <w:bottom w:val="nil"/>
            </w:tcBorders>
          </w:tcPr>
          <w:p w:rsid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  <w:p w:rsidR="002E433E" w:rsidRPr="009A79CA" w:rsidRDefault="002E433E" w:rsidP="009A79CA">
            <w:pPr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4.27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0.36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2E433E">
        <w:trPr>
          <w:jc w:val="center"/>
        </w:trPr>
        <w:tc>
          <w:tcPr>
            <w:tcW w:w="272" w:type="pct"/>
            <w:tcBorders>
              <w:top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tcBorders>
              <w:top w:val="nil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ด้านที่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ด้านความแตกต่างระหว่างบุคคล</w:t>
            </w:r>
          </w:p>
        </w:tc>
        <w:tc>
          <w:tcPr>
            <w:tcW w:w="1533" w:type="pct"/>
            <w:gridSpan w:val="3"/>
            <w:tcBorders>
              <w:top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9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ความแตกต่างของนักเรียนแต่ละคนสามารถทำงานได้ดีแตกต่างกัน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นักเรียนทุกคนในชั้นเรียนทำงานที่เหมือนกันในเวลาเดียวกัน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4.04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19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แตกต่างระหว่างบุคคลของนักเรียนมีประโยชน์ต่อนักเรียนที่สามารถสืบค้นงานจากเอกสารสารอ้างอิงหรือเครื่องมือที่แตกต่างกั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3.98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19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นักเรียนรู้ว่ามีเพื่อนบางคนในห้องทำงานได้อย่างรวดเร็วและมีความพร้อมที่จะเรียนเนื้อหาใหม่ต่อไป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410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195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ครูใช้อุปกรณ์ช่วยสอนในการจัดการเรียนรู้เพื่อนักเรียนทุกคน 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(+)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0.72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272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40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410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714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หมายเหตุ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(+)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ข้อความเชิงนิมาน</w:t>
      </w:r>
    </w:p>
    <w:p w:rsidR="009A79CA" w:rsidRPr="009A79CA" w:rsidRDefault="009A79CA" w:rsidP="009A79CA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            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(-)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ข้อความเชิงนิเสธ</w:t>
      </w:r>
    </w:p>
    <w:p w:rsidR="009A79CA" w:rsidRPr="009A79CA" w:rsidRDefault="009A79CA" w:rsidP="009A79CA">
      <w:pPr>
        <w:spacing w:after="120" w:line="240" w:lineRule="auto"/>
        <w:ind w:firstLine="720"/>
        <w:rPr>
          <w:rFonts w:ascii="TH SarabunPSK" w:eastAsia="Calibri" w:hAnsi="TH SarabunPSK" w:cs="TH SarabunPSK"/>
          <w:sz w:val="28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>4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ค่าเฉลี่ยระดับความคิดเห็นต่อการจัดสภาพแวดล้อมของการเรียนรู้ในชั้นเรียนวิชาเคมี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ตามสภาพที่เป็นจริง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ของนักเรียนทั้ง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ด้าน หลังจากที่ได้เรียนรู้ที่ส่งเสริมความแตกต่างระหว่างบุคคล พบว่า มีระดับความคิดเห็นในระดับมาก</w:t>
      </w:r>
      <w:r w:rsidR="002E433E">
        <w:rPr>
          <w:rFonts w:ascii="TH SarabunPSK" w:eastAsia="Calibri" w:hAnsi="TH SarabunPSK" w:cs="TH SarabunPSK"/>
          <w:sz w:val="32"/>
          <w:szCs w:val="32"/>
          <w:cs/>
        </w:rPr>
        <w:t>เช่นเดียวกับความคิดเห็นต่อการจัด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สภาพแวดล้อมของการเรียนรู้ในชั้นเรียนวิชาเคมีตามสภาพที่พึงประสงค์ ซึ่งค่าเฉลี่ยในแต่ละด้าน มีดังนี้ ด้านความเป็นส่วนตัวของนักเรียน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4.24, S.D. = 0.42)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ด้านการมีส่วนร่วมของนักเรียน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4.16, S.D. = 0.35)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ด้านความเป็นอิสระของนักเรียน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4.44, S.D. = 0.34)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ด้านการตรวจสอบหาความจริง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4.27, S.D. = 0.36)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และด้านความแตกต่างระหว่างบุคคล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4.11, S.D. = 0.44) 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>จากข้อความคิดเห็นในแต่ละด้านข้างต้น ได้ใช้ข้อความเชิงนิเสธแทรกอยู่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ในแบบสอบถาม  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 xml:space="preserve">เพื่อเป็นการตรวจสอบและป้องกันการตอบข้อความคิดเห็นโดยวิธีการสุ่มเดาของนักเรียน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พร้อมทั้งแปลค่าระดับความคิดเห็นเช่นเดียวกันกับการจัดสภาพแวดล้อมของการเรียนรู้ในชั้นเรียนวิชาเคมี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ตามสภาพที่พึงประสงค์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ตอนที่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ผล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วิเคราะห์ความสัมพันธ์ระหว่าง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The Individualized Classroom Environment Questionnaire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 xml:space="preserve"> 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ความแตกต่างระหว่างบุคคลของนักเรียนในชั้นเรียนตามสภาพที่รับรู้จริง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The Individualized Classroom Environment Questionnaire (ICEQ): Actual Form)</w:t>
      </w:r>
    </w:p>
    <w:p w:rsidR="009A79CA" w:rsidRPr="009A79CA" w:rsidRDefault="009A79CA" w:rsidP="009D52C4">
      <w:pPr>
        <w:spacing w:after="12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4.3</w:t>
      </w:r>
      <w:r w:rsidR="009D52C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ความแตกต่างระหว่างบุคคลของนักเรียนในชั้นเรียนเคมีตามที่นักเรียนพึงประสงค์หรือต้องการ (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(</w:t>
      </w:r>
      <w:r w:rsidRPr="009A79CA">
        <w:rPr>
          <w:rFonts w:ascii="TH SarabunPSK" w:eastAsia="Calibri" w:hAnsi="TH SarabunPSK" w:cs="TH SarabunPSK"/>
          <w:sz w:val="36"/>
          <w:szCs w:val="36"/>
        </w:rPr>
        <w:t>ICEQ</w:t>
      </w:r>
      <w:r w:rsidRPr="009A79CA">
        <w:rPr>
          <w:rFonts w:ascii="TH SarabunPSK" w:eastAsia="Calibri" w:hAnsi="TH SarabunPSK" w:cs="TH SarabunPSK"/>
          <w:sz w:val="36"/>
          <w:szCs w:val="36"/>
          <w:cs/>
        </w:rPr>
        <w:t>)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: Preferred Form)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ความแตกต่างระหว่างบุคคลของนักเรียนในชั้นเรียนตามสภาพที่เป็นจริง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((ICEQ): Actual Form)</w:t>
      </w:r>
    </w:p>
    <w:tbl>
      <w:tblPr>
        <w:tblStyle w:val="5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946"/>
        <w:gridCol w:w="2694"/>
      </w:tblGrid>
      <w:tr w:rsidR="009A79CA" w:rsidRPr="009A79CA" w:rsidTr="009A79CA">
        <w:trPr>
          <w:jc w:val="center"/>
        </w:trPr>
        <w:tc>
          <w:tcPr>
            <w:tcW w:w="161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ตัวแปร</w:t>
            </w:r>
          </w:p>
        </w:tc>
        <w:tc>
          <w:tcPr>
            <w:tcW w:w="1766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สภาพที่เป็นจริง</w:t>
            </w:r>
          </w:p>
        </w:tc>
        <w:tc>
          <w:tcPr>
            <w:tcW w:w="1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สภาพที่พึงประสงค์</w:t>
            </w:r>
          </w:p>
        </w:tc>
      </w:tr>
      <w:tr w:rsidR="009A79CA" w:rsidRPr="009A79CA" w:rsidTr="009A79CA">
        <w:trPr>
          <w:jc w:val="center"/>
        </w:trPr>
        <w:tc>
          <w:tcPr>
            <w:tcW w:w="161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สภาพที่เป็นจริง</w:t>
            </w:r>
          </w:p>
        </w:tc>
        <w:tc>
          <w:tcPr>
            <w:tcW w:w="1766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1.000</w:t>
            </w:r>
          </w:p>
        </w:tc>
        <w:tc>
          <w:tcPr>
            <w:tcW w:w="1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0.909**</w:t>
            </w:r>
          </w:p>
        </w:tc>
      </w:tr>
      <w:tr w:rsidR="009A79CA" w:rsidRPr="009A79CA" w:rsidTr="009A79CA">
        <w:trPr>
          <w:jc w:val="center"/>
        </w:trPr>
        <w:tc>
          <w:tcPr>
            <w:tcW w:w="161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สภาพที่พึงประสงค์</w:t>
            </w:r>
          </w:p>
        </w:tc>
        <w:tc>
          <w:tcPr>
            <w:tcW w:w="1766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0.909**</w:t>
            </w:r>
          </w:p>
        </w:tc>
        <w:tc>
          <w:tcPr>
            <w:tcW w:w="161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1.000</w:t>
            </w:r>
          </w:p>
        </w:tc>
      </w:tr>
    </w:tbl>
    <w:p w:rsidR="009A79CA" w:rsidRPr="009A79CA" w:rsidRDefault="009A79CA" w:rsidP="009A79CA">
      <w:pPr>
        <w:spacing w:after="200" w:line="240" w:lineRule="auto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32"/>
          <w:szCs w:val="32"/>
        </w:rPr>
        <w:tab/>
      </w:r>
      <w:r w:rsidRPr="009A79CA">
        <w:rPr>
          <w:rFonts w:ascii="TH SarabunPSK" w:eastAsia="Calibri" w:hAnsi="TH SarabunPSK" w:cs="TH SarabunPSK"/>
          <w:sz w:val="28"/>
        </w:rPr>
        <w:t xml:space="preserve">** </w:t>
      </w:r>
      <w:r w:rsidRPr="009A79CA">
        <w:rPr>
          <w:rFonts w:ascii="TH SarabunPSK" w:eastAsia="Calibri" w:hAnsi="TH SarabunPSK" w:cs="TH SarabunPSK"/>
          <w:sz w:val="28"/>
          <w:cs/>
        </w:rPr>
        <w:t xml:space="preserve">หมายถึง มีความสัมพันธ์กันทางสถิติที่ระดับ </w:t>
      </w:r>
      <w:r w:rsidRPr="009A79CA">
        <w:rPr>
          <w:rFonts w:ascii="TH SarabunPSK" w:eastAsia="Calibri" w:hAnsi="TH SarabunPSK" w:cs="TH SarabunPSK"/>
          <w:sz w:val="28"/>
        </w:rPr>
        <w:t>0.01</w:t>
      </w:r>
    </w:p>
    <w:p w:rsidR="009A79CA" w:rsidRPr="009A79CA" w:rsidRDefault="009A79CA" w:rsidP="009A79CA">
      <w:pPr>
        <w:spacing w:after="24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พบว่าการจัดสภาพแวดล้อมในชั้นเรียนโดยใช้กิจกรรมที่ส่งเสริมความแตกต่างระหว่างบุคคลของนักเรียนในชั้นเรียนเคมีตามที่นักเรียนพึงประสงค์หรือต้องการ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(Preferred Form)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มีความสัมพันธ์ทางบวกกับการจัดสภาพแวดล้อมในชั้นเรียนโดยใช้กิจกรรมที่ส่งเสริม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ความแตกต่างระหว่างบุคคลของนักเรียนในชั้นเรียนตามสภาพที่เป็นจริง (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>Actual Form)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อย่างมีนัยสำคัญทางสถิติที่ระดับ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0.01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โดยมีค่าสัมประสิทธิ์สหสัมพันธ์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0.909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ซึ่งถือว่ามีความสัมพันธ์กันในระดับสูง</w:t>
      </w:r>
    </w:p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ตอนที่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4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วิเคราะห์ผลสัมฤทธิ์ทางการเรียนของนักเรียนที่ได้รับกิจกรรมการเรียนรู้ที่ส่งเสริมความแตกต่างระหว่างบุคคล</w:t>
      </w: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4.4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สดงคะแนนผลสัมฤทธิ์ทางการเรียนของนักเรียนที่ได้รับกิจกรรมการเรียนรู้ที่ส่งเสริมความแตกต่างระหว่างบุคคล</w:t>
      </w:r>
    </w:p>
    <w:tbl>
      <w:tblPr>
        <w:tblStyle w:val="51"/>
        <w:tblW w:w="5000" w:type="pct"/>
        <w:jc w:val="center"/>
        <w:tblLook w:val="04A0" w:firstRow="1" w:lastRow="0" w:firstColumn="1" w:lastColumn="0" w:noHBand="0" w:noVBand="1"/>
      </w:tblPr>
      <w:tblGrid>
        <w:gridCol w:w="1165"/>
        <w:gridCol w:w="931"/>
        <w:gridCol w:w="1094"/>
        <w:gridCol w:w="1329"/>
        <w:gridCol w:w="1461"/>
        <w:gridCol w:w="2360"/>
      </w:tblGrid>
      <w:tr w:rsidR="009A79CA" w:rsidRPr="009A79CA" w:rsidTr="009A79CA">
        <w:trPr>
          <w:trHeight w:val="659"/>
          <w:jc w:val="center"/>
        </w:trPr>
        <w:tc>
          <w:tcPr>
            <w:tcW w:w="698" w:type="pct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55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656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คะแนนผ่าน</w:t>
            </w:r>
          </w:p>
        </w:tc>
        <w:tc>
          <w:tcPr>
            <w:tcW w:w="167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คะแนนผลสัมฤทธิ์</w:t>
            </w:r>
          </w:p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ทางการเรียน</w:t>
            </w:r>
          </w:p>
        </w:tc>
        <w:tc>
          <w:tcPr>
            <w:tcW w:w="1415" w:type="pct"/>
            <w:vMerge w:val="restart"/>
            <w:tcBorders>
              <w:top w:val="double" w:sz="4" w:space="0" w:color="auto"/>
              <w:left w:val="single" w:sz="4" w:space="0" w:color="auto"/>
              <w:right w:val="nil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ร้อยละของค่าเฉลี่ยคะแนนผลสัมฤทธิ์ทางการเรียนของนักเรียนทั้งหมด</w:t>
            </w:r>
          </w:p>
        </w:tc>
      </w:tr>
      <w:tr w:rsidR="009A79CA" w:rsidRPr="009A79CA" w:rsidTr="009A79CA">
        <w:trPr>
          <w:jc w:val="center"/>
        </w:trPr>
        <w:tc>
          <w:tcPr>
            <w:tcW w:w="69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i/>
                        <w:sz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415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A79CA" w:rsidRPr="009A79CA" w:rsidTr="009A79CA">
        <w:trPr>
          <w:jc w:val="center"/>
        </w:trPr>
        <w:tc>
          <w:tcPr>
            <w:tcW w:w="698" w:type="pct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558" w:type="pct"/>
            <w:tcBorders>
              <w:top w:val="single" w:sz="4" w:space="0" w:color="auto"/>
              <w:bottom w:val="doub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56" w:type="pct"/>
            <w:tcBorders>
              <w:top w:val="single" w:sz="4" w:space="0" w:color="auto"/>
              <w:bottom w:val="doub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797" w:type="pct"/>
            <w:tcBorders>
              <w:top w:val="single" w:sz="4" w:space="0" w:color="auto"/>
              <w:bottom w:val="doub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28.04</w:t>
            </w:r>
          </w:p>
        </w:tc>
        <w:tc>
          <w:tcPr>
            <w:tcW w:w="876" w:type="pct"/>
            <w:tcBorders>
              <w:top w:val="single" w:sz="4" w:space="0" w:color="auto"/>
              <w:bottom w:val="doub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5.14</w:t>
            </w:r>
          </w:p>
        </w:tc>
        <w:tc>
          <w:tcPr>
            <w:tcW w:w="1415" w:type="pct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70.10</w:t>
            </w:r>
          </w:p>
        </w:tc>
      </w:tr>
    </w:tbl>
    <w:p w:rsidR="002E433E" w:rsidRDefault="009A79CA" w:rsidP="009A79CA">
      <w:pPr>
        <w:spacing w:before="24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แสดงค่าคะแนนผลสัมฤทธิ์ทางการเรียนเคมี เรื่อง สารละลาย ของนักเรียนจำนวน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48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คน จากคะแนนเต็ม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คะแนน พบว่ามีค่า 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>28.04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คะแนนและค่า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S.D.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5.14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ซึ่งคะแนนผลสัมฤทธิ์ทางการเรียนของนักเรียนทั้งหมดคิดเป็นร้อยละ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70.10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ของคะแนนเต็มทั้งหมด ถือว่าค่าคะแนนเฉลี่ยผลสัมฤทธิ์ทางการเรียนเคมีของนักเรียนที่ได้รับกิจกรรมที่ส่งเสริมความแตกต่างระหว่างบุคคลในชั้นเรียนมีค่ามากกว่าร้อยละ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ของคะแนนเต็ม สามารถบอกได้ว่าการใช้กิจกรรมที่ส่งเสริมความแตกต่างระหว่างบุคคลมีคุณภาพที่สามารถทำให้ผลสัมฤทธิ์ทางการเรียนเคมีค่อนข้างสูง</w:t>
      </w:r>
    </w:p>
    <w:p w:rsidR="002E433E" w:rsidRDefault="002E433E" w:rsidP="009A79CA">
      <w:pPr>
        <w:spacing w:before="24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9A79CA" w:rsidRPr="009A79CA" w:rsidRDefault="009A79CA" w:rsidP="009A79CA">
      <w:pPr>
        <w:spacing w:before="240"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9A79CA" w:rsidRPr="009A79CA" w:rsidRDefault="009A79CA" w:rsidP="002E433E">
      <w:pPr>
        <w:spacing w:before="120" w:after="200" w:line="240" w:lineRule="auto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 xml:space="preserve">ตอนที่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วิเคราะห์คะแนนจากแบบวัดเจตคติต่อวิทยาศาสตร์ของนักเรียนที่ได้รับกิจกรรมการเรียนรู้ที่ส่งเสริมความแตกต่างระหว่างบุคคล</w:t>
      </w: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4.5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สดงคะแนนเจตคติต่อวิทยาศาสตร์ของนักเรียนที่ได้รับกิจกรรมการเรียนรู้ที่ส่งเสริมความแตกต่างระหว่างบุคคล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A79CA">
        <w:rPr>
          <w:rFonts w:ascii="TH SarabunPSK" w:eastAsia="Calibri" w:hAnsi="TH SarabunPSK" w:cs="TH SarabunPSK"/>
          <w:sz w:val="32"/>
          <w:szCs w:val="32"/>
        </w:rPr>
        <w:t>N = 48)</w:t>
      </w:r>
    </w:p>
    <w:tbl>
      <w:tblPr>
        <w:tblStyle w:val="5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5346"/>
        <w:gridCol w:w="797"/>
        <w:gridCol w:w="766"/>
        <w:gridCol w:w="931"/>
      </w:tblGrid>
      <w:tr w:rsidR="009A79CA" w:rsidRPr="009A79CA" w:rsidTr="009A79CA">
        <w:trPr>
          <w:tblHeader/>
          <w:jc w:val="center"/>
        </w:trPr>
        <w:tc>
          <w:tcPr>
            <w:tcW w:w="300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205" w:type="pct"/>
            <w:vMerge w:val="restar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1495" w:type="pct"/>
            <w:gridSpan w:val="3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9A79CA" w:rsidRPr="009A79CA" w:rsidTr="009A79CA">
        <w:trPr>
          <w:tblHeader/>
          <w:jc w:val="center"/>
        </w:trPr>
        <w:tc>
          <w:tcPr>
            <w:tcW w:w="300" w:type="pct"/>
            <w:vMerge/>
            <w:tcBorders>
              <w:bottom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05" w:type="pct"/>
            <w:vMerge/>
            <w:tcBorders>
              <w:bottom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8" w:type="pct"/>
            <w:tcBorders>
              <w:bottom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i/>
                        <w:sz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0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ฉันมีความตั้งใจคอยร่วมกิจกรรมในการเรียนวิชาเคมีทุกๆ ครั้ง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(+)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0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ฉันมีความสนุกสนานในการเรียนรายวิชาเคมี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(+)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45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05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ฉันมีความรู้สึกไม่ชอบที่จะเรียนวิชาเคมี ถ้ากิจกรรมการเรียนการสอนมีลักษณะดังเช่นที่ผ่านมา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(-)</w:t>
            </w:r>
          </w:p>
        </w:tc>
        <w:tc>
          <w:tcPr>
            <w:tcW w:w="478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1.35</w:t>
            </w: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0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กิจกรรมการเรียนการสอนที่ผ่านมาทำให้ฉันมีความรู้สึกเบื่อที่จะร่วมเข้าชั้นเรียนวิชาเคมี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(-)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1.42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20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ฉันรู้สึกว่าวิชาเคมีเป็นวิชาที่น่าสนใจที่สุดกว่าทุกรายวิชาเมื่อเทียบกับวิชาอื่นในโรงเรียน (+)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4.04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0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ฉันมีความพึงพอใจที่มีส่วนร่วมและทำกิจกรรมในวิชาเคมีกับเพื่อนร่วมชั้น (+)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4.21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05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ฉันมีความรู้สึกว่าการเรียนวิชาเคมีนี้ทำให้เสียเวลา </w:t>
            </w: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(-)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1.29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3205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ิ่งศึกษาหรือให้ความสนใจในรายวิชาเคมีอย่างละเอียดแล้วทำให้ฉันมีความรู้สึกชื่นชอบที่จะเรียนในรายวิชานี้เพิ่มขึ้น (+)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459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A79CA" w:rsidRPr="009A79CA" w:rsidTr="009A79CA">
        <w:trPr>
          <w:jc w:val="center"/>
        </w:trPr>
        <w:tc>
          <w:tcPr>
            <w:tcW w:w="300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05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478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4.39</w:t>
            </w:r>
          </w:p>
        </w:tc>
        <w:tc>
          <w:tcPr>
            <w:tcW w:w="459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0.48</w:t>
            </w:r>
          </w:p>
        </w:tc>
        <w:tc>
          <w:tcPr>
            <w:tcW w:w="55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A79CA" w:rsidRPr="009A79CA" w:rsidRDefault="009A79CA" w:rsidP="009A79C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หมายเหตุ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(+)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ข้อความเชิงนิมาน</w:t>
      </w:r>
    </w:p>
    <w:p w:rsidR="009A79CA" w:rsidRPr="009A79CA" w:rsidRDefault="009A79CA" w:rsidP="009A79CA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28"/>
          <w:cs/>
        </w:rPr>
        <w:t xml:space="preserve"> สัญลักษณ์ที่อยู่ในวงเล็บ </w:t>
      </w:r>
      <w:r w:rsidRPr="009A79CA">
        <w:rPr>
          <w:rFonts w:ascii="TH SarabunPSK" w:eastAsia="Calibri" w:hAnsi="TH SarabunPSK" w:cs="TH SarabunPSK"/>
          <w:sz w:val="28"/>
        </w:rPr>
        <w:t xml:space="preserve">(-) </w:t>
      </w:r>
      <w:r w:rsidRPr="009A79CA">
        <w:rPr>
          <w:rFonts w:ascii="TH SarabunPSK" w:eastAsia="Calibri" w:hAnsi="TH SarabunPSK" w:cs="TH SarabunPSK"/>
          <w:sz w:val="28"/>
          <w:cs/>
        </w:rPr>
        <w:t>หมายถึง ข้อความเชิงนิเสธ</w:t>
      </w:r>
    </w:p>
    <w:p w:rsidR="009A79CA" w:rsidRPr="009A79CA" w:rsidRDefault="009A79CA" w:rsidP="009A79CA">
      <w:pPr>
        <w:spacing w:before="120" w:after="12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พบว่าค่าเจตคติต่อวิทยาศาสตร์รวมของนักเรียนทั้งหมดมีเจตคติในทางบวกมาก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4.39, S.D. = 0.48)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เมื่อพิจารณาข้อความที่ใช้ประเมินเจตคติต่อวิทยาศาสตร์ของนักเรียนทั้ง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ข้อ 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 xml:space="preserve">โดยมีการนำข้อความเชิงนิเสธแทรกอยู่ด้วย เพื่อเป็นการตรวจสอบและป้องกันการตอบข้อความคิดเห็นโดยวิธีการสุ่มเดาของนักเรียน ซึ่งค่าระดับความคิดเห็นที่แสดงให้เห็นในแต่ละข้อเป็นค่าจริงที่ได้จากการประเมินเจตคติต่อวิทยาศาสตร์ของนักเรียน แต่เมื่อนำมาคิดเป็นเจตคติต่อวิทยาศาสตร์รวม ข้อความเชิงนิเสธทุกข้อจะถูกแปลความหมายในทางตรงกันข้าม กล่าวคือ ถ้านักเรียนตอบข้อความ เป็นระดับ </w:t>
      </w:r>
      <w:r w:rsidRPr="009A79CA">
        <w:rPr>
          <w:rFonts w:ascii="TH SarabunPSK" w:eastAsia="Calibri" w:hAnsi="TH SarabunPSK" w:cs="TH SarabunPSK"/>
          <w:sz w:val="32"/>
          <w:szCs w:val="40"/>
        </w:rPr>
        <w:t xml:space="preserve">1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ข้อความข้อนั้นจะถูกแปลผลเป็นระดับ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เสียก่อน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 xml:space="preserve"> จึงนำมาหาค่าเฉลี่ยเจตคติต่อวิทยาศาสตร์รวม ทั้งนี้การประเมินเจตคติต่อวิทยาศาสตร์ของนักเรียนจากข้อความเชิงนิมานทุกข้อ พบว่า ทุกข้อมีเจตคติต่อวิทยาศาสตร์อยู่ในระดับที่มาก ได้แก่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ฉันมีความตั้งใจคอยร่วมกิจกรรมในการเรียนวิชาเคมีทุกๆ ครั้ง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4.35, S.D. = 0.73)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ฉันมีความสนุกสนานในการเรียนรายวิชาเคมี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4.25, S.D. = 0.73)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ฉันรู้สึกว่าวิชาเคมีเป็นวิชาที่น่าสนใจที่สุดกว่าทุกรายวิชาเมื่อ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เทียบกับวิชาอื่นในโรงเรียน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4.04, S.D. = 0.87)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ฉันมีความพึงพอใจที่มีส่วนร่วมและทำกิจกรรมในวิชาเคมีกับเพื่อนร่วมชั้น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4.21, S.D. = 0.77)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ยิ่งศึกษาหรือให้ความสนใจในรายวิชาเคมีอย่างละเอียดแล้วทำให้ฉันมีความรู้สึกชื่นชอบที่จะเรียนในรายวิชานี้เพิ่มขึ้น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4.33, S.D. = 0.69)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แต่</w:t>
      </w:r>
      <w:r w:rsidRPr="009A79CA">
        <w:rPr>
          <w:rFonts w:ascii="TH SarabunPSK" w:eastAsia="Calibri" w:hAnsi="TH SarabunPSK" w:cs="TH SarabunPSK"/>
          <w:sz w:val="24"/>
          <w:szCs w:val="32"/>
          <w:cs/>
        </w:rPr>
        <w:t>การประเมินเจตคติต่อวิทยาศาสตร์ของนักเรียนจากข้อความเชิงนิเสธ พบว่า ทุกข้อมีระดับเจตคติต่อวิทยาศาสตร์อยู่ในระดับที</w:t>
      </w:r>
      <w:r w:rsidRPr="009A79CA">
        <w:rPr>
          <w:rFonts w:ascii="TH SarabunPSK" w:hAnsi="TH SarabunPSK" w:cs="TH SarabunPSK"/>
          <w:sz w:val="32"/>
          <w:szCs w:val="32"/>
          <w:cs/>
        </w:rPr>
        <w:t xml:space="preserve">่น้อยที่สุด ได้แก่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ฉันมีความรู้สึกไม่ชอบที่จะเรียนวิชาเคมี ถ้ากิจกรรมการเรียนการสอนมีลักษณะดังเช่นที่ผ่านมา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1.35, S.D. = 0.53)</w:t>
      </w:r>
      <w:r w:rsidRPr="009A79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กิจกรรมการเรียนการสอนที่ผ่านมาทำให้ฉันมีความรู้สึกเบื่อที่จะร่วมเข้าชั้นเรียนวิชาเคมี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1.42, S.D. = 0.65)</w:t>
      </w:r>
      <w:r w:rsidRPr="009A79C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และฉันมีความรู้สึกว่าการเรียนวิชาเคมีนี้ทำให้เสียเวลา </w:t>
      </w:r>
      <w:r w:rsidRPr="009A79CA">
        <w:rPr>
          <w:rFonts w:ascii="TH SarabunPSK" w:eastAsia="Calibri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Pr="009A79CA">
        <w:rPr>
          <w:rFonts w:ascii="TH SarabunPSK" w:eastAsia="Calibri" w:hAnsi="TH SarabunPSK" w:cs="TH SarabunPSK"/>
          <w:sz w:val="32"/>
          <w:szCs w:val="32"/>
        </w:rPr>
        <w:t xml:space="preserve"> = 1.29, S.D. = 0.58) </w:t>
      </w:r>
      <w:r w:rsidRPr="009A79CA">
        <w:rPr>
          <w:rFonts w:ascii="TH SarabunPSK" w:hAnsi="TH SarabunPSK" w:cs="TH SarabunPSK"/>
          <w:sz w:val="32"/>
          <w:szCs w:val="32"/>
          <w:cs/>
        </w:rPr>
        <w:t>จากข้อความนิเสธหรือด้านลบนี้ แสดงให้เห็นว่ายิ่งนักเรียนประเมินเจตคติต่อวิทยาศาสตร์ทางลบน้อย เจตคติต่อวิทยาศาสตร์ทางบวกยิ่งมาก</w:t>
      </w:r>
    </w:p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ตอนที่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>6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การวิเคราะห์ความสัมพันธ์ระหว่างเจตคติต่อวิทยาศาสตร์และผลสัมฤทธิ์ทางการเรียนเคมีของนักเรียนที่ได้รับกิจกรรมการเรียนรู้ที่ส่งเสริมความแตกต่างระหว่างบุคคล</w:t>
      </w: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4.6</w:t>
      </w:r>
      <w:r w:rsidR="009D52C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ค่าเฉลี่ยรายด้านของความแตกต่างระหว่างบุคคลของนักเรียนในชั้นเรียนตามสภาพที่เป็นจริงกับค่าเฉลี่ยเจตคติต่อวิทยาศาสตร์ของนักเรียนที่ได้รับกิจกรรมการเรียนรู้ที่ส่งเสริมความแตกต่างระหว่างบุคคล</w:t>
      </w:r>
    </w:p>
    <w:tbl>
      <w:tblPr>
        <w:tblStyle w:val="51"/>
        <w:tblW w:w="5000" w:type="pct"/>
        <w:jc w:val="center"/>
        <w:tblLook w:val="04A0" w:firstRow="1" w:lastRow="0" w:firstColumn="1" w:lastColumn="0" w:noHBand="0" w:noVBand="1"/>
      </w:tblPr>
      <w:tblGrid>
        <w:gridCol w:w="3640"/>
        <w:gridCol w:w="1521"/>
        <w:gridCol w:w="3179"/>
      </w:tblGrid>
      <w:tr w:rsidR="009A79CA" w:rsidRPr="009A79CA" w:rsidTr="009A79CA">
        <w:trPr>
          <w:tblHeader/>
          <w:jc w:val="center"/>
        </w:trPr>
        <w:tc>
          <w:tcPr>
            <w:tcW w:w="218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ตัวแปร</w:t>
            </w:r>
          </w:p>
        </w:tc>
        <w:tc>
          <w:tcPr>
            <w:tcW w:w="91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</w:p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(คน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0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ค่าสหสัมพันธ์กับเจตคติต่อวิทยาศาสตร์ของนักเรียน</w:t>
            </w:r>
          </w:p>
        </w:tc>
      </w:tr>
      <w:tr w:rsidR="009A79CA" w:rsidRPr="009A79CA" w:rsidTr="009A79CA">
        <w:trPr>
          <w:jc w:val="center"/>
        </w:trPr>
        <w:tc>
          <w:tcPr>
            <w:tcW w:w="2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ด้านความเป็นส่วนตัวของนักเรียน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0.075</w:t>
            </w:r>
          </w:p>
        </w:tc>
      </w:tr>
      <w:tr w:rsidR="009A79CA" w:rsidRPr="009A79CA" w:rsidTr="009A79CA">
        <w:trPr>
          <w:jc w:val="center"/>
        </w:trPr>
        <w:tc>
          <w:tcPr>
            <w:tcW w:w="2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ด้านการมีส่วนร่วมของนักเรียน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- 0.145</w:t>
            </w:r>
          </w:p>
        </w:tc>
      </w:tr>
      <w:tr w:rsidR="009A79CA" w:rsidRPr="009A79CA" w:rsidTr="002E433E">
        <w:trPr>
          <w:jc w:val="center"/>
        </w:trPr>
        <w:tc>
          <w:tcPr>
            <w:tcW w:w="2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ด้านความเป็นอิสระของนักเรียน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0.337**</w:t>
            </w:r>
          </w:p>
        </w:tc>
      </w:tr>
      <w:tr w:rsidR="009A79CA" w:rsidRPr="009A79CA" w:rsidTr="002E433E">
        <w:trPr>
          <w:jc w:val="center"/>
        </w:trPr>
        <w:tc>
          <w:tcPr>
            <w:tcW w:w="2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ด้านการตรวจสอบหาความจริง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0.071</w:t>
            </w:r>
          </w:p>
        </w:tc>
      </w:tr>
      <w:tr w:rsidR="009A79CA" w:rsidRPr="009A79CA" w:rsidTr="002E433E">
        <w:trPr>
          <w:jc w:val="center"/>
        </w:trPr>
        <w:tc>
          <w:tcPr>
            <w:tcW w:w="2182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ด้านความแตกต่างระหว่างบุคคล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0.114</w:t>
            </w:r>
          </w:p>
        </w:tc>
      </w:tr>
    </w:tbl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28"/>
        </w:rPr>
        <w:t xml:space="preserve">** </w:t>
      </w:r>
      <w:r w:rsidRPr="009A79CA">
        <w:rPr>
          <w:rFonts w:ascii="TH SarabunPSK" w:eastAsia="Calibri" w:hAnsi="TH SarabunPSK" w:cs="TH SarabunPSK"/>
          <w:sz w:val="28"/>
          <w:cs/>
        </w:rPr>
        <w:t xml:space="preserve">หมายถึง มีความสัมพันธ์กันทางสถิติที่ระดับ </w:t>
      </w:r>
      <w:r w:rsidRPr="009A79CA">
        <w:rPr>
          <w:rFonts w:ascii="TH SarabunPSK" w:eastAsia="Calibri" w:hAnsi="TH SarabunPSK" w:cs="TH SarabunPSK"/>
          <w:sz w:val="28"/>
        </w:rPr>
        <w:t>.01</w:t>
      </w:r>
    </w:p>
    <w:p w:rsidR="009A79CA" w:rsidRDefault="009A79CA" w:rsidP="002E433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พบว่า ด้านความเป็นอิสระของนักเรียนกับเจตคติต่อวิทยาศาสตร์มีความสัมพันธ์กันในทางบวกอย่าง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.01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โดยมีค่าสัมประสิทธิ์สหสัมพันธ์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0.337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ส่วนอีกทั้ง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ด้านที่เหลือไม่มีความสัมพันธ์กันทางสถิติกับเจตคติต่อศาสตร์ของนักเรียน มีเพียงหนึ่งด้าน คือ ด้านการมีส่วนร่วมของนักเรียนมีค่าสหสัมพันธ์กับเจตคติต่อวิทยาศาสตร์ของนักเรียน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– 0.145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ซึ่งเป็นค่าติดลบ</w:t>
      </w:r>
    </w:p>
    <w:p w:rsidR="002E433E" w:rsidRDefault="002E433E" w:rsidP="002E433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E433E" w:rsidRDefault="002E433E" w:rsidP="002E433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E433E" w:rsidRDefault="002E433E" w:rsidP="002E433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E433E" w:rsidRDefault="002E433E" w:rsidP="002E433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E433E" w:rsidRPr="009A79CA" w:rsidRDefault="002E433E" w:rsidP="002E433E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  <w:cs/>
        </w:rPr>
      </w:pP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4.7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 แสดงความสัมพันธ์ระหว่างค่าเฉลี่ยรายด้านของความแตกต่างระหว่างบุคคลของนักเรียนในชั้นเรียนตามสภาพที่เป็นจริงกับค่าเฉลี่ยผลสัมฤทธิ์ทางการเรียนทางเคมีของนักเรียนที่ได้รับกิจกรรมการเรียนรู้ที่ส่งเสริมความแตกต่างระหว่างบุคคล</w:t>
      </w:r>
    </w:p>
    <w:tbl>
      <w:tblPr>
        <w:tblStyle w:val="51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54"/>
        <w:gridCol w:w="1563"/>
        <w:gridCol w:w="3223"/>
      </w:tblGrid>
      <w:tr w:rsidR="009A79CA" w:rsidRPr="009A79CA" w:rsidTr="009A79CA">
        <w:trPr>
          <w:tblHeader/>
          <w:jc w:val="center"/>
        </w:trPr>
        <w:tc>
          <w:tcPr>
            <w:tcW w:w="2131" w:type="pc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ตัวแปร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</w:p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(คน</w:t>
            </w: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32" w:type="pct"/>
            <w:vAlign w:val="center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ค่าสหสัมพันธ์กับผลสัมฤทธิ์ทางการเรียนของนักเรียน</w:t>
            </w:r>
          </w:p>
        </w:tc>
      </w:tr>
      <w:tr w:rsidR="009A79CA" w:rsidRPr="009A79CA" w:rsidTr="009A79CA">
        <w:trPr>
          <w:jc w:val="center"/>
        </w:trPr>
        <w:tc>
          <w:tcPr>
            <w:tcW w:w="213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ด้านความเป็นส่วนตัวของนักเรียน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3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0.084</w:t>
            </w:r>
          </w:p>
        </w:tc>
      </w:tr>
      <w:tr w:rsidR="009A79CA" w:rsidRPr="009A79CA" w:rsidTr="009A79CA">
        <w:trPr>
          <w:jc w:val="center"/>
        </w:trPr>
        <w:tc>
          <w:tcPr>
            <w:tcW w:w="213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ด้านการมีส่วนร่วมของนักเรียน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3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0.027</w:t>
            </w:r>
          </w:p>
        </w:tc>
      </w:tr>
      <w:tr w:rsidR="009A79CA" w:rsidRPr="009A79CA" w:rsidTr="009A79CA">
        <w:trPr>
          <w:jc w:val="center"/>
        </w:trPr>
        <w:tc>
          <w:tcPr>
            <w:tcW w:w="213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ด้านความเป็นอิสระของนักเรียน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3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0.153</w:t>
            </w:r>
          </w:p>
        </w:tc>
      </w:tr>
      <w:tr w:rsidR="009A79CA" w:rsidRPr="009A79CA" w:rsidTr="009A79CA">
        <w:trPr>
          <w:jc w:val="center"/>
        </w:trPr>
        <w:tc>
          <w:tcPr>
            <w:tcW w:w="213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ด้านการตรวจสอบหาความจริง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3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0.277*</w:t>
            </w:r>
          </w:p>
        </w:tc>
      </w:tr>
      <w:tr w:rsidR="009A79CA" w:rsidRPr="009A79CA" w:rsidTr="009A79CA">
        <w:trPr>
          <w:jc w:val="center"/>
        </w:trPr>
        <w:tc>
          <w:tcPr>
            <w:tcW w:w="2131" w:type="pct"/>
          </w:tcPr>
          <w:p w:rsidR="009A79CA" w:rsidRPr="009A79CA" w:rsidRDefault="009A79CA" w:rsidP="009A79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ด้านความแตกต่างระหว่างบุคคล</w:t>
            </w:r>
          </w:p>
        </w:tc>
        <w:tc>
          <w:tcPr>
            <w:tcW w:w="937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932" w:type="pct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0.134</w:t>
            </w:r>
          </w:p>
        </w:tc>
      </w:tr>
    </w:tbl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28"/>
        </w:rPr>
      </w:pPr>
      <w:r w:rsidRPr="009A79CA">
        <w:rPr>
          <w:rFonts w:ascii="TH SarabunPSK" w:eastAsia="Calibri" w:hAnsi="TH SarabunPSK" w:cs="TH SarabunPSK"/>
          <w:sz w:val="28"/>
        </w:rPr>
        <w:t xml:space="preserve">* </w:t>
      </w:r>
      <w:r w:rsidRPr="009A79CA">
        <w:rPr>
          <w:rFonts w:ascii="TH SarabunPSK" w:eastAsia="Calibri" w:hAnsi="TH SarabunPSK" w:cs="TH SarabunPSK"/>
          <w:sz w:val="28"/>
          <w:cs/>
        </w:rPr>
        <w:t xml:space="preserve">หมายถึง มีความสัมพันธ์กันทางสถิติที่ระดับ </w:t>
      </w:r>
      <w:r w:rsidRPr="009A79CA">
        <w:rPr>
          <w:rFonts w:ascii="TH SarabunPSK" w:eastAsia="Calibri" w:hAnsi="TH SarabunPSK" w:cs="TH SarabunPSK"/>
          <w:sz w:val="28"/>
        </w:rPr>
        <w:t>.05</w:t>
      </w:r>
    </w:p>
    <w:p w:rsidR="009A79CA" w:rsidRPr="009A79CA" w:rsidRDefault="009A79CA" w:rsidP="002E433E">
      <w:pPr>
        <w:spacing w:after="200" w:line="240" w:lineRule="auto"/>
        <w:ind w:firstLine="720"/>
        <w:rPr>
          <w:rFonts w:ascii="TH SarabunPSK" w:eastAsia="Calibri" w:hAnsi="TH SarabunPSK" w:cs="TH SarabunPSK" w:hint="cs"/>
          <w:sz w:val="32"/>
          <w:szCs w:val="32"/>
          <w:cs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แสดงให้เห็นว่าด้านการตรวจสอบหาความจริงกับผลสัมฤทธิ์ทางการเรียนของนักเรียนมีความสัมพันธ์กันในทางบวกอย่าง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.05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โดยมีค่าสัมประสิทธิ์สหสัมพันธ์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0.277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ส่วนอีกทั้ง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ด้านที่เหลือไม่มีความสัมพันธ์กันทางสถิติกับผลสัมฤทธิ์ทางการเรียนของนักเรียน</w:t>
      </w:r>
    </w:p>
    <w:p w:rsidR="009A79CA" w:rsidRPr="009A79CA" w:rsidRDefault="009A79CA" w:rsidP="009D52C4">
      <w:pPr>
        <w:spacing w:after="20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D52C4">
        <w:rPr>
          <w:rFonts w:ascii="TH SarabunPSK" w:eastAsia="Calibri" w:hAnsi="TH SarabunPSK" w:cs="TH SarabunPSK"/>
          <w:b/>
          <w:bCs/>
          <w:sz w:val="32"/>
          <w:szCs w:val="32"/>
        </w:rPr>
        <w:t>4.8</w:t>
      </w:r>
      <w:r w:rsidR="009D52C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>แสดงความสัมพันธ์ระหว่างเจตคติต่อวิทยาศาสตร์กับผลสัมฤทธิ์ทางการเรียนเคมีของนักเรียนที่ได้รับกิจกรรมการเรียนรู้ที่ส่งเสริมความแตกต่างระหว่างบุคคล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 (N=48)</w:t>
      </w:r>
    </w:p>
    <w:tbl>
      <w:tblPr>
        <w:tblStyle w:val="51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2693"/>
      </w:tblGrid>
      <w:tr w:rsidR="009A79CA" w:rsidRPr="009A79CA" w:rsidTr="009A79CA">
        <w:trPr>
          <w:jc w:val="center"/>
        </w:trPr>
        <w:tc>
          <w:tcPr>
            <w:tcW w:w="2835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ตัวแปร</w:t>
            </w:r>
          </w:p>
        </w:tc>
        <w:tc>
          <w:tcPr>
            <w:tcW w:w="2127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เจตคติต่อวิทยาศาสตร์</w:t>
            </w:r>
          </w:p>
        </w:tc>
        <w:tc>
          <w:tcPr>
            <w:tcW w:w="2693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ผลสัมฤทธิ์ทางการเรียนเคมี</w:t>
            </w:r>
          </w:p>
        </w:tc>
      </w:tr>
      <w:tr w:rsidR="009A79CA" w:rsidRPr="009A79CA" w:rsidTr="009A79CA">
        <w:trPr>
          <w:jc w:val="center"/>
        </w:trPr>
        <w:tc>
          <w:tcPr>
            <w:tcW w:w="2835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เจตคติต่อวิทยาศาสตร์</w:t>
            </w:r>
          </w:p>
        </w:tc>
        <w:tc>
          <w:tcPr>
            <w:tcW w:w="2127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1.000</w:t>
            </w:r>
          </w:p>
        </w:tc>
        <w:tc>
          <w:tcPr>
            <w:tcW w:w="2693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0.311*</w:t>
            </w:r>
          </w:p>
        </w:tc>
      </w:tr>
      <w:tr w:rsidR="009A79CA" w:rsidRPr="009A79CA" w:rsidTr="009A79CA">
        <w:trPr>
          <w:jc w:val="center"/>
        </w:trPr>
        <w:tc>
          <w:tcPr>
            <w:tcW w:w="2835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ผลสัมฤทธิ์ทางการเรียนเคมี</w:t>
            </w:r>
          </w:p>
        </w:tc>
        <w:tc>
          <w:tcPr>
            <w:tcW w:w="2127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0.311*</w:t>
            </w:r>
          </w:p>
        </w:tc>
        <w:tc>
          <w:tcPr>
            <w:tcW w:w="2693" w:type="dxa"/>
          </w:tcPr>
          <w:p w:rsidR="009A79CA" w:rsidRPr="009A79CA" w:rsidRDefault="009A79CA" w:rsidP="009A79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79CA">
              <w:rPr>
                <w:rFonts w:ascii="TH SarabunPSK" w:eastAsia="Calibri" w:hAnsi="TH SarabunPSK" w:cs="TH SarabunPSK"/>
                <w:sz w:val="32"/>
                <w:szCs w:val="32"/>
              </w:rPr>
              <w:t>1.000</w:t>
            </w:r>
          </w:p>
        </w:tc>
      </w:tr>
    </w:tbl>
    <w:p w:rsidR="009A79CA" w:rsidRPr="009A79CA" w:rsidRDefault="009A79CA" w:rsidP="009A79CA">
      <w:pPr>
        <w:spacing w:after="20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A79CA">
        <w:rPr>
          <w:rFonts w:ascii="TH SarabunPSK" w:eastAsia="Calibri" w:hAnsi="TH SarabunPSK" w:cs="TH SarabunPSK"/>
          <w:sz w:val="28"/>
        </w:rPr>
        <w:t xml:space="preserve">* </w:t>
      </w:r>
      <w:r w:rsidRPr="009A79CA">
        <w:rPr>
          <w:rFonts w:ascii="TH SarabunPSK" w:eastAsia="Calibri" w:hAnsi="TH SarabunPSK" w:cs="TH SarabunPSK"/>
          <w:sz w:val="28"/>
          <w:cs/>
        </w:rPr>
        <w:t xml:space="preserve">หมายถึง มีความสัมพันธ์กันทางสถิติที่ระดับ </w:t>
      </w:r>
      <w:r w:rsidRPr="009A79CA">
        <w:rPr>
          <w:rFonts w:ascii="TH SarabunPSK" w:eastAsia="Calibri" w:hAnsi="TH SarabunPSK" w:cs="TH SarabunPSK"/>
          <w:sz w:val="28"/>
        </w:rPr>
        <w:t>0.05</w:t>
      </w:r>
    </w:p>
    <w:p w:rsidR="009A79CA" w:rsidRDefault="009A79CA" w:rsidP="009A79CA">
      <w:pPr>
        <w:ind w:firstLine="720"/>
        <w:rPr>
          <w:rFonts w:ascii="Angsana New" w:hAnsi="Angsana New" w:cs="Angsana New"/>
          <w:sz w:val="32"/>
          <w:szCs w:val="40"/>
        </w:rPr>
      </w:pP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10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พบว่าเจตคติต่อวิทยาศาสตร์ของนักเรียนมีความสัมพันธ์ทางบวกกับผลสัมฤทธิ์ทางการเรียนเคมีของนักเรียนอย่างมีนัยสำคัญทางสถิติที่ระดับ </w:t>
      </w:r>
      <w:r w:rsidRPr="009A79CA">
        <w:rPr>
          <w:rFonts w:ascii="TH SarabunPSK" w:eastAsia="Calibri" w:hAnsi="TH SarabunPSK" w:cs="TH SarabunPSK"/>
          <w:sz w:val="32"/>
          <w:szCs w:val="32"/>
        </w:rPr>
        <w:t xml:space="preserve">.05 </w:t>
      </w:r>
      <w:r w:rsidRPr="009A79CA">
        <w:rPr>
          <w:rFonts w:ascii="TH SarabunPSK" w:eastAsia="Calibri" w:hAnsi="TH SarabunPSK" w:cs="TH SarabunPSK"/>
          <w:sz w:val="32"/>
          <w:szCs w:val="32"/>
          <w:cs/>
        </w:rPr>
        <w:t xml:space="preserve">โดยมีค่าสัมประสิทธิ์สหสัมพันธ์ เท่ากับ </w:t>
      </w:r>
      <w:r w:rsidRPr="009A79CA">
        <w:rPr>
          <w:rFonts w:ascii="TH SarabunPSK" w:eastAsia="Calibri" w:hAnsi="TH SarabunPSK" w:cs="TH SarabunPSK"/>
          <w:sz w:val="32"/>
          <w:szCs w:val="32"/>
        </w:rPr>
        <w:t>0.311</w:t>
      </w:r>
    </w:p>
    <w:p w:rsidR="0046305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46305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46305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46305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46305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46305A" w:rsidRPr="0046305A" w:rsidRDefault="00E9347C" w:rsidP="0046305A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770C93" wp14:editId="782A3B71">
                <wp:simplePos x="0" y="0"/>
                <wp:positionH relativeFrom="margin">
                  <wp:align>center</wp:align>
                </wp:positionH>
                <wp:positionV relativeFrom="paragraph">
                  <wp:posOffset>-633046</wp:posOffset>
                </wp:positionV>
                <wp:extent cx="254977" cy="263770"/>
                <wp:effectExtent l="0" t="0" r="0" b="31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6EA70" id="สี่เหลี่ยมผืนผ้า 43" o:spid="_x0000_s1026" style="position:absolute;margin-left:0;margin-top:-49.85pt;width:20.1pt;height:20.75pt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" fillcolor="white [3212]" stroked="f" strokeweight="1pt">
                <w10:wrap anchorx="margin"/>
              </v:rect>
            </w:pict>
          </mc:Fallback>
        </mc:AlternateContent>
      </w:r>
      <w:r w:rsidR="0046305A" w:rsidRPr="0046305A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46305A" w:rsidRPr="0046305A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46305A" w:rsidRPr="0046305A" w:rsidRDefault="0046305A" w:rsidP="0046305A">
      <w:pPr>
        <w:spacing w:after="48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305A">
        <w:rPr>
          <w:rFonts w:ascii="TH SarabunPSK" w:hAnsi="TH SarabunPSK" w:cs="TH SarabunPSK"/>
          <w:b/>
          <w:bCs/>
          <w:sz w:val="36"/>
          <w:szCs w:val="36"/>
          <w:cs/>
        </w:rPr>
        <w:t>สรุปผล อภิปรายผล และข้อเสนอแนะ</w:t>
      </w:r>
    </w:p>
    <w:p w:rsidR="0046305A" w:rsidRPr="0046305A" w:rsidRDefault="0046305A" w:rsidP="0046305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46305A">
        <w:rPr>
          <w:rFonts w:ascii="TH SarabunPSK" w:hAnsi="TH SarabunPSK" w:cs="TH SarabunPSK"/>
          <w:sz w:val="32"/>
          <w:szCs w:val="32"/>
          <w:cs/>
        </w:rPr>
        <w:t>การศึกษาวิจัย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 </w:t>
      </w:r>
      <w:r w:rsidRPr="0046305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มีวัตถุประสงค์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>1)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เพื่อศึกษาความสัมพันธ์ระหว่างการจัดสภาพแวดล้อมตามสภาพที่พึงประสงค์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ที่ส่งเสริมความแตกต่างระหว่างบุคคล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ในชั้นเรียนวิชาเคมีของนักเรียนระดับชั้นมัธยมศึกษาปีที่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เพื่อศึกษาความสัมพันธ์ระหว่างเจตคติต่อวิทยาศาสตร์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และผลสัมฤทธิ์ของนักเรียนที่ได้รับการจัดกิจกรรมที่ส่งเสริมความแตกต่างระหว่างบุคคล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>ICEQ)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โดยกลุ่มเป้าหมายที่ใช้ในการวิจัยครั้งนี้ คือ นักเรียนชั้นมัธยมศึกษาปีที่ </w:t>
      </w:r>
      <w:r w:rsidRPr="0046305A">
        <w:rPr>
          <w:rFonts w:ascii="TH SarabunPSK" w:hAnsi="TH SarabunPSK" w:cs="TH SarabunPSK"/>
          <w:sz w:val="32"/>
          <w:szCs w:val="32"/>
        </w:rPr>
        <w:t xml:space="preserve">4/7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Pr="0046305A">
        <w:rPr>
          <w:rFonts w:ascii="TH SarabunPSK" w:hAnsi="TH SarabunPSK" w:cs="TH SarabunPSK"/>
          <w:sz w:val="32"/>
          <w:szCs w:val="32"/>
        </w:rPr>
        <w:t xml:space="preserve">2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46305A">
        <w:rPr>
          <w:rFonts w:ascii="TH SarabunPSK" w:hAnsi="TH SarabunPSK" w:cs="TH SarabunPSK"/>
          <w:sz w:val="32"/>
          <w:szCs w:val="32"/>
        </w:rPr>
        <w:t xml:space="preserve">2558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โรงเรียนวาปีปทุม อำเภอวาปีปทุม จังหวัดมหาสารคาม จำนวน </w:t>
      </w:r>
      <w:r w:rsidRPr="0046305A">
        <w:rPr>
          <w:rFonts w:ascii="TH SarabunPSK" w:hAnsi="TH SarabunPSK" w:cs="TH SarabunPSK"/>
          <w:sz w:val="32"/>
          <w:szCs w:val="32"/>
        </w:rPr>
        <w:t xml:space="preserve">48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คน งานวิจัยนี้เป็นการวิจัยและพัฒนา โดยใช้รูปแบบการศึกษาเฉพาะรายกรณี </w:t>
      </w:r>
      <w:r w:rsidRPr="0046305A">
        <w:rPr>
          <w:rFonts w:ascii="TH SarabunPSK" w:hAnsi="TH SarabunPSK" w:cs="TH SarabunPSK"/>
          <w:sz w:val="32"/>
          <w:szCs w:val="32"/>
        </w:rPr>
        <w:t xml:space="preserve">(One-shot case study) </w:t>
      </w:r>
      <w:r w:rsidRPr="0046305A">
        <w:rPr>
          <w:rFonts w:ascii="TH SarabunPSK" w:hAnsi="TH SarabunPSK" w:cs="TH SarabunPSK"/>
          <w:sz w:val="32"/>
          <w:szCs w:val="32"/>
          <w:cs/>
        </w:rPr>
        <w:t>ซึ่งผลการศึกษาวิจัยสามารถสรุปผลและอภิปรายผลตามขั้นตอนต่อไปนี้</w:t>
      </w:r>
    </w:p>
    <w:p w:rsidR="0046305A" w:rsidRPr="0046305A" w:rsidRDefault="0046305A" w:rsidP="0046305A">
      <w:pPr>
        <w:numPr>
          <w:ilvl w:val="0"/>
          <w:numId w:val="4"/>
        </w:numPr>
        <w:spacing w:after="48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  <w:cs/>
        </w:rPr>
        <w:t>สรุปผลการวิจัย</w:t>
      </w:r>
    </w:p>
    <w:p w:rsidR="0046305A" w:rsidRPr="0046305A" w:rsidRDefault="0046305A" w:rsidP="0046305A">
      <w:pPr>
        <w:numPr>
          <w:ilvl w:val="0"/>
          <w:numId w:val="4"/>
        </w:numPr>
        <w:spacing w:after="48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  <w:cs/>
        </w:rPr>
        <w:t>อภิปรายผล</w:t>
      </w:r>
    </w:p>
    <w:p w:rsidR="0046305A" w:rsidRPr="0046305A" w:rsidRDefault="0046305A" w:rsidP="0046305A">
      <w:pPr>
        <w:numPr>
          <w:ilvl w:val="0"/>
          <w:numId w:val="4"/>
        </w:numPr>
        <w:spacing w:after="240" w:line="240" w:lineRule="auto"/>
        <w:ind w:left="1077" w:hanging="357"/>
        <w:contextualSpacing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46305A" w:rsidRPr="0046305A" w:rsidRDefault="0046305A" w:rsidP="0046305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46305A" w:rsidRPr="0046305A" w:rsidRDefault="0046305A" w:rsidP="0046305A">
      <w:pPr>
        <w:spacing w:after="120" w:line="240" w:lineRule="auto"/>
        <w:ind w:firstLine="728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>1.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>(Actual)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มีความสัมพันธ์ทางบวก 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.01 </w:t>
      </w:r>
      <w:r w:rsidRPr="0046305A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โดยมีค่าสัมประสิทธิ์สหสัมพันธ์ (</w:t>
      </w:r>
      <w:r w:rsidRPr="0046305A">
        <w:rPr>
          <w:rFonts w:ascii="TH SarabunPSK" w:hAnsi="TH SarabunPSK" w:cs="TH SarabunPSK"/>
          <w:sz w:val="32"/>
          <w:szCs w:val="32"/>
        </w:rPr>
        <w:t xml:space="preserve">r)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0.909 </w:t>
      </w:r>
    </w:p>
    <w:p w:rsidR="0046305A" w:rsidRPr="0046305A" w:rsidRDefault="0046305A" w:rsidP="0046305A">
      <w:pPr>
        <w:spacing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2. </w:t>
      </w:r>
      <w:r w:rsidRPr="0046305A">
        <w:rPr>
          <w:rFonts w:ascii="TH SarabunPSK" w:hAnsi="TH SarabunPSK" w:cs="TH SarabunPSK"/>
          <w:sz w:val="32"/>
          <w:szCs w:val="32"/>
          <w:cs/>
        </w:rPr>
        <w:t>ความสัมพันธ์ระหว่าง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เจตคติต่อวิทยาศาสตร์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เคมีของนักเรียน มีความสัมพันธ์ทางบวกอย่างมีนัยสำคัญทางสถิติที่ระดับ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.05 </w:t>
      </w:r>
      <w:r w:rsidRPr="0046305A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โดยมีค่าสัมประสิทธิ์สหสัมพันธ์ (</w:t>
      </w:r>
      <w:r w:rsidRPr="0046305A">
        <w:rPr>
          <w:rFonts w:ascii="TH SarabunPSK" w:hAnsi="TH SarabunPSK" w:cs="TH SarabunPSK"/>
          <w:sz w:val="32"/>
          <w:szCs w:val="32"/>
        </w:rPr>
        <w:t>r)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0.311 </w:t>
      </w:r>
    </w:p>
    <w:p w:rsidR="0046305A" w:rsidRPr="0046305A" w:rsidRDefault="0046305A" w:rsidP="0046305A">
      <w:pPr>
        <w:rPr>
          <w:rFonts w:ascii="TH SarabunPSK" w:hAnsi="TH SarabunPSK" w:cs="TH SarabunPSK"/>
          <w:b/>
          <w:bCs/>
          <w:sz w:val="36"/>
          <w:szCs w:val="36"/>
        </w:rPr>
      </w:pPr>
      <w:r w:rsidRPr="0046305A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46305A" w:rsidRPr="0046305A" w:rsidRDefault="0046305A" w:rsidP="0046305A">
      <w:pPr>
        <w:spacing w:after="120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จากการวิจัยเรื่อง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ความสัมพันธ์ระหว่างเจตคติต่อวิทยาศาสตร์และผลสัมฤทธิ์ทางการเรียนเคมีโดยใช้กิจกรรมการเรียนรู้ที่ส่งเสริมความแตกต่างระหว่างบุคคล</w:t>
      </w:r>
      <w:r w:rsidRPr="0046305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ของนักเรียนระดับชั้นมัธยมศึกษาปีที่ </w:t>
      </w:r>
      <w:r w:rsidRPr="0046305A">
        <w:rPr>
          <w:rFonts w:ascii="TH SarabunPSK" w:eastAsia="Calibri" w:hAnsi="TH SarabunPSK" w:cs="TH SarabunPSK"/>
          <w:color w:val="000000"/>
          <w:sz w:val="32"/>
          <w:szCs w:val="32"/>
        </w:rPr>
        <w:t>4/7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>ผู้วิจัยสามารถอภิปรายผลตามลำดับ ได้ดังนี้</w:t>
      </w:r>
    </w:p>
    <w:p w:rsidR="0046305A" w:rsidRPr="0046305A" w:rsidRDefault="0046305A" w:rsidP="0046305A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</w:rPr>
        <w:tab/>
        <w:t>1.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จากการศึกษาความสัมพันธ์ระหว่างการจัดสภาพแวดล้อมตามสภาพที่พึงประสงค์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กับสภาพที่เป็นจริง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ที่ส่งเสริมความแตกต่างระหว่างบุคคล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ICEQ)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ในชั้นเรียนวิชาเคมีของนักเรียนระดับชั้นมัธยมศึกษาปีที่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4/7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โรงเรียนวาปีปทุม อำเภอวาปีปทุม จังหวัดมหาสารคาม โดยประเมินความคิดเห็นของนักเรียน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ต่อการจัดสภาพแวดล้อมในการเรียนรู้ของครูโดยใช้กิจกรรมที่ส่งเสริมความแตกต่างระหว่างบุคคลทั้ง </w:t>
      </w:r>
      <w:r w:rsidRPr="0046305A">
        <w:rPr>
          <w:rFonts w:ascii="TH SarabunPSK" w:hAnsi="TH SarabunPSK" w:cs="TH SarabunPSK"/>
          <w:sz w:val="32"/>
          <w:szCs w:val="32"/>
        </w:rPr>
        <w:t xml:space="preserve">5 </w:t>
      </w:r>
      <w:r w:rsidRPr="0046305A">
        <w:rPr>
          <w:rFonts w:ascii="TH SarabunPSK" w:hAnsi="TH SarabunPSK" w:cs="TH SarabunPSK"/>
          <w:sz w:val="32"/>
          <w:szCs w:val="32"/>
          <w:cs/>
        </w:rPr>
        <w:t>ด้าน ได้แก่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ด้านความเป็นส่วนตัวของนักเรียน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ด้านการมีส่วนร่วมของนักเรียน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>Participation)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ด้านความเป็นอิสระของ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lastRenderedPageBreak/>
        <w:t>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>Independence</w:t>
      </w:r>
      <w:r w:rsidRPr="0046305A">
        <w:rPr>
          <w:rFonts w:ascii="TH SarabunPSK" w:hAnsi="TH SarabunPSK" w:cs="TH SarabunPSK"/>
          <w:sz w:val="32"/>
          <w:szCs w:val="32"/>
        </w:rPr>
        <w:t xml:space="preserve">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ด้านการตรวจสอบหาความจริง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และด้านความแตกต่างระหว่างบุคคล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>Differentiation)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จากการสอบถามความคิดเห็นของนักเรียนพบว่า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>(Preferred)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นักเรียนมีระดับความคิดเห็นอยู่ในระดับมาก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และการจัดสภาพแวดล้อมตามสภาพที่เป็นจริง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46305A">
        <w:rPr>
          <w:rFonts w:ascii="TH SarabunPSK" w:hAnsi="TH SarabunPSK" w:cs="TH SarabunPSK"/>
          <w:sz w:val="32"/>
          <w:szCs w:val="32"/>
          <w:cs/>
        </w:rPr>
        <w:t>นักเรียนก็มีระดับความคิดเห็นอยู่ในระดับมากเช่นเดียวกัน  ผู้วิจัยจึงนำ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กับการจัดสภาพแวดล้อมตามสภาพที่เป็นจริง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(Actual)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มาหา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ความสัมพันธ์อย่างง่าย </w:t>
      </w:r>
      <w:r w:rsidRPr="0046305A">
        <w:rPr>
          <w:rFonts w:ascii="TH SarabunPSK" w:hAnsi="TH SarabunPSK" w:cs="TH SarabunPSK"/>
          <w:sz w:val="32"/>
          <w:szCs w:val="32"/>
        </w:rPr>
        <w:t>(Simple Correlation)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การจัดสภาพแวดล้อมตามสภาพที่พึงประสงค์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(Preferred)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กับการจัดสภาพแวดล้อมตามสภาพที่เป็นจริง </w:t>
      </w:r>
      <w:r w:rsidRPr="0046305A">
        <w:rPr>
          <w:rFonts w:ascii="TH SarabunPSK" w:eastAsia="Calibri" w:hAnsi="TH SarabunPSK" w:cs="TH SarabunPSK"/>
          <w:sz w:val="32"/>
          <w:szCs w:val="32"/>
        </w:rPr>
        <w:t>(Actual)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มีความสัมพันธ์กันทางบวกอย่างมีนัยสำคัญทางสถิติที่ระดับ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>.01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ซึ่งเป็นไปตามสมมติฐานการวิจัย แสดงให้เห็นว่าครูมีการจัดการเรียนรู้ในชั้นเรียนเป็นไปตามที่นักเรียนต้องการหรือมีการจัดสภาพแวดล้อมในชั้นเรียนตามที่นักเรียนอยากให้เกิดขึ้นในชั้นเรียน  ซึ่งการจัดสภาพแวดล้อมในชั้นเรียนตามที่นักเรียนต้องการนี้ สอดคล้องกับแนวคิดของ พิกุล นามปัดสา (</w:t>
      </w:r>
      <w:r w:rsidRPr="0046305A">
        <w:rPr>
          <w:rFonts w:ascii="TH SarabunPSK" w:hAnsi="TH SarabunPSK" w:cs="TH SarabunPSK"/>
          <w:sz w:val="32"/>
          <w:szCs w:val="32"/>
        </w:rPr>
        <w:t>2558 : 32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) ที่กล่าวไว้ว่า สภาพแวดล้อมในชั้นเรียนที่ดี คือ บทบาทระหว่างครูและผู้เรียนนั้น ครูต้องเป็นผู้สนับสนุนจัดกิจกรรมการเรียนการสอนและประเมินผล ส่วนผู้เรียนมีบทบาทโดยการมีส่วนร่วมในการเลือกกิจกรรมตามที่ต้องการที่อยากให้เกิดขึ้นในชั้นเรียนของตน ซึ่งงานวิจัยนี้ นักเรียนมีความต้องการอยากให้ครูจัดกิจกรรมที่ส่งเสริมความแตกต่างระหว่างบุคคลทั้ง </w:t>
      </w:r>
      <w:r w:rsidRPr="0046305A">
        <w:rPr>
          <w:rFonts w:ascii="TH SarabunPSK" w:hAnsi="TH SarabunPSK" w:cs="TH SarabunPSK"/>
          <w:sz w:val="32"/>
          <w:szCs w:val="32"/>
        </w:rPr>
        <w:t xml:space="preserve">5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ด้าน ซึ่งในแต่ละด้านมีความคิดเห็นอยู่ในระดับมาก โดยครูได้จัดกิจกรรมส่งเสริมความแตกต่างระหว่างบุคคลให้เป็นไปตามความต้องการของนักเรียนให้มากที่สุด โดยนำกิจกรรมต่างๆจากข้อความคิดเห็นในแต่ละด้าน มาปรับลงในแผนการจัดการเรียนรู้ เรื่อง สารละลาย ประกอบด้วยทั้งหมด </w:t>
      </w:r>
      <w:r w:rsidRPr="0046305A">
        <w:rPr>
          <w:rFonts w:ascii="TH SarabunPSK" w:hAnsi="TH SarabunPSK" w:cs="TH SarabunPSK"/>
          <w:sz w:val="32"/>
          <w:szCs w:val="32"/>
        </w:rPr>
        <w:t xml:space="preserve">9 </w:t>
      </w:r>
      <w:r w:rsidRPr="0046305A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ซึ่งผลปรากฏว่า การจัดการเรียนการสอนของครูผู้สอนในชั้นเรียนเคมีเป็นไปตามความต้องการของนักเรียนชั้นมัธยมศึกษาปีที่ </w:t>
      </w:r>
      <w:r w:rsidRPr="0046305A">
        <w:rPr>
          <w:rFonts w:ascii="TH SarabunPSK" w:eastAsia="Calibri" w:hAnsi="TH SarabunPSK" w:cs="TH SarabunPSK"/>
          <w:sz w:val="32"/>
          <w:szCs w:val="32"/>
        </w:rPr>
        <w:t>4/7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อย่างแท้จริง แสดงให้เห็นว่าครูสามารถจัดสภาพแวดล้อมการเรียนรู้ในชั้นเรียนได้ตามความต้องการของนักเรียน ซึ่ง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ต้นสกุล ศานติบูรณ์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2550 : 166)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กล่าว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ว่า การจัดการเรียนการสอนตามความต้องการของนักเรียนในชั้นเรียนจะทำให้นักเรียนยอมรับในการสอนของครูมากขึ้น พร้อมทั้งส่งผลไปยังเจตคติต่อวิทยาศาสตร์เพิ่มขึ้น จึงจะส่งผลให้ผู้เรียนสามารถพัฒนาตนเองได้อย่างเต็มศักยภาพ สอดคล้องแนวคิดของ รุ่งนภา วรรณคำ </w:t>
      </w:r>
      <w:r w:rsidRPr="0046305A">
        <w:rPr>
          <w:rFonts w:ascii="TH SarabunPSK" w:hAnsi="TH SarabunPSK" w:cs="TH SarabunPSK"/>
          <w:sz w:val="32"/>
          <w:szCs w:val="32"/>
        </w:rPr>
        <w:t xml:space="preserve">(2555 : 142) </w:t>
      </w:r>
      <w:r w:rsidRPr="0046305A">
        <w:rPr>
          <w:rFonts w:ascii="TH SarabunPSK" w:hAnsi="TH SarabunPSK" w:cs="TH SarabunPSK"/>
          <w:sz w:val="32"/>
          <w:szCs w:val="32"/>
          <w:cs/>
        </w:rPr>
        <w:t>กล่าวว่า ประสบการณ์การเรียนรู้ที่เน้นผู้เรียนเป็นสำคัญมีผลต่อผลสัมฤทธิ์ทางการเรียน และเจตคติที่ดีต่อผู้เรียน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จากการศึกษาตามวัตถุประสงค์ข้อที่ </w:t>
      </w:r>
      <w:r w:rsidRPr="0046305A">
        <w:rPr>
          <w:rFonts w:ascii="TH SarabunPSK" w:hAnsi="TH SarabunPSK" w:cs="TH SarabunPSK"/>
          <w:sz w:val="32"/>
          <w:szCs w:val="32"/>
        </w:rPr>
        <w:t xml:space="preserve">1 </w:t>
      </w:r>
      <w:r w:rsidRPr="0046305A">
        <w:rPr>
          <w:rFonts w:ascii="TH SarabunPSK" w:hAnsi="TH SarabunPSK" w:cs="TH SarabunPSK"/>
          <w:sz w:val="32"/>
          <w:szCs w:val="32"/>
          <w:cs/>
        </w:rPr>
        <w:t>ถือได้ว่าเป็นความสำเร็จในการจัดกระบวนการเรียนรู้ของครูให้แก่นักเรียนได้มีโอกาสเป็นส่วนหนึ่งในการเลือกกิจกรรมการเรียนการสอนในชั้นเรียนให้เกิดขึ้นอย่างมีประสิทธิภาพ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ผู้วิจัยในฐานะนักศึกษาฝึกประสบการณ์วิชาชีพครู มีบทบาทเป็นส่วนหนึ่งในการพัฒนาทักษะด้านวิชาการของโรงเรียนวาปีปทุม ตามข้อเสนอแนะเพื่อพัฒนาตามกฎกระทรวงว่าด้วยระบบหลักเกณฑ์และวิธีการประกันคุณภาพการศึกษา พ.ศ. </w:t>
      </w:r>
      <w:r w:rsidRPr="0046305A">
        <w:rPr>
          <w:rFonts w:ascii="TH SarabunPSK" w:hAnsi="TH SarabunPSK" w:cs="TH SarabunPSK"/>
          <w:sz w:val="32"/>
          <w:szCs w:val="32"/>
        </w:rPr>
        <w:t xml:space="preserve">2553 </w:t>
      </w:r>
      <w:r w:rsidRPr="0046305A">
        <w:rPr>
          <w:rFonts w:ascii="TH SarabunPSK" w:hAnsi="TH SarabunPSK" w:cs="TH SarabunPSK"/>
          <w:sz w:val="32"/>
          <w:szCs w:val="32"/>
          <w:cs/>
        </w:rPr>
        <w:t>ในด้านการจัดการเรียนการสอนที่เน้นผู้เรียนเป็นสำคัญ ซึ่งครูมีการพัฒนาและปรับปรุงแผนการจัดการเรียนการสอน และมีการศึกษาค้นคว้าวิจัย เพื่อพัฒนากระบวนการจัดการเรียนรู้ที่เน้นผู้เรียนเป็นสำคัญ โดยการจัดการเรียนรู้ที่มีรูปแบบการจัดกิจกรรมที่ส่งเสริมความแตกต่างระหว่างบุคคลตามที่นักเรียนต้องการ</w:t>
      </w:r>
    </w:p>
    <w:p w:rsidR="0046305A" w:rsidRPr="0046305A" w:rsidRDefault="0046305A" w:rsidP="0046305A">
      <w:pPr>
        <w:tabs>
          <w:tab w:val="left" w:pos="1701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2.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การศึกษาความสัมพันธ์ระหว่างเจตคติต่อวิทยาศาสตร์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และผลสัมฤทธิ์ของนักเรียนที่ได้รับการจัดกิจกรรมที่ส่งเสริมความแตกต่างระหว่างบุคคล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>ICEQ)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>ผลปรากฏว่า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เจตคติต่อวิทยาศาสตร์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(TOCRA)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>มีความสัมพันธ์กันทางบวกอย่างมีนัยสำคัญทาง</w:t>
      </w:r>
      <w:r w:rsidRPr="0046305A">
        <w:rPr>
          <w:rFonts w:ascii="TH SarabunPSK" w:hAnsi="TH SarabunPSK" w:cs="TH SarabunPSK"/>
          <w:sz w:val="32"/>
          <w:szCs w:val="32"/>
          <w:cs/>
        </w:rPr>
        <w:lastRenderedPageBreak/>
        <w:t xml:space="preserve">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.05 </w:t>
      </w:r>
      <w:r w:rsidRPr="0046305A">
        <w:rPr>
          <w:rFonts w:ascii="TH SarabunPSK" w:hAnsi="TH SarabunPSK" w:cs="TH SarabunPSK"/>
          <w:sz w:val="32"/>
          <w:szCs w:val="32"/>
          <w:cs/>
        </w:rPr>
        <w:t>ซึ่งเป็นไปตามสมมติฐานการวิจัย แสดงให้เห็นว่า เมื่อนักเรียนมีเจตคติต่อวิทยาศาสตร์มาก ผลสัมฤทธิ์ทางการเรียนวิชาเคมีก็จะมากตามไปด้วย สอดคล้องกับแนวคิดของ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สุจินต์ วิศวธีรานนท์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(2547 : 5)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Pr="0046305A">
        <w:rPr>
          <w:rFonts w:ascii="TH SarabunPSK" w:hAnsi="TH SarabunPSK" w:cs="TH SarabunPSK"/>
          <w:sz w:val="32"/>
          <w:szCs w:val="32"/>
          <w:cs/>
        </w:rPr>
        <w:t>ว่า ความสัมพันธ์ระหว่างเจตคติต่อวิทยาศาสตร์กับการเรียนรู้วิทยาศาสตร์เกี่ยวข้องกัน เจตคติที่เป็นบวกมีผลทำให้ผลสัมฤทธิ์ทางการเรียนวิทยาศาสตร์สูงขึ้น การพัฒนาให้นักเรียนมีเจตคติที่ดีต่อวิทยาศาสตร์เชื่อว่าจะเป็นการส่งเสริมศักยภาพการเรียนรู้วิทยาศาสตร์ จึงทำให้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เจตคติต่อวิทยาศาสตร์ และผลสัมฤทธิ์ทางการเรียนของนักเรียน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มีความสัมพันธ์กัน สอดคล้องกับภัทรจันทร์ ใจสว่าง, เดชา ศุภพิทยาภรณ์ และสิริพร จันทวรรณ </w:t>
      </w:r>
      <w:r w:rsidRPr="0046305A">
        <w:rPr>
          <w:rFonts w:ascii="TH SarabunPSK" w:hAnsi="TH SarabunPSK" w:cs="TH SarabunPSK"/>
          <w:sz w:val="32"/>
          <w:szCs w:val="32"/>
        </w:rPr>
        <w:t xml:space="preserve">(2552 : 102) </w:t>
      </w:r>
      <w:r w:rsidRPr="0046305A">
        <w:rPr>
          <w:rFonts w:ascii="TH SarabunPSK" w:hAnsi="TH SarabunPSK" w:cs="TH SarabunPSK"/>
          <w:sz w:val="32"/>
          <w:szCs w:val="32"/>
          <w:cs/>
        </w:rPr>
        <w:t>กล่าวว่า การพัฒนาให้นักเรียนมีเจตคติที่ดีต่อวิทยาศาสตร์เชื่อว่าเป็นการส่งเสริมศักยภาพการเรียนรู้วิทยาศาสตร์ ดังนั้นการเรียนการสอนวิชาวิทยาศาสตร์ในทุกระดับชั้นควรจัดการเรียนการสอนที่พัฒนาให้นักเรียนเกิดเจตคติที่ดีต่อวิทยาศาสตร์ เพื่อพัฒนาความรู้และทักษะที่ต้องการ สอดคล้องกับงานวิจัยของ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เสาวลักษณ์ พิมพ์ดี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(2554 : 105 -108)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ที่ได้ศึกษาเรื่อง ผลการนำหน่วยการเรียนรู้แบบย้อนกลับไปจัดกิจกรรมการเรียนรู้ เรื่องสารละลาย โดยใช้รูปแบบการสร้างความรู้จากพื้นฐานความรู้เดิมของผู้เรียนที่มีต่อผลสัมฤทธิ์ทางการเรียนและเจตคติต่อวิทยาศาสตร์ พบ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เจตคติต่อวิทยาศาสตร์และผลสัมฤทธิ์ทางการเรียนของนักเรียนมีความสัมพันธ์กันอย่างมีนัยสำคัญที่ระดับ </w:t>
      </w:r>
      <w:r w:rsidRPr="0046305A">
        <w:rPr>
          <w:rFonts w:ascii="TH SarabunPSK" w:eastAsia="Calibri" w:hAnsi="TH SarabunPSK" w:cs="TH SarabunPSK"/>
          <w:sz w:val="32"/>
          <w:szCs w:val="32"/>
        </w:rPr>
        <w:t>.05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สอดคล้องกับงานวิจัยของนวลฉวี มากมี </w:t>
      </w:r>
      <w:r w:rsidRPr="0046305A">
        <w:rPr>
          <w:rFonts w:ascii="TH SarabunPSK" w:hAnsi="TH SarabunPSK" w:cs="TH SarabunPSK"/>
          <w:sz w:val="32"/>
          <w:szCs w:val="32"/>
        </w:rPr>
        <w:t>(2539 : 76)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ได้ศึกษาเรื่องเจตคติต่อวิชาภาษาไทยของนักเรียนมีความสัมพันธ์ทางบวกกับผลสัมฤทธิ์ทางการเรียนวิชาภาษาไทยของนักเรียนมัธยมศึกษาปีที่ </w:t>
      </w:r>
      <w:r w:rsidRPr="0046305A">
        <w:rPr>
          <w:rFonts w:ascii="TH SarabunPSK" w:hAnsi="TH SarabunPSK" w:cs="TH SarabunPSK"/>
          <w:sz w:val="32"/>
          <w:szCs w:val="32"/>
        </w:rPr>
        <w:t xml:space="preserve">6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.001 </w:t>
      </w:r>
      <w:r w:rsidRPr="0046305A">
        <w:rPr>
          <w:rFonts w:ascii="TH SarabunPSK" w:hAnsi="TH SarabunPSK" w:cs="TH SarabunPSK"/>
          <w:sz w:val="32"/>
          <w:szCs w:val="32"/>
          <w:cs/>
        </w:rPr>
        <w:t>เพราะการมีเจตคติที่ดีต่อการเรียนวิชาต่างๆ ย่อมส่งผลให้ผลสัมฤทธิ์ทางการเรียนในวิชาต่างๆได้ดีขึ้น ซึ่งสอดคล้องกับงานวิจัยของกรรณิการ์ ภิรมย์รัตน์</w:t>
      </w:r>
      <w:r w:rsidRPr="0046305A">
        <w:rPr>
          <w:rFonts w:ascii="TH SarabunPSK" w:hAnsi="TH SarabunPSK" w:cs="TH SarabunPSK"/>
          <w:sz w:val="32"/>
          <w:szCs w:val="32"/>
        </w:rPr>
        <w:t xml:space="preserve"> (2554 : 51)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ได้ศึกษาเรื่อง ปัจจัยที่ส่งผลต่อผลสัมฤทธิ์ทางการเรียนตามหลักสูตรแกนกลางการศึกษาขั้นพื้นฐานพุทธศักราช </w:t>
      </w:r>
      <w:r w:rsidRPr="0046305A">
        <w:rPr>
          <w:rFonts w:ascii="TH SarabunPSK" w:hAnsi="TH SarabunPSK" w:cs="TH SarabunPSK"/>
          <w:sz w:val="32"/>
          <w:szCs w:val="32"/>
        </w:rPr>
        <w:t>2551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ของนักเรียนชั้นมัธยมศึกษาปีที่ </w:t>
      </w:r>
      <w:r w:rsidRPr="0046305A">
        <w:rPr>
          <w:rFonts w:ascii="TH SarabunPSK" w:hAnsi="TH SarabunPSK" w:cs="TH SarabunPSK"/>
          <w:sz w:val="32"/>
          <w:szCs w:val="32"/>
        </w:rPr>
        <w:t>1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และชั้น มัธยมศึกษาปีที่ 4 โรงเรียนสาธิตมหาวิทยาลัยราชภัฏสวนสุนันทา พบว่าเจตคติต่อการเรียนมีความสัมพันธ์กับผลสัมฤทธิ์ทางการเรียน กล่าวคือ การเรียนรู้ของนักเรียนขึ้นอยู่กับเจตคติที่มีต่อวิชาที่เรียน ถ้าวิชาใดที่นักเรียนชอบก็จะส่งผลต่อผลสัมฤทธิ์ทางเรียนในวิชานั้นดี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อีกทั้งยังสอดคล้องกับงานวิจัยจากต่างประเทศของ </w:t>
      </w:r>
      <w:r w:rsidRPr="0046305A">
        <w:rPr>
          <w:rFonts w:ascii="TH SarabunPSK" w:hAnsi="TH SarabunPSK" w:cs="TH SarabunPSK"/>
          <w:sz w:val="32"/>
          <w:szCs w:val="32"/>
        </w:rPr>
        <w:t xml:space="preserve">Breakwell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6305A">
        <w:rPr>
          <w:rFonts w:ascii="TH SarabunPSK" w:hAnsi="TH SarabunPSK" w:cs="TH SarabunPSK"/>
          <w:sz w:val="32"/>
          <w:szCs w:val="32"/>
        </w:rPr>
        <w:t>Beardsell (1992)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, </w:t>
      </w:r>
      <w:r w:rsidRPr="0046305A">
        <w:rPr>
          <w:rFonts w:ascii="TH SarabunPSK" w:hAnsi="TH SarabunPSK" w:cs="TH SarabunPSK"/>
          <w:sz w:val="32"/>
          <w:szCs w:val="32"/>
        </w:rPr>
        <w:t xml:space="preserve">Crawley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6305A">
        <w:rPr>
          <w:rFonts w:ascii="TH SarabunPSK" w:hAnsi="TH SarabunPSK" w:cs="TH SarabunPSK"/>
          <w:sz w:val="32"/>
          <w:szCs w:val="32"/>
        </w:rPr>
        <w:t xml:space="preserve">Black (1992)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ที่พบว่า เจตคติต่อวิทยาศาสตร์มีความสัมพันธ์กับผลสัมฤทธิ์ทางการเรียน อย่างมีนัยสำคัญที่ระดับ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.01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ซึ่งสอดคล้องกับ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Talton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6305A">
        <w:rPr>
          <w:rFonts w:ascii="TH SarabunPSK" w:hAnsi="TH SarabunPSK" w:cs="TH SarabunPSK"/>
          <w:sz w:val="32"/>
          <w:szCs w:val="32"/>
        </w:rPr>
        <w:t xml:space="preserve">Simpson (1987)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ได้ศึกษาแนวทางการวัดเจตคติต่อวิทยาศาสตร์ และยืนยันว่า เจตคติต่อวิทยาศาสตร์ต้องพิจารณาจากองค์ประกอบหลายอย่างนำมาวิเคราะห์รวมกัน ผลสัมฤทธิ์ทางการเรียนในวิชาวิทยาศาสตร์ก็เป็นหนึ่งในนั้น สอดคล้องกับ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Schibeci (1984 : 26 - 59)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กล่าวว่า เจตคติต่อวิทยาศาสตร์ที่เป็นบวก มีผลทำให้ผลสัมฤทธิ์ทางการเรียนวิทยาศาสตร์สูงขึ้นเช่นเดียวกัน </w:t>
      </w:r>
    </w:p>
    <w:p w:rsidR="0046305A" w:rsidRPr="0046305A" w:rsidRDefault="0046305A" w:rsidP="004630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  <w:cs/>
        </w:rPr>
        <w:t xml:space="preserve">นอกจากนี้ผู้วิจัยได้ศึกษาเพิ่มเติมถึงความสัมพันธ์ระหว่างกิจกรรมการเรียนรู้ที่ส่งเสริมความแตกต่างระหว่างบุคคลทั้ง </w:t>
      </w:r>
      <w:r w:rsidRPr="0046305A">
        <w:rPr>
          <w:rFonts w:ascii="TH SarabunPSK" w:hAnsi="TH SarabunPSK" w:cs="TH SarabunPSK"/>
          <w:sz w:val="32"/>
          <w:szCs w:val="32"/>
        </w:rPr>
        <w:t xml:space="preserve">5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ด้าน ได้แก่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ด้านความเป็นส่วนตัวของนักเรียน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Personalization)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ด้านการมีส่วนร่วมของนักเรียน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>Participation)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ด้านความเป็นอิสระของนักเรียน (</w:t>
      </w:r>
      <w:r w:rsidRPr="0046305A">
        <w:rPr>
          <w:rFonts w:ascii="TH SarabunPSK" w:eastAsia="Calibri" w:hAnsi="TH SarabunPSK" w:cs="TH SarabunPSK"/>
          <w:sz w:val="32"/>
          <w:szCs w:val="32"/>
        </w:rPr>
        <w:t>Independence</w:t>
      </w:r>
      <w:r w:rsidRPr="0046305A">
        <w:rPr>
          <w:rFonts w:ascii="TH SarabunPSK" w:hAnsi="TH SarabunPSK" w:cs="TH SarabunPSK"/>
          <w:sz w:val="32"/>
          <w:szCs w:val="32"/>
        </w:rPr>
        <w:t xml:space="preserve">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ด้านการตรวจสอบหาความจริง (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Investigation)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และด้านความแตกต่างระหว่างบุคคล (</w:t>
      </w:r>
      <w:r w:rsidRPr="0046305A">
        <w:rPr>
          <w:rFonts w:ascii="TH SarabunPSK" w:eastAsia="Calibri" w:hAnsi="TH SarabunPSK" w:cs="TH SarabunPSK"/>
          <w:sz w:val="32"/>
          <w:szCs w:val="32"/>
        </w:rPr>
        <w:t>Differentiation)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กับเจตคติต่อวิทยาศาสตร์ และผลสัมฤทธิ์ทางการเรียนเคมีของนักเรียน ผลปรากฏว่า ด้านความเป็นอิสระของนักเรียนกับเจตคติต่อวิทยาศาสตร์มีความสัมพันธ์ทางบวก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.01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โดยมีค่าสัมประสิทธิ์สหสัมพันธ์ </w:t>
      </w:r>
      <w:r w:rsidRPr="0046305A">
        <w:rPr>
          <w:rFonts w:ascii="TH SarabunPSK" w:hAnsi="TH SarabunPSK" w:cs="TH SarabunPSK"/>
          <w:sz w:val="32"/>
          <w:szCs w:val="32"/>
        </w:rPr>
        <w:t xml:space="preserve">(r)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0.337 </w:t>
      </w:r>
      <w:r w:rsidRPr="0046305A">
        <w:rPr>
          <w:rFonts w:ascii="TH SarabunPSK" w:hAnsi="TH SarabunPSK" w:cs="TH SarabunPSK"/>
          <w:sz w:val="32"/>
          <w:szCs w:val="32"/>
          <w:cs/>
        </w:rPr>
        <w:t>อาจกล่าวได้ว่าในการจัดกิจกรรมการเรียนการ</w:t>
      </w:r>
      <w:r w:rsidRPr="0046305A">
        <w:rPr>
          <w:rFonts w:ascii="TH SarabunPSK" w:hAnsi="TH SarabunPSK" w:cs="TH SarabunPSK"/>
          <w:sz w:val="32"/>
          <w:szCs w:val="32"/>
          <w:cs/>
        </w:rPr>
        <w:lastRenderedPageBreak/>
        <w:t xml:space="preserve">สอนของครูในรายวิชาเคมี เรื่อง สารละลาย ครูให้ความเป็นอิสระในการเรียนรู้ต่อนักเรียนมากในแต่ละชั่วโมงเรียน ดังเช่น อิสระในการเลือกที่นั่งเรียน อิสระในการเลือกเพื่อนร่วมกลุ่มในการทำงาน และอิสระในการกำหนดกิจกรรมตามที่นักเรียนต้องการ เป็นต้น เมื่อครูให้ความอิสระของนักเรียนในการจัดกิจกรรมมาก เจตคติต่อวิทยาศาสตร์ในการเรียนวิชาเคมี ก็จะมากตามเช่นกัน ในทางกลับกัน การหาความสัมพันธ์ระหว่างด้านการมีส่วนร่วมของนักเรียนกับเจตคติต่อวิทยาศาสตร์ พบว่าค่าสัมประสิทธิ์สหสัมพันธ์ </w:t>
      </w:r>
      <w:r w:rsidRPr="0046305A">
        <w:rPr>
          <w:rFonts w:ascii="TH SarabunPSK" w:hAnsi="TH SarabunPSK" w:cs="TH SarabunPSK"/>
          <w:sz w:val="32"/>
          <w:szCs w:val="32"/>
        </w:rPr>
        <w:t xml:space="preserve">(r)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– 0.145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ซึ่งเป็นค่าติดลบ หมายความว่า เมื่อครูมีการจัดการเรียนรู้ในชั้นเรียนโดยให้นักเรียนมีบทบาทในการมีส่วนร่วมในชั้นเรียนมาก เจตคติต่อวิทยาศาสตร์จะน้อยลง หรือครูจัดการเรียนรู้ในชั้นเรียนโดยให้นักเรียนมีบทบาทในการมีส่วนร่วมในชั้นเรียนน้อย เจตคติต่อวิทยาศาสตร์จะมากขึ้น ที่เป็นเช่นนี้เพราะผู้วิจัยได้สังเกตเห็นว่า นักเรียนในชั้นเรียนจำนวนหนึ่งไม่ชอบมีบทบาทในการมีส่วนร่วมในการทำกิจกรรม ไม่ชอบทำงานเป็นกลุ่ม ยกตัวอย่างเช่น ในชั่วโมงเรียน เรื่อง สมบัติบางประการของสารละลาย ครูได้จัดกิจกรรมให้นักเรียนอภิปรายความรู้ร่วมกันเป็นกลุ่ม แต่ยังมีนักเรียนบางคนไม่ชอบทำกิจกรรมร่วมกับเพื่อนคนอื่นๆ โดยการมาขออนุญาตทำงานเดี่ยว เพราะคิดว่าการทำงานด้วยตนเองจะทำให้งานของตนมีประสิทธิภาพและทำเสร็จรวดเร็วกว่าทำงานร่วมกับเพื่อนคนอื่นๆ อีกทั้งหลีกเลี่ยงปัญหาการทำงานกับสมาชิกกลุ่มที่ไม่ถนัดทักษะทางด้านวิทยาศาสตร์และการคิดคำนวณ ซึ่งสอดคล้องกับทฤษฎีจิตวิเคราะห์ของ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Sigmund Freud (1856 -1939;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อ้างถึงใน </w:t>
      </w:r>
      <w:r w:rsidRPr="0046305A">
        <w:rPr>
          <w:rFonts w:ascii="TH SarabunPSK" w:eastAsia="Calibri" w:hAnsi="TH SarabunPSK" w:cs="TH SarabunPSK"/>
          <w:sz w:val="32"/>
          <w:szCs w:val="32"/>
        </w:rPr>
        <w:t>Corey. 2009 : 62)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ที่กล่าวว่า คนเรามีความแตกต่างกัน สามารถอธิบายจากโครงสร้างบุคลิกภาพประกอบด้วยพลัง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ประการ ได้แก่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Id, Ego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Super Ego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ซึ่งการทำงานร่วมกันของทั้งสามพลังนี้ เป็นสิ่งที่ชี้ถึงบุคลิกภาพของบุคคล ถ้าหาก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Ego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มีอำนาจสูงกว่าพลังอื่นๆ คนนั้นจะเป็นคนมีเหตุผลสูง ทั้งนี้เหตุผลดังกล่าวอาจจะมิได้เป็นเหตุผลที่พึงประสงค์ต่อสถานการณ์นั้นๆ แต่เป็นเหตุผลที่บุคคลนั้นเห็นว่าเหมาะสมดีแล้ว ซึ่งบุคคลนี้จะยึดตนเองเป็นหลัก ดังนั้นการเรียนรู้หรือรับรู้สิ่งต่างๆ ก็ย่อมต่างกัน</w:t>
      </w:r>
      <w:r w:rsidRPr="0046305A">
        <w:rPr>
          <w:rFonts w:ascii="TH SarabunPSK" w:hAnsi="TH SarabunPSK" w:cs="TH SarabunPSK"/>
          <w:sz w:val="32"/>
          <w:szCs w:val="32"/>
          <w:cs/>
        </w:rPr>
        <w:t>ไปตามเหตุผลของนักเรียนแต่ละคน แต่อย่างไรก็ตามความแตกต่างที่ตั้งอยู่บนเหตุผลของแต่ละคนนั้น ควรจัดกระทำให้มีเจตคติต่อวิทยาศาสตร์ที่ดีด้วย มิฉะนั้น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การจัดกิจกรรมด้านการมีส่วนร่วมของนักเรียน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ที่เพิ่มมากขึ้น อาจจะส่งผลต่อเจตคติต่อวิทยาศาสตร์ที่ลดลง </w:t>
      </w:r>
    </w:p>
    <w:p w:rsidR="0046305A" w:rsidRPr="0046305A" w:rsidRDefault="0046305A" w:rsidP="00374F4F">
      <w:pPr>
        <w:spacing w:after="12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  <w:cs/>
        </w:rPr>
        <w:t xml:space="preserve">ด้านการตรวจสอบหาความจริงกับผลสัมฤทธิ์ทางการเรียนของนักเรียนมีความสัมพันธ์ทางบวกอย่างมีนัยสำคัญทางสถิติที่ระดับ </w:t>
      </w:r>
      <w:r w:rsidRPr="0046305A">
        <w:rPr>
          <w:rFonts w:ascii="TH SarabunPSK" w:hAnsi="TH SarabunPSK" w:cs="TH SarabunPSK"/>
          <w:sz w:val="32"/>
          <w:szCs w:val="32"/>
        </w:rPr>
        <w:t xml:space="preserve">.05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โดยมีค่าสัมประสิทธิ์ </w:t>
      </w:r>
      <w:r w:rsidRPr="0046305A">
        <w:rPr>
          <w:rFonts w:ascii="TH SarabunPSK" w:hAnsi="TH SarabunPSK" w:cs="TH SarabunPSK"/>
          <w:sz w:val="32"/>
          <w:szCs w:val="32"/>
        </w:rPr>
        <w:t xml:space="preserve">(r)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46305A">
        <w:rPr>
          <w:rFonts w:ascii="TH SarabunPSK" w:hAnsi="TH SarabunPSK" w:cs="TH SarabunPSK"/>
          <w:sz w:val="32"/>
          <w:szCs w:val="32"/>
        </w:rPr>
        <w:t xml:space="preserve">0.277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อาจกล่าวได้ว่า เมื่อครูมีการจัดการเรียนการรู้ตามที่นักเรียนต้องการ โดยเฉพาะด้านการตรวจสอบหาความจริงที่เพิ่มมากขึ้น เช่น การสืบค้นข้อมูล การนำเสนองานด้วยรูปแบบวิธีที่หลากหลาย การศึกษาค้นคว้าและการทดลองเพื่อให้ได้มาซึ่งคำตอบ โดยครูได้แทรกกิจกรรมต่างๆเหล่านี้ลงในกระบวนการจัดการเรียนรู้วิชาเคมี เพื่อทำให้นักเรียนได้รู้จักวิธีการแสวงหาคำตอบได้อย่างถูกต้อง และรู้จักสืบค้นข้อมูลด้วยตนเอง เห็นได้ว่าผลสัมฤทธิ์ทางการเรียนของนักเรียนในรายวิชาเคมีก็จะสูงขึ้นตามไปด้วย คล้ายคลึงกับงานวิจัยของ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ต้นสกุล ศานติบูรณ์ (</w:t>
      </w:r>
      <w:r w:rsidRPr="0046305A">
        <w:rPr>
          <w:rFonts w:ascii="TH SarabunPSK" w:eastAsia="Calibri" w:hAnsi="TH SarabunPSK" w:cs="TH SarabunPSK"/>
          <w:sz w:val="32"/>
          <w:szCs w:val="32"/>
        </w:rPr>
        <w:t>2555 : 160)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 xml:space="preserve"> จากการวิจัยเรื่อง สภาพแวดล้อมของการเรียนรู้ห้องปฏิบัติการฟิสิกส์มหาวิทยาลัยราชภัฏอุดรธานี ที่พบว่า ด้านการมีส่วนร่วมปฏิบัติการ มีความสัมพันธ์ทางบวกกับเจตคติต่อวิทยาศาสตร์ อย่างมีนัยสำคัญทางสถิติที่ระดับ 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.01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ซึ่งด้านการมีส่วนร่วมปฏิบัติการ ถือว่าเป็นการแสวงหาความรู้เพื่อให้ได้คำตอบของนักเรียน เหมือนกับ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ด้านการตรวจสอบหาความจริง 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อาจกล่าวได้ว่าเมื่อมีการจัดกิจกรรมด้านการมีส่วนร่วมปฏิบัติการขึ้นในชั้นเรียน นักเรียนก็จะมีเจตคติต่อวิทยาศาสตร์ที่ดี ผลสัมฤทธิ์ทางการเรียนของนักเรียนจะดีไปด้วยเช่นกัน</w:t>
      </w:r>
      <w:r w:rsidRPr="0046305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lastRenderedPageBreak/>
        <w:t>จึงสรุปได้ว่าในการจัดการเรียนรู้ที่ส่งเสริมความแตกต่างระหว่างบุคคล สามารถช่วยพัฒนาเจตคติต่อวิทยาศาสตร์และผลสัมฤทธิ์ทางการเรียนเคมีของนักเรียนให้ดีขึ้นได้</w:t>
      </w:r>
    </w:p>
    <w:p w:rsidR="0046305A" w:rsidRPr="0046305A" w:rsidRDefault="0046305A" w:rsidP="0046305A">
      <w:pPr>
        <w:rPr>
          <w:rFonts w:ascii="TH SarabunPSK" w:hAnsi="TH SarabunPSK" w:cs="TH SarabunPSK"/>
          <w:b/>
          <w:bCs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</w:t>
      </w:r>
    </w:p>
    <w:p w:rsidR="0046305A" w:rsidRPr="0046305A" w:rsidRDefault="0046305A" w:rsidP="004630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46305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ข้อเสนอแนะในการนำไปใช้</w:t>
      </w:r>
    </w:p>
    <w:p w:rsidR="0046305A" w:rsidRPr="0046305A" w:rsidRDefault="0046305A" w:rsidP="0046305A">
      <w:pPr>
        <w:spacing w:after="0" w:line="240" w:lineRule="auto"/>
        <w:ind w:firstLine="938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1.1 </w:t>
      </w:r>
      <w:r w:rsidRPr="0046305A">
        <w:rPr>
          <w:rFonts w:ascii="TH SarabunPSK" w:hAnsi="TH SarabunPSK" w:cs="TH SarabunPSK"/>
          <w:sz w:val="32"/>
          <w:szCs w:val="32"/>
          <w:cs/>
        </w:rPr>
        <w:t>การจัดสภาพแวดล้อมในชั้นเรียนวิชาเคมีตามที่พึงประสงค์หรือตามที่นักเรียนต้องการโดยใช้กิจกรรมที่ส่งเสริมความแตกต่างระหว่างบุคคลมีประโยชน์ต่อการจัดการเรียนการสอนให้นักเรียนมีผลสัมฤทธิ์ทางการเรียนและเจตคติต่อวิทยาศาสตร์ที่ดี ดังนั้นครูผู้สอนกลุ่มสาระการเรียนรู้วิทยาศาสตร์ควรพิจารณานำการจัดการจัดกิจกรรมที่ส่งเสริมความแตกต่างระหว่างบุคคลไปประยุกต์ใช้ให้มีประสิทธิภาพยิ่งขึ้น อันจะส่งผลต่อความสามารถทางการเรียนกลุ่มสาระการเรียนรู้วิทยาศาสตร์ของนักเรียน</w:t>
      </w:r>
    </w:p>
    <w:p w:rsidR="0046305A" w:rsidRPr="0046305A" w:rsidRDefault="0046305A" w:rsidP="0046305A">
      <w:pPr>
        <w:spacing w:after="0" w:line="240" w:lineRule="auto"/>
        <w:ind w:firstLine="938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1.2 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ในการจัดกิจกรรมการเรียนรู้ที่ส่งเสริมความแตกต่างระหว่างบุคคล ครูผู้สอนควรเริ่มต้นจากการชี้แจงวัตถุประสงค์ วิธีดำเนินการ การปฏิบัติตน ตลอดจนเกณฑ์การให้คะแนนเป็นรายบุคคลและรายกลุ่ม เพื่อเป็นข้อตกลงกับนักเรียนก่อนดำเนินกิจกรรม </w:t>
      </w:r>
    </w:p>
    <w:p w:rsidR="0046305A" w:rsidRPr="0046305A" w:rsidRDefault="0046305A" w:rsidP="0046305A">
      <w:pPr>
        <w:spacing w:after="0" w:line="240" w:lineRule="auto"/>
        <w:ind w:firstLine="938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1.3 </w:t>
      </w:r>
      <w:r w:rsidRPr="0046305A">
        <w:rPr>
          <w:rFonts w:ascii="TH SarabunPSK" w:hAnsi="TH SarabunPSK" w:cs="TH SarabunPSK"/>
          <w:sz w:val="32"/>
          <w:szCs w:val="32"/>
          <w:cs/>
        </w:rPr>
        <w:t>การทำกิจกรรมกลุ่ม นักเรียนที่เรียนเก่งจะเป็นผู้ลงมือปฏิบัติกิจกรรมกลุ่ม ครูผู้สอนควรกระตุ้นให้นักเรียนร่วมมือ ช่วยเหลือ ปรึกษาหารือเพื่อให้นักเรียนมีส่วนร่วมในการทำกิจกรรม</w:t>
      </w:r>
    </w:p>
    <w:p w:rsidR="0046305A" w:rsidRPr="0046305A" w:rsidRDefault="0046305A" w:rsidP="0046305A">
      <w:pPr>
        <w:spacing w:after="0" w:line="240" w:lineRule="auto"/>
        <w:ind w:firstLine="938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1.4 </w:t>
      </w:r>
      <w:r w:rsidRPr="0046305A">
        <w:rPr>
          <w:rFonts w:ascii="TH SarabunPSK" w:hAnsi="TH SarabunPSK" w:cs="TH SarabunPSK"/>
          <w:sz w:val="32"/>
          <w:szCs w:val="32"/>
          <w:cs/>
        </w:rPr>
        <w:t>ครูผู้สอนควรมีกิจกรรมในชั้นเรียนที่หลากหลาย เพราะจะทำให้นักเรียนเกิดความสนุกสนาน ไม่เบื่อหน่าย ซึ่งจะส่งผลให้การเรียนดีขึ้น</w:t>
      </w:r>
    </w:p>
    <w:p w:rsidR="0046305A" w:rsidRPr="0046305A" w:rsidRDefault="0046305A" w:rsidP="0046305A">
      <w:pPr>
        <w:spacing w:after="0" w:line="240" w:lineRule="auto"/>
        <w:ind w:firstLine="936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1.5 </w:t>
      </w:r>
      <w:r w:rsidRPr="0046305A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การจัดกิจกรรมการเรียนรู้ที่ส่งเสริมความแตกต่างระหว่างบุคคล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>ครูผู้สอนควรยืดหยุ่นเวลาที่ใช้ในการจัดกิจกรรม จากการสังเกตด้านทักษะการคำนวณของนักเรียนให้นักเรียนเก่งในกลุ่มได้อธิบายให้เพื่อนกลุ่มอ่อนต้องใช้เวลาอธิบายเพิ่มเติม เพราะความสารถทางเชาว์ปัญญาของนักเรียนแต่ละคนแตกต่างกัน</w:t>
      </w:r>
    </w:p>
    <w:p w:rsidR="0046305A" w:rsidRPr="0046305A" w:rsidRDefault="0046305A" w:rsidP="0046305A">
      <w:pPr>
        <w:spacing w:after="0" w:line="240" w:lineRule="auto"/>
        <w:ind w:firstLine="936"/>
        <w:rPr>
          <w:rFonts w:ascii="TH SarabunPSK" w:hAnsi="TH SarabunPSK" w:cs="TH SarabunPSK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1.6 </w:t>
      </w:r>
      <w:r w:rsidRPr="0046305A">
        <w:rPr>
          <w:rFonts w:ascii="TH SarabunPSK" w:hAnsi="TH SarabunPSK" w:cs="TH SarabunPSK"/>
          <w:sz w:val="32"/>
          <w:szCs w:val="32"/>
          <w:cs/>
        </w:rPr>
        <w:t>ครูผู้สอนควรจัด</w:t>
      </w:r>
      <w:r w:rsidRPr="0046305A">
        <w:rPr>
          <w:rFonts w:ascii="TH SarabunPSK" w:eastAsia="Calibri" w:hAnsi="TH SarabunPSK" w:cs="TH SarabunPSK"/>
          <w:sz w:val="32"/>
          <w:szCs w:val="32"/>
          <w:cs/>
        </w:rPr>
        <w:t>กิจกรรมด้านการมีส่วนร่วมของนักเรียน</w:t>
      </w:r>
      <w:r w:rsidRPr="0046305A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เพื่อให้นักเรียนมีเจตคติต่อวิทยาศาสตร์ที่ดี อาจใช้วิธีการเสริมแรงเพื่อกระตุ้นให้นักเรียนรู้จักแสดงความคิดเห็น การโต้ตอบกับครูในชั่วโมงเรียน การทำงานร่วมกับผู้อื่น และชี้ให้เห็นถึงความสำคัญในการทำงานกลุ่ม</w:t>
      </w:r>
    </w:p>
    <w:p w:rsidR="0046305A" w:rsidRPr="0046305A" w:rsidRDefault="0046305A" w:rsidP="0046305A">
      <w:pPr>
        <w:spacing w:before="240"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46305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ข้อเสนอแนะในการศึกษาครั้งต่อไป</w:t>
      </w:r>
    </w:p>
    <w:p w:rsidR="0046305A" w:rsidRPr="0046305A" w:rsidRDefault="0046305A" w:rsidP="0046305A">
      <w:pPr>
        <w:spacing w:after="0" w:line="240" w:lineRule="auto"/>
        <w:ind w:firstLine="910"/>
        <w:rPr>
          <w:rFonts w:ascii="TH SarabunPSK" w:hAnsi="TH SarabunPSK" w:cs="TH SarabunPSK"/>
          <w:sz w:val="32"/>
          <w:szCs w:val="32"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2.1 </w:t>
      </w:r>
      <w:r w:rsidRPr="0046305A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การจัดกิจกรรมการเรียนรู้ที่ส่งเสริมความแตกต่างระหว่างบุคคล เป็นวิธีที่สามารถพัฒนาผลสัมฤทธิ์ทางการเรียน และเจตคติต่อวิทยาศาสตร์ให้ดีขึ้น ดังนั้น ควรมีการศึกษาค้นคว้าเกี่ยวกับการเรียนรู้โดยการจัดกิจกรรมที่ส่งเสริมความแตกต่างระหว่างบุคคล ในเนื้อหากลุ่มสาระอื่นๆ ในช่วงชั้นอื่นๆต่อไป</w:t>
      </w:r>
    </w:p>
    <w:p w:rsidR="0046305A" w:rsidRPr="0046305A" w:rsidRDefault="0046305A" w:rsidP="0046305A">
      <w:pPr>
        <w:spacing w:after="0" w:line="240" w:lineRule="auto"/>
        <w:ind w:firstLine="910"/>
        <w:rPr>
          <w:rFonts w:ascii="TH SarabunPSK" w:hAnsi="TH SarabunPSK" w:cs="TH SarabunPSK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2.2 </w:t>
      </w:r>
      <w:r w:rsidRPr="0046305A">
        <w:rPr>
          <w:rFonts w:ascii="TH SarabunPSK" w:hAnsi="TH SarabunPSK" w:cs="TH SarabunPSK"/>
          <w:sz w:val="32"/>
          <w:szCs w:val="32"/>
          <w:cs/>
        </w:rPr>
        <w:t>ควรทำการศึกษาเปรียบเทียบการจัดกิจกรรมที่ส่งเสริมความแตกต่างระหว่างบุคคลกับการจัดการเรียนรู้แบบอื่นๆ</w:t>
      </w:r>
      <w:r w:rsidRPr="0046305A">
        <w:rPr>
          <w:rFonts w:ascii="TH SarabunPSK" w:hAnsi="TH SarabunPSK" w:cs="TH SarabunPSK"/>
          <w:sz w:val="32"/>
          <w:szCs w:val="32"/>
        </w:rPr>
        <w:t xml:space="preserve"> </w:t>
      </w:r>
      <w:r w:rsidRPr="0046305A">
        <w:rPr>
          <w:rFonts w:ascii="TH SarabunPSK" w:hAnsi="TH SarabunPSK" w:cs="TH SarabunPSK"/>
          <w:sz w:val="32"/>
          <w:szCs w:val="32"/>
          <w:cs/>
        </w:rPr>
        <w:t>เช่น อาจเปรียบเทียบความแตกต่าง หรือความสัมพันธ์</w:t>
      </w:r>
    </w:p>
    <w:p w:rsidR="0046305A" w:rsidRPr="0046305A" w:rsidRDefault="0046305A" w:rsidP="0046305A">
      <w:pPr>
        <w:spacing w:after="0" w:line="240" w:lineRule="auto"/>
        <w:ind w:firstLine="910"/>
        <w:rPr>
          <w:rFonts w:ascii="TH SarabunPSK" w:hAnsi="TH SarabunPSK" w:cs="TH SarabunPSK"/>
          <w:sz w:val="32"/>
          <w:szCs w:val="32"/>
          <w:cs/>
        </w:rPr>
      </w:pPr>
      <w:r w:rsidRPr="0046305A">
        <w:rPr>
          <w:rFonts w:ascii="TH SarabunPSK" w:hAnsi="TH SarabunPSK" w:cs="TH SarabunPSK"/>
          <w:sz w:val="32"/>
          <w:szCs w:val="32"/>
        </w:rPr>
        <w:t xml:space="preserve">2.3 </w:t>
      </w:r>
      <w:r w:rsidRPr="0046305A">
        <w:rPr>
          <w:rFonts w:ascii="TH SarabunPSK" w:hAnsi="TH SarabunPSK" w:cs="TH SarabunPSK"/>
          <w:sz w:val="32"/>
          <w:szCs w:val="32"/>
          <w:cs/>
        </w:rPr>
        <w:t>ควรมีการศึกษาผลของการจัดการจัดกิจกรรมที่ส่งเสริมความแตกต่างระหว่างบุคคล ที่ส่งผลต่อตัวแปรอื่นๆ เช่น แรงจูงใจในการเรียน ความพึงพอใจ ความคงทนในการเรียน คุณลักษณะอันพึงประสงค์ เป็นต้น</w:t>
      </w:r>
    </w:p>
    <w:p w:rsidR="00F019CB" w:rsidRPr="00F019CB" w:rsidRDefault="00E9347C" w:rsidP="00F019CB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BEC251" wp14:editId="3231A5DF">
                <wp:simplePos x="0" y="0"/>
                <wp:positionH relativeFrom="column">
                  <wp:posOffset>2540977</wp:posOffset>
                </wp:positionH>
                <wp:positionV relativeFrom="paragraph">
                  <wp:posOffset>-630213</wp:posOffset>
                </wp:positionV>
                <wp:extent cx="254977" cy="263770"/>
                <wp:effectExtent l="0" t="0" r="0" b="317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C7A5D" id="สี่เหลี่ยมผืนผ้า 44" o:spid="_x0000_s1026" style="position:absolute;margin-left:200.1pt;margin-top:-49.6pt;width:20.1pt;height:2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" fillcolor="white [3212]" stroked="f" strokeweight="1pt"/>
            </w:pict>
          </mc:Fallback>
        </mc:AlternateContent>
      </w:r>
      <w:r w:rsidR="00F019CB" w:rsidRPr="00F019CB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บรรณานุกรม</w:t>
      </w:r>
    </w:p>
    <w:p w:rsidR="00F019CB" w:rsidRPr="00F019CB" w:rsidRDefault="00F019CB" w:rsidP="00F019CB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F019CB" w:rsidRPr="00F019CB" w:rsidRDefault="00F019CB" w:rsidP="00EF5B27">
      <w:pPr>
        <w:spacing w:after="240" w:line="240" w:lineRule="auto"/>
        <w:rPr>
          <w:rFonts w:ascii="TH SarabunPSK" w:eastAsia="TH SarabunPSK" w:hAnsi="TH SarabunPSK" w:cs="TH SarabunPSK"/>
          <w:b/>
          <w:sz w:val="32"/>
        </w:rPr>
      </w:pPr>
      <w:r w:rsidRPr="00F019C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บรรณานุกรมภาษาไทย</w:t>
      </w:r>
    </w:p>
    <w:p w:rsidR="00F019CB" w:rsidRPr="00F019CB" w:rsidRDefault="00F019CB" w:rsidP="00F019CB">
      <w:pPr>
        <w:spacing w:after="0" w:line="240" w:lineRule="auto"/>
        <w:ind w:left="840" w:hanging="840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กรกฎ วงศ์ไชยศรี. </w:t>
      </w:r>
      <w:r w:rsidRPr="00F019CB">
        <w:rPr>
          <w:rFonts w:ascii="TH SarabunPSK" w:eastAsia="Calibri" w:hAnsi="TH SarabunPSK" w:cs="TH SarabunPSK"/>
          <w:sz w:val="32"/>
          <w:szCs w:val="32"/>
        </w:rPr>
        <w:t>(2550).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การเปลี่ยนแปลงเจตคติต่อวิทยาศาสตร์ของนักเรียนชั้นประถมศึกษาปีที่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ที่เรียนจากบทเรียนคอมพิวเตอร์มัลติมิเดีย ที่จัดกระบวนการเรียนรู้แบบอริยสัจสี่.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วิทยานิพนธ์ ศษ.ม (เทคโนโลยีการศึกษา). กรุงเทพ 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มหาวิทยาลัยเกษตรศาสตร์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40" w:hanging="840"/>
        <w:rPr>
          <w:rFonts w:ascii="TH SarabunPSK" w:eastAsia="Calibri" w:hAnsi="TH SarabunPSK" w:cs="TH SarabunPSK"/>
          <w:sz w:val="32"/>
          <w:szCs w:val="32"/>
          <w:cs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กรรณิการ์ ภิรมย์รัตน์.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(2554).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ปัจจัยที่ส่งผลต่อผลสัมฤทธิ์ทางการเรียนตามหลักสูตรแกนกลางการศึกษาขั้นพื้นฐาน พุทธศักราช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2551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ของนักเรียนชั้นมัธยมศึกษาปีที่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และชั้น 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โรงเรียนสาธิตมหาวิทยาลัยราชภัฏสวนสุนันทา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ค.ม. (คณิตศาสตรศึกษา)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มหาวิทยาลัยราชภัฏสวนสุนันทา.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กระทรวงศึกษาธิการ.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(2551).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ตัวชี้วัดและสาระการเรียนรู้แกนกลางกลุ่มสาระการเรียนรู้วิทยาศาสตร์ หลักสูตรแกนกลางการศึกษาขั้นพื้นฐาน พุทธศักราช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2551.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โรงพิมพ์ชุมนุมสหกรณ์ การเกษตรแห่งประเทศไทย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(2551).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2551.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คุรุสภาลาดพร้าว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การจัดบรรยากาศในชั้นเรียน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>(2553). 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F019CB">
        <w:rPr>
          <w:rFonts w:ascii="TH SarabunPSK" w:eastAsia="Calibri" w:hAnsi="TH SarabunPSK" w:cs="TH SarabunPSK"/>
          <w:sz w:val="32"/>
          <w:szCs w:val="32"/>
        </w:rPr>
        <w:t>]. 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สืบค้นวันที่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2558].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http://socialscience.igetweb.com/index.php?mo=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F019CB">
        <w:rPr>
          <w:rFonts w:ascii="TH SarabunPSK" w:eastAsia="Calibri" w:hAnsi="TH SarabunPSK" w:cs="TH SarabunPSK"/>
          <w:sz w:val="32"/>
          <w:szCs w:val="32"/>
        </w:rPr>
        <w:t>&amp;art=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100359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40" w:hanging="840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กุญชรี ค้าขาย.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(2551).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การจัดการชั้นเรียนอย่างสร้างสรรค์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เฟิร์นข้าหลวงปริ้นติ้งแอนด์พับลิชชิ่ง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68" w:hanging="868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คมขำ บุ่งนาแซง.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(2555).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การพัฒนาผลสัมฤทธิ์และทักษะกระบวนการทางวิทยาศาสตร์กลุ่มสาระการเรียนรู้วิทยาศาสตร์ เรื่องชีวิตกับสิ่งแวดล้อม สำหรับนักเรียนชั้นมัธยมศึกษาปีที่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โดยใช้วัฏจักรการเรียนรู้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 (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5Es).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ศษ.ม ขอนแก่น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มหาวิทยาขอนแก่น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76" w:lineRule="auto"/>
        <w:ind w:left="896" w:hanging="896"/>
        <w:rPr>
          <w:rFonts w:ascii="TH SarabunPSK" w:eastAsia="Calibri" w:hAnsi="TH SarabunPSK" w:cs="TH SarabunPSK"/>
          <w:sz w:val="32"/>
          <w:szCs w:val="32"/>
          <w:cs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จันทร์เพ็ญ ภูโสภา.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(2557).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จิตวิทยาและการแนะแนวสำหรับครู.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68" w:hanging="868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ชาตรี เกิดธรรม.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(2542).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การเรียนการสอนที่เน้นนักเรียนเป็นศูนย์กลาง.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เซนเตอร์ดิสคัพเวอรี่.</w:t>
      </w:r>
    </w:p>
    <w:p w:rsidR="00F019CB" w:rsidRPr="00F019CB" w:rsidRDefault="00F019CB" w:rsidP="00F019CB">
      <w:pPr>
        <w:spacing w:after="0" w:line="240" w:lineRule="auto"/>
        <w:ind w:left="854" w:hanging="854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ณัฐวุฒิ จันละมุด.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(2554).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การศึกษาผลสัมฤทธิ์ทางการเรียนวิทยาศาสตร์และเจตคติทางวิทยาศาสตร์ของนักเรียนชั้นมัธยมศึกษาปีที่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ที่ได้รับการจัดการเรียนรู้แบบโมเดลซิปปาและการจัดการเรียนรู้แบบร่วมมือโดยใช้เทคนิค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TGT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ปริญญานิพนธ์ กศ.ม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มหาวิทยาลัยศรีนครินทรวิโรฒ.</w:t>
      </w:r>
    </w:p>
    <w:p w:rsidR="00F019CB" w:rsidRPr="00F019CB" w:rsidRDefault="00F019CB" w:rsidP="00F019CB">
      <w:pPr>
        <w:spacing w:after="0" w:line="240" w:lineRule="auto"/>
        <w:ind w:left="854" w:hanging="854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ต้นสกุล ศานติบูรณ์.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(2549).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</w:rPr>
        <w:t>Investigating roles of teacher-student interpersonal behaviours in improving teaching and learning in Physics Laboratory environments in Thailand.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การประชุมวิชาการวิจัยสถาบันระดับชาติ ครั้งที่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7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2549 :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การวิจัยสถาบันกับการปฏิรูปการเรียนการสอน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สถาบันวิจัยจุฬาภรณ์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4" w:hanging="854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lastRenderedPageBreak/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(2550).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ห้องปฏิบัติการเรียนรู้ระดับประถมศึกษาในสถานศึกษาขั้นพื้นฐาน สำนักงานเขตพื้นที่การศึกษาอุดรธานี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วารสารวิทยาศาสตร์และเทคโนโลยี มหาวิทยาลัยราชภัฏอุดรธานี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4(7),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(สิงหาคม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2549 –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มกราคม </w:t>
      </w:r>
      <w:r w:rsidRPr="00F019CB">
        <w:rPr>
          <w:rFonts w:ascii="TH SarabunPSK" w:eastAsia="Calibri" w:hAnsi="TH SarabunPSK" w:cs="TH SarabunPSK"/>
          <w:sz w:val="32"/>
          <w:szCs w:val="32"/>
        </w:rPr>
        <w:t>2549),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</w:rPr>
        <w:t>26-31.</w:t>
      </w:r>
    </w:p>
    <w:p w:rsidR="00F019CB" w:rsidRPr="00F019CB" w:rsidRDefault="00F019CB" w:rsidP="00F019CB">
      <w:pPr>
        <w:spacing w:after="0" w:line="240" w:lineRule="auto"/>
        <w:ind w:left="868" w:hanging="868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(2555).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สภาพแวดล้อมของการเรียนรู้ห้องปฏิบัติการฟิสิกส์มหาวิทยาลัยราชภัฏอุดรธานี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ทุนอุดหนุนการวิจัยจากมหาวิทยาลัยราชภัฏอุดรธานี. อุดรธานี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มหาวิทยาลัยราชภัฏอุดรธานี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นพคุณ แดงบุญ.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(2552).</w:t>
      </w:r>
      <w:r w:rsidRPr="00F019C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การศึกษาผลสัมฤทธิ์ทางการเรียนวิทยาศาสตร์ และเจตคติต่อวิทยาศาสตร์ของนักเรียนชั้นมัธยมศึกษาปีที่ 2 ที่ได้รับการจัดการเรียนรู้ด้วยชุดกิจกรรมวิทยาศาสตร์.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สารนิพนธ์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กศ.ม </w:t>
      </w:r>
      <w:r w:rsidRPr="00F019CB">
        <w:rPr>
          <w:rFonts w:ascii="TH SarabunPSK" w:eastAsia="Calibri" w:hAnsi="TH SarabunPSK" w:cs="TH SarabunPSK"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มหาวิทยาลัยศรีนครินทรวิโรฒ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นวลฉวี มากมี. </w:t>
      </w:r>
      <w:r w:rsidRPr="00F019CB">
        <w:rPr>
          <w:rFonts w:ascii="TH SarabunPSK" w:eastAsia="Calibri" w:hAnsi="TH SarabunPSK" w:cs="TH SarabunPSK"/>
          <w:sz w:val="32"/>
          <w:szCs w:val="32"/>
        </w:rPr>
        <w:t>(2539).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ความสัมพันธ์ระหว่างเจตคติต่อวิชาภาษาไทย ความสนใจในสื่อมวลชน และความคาดหวังในการศึกษาต่อกับผลสัมฤทธิ์ทางการเรียนวิชาภาษาไทย ของนักเรียนชั้นประถมศึกษาปีที่ 6 ในจังหวัดกระบี่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.วิทยานิพนธ์ ศษ.ม. (การประถมศึกษา). สงขลา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มหาวิทยาลัยสงขลานครินทร์ วิทยาเขตปัตตานี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นิภาภรณ์ เชยวัดเกาะ.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(2545).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ผลการเรียนการสอนแบบ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4MAT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ที่มีผลต่อผลสัมฤทธิ์ทางการเรียนวิชาวิทยาศาสตร์ ความคงทนในการเรียน และเจตคติต่อวิทยาศาสตร์ของนักเรียนชั้นมัธยมศึกษาตอนต้น.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วิทยานิพนธ์ ค.ม. สาขาวิชาการศึกษาวิทยาศาสตร์ ภาควิชามัธยมศึกษา คณะครุศาสตร์ จุฬาลงกรณ์มหาวิทยาลัย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นิ่มน้อย แพงปัสสา.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(2551).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ผลการจัดกิจกรรมการเรียนรู้แบบวัฏรจักรการเรียนรู้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MAT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และการจัดกิจกรรมการเรียนรู้ โดยประยุกต์ใช้ทฤษฎีพหุปัญญา เรื่องการบวกและการลบจำนวนที่มีผลลัพธ์และตัวตั้งไม่เกิน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100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ที่มีต่อผลสัมฤทธิ์ทางการเรียน ความคิดสร้างสรรค์และความพึงพอใจของนักเรียนประถมศึกษาปีที่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กศ.ม.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บุญใจ ศรีสถิตย์นรากูร.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(2555).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การพัฒนาและการตรวจสอบคุณภาพเครื่องมือวิจัย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คุณสมบัติเชิงจิตวิทยา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โรงพิมพ์แห่งจุฬาลงกรณ์มหาวิทยาลัย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บุญชม ศรีสะอาด.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(2545).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การวิจัยเบื้องต้น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>7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สุวีริยาสาส์น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(2553).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การวิจัยเบื้องต้น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>8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สุวีริยาสาส์น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บุญเลี้ยง จอดนอก.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(2549).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ผลการจัดค่ายวิทยาศาสตร์ ที่มีต่อการพัฒนาความคิดสร้างสรรค์ทางวิทยาศาสตร์ และเจตคติต่อวิทยาศาสตร์ ของนักเรียนช่วงชั้นที่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ศษ.ม.(วิทยาศาสตรศึกษา) ขอนแก่น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มหาวิทยาลัยขอนแก่น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บุญส่ง นิลแก้ว และคณะ.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(2541).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วิจัยการศึกษา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 เอกสารวิชาการภาควิชาประเมินผลและวิจัยทางการศึกษา. เชียงใหม่ : คณะศึกษาศาสตร์ มหาวิทยาลัยเชียงใหม่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  <w:cs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ประมวล ศิริผันแก้ว.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(2541). 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].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เจตคติทางวิทยาศาสตร์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20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ประการ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(Twenty science Attitude)</w:t>
      </w:r>
      <w:r w:rsidRPr="00F019CB">
        <w:rPr>
          <w:rFonts w:ascii="TH SarabunPSK" w:eastAsia="Calibri" w:hAnsi="TH SarabunPSK" w:cs="TH SarabunPSK"/>
          <w:sz w:val="32"/>
          <w:szCs w:val="32"/>
        </w:rPr>
        <w:t>. 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สืบค้นวันที่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23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กันยายน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2558].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จาก </w:t>
      </w:r>
      <w:r w:rsidRPr="00F019CB">
        <w:rPr>
          <w:rFonts w:ascii="TH SarabunPSK" w:eastAsia="Calibri" w:hAnsi="TH SarabunPSK" w:cs="TH SarabunPSK"/>
          <w:sz w:val="32"/>
          <w:szCs w:val="32"/>
        </w:rPr>
        <w:t>http: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//</w:t>
      </w:r>
      <w:r w:rsidRPr="00F019CB">
        <w:rPr>
          <w:rFonts w:ascii="TH SarabunPSK" w:eastAsia="Calibri" w:hAnsi="TH SarabunPSK" w:cs="TH SarabunPSK"/>
          <w:sz w:val="32"/>
          <w:szCs w:val="32"/>
        </w:rPr>
        <w:t>smtat.ipst.ac.th/ index.php/2012-05-01-10-41-00/24-2.</w:t>
      </w:r>
    </w:p>
    <w:p w:rsid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ปราณี กองจินดา. </w:t>
      </w:r>
      <w:r w:rsidRPr="00F019CB">
        <w:rPr>
          <w:rFonts w:ascii="TH SarabunPSK" w:eastAsia="Calibri" w:hAnsi="TH SarabunPSK" w:cs="TH SarabunPSK"/>
          <w:sz w:val="32"/>
          <w:szCs w:val="32"/>
        </w:rPr>
        <w:t>(2549).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รียบเทียบผลสัมฤทธิ์ทางการเรียนคณิตศาสตร์และทักษะการคิดเลขในใจของนักเรียนที่ได้รับการสอนตามรูปแบบซิปปาโดยใช้แบบฝึกหัดที่เน้นทักษะการคิดเลขในใจกับนักเรียนที่ได้รับการสอนโดยใช้คู่มือครู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ค.ม. (หลักสูตรและการสอน) พระนครศรีอยุธยา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มหาวิทยาลัยราชภัฏพระนครศรีอยุธยา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พรรณวิไล ชมชิด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(2557).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พฤติกรรมการสอนวิทยาศาสตร์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ตักสิลาการพิมพ์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พวงรัตน์ ทวีรัตน์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(2543).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การสร้างและพัฒนาแบบทดสอบผลสัมฤทธิ์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สำนักทดสอบทางการศึกษาและจิตวิทยา มหาวิทยาลัยศรีนครินทรวิโรฒ ประสานมิตร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พัชรา ทวีวงศ์ ณ อยุธยา</w:t>
      </w:r>
      <w:r w:rsidRPr="00F019CB"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(2537).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การพัฒนาเจตคติทางวิทยาศาสตร์ สารัตถะและวิทยวิธีทางวิทยาศาสตร์ หน่วยที่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5 -7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มหาวิทยาลัยสุโขทัยธรรมาธิราช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พิกุล นามปัดสา.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(2558).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การประเมินความแตกต่างประสบการณ์และผลการเรียนรู้ เรื่อง สารและการเปลี่ยนแปลง กลุ่มสาระการเรียนรู้วิทยาศาสตร์ ของนักเรียนมัธยมศึกษาปีที่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ระหว่างการจัดการเรียนรู้แบบวัฏจักรการเรียนรู้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MAT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และการจัดการเรียนรู้แบบปกติ.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วิทยานิพนธ์ ค.ม.(วิจัยและประเมินผลการศึกษา).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เพราพรรณ เปลี่ยนภู่.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(2542).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จิตวิทยาการศึกษา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คณะครุศาสตร์ มหาวิทยาลัยเทคโนโลยีพระจอมเกล้าธนบุรี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ไพศาล วรคำ.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(2558).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ระเบียบวิจัยทางการศึกษา.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ตักสิลาการพิมพ์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ภพ เลาหไพบูลย์. </w:t>
      </w:r>
      <w:r w:rsidRPr="00F019CB">
        <w:rPr>
          <w:rFonts w:ascii="TH SarabunPSK" w:eastAsia="Calibri" w:hAnsi="TH SarabunPSK" w:cs="TH SarabunPSK"/>
          <w:sz w:val="32"/>
          <w:szCs w:val="32"/>
        </w:rPr>
        <w:t>(2542).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แนวการสอนวิทยาศาสตร์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ไทยวัฒนาพานิช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ภัทรจันทร์ ใจสว่าง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เดชา ศุภพิทยาภรณ์ และสิริพร จันทวรรณ.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(2552).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การพัฒนาเครื่องมือวัดเจตคติต่อวิทยาศาสตร์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 รายงานการวิจัย คณะศึกษาศาสตร์ มหาวิทยาลัยเชียงใหม่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เยาวดี วิบูลย์ศรี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(2548).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การวัดผลและการสร้างแบบทดสอบวัดผลสัมฤทธิ์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>4.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สำนักพิมพ์แห่งจุฬาลงกรณ์มหาวิทยาลัย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รุ่งทิวา วะณานิชย์.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(2556). 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ออนไลน์</w:t>
      </w:r>
      <w:r w:rsidRPr="00F019CB">
        <w:rPr>
          <w:rFonts w:ascii="TH SarabunPSK" w:eastAsia="Calibri" w:hAnsi="TH SarabunPSK" w:cs="TH SarabunPSK"/>
          <w:sz w:val="32"/>
          <w:szCs w:val="32"/>
        </w:rPr>
        <w:t>].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นวัตกรรม เทคโนโลยีและสารสนเทศทางการศึกษา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>[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สืบค้นวันที่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23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พฤศจิกายน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2558].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sci544148136.blogspot.com/ p/2.</w:t>
      </w:r>
      <w:r w:rsidR="00F128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</w:rPr>
        <w:t>html.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รุ่งนภา วรรณคำ.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(2555).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การประเมินความแตกต่างประสบการณ์และผลการเรียนรู้ เรื่องงานและพลังงานของนักเรียนชั้นมัธยมศึกษาปีที่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ระหว่างการเรียนรู้แบบคอนสตรัคติวิสต์และการจัดการเรียนรู้แบบปกติ.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วิทยานิพนธ์ กศ.ม.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โรงเรียนวาปีปทุม.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(2557).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สรุปผลการประเมินคุณภาพการศึกษาระดับชาติ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(O-NET)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นักเรียนชั้น ม.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 ม.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2555 – 2557.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กลุ่มบริหารงานวิชาการโรงเรียนวาปีปทุม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(2558).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คู่มือนักเรียน ผู้ปกครองและครู ปีการศึกษา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2558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โรงพิมพ์พรมมา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(2558).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หลักสูตรโรงเรียนมาตรฐานสากล โรงเรียนวาปีปทุม พุทธศักราช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2553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(ฉบับปรับปรุง พุทธศักราช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2558)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lastRenderedPageBreak/>
        <w:t>วัลลภ ทักษิณ.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(2554).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การศึกษาผลสัมฤทธิ์ทางการเรียนคณิตศาสตร์ เรื่อง เศษส่วน โดยใช้กิจกรรมการเรียนรู้ตามรูปแบบการแก้ปัญหาของโพลยาร่วมกับการควบคุมกำกับหลักสูตรแฝง ระดับชั้นมัธยมศึกษาปีที่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วิทยานิพนธ์ ค.ม.(หลักสูตรและการสอน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มหาสารคาม </w:t>
      </w:r>
      <w:r w:rsidRPr="00F019CB">
        <w:rPr>
          <w:rFonts w:ascii="TH SarabunPSK" w:eastAsia="Calibri" w:hAnsi="TH SarabunPSK" w:cs="TH SarabunPSK"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มหาวิทยาลัยราชภัฏมหาสารคาม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82" w:hanging="882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วิภาพร มาพบสุข.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(2540).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จิตวิทยาทั่วไป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สำนักพิมพ์ศูนย์ส่งเสริมวิชาการ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สถาบันการส่งเสริมการสอนวิทยาศาสตร์และเทคโนโลยี.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(2546).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การสืบเสาะหาความรู้.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สถาบันการส่งเสริมการสอนวิทยาศาสตร์และเทคโนโลยี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(2549).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วิทยาศาสตร์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: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เล่ม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 สกสค. ลาดพร้าว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(2550).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การจัดสาระการเรียนรู้วิทยาศาสตร์หลักสูตรการศึกษาขั้นพื้นฐาน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(2553).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คู่มือครู รายวิชาวิทยาศาสตร์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 สกสค. ลาดพร้าว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สมชาย สุริยะไกร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(2554).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แบบการเรียนของนักศึกษาเภสัชศาสตร์ : ทฤษฏีและข้อค้นพบ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วารสารเภสัชศาสตร์อีสาน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>7(1) : 1-10.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สิริพร ทิพย์คง.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(2545).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หลักสูตรและการสอนคณิตศาสตร์คณิตศาสตร์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พัฒนาคุณภาพวิชาการ (พว.</w:t>
      </w:r>
      <w:r w:rsidRPr="00F019CB">
        <w:rPr>
          <w:rFonts w:ascii="TH SarabunPSK" w:eastAsia="Calibri" w:hAnsi="TH SarabunPSK" w:cs="TH SarabunPSK"/>
          <w:sz w:val="32"/>
          <w:szCs w:val="32"/>
        </w:rPr>
        <w:t>).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สุจินต์ วิศวธีรานนท์.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(2547).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เอกสารการสอนชุดวิชาพฤติกรรมการสอนมัธยมศึกษา หน่วยที่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6-10.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นนทบุรี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: มหาวิทยาลัยสุโขทัยธรรมาธิราช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(2555).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การจัดสภาพแวดล้อมการเรียนการสอนวิทยาศาสตร์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 xml:space="preserve">เอกสารการสอนชุดวิชาการสอนวิทยาศาสตร์ หน่วยที่ </w:t>
      </w:r>
      <w:r w:rsidRPr="00F019CB">
        <w:rPr>
          <w:rFonts w:ascii="TH SarabunPSK" w:eastAsia="Calibri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8-15 </w:t>
      </w:r>
      <w:r w:rsidRPr="00F019CB">
        <w:rPr>
          <w:rFonts w:ascii="TH SarabunPSK" w:eastAsia="Calibri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มหาวิทยาลัยสุโขทัยธรรมาธิราช</w:t>
      </w:r>
      <w:r w:rsidRPr="00F019CB">
        <w:rPr>
          <w:rFonts w:ascii="TH SarabunPSK" w:eastAsia="Calibri" w:hAnsi="TH SarabunPSK" w:cs="TH SarabunPSK"/>
          <w:b/>
          <w:bCs/>
          <w:color w:val="000000"/>
          <w:sz w:val="32"/>
          <w:szCs w:val="32"/>
          <w:shd w:val="clear" w:color="auto" w:fill="FFFFFF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นนทบุรี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มหาวิทยาลัยสุโขทัยธรรมาธิราช.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สุมาลัย วงศ์เกษม และคณะ. </w:t>
      </w:r>
      <w:r w:rsidRPr="00F019CB">
        <w:rPr>
          <w:rFonts w:ascii="TH SarabunPSK" w:eastAsia="Calibri" w:hAnsi="TH SarabunPSK" w:cs="TH SarabunPSK"/>
          <w:sz w:val="32"/>
          <w:szCs w:val="32"/>
        </w:rPr>
        <w:t>(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ม.ป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ป.</w:t>
      </w:r>
      <w:r w:rsidRPr="00F019CB">
        <w:rPr>
          <w:rFonts w:ascii="TH SarabunPSK" w:eastAsia="Calibri" w:hAnsi="TH SarabunPSK" w:cs="TH SarabunPSK"/>
          <w:sz w:val="32"/>
          <w:szCs w:val="32"/>
        </w:rPr>
        <w:t>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พฤติกรรมมนุษย์กับการพัฒนาตน.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กาฬสินธุ์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ประสานการพิมพ์.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สุรดา โคกสีอำนวย.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(2557).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การพัฒนาผลสัมฤทธิ์ทางการเรียนคณิตศาสตร์ เรื่องการบวก ลบ คูณ หารเศษส่วน ชั้นประถมศึกษาปีที่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โดยใช้การจัดการเรียนรู้แบบร่วมมือเทคนิค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TGT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วิทยานิพนธ์. มหาวิทยาลัยราชภัฏมหาสารคาม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สุรพงษ์ โสธนะเสถียร.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(2533).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การสื่อสารกับสังคม.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กรุงเทพมหานคร : โรงพิมพ์จุฬาลงกรณ์มหาวิทยาลัย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สุรางค์ โคว้ตระกูล.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(2556).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จิตวิทยาการศึกษา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โรงพิมพ์แห่งจุฬาลงกรณ์มหาวิทยาลัย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สุวัฒก์ นิยมค้า.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(2531).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ทฤษฎีและการปฏิบัติในการสอนวิทยาศาสตร์แบบสืบเสาะหาความรู้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. กรุงเทพฯ : เจเนอรัลบุ๊คเซนเตอร์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</w:rPr>
        <w:t>_______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(2551).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ทฤษฎีและทางปฏิบัติในการสอนของครูวิทยาศาสตร์แบบสืบเสาะหาความรู้ เล่ม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เจเนอรัลลุคส์เซ็นเตอร์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สุวิทย์ มูลคำ และอรทัย มูลคำ.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(2547).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19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วิธีการจัดการเรียนรู้ เพื่อพัฒนาการเรียนรู้และทักษะ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พิมพ์ครั้งที่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โรงพิมพ์ภาพพิมพ์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lastRenderedPageBreak/>
        <w:t>เสาวลักษณ์ พิมพ์ดี.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 (2554).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ผลการนำหน่วยการเรียนรู้แบบย้อนกลับไปจัดกิจกรรมการเรียนรู้ เรื่องสารละลาย โดยใช้รูปแบบการสร้างความรู้จากพื้นฐานความรู้เดิมของผู้เรียนที่มีต่อผลสัมฤทธิ์ทางการเรียนและเจตคติต่อวิทยาศาสตร์.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วิทยานิพนธ์ ศษ.ม.(วิทยาศาสตร์ศึกษา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ขอนแก่น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มหาวิทยาลัยขอนแก่น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อติญาณ์ ศรเกษตริน.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(2543).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การสร้างหลักสูตรฝึกอบรมเพื่อเสริมสร้างความเป็นผู้นำสำหรับพยาบาล.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ปริญญานิพนธ์ กศ.ด. (การวิจัยและพัฒนาหลักสูตร) </w:t>
      </w:r>
      <w:r w:rsidRPr="00F019CB">
        <w:rPr>
          <w:rFonts w:ascii="TH SarabunPSK" w:eastAsia="Calibri" w:hAnsi="TH SarabunPSK" w:cs="TH SarabunPSK"/>
          <w:sz w:val="32"/>
          <w:szCs w:val="32"/>
        </w:rPr>
        <w:t>: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 มหาวิทยาลัยศร</w:t>
      </w:r>
      <w:r w:rsidR="00F12820">
        <w:rPr>
          <w:rFonts w:ascii="TH SarabunPSK" w:eastAsia="Calibri" w:hAnsi="TH SarabunPSK" w:cs="TH SarabunPSK"/>
          <w:sz w:val="32"/>
          <w:szCs w:val="32"/>
          <w:cs/>
        </w:rPr>
        <w:t>ี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นครินทรวิโรฒ</w:t>
      </w:r>
    </w:p>
    <w:p w:rsidR="00F019CB" w:rsidRPr="00A8303C" w:rsidRDefault="00F019CB" w:rsidP="00F019CB">
      <w:pPr>
        <w:spacing w:after="0" w:line="240" w:lineRule="auto"/>
        <w:ind w:left="851" w:hanging="851"/>
        <w:rPr>
          <w:rFonts w:ascii="Angsana New" w:eastAsia="Calibri" w:hAnsi="Angsana New" w:cs="Angsana New"/>
          <w:sz w:val="32"/>
          <w:szCs w:val="32"/>
        </w:rPr>
      </w:pPr>
      <w:r w:rsidRPr="00F019CB">
        <w:rPr>
          <w:rFonts w:ascii="TH SarabunPSK" w:eastAsia="Calibri" w:hAnsi="TH SarabunPSK" w:cs="TH SarabunPSK"/>
          <w:sz w:val="32"/>
          <w:szCs w:val="32"/>
          <w:cs/>
        </w:rPr>
        <w:t>อุทุมพร จามรมาน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. (2545). </w:t>
      </w:r>
      <w:r w:rsidRPr="00F019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การพัฒนาหลักสูตรการศึกษาขั้นพื้นฐาน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 xml:space="preserve">. กรุงเทพฯ </w:t>
      </w:r>
      <w:r w:rsidRPr="00F019C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019CB">
        <w:rPr>
          <w:rFonts w:ascii="TH SarabunPSK" w:eastAsia="Calibri" w:hAnsi="TH SarabunPSK" w:cs="TH SarabunPSK"/>
          <w:sz w:val="32"/>
          <w:szCs w:val="32"/>
          <w:cs/>
        </w:rPr>
        <w:t>โรงพิมพ์ฟันนี่</w:t>
      </w:r>
      <w:r w:rsidRPr="00F019CB">
        <w:rPr>
          <w:rFonts w:ascii="TH SarabunPSK" w:eastAsia="Calibri" w:hAnsi="TH SarabunPSK" w:cs="TH SarabunPSK"/>
          <w:sz w:val="32"/>
          <w:szCs w:val="32"/>
        </w:rPr>
        <w:t>.</w:t>
      </w:r>
    </w:p>
    <w:p w:rsidR="00F019CB" w:rsidRPr="00F019CB" w:rsidRDefault="00F019CB" w:rsidP="00F019CB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F019CB" w:rsidRPr="00F019CB" w:rsidRDefault="00F019CB" w:rsidP="00EF5B27">
      <w:pPr>
        <w:spacing w:after="240" w:line="240" w:lineRule="auto"/>
        <w:rPr>
          <w:rFonts w:ascii="TH SarabunPSK" w:eastAsia="TH SarabunPSK" w:hAnsi="TH SarabunPSK" w:cs="TH SarabunPSK"/>
          <w:b/>
          <w:sz w:val="32"/>
        </w:rPr>
      </w:pPr>
      <w:r w:rsidRPr="00F019C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บรรณานุกรมภาษาต่างประเทศ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Anderson and Walberg. (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1968).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[serial online].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F12820">
        <w:rPr>
          <w:rFonts w:ascii="TH SarabunPSK" w:eastAsia="Calibri" w:hAnsi="TH SarabunPSK" w:cs="TH SarabunPSK"/>
          <w:sz w:val="32"/>
          <w:szCs w:val="32"/>
        </w:rPr>
        <w:t>Classroom climate and group learning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International journal of Educational Sciences.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[Cited 2015 Sep. 13]. </w:t>
      </w:r>
      <w:r w:rsidRPr="00F12820">
        <w:rPr>
          <w:rFonts w:ascii="TH SarabunPSK" w:eastAsia="Calibri" w:hAnsi="TH SarabunPSK" w:cs="TH SarabunPSK"/>
          <w:sz w:val="32"/>
          <w:szCs w:val="32"/>
          <w:lang w:bidi="lo-LA"/>
        </w:rPr>
        <w:t xml:space="preserve">Available </w:t>
      </w:r>
      <w:r w:rsidRPr="00F12820">
        <w:rPr>
          <w:rFonts w:ascii="TH SarabunPSK" w:eastAsia="Calibri" w:hAnsi="TH SarabunPSK" w:cs="TH SarabunPSK"/>
          <w:sz w:val="32"/>
          <w:szCs w:val="32"/>
        </w:rPr>
        <w:t>from : URL :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http://www.sprinferlink.com/content/j35vr8vk13v5th1p.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Breakwell, G.M. and Breardsell, S. (1992). Gender, parental and peer influences upon science attitudes and activities.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Public Understanding of Science</w:t>
      </w:r>
      <w:r w:rsidRPr="00F12820">
        <w:rPr>
          <w:rFonts w:ascii="TH SarabunPSK" w:eastAsia="Calibri" w:hAnsi="TH SarabunPSK" w:cs="TH SarabunPSK"/>
          <w:sz w:val="32"/>
          <w:szCs w:val="32"/>
        </w:rPr>
        <w:t>. 1, 183 -197.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Chaiyaporn, P. (2015). Validity and Use of individualized Classroom Environment Questionnaire for Assessing Physics Classroom Learning Environments at Eleventh-Grade in Borabu Pittayakhan School.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The 3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rd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Interntional Conference For Science Educators and Teachers</w:t>
      </w:r>
      <w:r w:rsidRPr="00F12820">
        <w:rPr>
          <w:rFonts w:ascii="TH SarabunPSK" w:eastAsia="Calibri" w:hAnsi="TH SarabunPSK" w:cs="TH SarabunPSK"/>
          <w:sz w:val="32"/>
          <w:szCs w:val="32"/>
        </w:rPr>
        <w:t>. 3, 129.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Colville-Hall, S.</w:t>
      </w:r>
      <w:r w:rsidRPr="00F128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12820">
        <w:rPr>
          <w:rFonts w:ascii="TH SarabunPSK" w:eastAsia="Calibri" w:hAnsi="TH SarabunPSK" w:cs="TH SarabunPSK"/>
          <w:sz w:val="32"/>
          <w:szCs w:val="32"/>
        </w:rPr>
        <w:t>(2004). [Online]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Responsible Classroom management : Building a Democratic Learning Community. </w:t>
      </w:r>
      <w:r w:rsidRPr="00F12820">
        <w:rPr>
          <w:rFonts w:ascii="TH SarabunPSK" w:eastAsia="Calibri" w:hAnsi="TH SarabunPSK" w:cs="TH SarabunPSK"/>
          <w:sz w:val="32"/>
          <w:szCs w:val="32"/>
        </w:rPr>
        <w:t>[Cited 13 October 2015]. Available from  : URL : http://www3.uakron.edu/education/safeschools/Class/ class.html.</w:t>
      </w:r>
    </w:p>
    <w:p w:rsidR="00F12820" w:rsidRPr="00F12820" w:rsidRDefault="00F12820" w:rsidP="00F1282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Corey, G. (2009).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Theory and Practice of counseling and Psychotherapy.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California.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Crawley, F. E., and Black, C. B. (1992). Causal modeling of secondary science students' intentions to enroll in physics.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Journal of Research in Science Teaching</w:t>
      </w:r>
      <w:r w:rsidRPr="00F12820">
        <w:rPr>
          <w:rFonts w:ascii="TH SarabunPSK" w:eastAsia="Calibri" w:hAnsi="TH SarabunPSK" w:cs="TH SarabunPSK"/>
          <w:sz w:val="32"/>
          <w:szCs w:val="32"/>
        </w:rPr>
        <w:t>. 29, 585-599.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Fisher, D.F. and Fraser, B.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 xml:space="preserve"> (1992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). [serial online]. Cooperating and student Teachers’ actual and preferred learning environments.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learning environments Research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. 1(2), 181-197 DOI : 10.1023/A:1009957816491. [Cited 2015 Sep. 3]. </w:t>
      </w:r>
      <w:r w:rsidRPr="00F12820">
        <w:rPr>
          <w:rFonts w:ascii="TH SarabunPSK" w:eastAsia="Calibri" w:hAnsi="TH SarabunPSK" w:cs="TH SarabunPSK"/>
          <w:sz w:val="32"/>
          <w:szCs w:val="32"/>
          <w:lang w:bidi="lo-LA"/>
        </w:rPr>
        <w:t>Available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from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: URL : 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http://www.sprinferlink.com/content/p3656410x4v6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3655/.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Fraser, B.J., and Walberg, H.J. (1981). Psychosocial learning environment in science classrooms: A review of research.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Studies in Science Education.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8, 67-92.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Khine, M.S. and Fisher, D.L. (2001). Classroom environment and cultural background in Secondary Science Classes in Asian context.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Paper presented at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International Educational research of conference Australian association of research in education.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Perth.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Koul, P.and Fisher, D. (2004). Science Classroom learning environments in India.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Paper presented at the international educational research conference of the Australian Association for research in education (AARE)</w:t>
      </w:r>
      <w:r w:rsidRPr="00F12820">
        <w:rPr>
          <w:rFonts w:ascii="TH SarabunPSK" w:eastAsia="Calibri" w:hAnsi="TH SarabunPSK" w:cs="TH SarabunPSK"/>
          <w:sz w:val="32"/>
          <w:szCs w:val="32"/>
        </w:rPr>
        <w:t>, Brisbane, Australia.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Lewin and Murrey.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 xml:space="preserve"> (1938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). [online].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History of learning environments.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[Cited 2015 Oct. 3]. </w:t>
      </w:r>
      <w:r w:rsidRPr="00F12820">
        <w:rPr>
          <w:rFonts w:ascii="TH SarabunPSK" w:eastAsia="Calibri" w:hAnsi="TH SarabunPSK" w:cs="TH SarabunPSK"/>
          <w:sz w:val="32"/>
          <w:szCs w:val="32"/>
          <w:lang w:bidi="lo-LA"/>
        </w:rPr>
        <w:t>Available from : URL :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http://usq.edu.au/course/material/ EDU8421/History%20 of%20learning %20environment.html.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Moos and Walberg.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 xml:space="preserve"> (1968).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[online].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Classroom environments.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[Cited 2015 Oct. 3].  </w:t>
      </w:r>
      <w:r w:rsidRPr="00F12820">
        <w:rPr>
          <w:rFonts w:ascii="TH SarabunPSK" w:eastAsia="Calibri" w:hAnsi="TH SarabunPSK" w:cs="TH SarabunPSK"/>
          <w:sz w:val="32"/>
          <w:szCs w:val="32"/>
          <w:lang w:bidi="lo-LA"/>
        </w:rPr>
        <w:t>Available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from 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: URL : http://books.google.co.th/book?id=201968&amp;f=flase.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Moos. (1973). [serial online]. Using individual or group Score on perceived environment scale: Classroom environment scale as example.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American Journal of community Psychology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. 7(5), 497-502, 1986. DOI : 10.1007/BF00894046. [Cited 2015 Oct. 3]. Available from : URL : 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http://www.sprinferlink.com/ content/0091-0562</w:t>
      </w:r>
      <w:r w:rsidRPr="00F12820">
        <w:rPr>
          <w:rFonts w:ascii="TH SarabunPSK" w:eastAsia="Calibri" w:hAnsi="TH SarabunPSK" w:cs="TH SarabunPSK"/>
          <w:sz w:val="32"/>
          <w:szCs w:val="32"/>
        </w:rPr>
        <w:t>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Nilsu, S. (2015). Application of the ICEQ for Improving Biology Students’ Learning Achievements at Tenth-Grade in Biology Classroom Learning Environments in Wat Sathong Municipal School.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The 3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rd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Interntional Conference For Science Educators and Teachers</w:t>
      </w:r>
      <w:r w:rsidRPr="00F12820">
        <w:rPr>
          <w:rFonts w:ascii="TH SarabunPSK" w:eastAsia="Calibri" w:hAnsi="TH SarabunPSK" w:cs="TH SarabunPSK"/>
          <w:sz w:val="32"/>
          <w:szCs w:val="32"/>
        </w:rPr>
        <w:t>. 3, 132.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Rentoul, A. J. and Fraser, B. J. (1990). Conceptualization of enquiry-based or open Classroom learning environments.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Journal of Curriculum studies</w:t>
      </w:r>
      <w:r w:rsidRPr="00F12820">
        <w:rPr>
          <w:rFonts w:ascii="TH SarabunPSK" w:eastAsia="Calibri" w:hAnsi="TH SarabunPSK" w:cs="TH SarabunPSK"/>
          <w:sz w:val="32"/>
          <w:szCs w:val="32"/>
        </w:rPr>
        <w:t>. 11, 233-245.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Rickards, T., and Den Brok, P. (2013). [online].</w:t>
      </w:r>
      <w:r w:rsidRPr="00F128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Factor influencing students’ perceptions of their teachers’ interpersonal behaviour : A multilevel analysis</w:t>
      </w:r>
      <w:r w:rsidRPr="00F12820">
        <w:rPr>
          <w:rFonts w:ascii="TH SarabunPSK" w:eastAsia="Calibri" w:hAnsi="TH SarabunPSK" w:cs="TH SarabunPSK"/>
          <w:sz w:val="32"/>
          <w:szCs w:val="32"/>
        </w:rPr>
        <w:t>. [Cited 2015 Aug. 16]. Avalible from : URL : http://www.waier.org.au/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12820">
        <w:rPr>
          <w:rFonts w:ascii="TH SarabunPSK" w:eastAsia="Calibri" w:hAnsi="TH SarabunPSK" w:cs="TH SarabunPSK"/>
          <w:sz w:val="32"/>
          <w:szCs w:val="32"/>
        </w:rPr>
        <w:t>forums/2003/rickards-3.html.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Santiboon, T. (2008). [serial online]. Classroom learning environment in science Laboratory classes in “ONE DISTRICT : ONE LAB SCHOOL PROJECT” in Thailand.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Proceedings of the 5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th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International Conference in science, Mathematics and technology Education: Science mathematics and Technology Education : Beyond cultural Boundaries. 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Udon Thani Rajabhat University and Curtin University of Technology, Udon Thani, Thailand. [Cited 2015 Oct. 2]. Available from : </w:t>
      </w:r>
      <w:r>
        <w:rPr>
          <w:rFonts w:ascii="TH SarabunPSK" w:eastAsia="Calibri" w:hAnsi="TH SarabunPSK" w:cs="TH SarabunPSK"/>
          <w:sz w:val="32"/>
          <w:szCs w:val="32"/>
        </w:rPr>
        <w:t>URL :</w:t>
      </w:r>
      <w:r w:rsidRPr="00F12820">
        <w:rPr>
          <w:rFonts w:ascii="TH SarabunPSK" w:eastAsia="Calibri" w:hAnsi="TH SarabunPSK" w:cs="TH SarabunPSK"/>
          <w:color w:val="000000"/>
          <w:sz w:val="32"/>
          <w:szCs w:val="32"/>
        </w:rPr>
        <w:t>http://smec.curtin.edu.au/conf/index.cfm</w:t>
      </w:r>
      <w:r w:rsidRPr="00F12820">
        <w:rPr>
          <w:rFonts w:ascii="TH SarabunPSK" w:eastAsia="Calibri" w:hAnsi="TH SarabunPSK" w:cs="TH SarabunPSK"/>
          <w:sz w:val="32"/>
          <w:szCs w:val="32"/>
        </w:rPr>
        <w:t>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lastRenderedPageBreak/>
        <w:t xml:space="preserve">Santiboon, T. (2011). My school and my dream school climate.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Proceeding at the 4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th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International conference on Educational reform 2011 (ICER 2011) “Equity in education”.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Luang Prabang. Laos PDR.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Schibeci, R.A. (1984). Attitude to Science : an update.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Studies in Science Education</w:t>
      </w:r>
      <w:r w:rsidRPr="00F12820">
        <w:rPr>
          <w:rFonts w:ascii="TH SarabunPSK" w:eastAsia="Calibri" w:hAnsi="TH SarabunPSK" w:cs="TH SarabunPSK"/>
          <w:sz w:val="32"/>
          <w:szCs w:val="32"/>
        </w:rPr>
        <w:t>, 11, 26 – 59.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Scott, R.H. and Fisher, D. L. (2004). Development Validation and application of a malay translation of an elementary version of the Questionnaire on teacher Interaction.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Research in Science education</w:t>
      </w:r>
      <w:r w:rsidRPr="00F12820">
        <w:rPr>
          <w:rFonts w:ascii="TH SarabunPSK" w:eastAsia="Calibri" w:hAnsi="TH SarabunPSK" w:cs="TH SarabunPSK"/>
          <w:sz w:val="32"/>
          <w:szCs w:val="32"/>
        </w:rPr>
        <w:t>. 34, 173-194.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>Talton, E. L. and</w:t>
      </w:r>
      <w:r w:rsidRPr="00F128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Simpson, R.D. (1987). Relationships of attitude toward classroom environment with attitude toward and achievement in science among tenth grade biology students.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Journal of Research in Science Teaching</w:t>
      </w:r>
      <w:r w:rsidRPr="00F12820">
        <w:rPr>
          <w:rFonts w:ascii="TH SarabunPSK" w:eastAsia="Calibri" w:hAnsi="TH SarabunPSK" w:cs="TH SarabunPSK"/>
          <w:sz w:val="32"/>
          <w:szCs w:val="32"/>
        </w:rPr>
        <w:t>. 24(6), 507 -525.</w:t>
      </w:r>
    </w:p>
    <w:p w:rsidR="00F12820" w:rsidRPr="00F12820" w:rsidRDefault="00F12820" w:rsidP="00F12820">
      <w:pPr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Walberg, H.J., Fraser,B.J. and Welch, W.W. (1986). A test of Model of educational productivity among senior high school students.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Journal of Educational research</w:t>
      </w:r>
      <w:r w:rsidRPr="00F12820">
        <w:rPr>
          <w:rFonts w:ascii="TH SarabunPSK" w:eastAsia="Calibri" w:hAnsi="TH SarabunPSK" w:cs="TH SarabunPSK"/>
          <w:sz w:val="32"/>
          <w:szCs w:val="32"/>
        </w:rPr>
        <w:t>. 79, 133 -139.</w:t>
      </w:r>
    </w:p>
    <w:p w:rsidR="00F12820" w:rsidRPr="00F12820" w:rsidRDefault="00F12820" w:rsidP="00F12820">
      <w:pPr>
        <w:spacing w:after="0"/>
        <w:ind w:left="868" w:hanging="868"/>
        <w:rPr>
          <w:rFonts w:ascii="TH SarabunPSK" w:hAnsi="TH SarabunPSK" w:cs="TH SarabunPSK"/>
          <w:sz w:val="32"/>
          <w:szCs w:val="40"/>
        </w:rPr>
      </w:pPr>
      <w:r w:rsidRPr="00F12820">
        <w:rPr>
          <w:rFonts w:ascii="TH SarabunPSK" w:eastAsia="Calibri" w:hAnsi="TH SarabunPSK" w:cs="TH SarabunPSK"/>
          <w:sz w:val="32"/>
          <w:szCs w:val="32"/>
        </w:rPr>
        <w:t xml:space="preserve">Wong, A.F.L. and Fraser, J.B. (2008). [serial online]. Assessment of Chemistry Laboratory classroom Environmets. </w:t>
      </w:r>
      <w:r w:rsidRPr="00F12820">
        <w:rPr>
          <w:rFonts w:ascii="TH SarabunPSK" w:eastAsia="Calibri" w:hAnsi="TH SarabunPSK" w:cs="TH SarabunPSK"/>
          <w:b/>
          <w:bCs/>
          <w:sz w:val="32"/>
          <w:szCs w:val="32"/>
        </w:rPr>
        <w:t>Asia pacific journal of Education.</w:t>
      </w:r>
      <w:r w:rsidRPr="00F12820">
        <w:rPr>
          <w:rFonts w:ascii="TH SarabunPSK" w:eastAsia="Calibri" w:hAnsi="TH SarabunPSK" w:cs="TH SarabunPSK"/>
          <w:sz w:val="32"/>
          <w:szCs w:val="32"/>
        </w:rPr>
        <w:t xml:space="preserve"> 17(2), 1997. [Cited 2015 Oct. 2]. Available from : URL : http://www.tandfonline.com/doi/abs/10.1080/ 02188799708547761?journal Code=cape20.</w:t>
      </w:r>
    </w:p>
    <w:p w:rsidR="0046305A" w:rsidRPr="0046305A" w:rsidRDefault="0046305A" w:rsidP="0046305A">
      <w:pPr>
        <w:spacing w:line="240" w:lineRule="auto"/>
        <w:rPr>
          <w:rFonts w:ascii="TH SarabunPSK" w:hAnsi="TH SarabunPSK" w:cs="TH SarabunPSK"/>
          <w:sz w:val="32"/>
          <w:szCs w:val="40"/>
        </w:rPr>
      </w:pPr>
    </w:p>
    <w:p w:rsidR="0046305A" w:rsidRPr="009A79CA" w:rsidRDefault="0046305A" w:rsidP="009A79CA">
      <w:pPr>
        <w:ind w:firstLine="720"/>
        <w:rPr>
          <w:rFonts w:ascii="Angsana New" w:hAnsi="Angsana New" w:cs="Angsana New"/>
          <w:sz w:val="32"/>
          <w:szCs w:val="40"/>
        </w:rPr>
      </w:pPr>
    </w:p>
    <w:p w:rsidR="009A79CA" w:rsidRPr="009A79CA" w:rsidRDefault="009A79CA" w:rsidP="005E261E">
      <w:pPr>
        <w:spacing w:after="0" w:line="276" w:lineRule="auto"/>
        <w:rPr>
          <w:rFonts w:ascii="TH SarabunPSK" w:eastAsia="Calibri" w:hAnsi="TH SarabunPSK" w:cs="TH SarabunPSK" w:hint="cs"/>
          <w:i/>
          <w:sz w:val="32"/>
          <w:szCs w:val="32"/>
          <w:cs/>
        </w:rPr>
      </w:pPr>
    </w:p>
    <w:p w:rsidR="005E261E" w:rsidRPr="005E261E" w:rsidRDefault="005E261E" w:rsidP="005E261E">
      <w:pPr>
        <w:rPr>
          <w:rFonts w:ascii="Angsana New" w:hAnsi="Angsana New" w:cs="Angsana New"/>
          <w:sz w:val="24"/>
          <w:szCs w:val="32"/>
        </w:rPr>
      </w:pPr>
    </w:p>
    <w:p w:rsidR="006F76D1" w:rsidRPr="006F76D1" w:rsidRDefault="006F76D1" w:rsidP="006F76D1">
      <w:pPr>
        <w:rPr>
          <w:rFonts w:ascii="TH SarabunPSK" w:hAnsi="TH SarabunPSK" w:cs="TH SarabunPSK"/>
          <w:sz w:val="32"/>
          <w:szCs w:val="40"/>
        </w:rPr>
      </w:pPr>
    </w:p>
    <w:p w:rsidR="006F76D1" w:rsidRPr="006F76D1" w:rsidRDefault="006F76D1" w:rsidP="006F76D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6B7138" w:rsidRDefault="006B7138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EF5B27" w:rsidRDefault="00E9347C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982BD2" wp14:editId="50D5DA20">
                <wp:simplePos x="0" y="0"/>
                <wp:positionH relativeFrom="margin">
                  <wp:align>center</wp:align>
                </wp:positionH>
                <wp:positionV relativeFrom="paragraph">
                  <wp:posOffset>-668096</wp:posOffset>
                </wp:positionV>
                <wp:extent cx="254977" cy="263770"/>
                <wp:effectExtent l="0" t="0" r="0" b="317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AF021" id="สี่เหลี่ยมผืนผ้า 45" o:spid="_x0000_s1026" style="position:absolute;margin-left:0;margin-top:-52.6pt;width:20.1pt;height:20.75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" fillcolor="white [3212]" stroked="f" strokeweight="1pt">
                <w10:wrap anchorx="margin"/>
              </v:rect>
            </w:pict>
          </mc:Fallback>
        </mc:AlternateContent>
      </w: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8033B2" w:rsidRDefault="008033B2" w:rsidP="00EF5B27">
      <w:pPr>
        <w:spacing w:after="0" w:line="240" w:lineRule="auto"/>
        <w:jc w:val="center"/>
        <w:rPr>
          <w:rFonts w:ascii="TH SarabunPSK" w:eastAsia="TH SarabunPSK" w:hAnsi="TH SarabunPSK" w:cs="TH SarabunPSK" w:hint="cs"/>
          <w:b/>
          <w:bCs/>
          <w:sz w:val="36"/>
          <w:szCs w:val="36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 w:rsidRPr="00EF5B27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28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9347C" w:rsidP="00EF5B27">
      <w:pPr>
        <w:spacing w:after="0" w:line="240" w:lineRule="auto"/>
        <w:jc w:val="center"/>
        <w:rPr>
          <w:rFonts w:ascii="Cordia New" w:eastAsia="Cordia New" w:hAnsi="Cordia New" w:cs="Cordia New"/>
          <w:b/>
          <w:sz w:val="28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1CF9E6" wp14:editId="52ABE317">
                <wp:simplePos x="0" y="0"/>
                <wp:positionH relativeFrom="column">
                  <wp:posOffset>2523540</wp:posOffset>
                </wp:positionH>
                <wp:positionV relativeFrom="paragraph">
                  <wp:posOffset>-627989</wp:posOffset>
                </wp:positionV>
                <wp:extent cx="254977" cy="263770"/>
                <wp:effectExtent l="0" t="0" r="0" b="317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30DBF" id="สี่เหลี่ยมผืนผ้า 46" o:spid="_x0000_s1026" style="position:absolute;margin-left:198.7pt;margin-top:-49.45pt;width:20.1pt;height:20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" fillcolor="white [3212]" stroked="f" strokeweight="1pt"/>
            </w:pict>
          </mc:Fallback>
        </mc:AlternateContent>
      </w: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EF5B27" w:rsidRDefault="00EF5B27" w:rsidP="00EF5B27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 w:rsidRPr="00EF5B27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 ก</w:t>
      </w:r>
    </w:p>
    <w:p w:rsidR="00EF5B27" w:rsidRPr="00EF5B27" w:rsidRDefault="00EF5B27" w:rsidP="00EF5B27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EF5B27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  <w:r w:rsidRPr="008033B2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เครื่องมือวิจัยและตัวอย่างแบบประเมินสำหรับผู้เชี่ยวชาญ</w:t>
      </w: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8033B2" w:rsidRPr="008033B2" w:rsidRDefault="008033B2" w:rsidP="008033B2">
      <w:pPr>
        <w:rPr>
          <w:rFonts w:ascii="Angsana New" w:hAnsi="Angsana New" w:cs="Angsana New" w:hint="cs"/>
          <w:b/>
          <w:bCs/>
          <w:sz w:val="40"/>
          <w:szCs w:val="40"/>
        </w:rPr>
      </w:pPr>
      <w:r w:rsidRPr="008033B2">
        <w:rPr>
          <w:rFonts w:ascii="Angsana New" w:hAnsi="Angsana New" w:cs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2B51A4" wp14:editId="21E7B7CD">
                <wp:simplePos x="0" y="0"/>
                <wp:positionH relativeFrom="margin">
                  <wp:posOffset>2426043</wp:posOffset>
                </wp:positionH>
                <wp:positionV relativeFrom="paragraph">
                  <wp:posOffset>-416011</wp:posOffset>
                </wp:positionV>
                <wp:extent cx="313038" cy="2286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38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B7F64" id="สี่เหลี่ยมผืนผ้า 7" o:spid="_x0000_s1026" style="position:absolute;margin-left:191.05pt;margin-top:-32.75pt;width:24.65pt;height:18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" fillcolor="window" stroked="f" strokeweight="1pt">
                <w10:wrap anchorx="margin"/>
              </v:rect>
            </w:pict>
          </mc:Fallback>
        </mc:AlternateConten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แผนจัดการเรียนรู้ที่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9</w:t>
      </w:r>
    </w:p>
    <w:p w:rsidR="008033B2" w:rsidRDefault="008033B2" w:rsidP="008033B2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กลุ่มสาระการเรียนรู้วิทยาศาสตร์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รายวิชาเคมีเพิ่มเติม ว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30222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สารละลาย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           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เวลา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2.00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สมบัติบางประการของสารละลาย                     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สอนโดย นายอธิพงษ์ ภูเก้าแก้ว</w:t>
      </w:r>
    </w:p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7CDEB14" wp14:editId="31C058C6">
                <wp:simplePos x="0" y="0"/>
                <wp:positionH relativeFrom="margin">
                  <wp:align>center</wp:align>
                </wp:positionH>
                <wp:positionV relativeFrom="paragraph">
                  <wp:posOffset>115883</wp:posOffset>
                </wp:positionV>
                <wp:extent cx="5580000" cy="0"/>
                <wp:effectExtent l="0" t="0" r="20955" b="19050"/>
                <wp:wrapNone/>
                <wp:docPr id="8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80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B0E31" id="ตัวเชื่อมต่อตรง 1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margin" from="0,9.1pt" to="439.3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" strokecolor="windowText">
                <o:lock v:ext="edit" shapetype="f"/>
                <w10:wrap anchorx="margin"/>
              </v:line>
            </w:pict>
          </mc:Fallback>
        </mc:AlternateContent>
      </w:r>
    </w:p>
    <w:p w:rsidR="008033B2" w:rsidRPr="008033B2" w:rsidRDefault="008033B2" w:rsidP="008033B2">
      <w:pPr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</w:t>
      </w:r>
    </w:p>
    <w:p w:rsidR="008033B2" w:rsidRPr="008033B2" w:rsidRDefault="008033B2" w:rsidP="008033B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alibri" w:hAnsi="TH SarabunPSK" w:cs="TH SarabunPSK"/>
          <w:b/>
          <w:bCs/>
          <w:cs/>
          <w:lang w:eastAsia="zh-CN"/>
        </w:rPr>
        <w:tab/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มาตรฐาน ว 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3.2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เข้าใจหลักการและธรรมชาติของการเปลี่ยนแปลงสถานะของสาร การเกิดสารละลาย การเกิดปฏิกิริยา มีกระบวนการสืบเสาะ หาความรู้และจิตวิทยาศาสตร์ สื่อสารสิ่งที่เรียนรู้ และนำความรู้ไปใช้ประโยชน์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มาตรฐาน ว 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8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.1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ใช้กระบวนการทางวิทยาศาสตร์และจิตวิทยาศาสตร์ในการสืบเสาะหาความรู้ การแก้ปัญหา รู้ว่าปรากฏการณ์ทางธรรมชาติที่เกิดขึ้นส่วนใหญ่มีรูปแบบแน่นอน  สามารถอธิบายและตรวจสอบได้  ภายใต้ข้อมูลและเครื่องมือที่มีอยู่ในช่วงเวลานั้นๆเข้าใจว่า วิทยาศาสตร์ เทคโนโลยีสังคมและสิ่งแวดล้อมมีความเกี่ยวข้องสัมพันธ์กัน</w:t>
      </w:r>
    </w:p>
    <w:p w:rsidR="008033B2" w:rsidRPr="008033B2" w:rsidRDefault="008033B2" w:rsidP="008033B2">
      <w:pPr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2.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ผลการเรียนรู้ที่คาดหวัง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เปรียบเทียบจุดเดือด จุดหลอมเหลวหรือจุดเยือกแข็งระหว่างตัวทำละลายบริสุทธิ์กับสารละลายที่มีตัวทำละลายบริสุทธิ์นั้น</w:t>
      </w: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</w:p>
    <w:p w:rsidR="008033B2" w:rsidRPr="008033B2" w:rsidRDefault="008033B2" w:rsidP="008033B2">
      <w:pPr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:rsidR="008033B2" w:rsidRPr="008033B2" w:rsidRDefault="008033B2" w:rsidP="008033B2">
      <w:pPr>
        <w:spacing w:after="0" w:line="240" w:lineRule="auto"/>
        <w:ind w:left="-11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จุดเดือดของสารละลายจะมีอุณหภูมิสูงกว่าจุดเดือดของตัวทำละลายบริสุทธิ์ และผลต่างของจุดเดือดของตัวทำละลายบริสุทธิ์กับสารละลาย เรียกว่า ค่าคงที่ของการเพิ่มขึ้นของจุดเดือด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 จุดเยือกแข็งของสารละลายจะมีค่าต่ำกว่าจุดเยือกแข็งของตัวทำละลายบริสุทธิ์ และผลต่างของจุดเยือกแข็งของสารละลายและตัวทำละลายบริสุทธิ์ เรียกว่า ค่าคงที่ของการลดลงของจุดเยือกแข็ง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 จากสมบัติของการเพิ่มขึ้นของจุดเดือดและการลดลงของจุดเยือกแข็ง ทำให้เราสามารถคำนวณหามวลโมเลกุลของตัวถูกละลาย</w:t>
      </w:r>
      <w:r w:rsidRPr="008033B2">
        <w:rPr>
          <w:rFonts w:ascii="TH SarabunPSK" w:eastAsia="Times New Roman" w:hAnsi="TH SarabunPSK" w:cs="TH SarabunPSK"/>
          <w:sz w:val="32"/>
          <w:szCs w:val="32"/>
        </w:rPr>
        <w:t>,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ความเข้มข้นของสารละลายในหน่วยโมแลล และค่าอื่นๆ ที่เกี่ยวข้องได้</w:t>
      </w:r>
    </w:p>
    <w:p w:rsidR="008033B2" w:rsidRPr="008033B2" w:rsidRDefault="008033B2" w:rsidP="008033B2">
      <w:pPr>
        <w:spacing w:before="120" w:after="120" w:line="240" w:lineRule="auto"/>
        <w:ind w:left="-11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4.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จุดประสงค์การเรียนรู้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>1.</w:t>
      </w:r>
      <w:r w:rsidRPr="008033B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สามารถเปรียบเทียบจุดเดือดของสารละลายกับตัวทำละลายที่เป็นสารบริสุทธิ์ </w:t>
      </w: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>(K)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 สามารถเปรียบเทียบจุดเยือกแข็งหรือจุดหลอมเหลวของสารละลายกับตัวทำละลายที่เป็นสารบริสุทธิ์</w:t>
      </w:r>
      <w:r w:rsidRPr="008033B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>(K)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3. </w:t>
      </w:r>
      <w:r w:rsidRPr="008033B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มีทักษะการคำนวณหา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ารเพิ่มขึ้นของจุดเดือดและการลดลงของจุดเยือกแข็งหรือจุดหลอมเหลวของสารละลายกับตัวทำละลายที่เป็นสารบริสุทธิ์</w:t>
      </w: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(P)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4. </w:t>
      </w:r>
      <w:r w:rsidRPr="008033B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มีทักษะการทดลอง เรื่องสมบัติบางประการของสารละลาย </w:t>
      </w:r>
      <w:r w:rsidRPr="008033B2">
        <w:rPr>
          <w:rFonts w:ascii="TH SarabunPSK" w:eastAsia="Times New Roman" w:hAnsi="TH SarabunPSK" w:cs="TH SarabunPSK"/>
          <w:sz w:val="32"/>
          <w:szCs w:val="32"/>
          <w:lang w:eastAsia="zh-CN"/>
        </w:rPr>
        <w:t>(P)</w:t>
      </w:r>
    </w:p>
    <w:p w:rsid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033B2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มีความสนใจใฝ่รู้หรือความอยากรู้อยากเห็น ความเพียรพยายาม ความมีเหตุผล ความมีระเบียบและรอบคอบ และการรับฟังความคิดของผู้อื่น 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>(A)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8033B2" w:rsidRPr="008033B2" w:rsidRDefault="008033B2" w:rsidP="008033B2">
      <w:pPr>
        <w:tabs>
          <w:tab w:val="left" w:pos="720"/>
          <w:tab w:val="num" w:pos="2070"/>
        </w:tabs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5.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1. 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ความรู้ 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เปรียบเทียบจุดเดือดของสารละลายกับตัวทำละลายที่เป็นสารบริสุทธิ์</w:t>
      </w:r>
    </w:p>
    <w:p w:rsidR="008033B2" w:rsidRPr="008033B2" w:rsidRDefault="008033B2" w:rsidP="008033B2">
      <w:pPr>
        <w:spacing w:after="0" w:line="240" w:lineRule="auto"/>
        <w:ind w:left="1582" w:hanging="142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เปรียบเทียบจุดเยือกแข็งหรือจุดหลอมเหลวของสารละลายกับตัวทำละลายที่เป็นสารบริสุทธิ์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2. 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ทักษะกระบวนการ </w:t>
      </w:r>
    </w:p>
    <w:p w:rsidR="008033B2" w:rsidRPr="008033B2" w:rsidRDefault="008033B2" w:rsidP="008033B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    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              - 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ทักษะการคำนวณ</w:t>
      </w:r>
    </w:p>
    <w:p w:rsidR="008033B2" w:rsidRPr="008033B2" w:rsidRDefault="008033B2" w:rsidP="008033B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                         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ทักษะการทดลอง</w:t>
      </w:r>
    </w:p>
    <w:p w:rsidR="008033B2" w:rsidRPr="008033B2" w:rsidRDefault="008033B2" w:rsidP="008033B2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3. </w:t>
      </w:r>
      <w:r w:rsidRPr="008033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คุณลักษณะอันพึงประสงค์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มีความสนใจใฝ่รู้หรือความอยากรู้อยากเห็น 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มีความเพียรพยายาม 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มีความมีเหตุผล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มีความมีระเบียบและรอบคอบ</w:t>
      </w:r>
    </w:p>
    <w:p w:rsidR="008033B2" w:rsidRPr="008033B2" w:rsidRDefault="008033B2" w:rsidP="008033B2">
      <w:pPr>
        <w:spacing w:after="0" w:line="240" w:lineRule="auto"/>
        <w:ind w:left="720"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-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มีการรับฟังความคิดของผู้อื่น</w:t>
      </w:r>
    </w:p>
    <w:p w:rsidR="008033B2" w:rsidRPr="008033B2" w:rsidRDefault="008033B2" w:rsidP="008033B2">
      <w:pPr>
        <w:spacing w:before="120" w:after="12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:rsidR="008033B2" w:rsidRPr="008033B2" w:rsidRDefault="008033B2" w:rsidP="008033B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การจัดกิจกรรมการเรียนรู้โดยใช้กระบวนการสืบเสาะหาความรู้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Inquiry Cycle)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แบบวัฏจักรการเรียนรู้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ขั้น </w:t>
      </w:r>
      <w:r w:rsidRPr="008033B2">
        <w:rPr>
          <w:rFonts w:ascii="TH SarabunPSK" w:eastAsia="Calibri" w:hAnsi="TH SarabunPSK" w:cs="TH SarabunPSK"/>
          <w:sz w:val="32"/>
          <w:szCs w:val="32"/>
        </w:rPr>
        <w:t>(5E)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เพื่อพัฒนาความคิดระดับสูง ซึ่งมีขั้นตอนดังนี้</w:t>
      </w:r>
    </w:p>
    <w:p w:rsidR="008033B2" w:rsidRPr="008033B2" w:rsidRDefault="008033B2" w:rsidP="008033B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1. ขั้นสร้างความสนใจ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(10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1.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ครูให้นักเรียนย้ายที่นั่งโดยไม่ให้นั่งตำแหน่งเดิมที่ตนเคยนั่งตอนเรียนวิชาเคมีคาบที่ผ่านมา โดยนั่งตามอิสระ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              2.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ครูให้นักเรียนหลับตา และนั่งสมาธิก่อนเรียน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นาที จากนั้นครูให้กำลังใจในการเรียน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ครูนำทบทวนเนื้อหาเกี่ยวกับความเข้มข้นของสารละลายที่นักเรียนได้เรียนผ่านไปแล้วว่ามีอะไรบ้าง</w:t>
      </w:r>
    </w:p>
    <w:p w:rsidR="008033B2" w:rsidRPr="008033B2" w:rsidRDefault="008033B2" w:rsidP="008033B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4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 ครูถามนักเรียนว่าหลังจากที่นักเรียนได้เรียนเรื่องความเข้มข้นของสารละลายไปแล้ว นักเรียนทราบแล้วว่าสารละลายมีองค์ประกอบสองส่วนคือตัวทำละลายและตัวถูกละลาย นักเรียนเคยสงสัยหรือไม่ว่า</w:t>
      </w:r>
    </w:p>
    <w:p w:rsidR="008033B2" w:rsidRPr="008033B2" w:rsidRDefault="008033B2" w:rsidP="008033B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   - สารละลายที่ตัวถูกละลายชนิดเดียวกันแต่ตัวทำละลายแตกต่างกันจะมีสมบัติเหมือนหรือต่างกันอย่างไร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- สารละลายที่ตัวถูกละลายและตัวทำละลายเป็นชนิดเดียวกัน แต่ความเข้มข้นต่างกันจะมีสมบัติเหมือนกันหรือต่างกันอย่างไร</w:t>
      </w:r>
    </w:p>
    <w:p w:rsidR="008033B2" w:rsidRPr="008033B2" w:rsidRDefault="008033B2" w:rsidP="008033B2">
      <w:pPr>
        <w:spacing w:after="120" w:line="240" w:lineRule="auto"/>
        <w:ind w:left="11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 ครูชี้แจงให้ผู้เรียนทราบว่าในชั่วโมงนี้เราจะเรียนเนื้อหาเรื่องสมบัติบางประการของสารละลายโดยการเปรียบเทียบดูว่าจุดเดือดและจุดเยือกแข็งหรือจุดหลอมเหลวของสารละลายกับตัวทำละลายที่เป็นสารบริสุทธิ์มีความแตกต่างหรือไม่อย่างไร</w:t>
      </w:r>
    </w:p>
    <w:p w:rsidR="008033B2" w:rsidRPr="008033B2" w:rsidRDefault="008033B2" w:rsidP="008033B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2. ขั้นสำรวจและค้นหา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(50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76" w:lineRule="auto"/>
        <w:ind w:firstLine="992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ให้นักเรียนศึกษาเรื่องสมบัติบางประการของสารละลาย จากใบความรู้ เรื่องสมบัติบางประการของสารละลาย โดยครูช่วยอธิบายเพิ่มเติมให้นักเรียนเข้าใจพอสังเขป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จากนั้นบอกวิธีการทดลองหาจุดเดือดและจุดเยือกแข็งของสารละลายต่าง ๆ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ว่าถ้าตัวละลายเป็นสารระเหยยาก จุดเดือดของสารละลายจะสูงกว่าจุดเดือดของตัวทำละลายบริสุทธิ์ แต่จุดเยือกแข็งของสารละลายจะต่ำกว่าจุดเยือกแข็งของตัวทำละลายบริสุทธิ์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spacing w:after="0" w:line="240" w:lineRule="auto"/>
        <w:ind w:firstLine="992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. การศึกษาสมบัติบางประการของสารละลายสามารถฝึกปฏิบัติจากการทดลอง โดยแบ่งกลุ่มนักเรียนออกเป็นกลุ่ม กลุ่มละ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6 -7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คน โดยนักเรียนในห้องมีสิทธิ์เลือกกลุ่มเองและแจกใบกิจกรรมการเรียนรู้เรื่อง การหาจุดเดือดและจุดหลอมเหลวของสารบริสุทธิ์และสารละลาย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ให้นักเรียนทุกคน</w:t>
      </w:r>
    </w:p>
    <w:p w:rsidR="008033B2" w:rsidRPr="008033B2" w:rsidRDefault="008033B2" w:rsidP="008033B2">
      <w:pPr>
        <w:spacing w:after="0" w:line="240" w:lineRule="auto"/>
        <w:ind w:firstLine="992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3.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ครูอธิบายขั้นตอนการทดลอง (ใช้ </w:t>
      </w:r>
      <w:r w:rsidRPr="008033B2">
        <w:rPr>
          <w:rFonts w:ascii="TH SarabunPSK" w:eastAsia="Calibri" w:hAnsi="TH SarabunPSK" w:cs="TH SarabunPSK"/>
          <w:i/>
          <w:iCs/>
          <w:color w:val="000000"/>
          <w:sz w:val="32"/>
          <w:szCs w:val="32"/>
          <w:shd w:val="clear" w:color="auto" w:fill="FFFFFF"/>
        </w:rPr>
        <w:t>Flowchart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ประกอบการอธิบาย) ให้นักเรียนฟัง</w:t>
      </w:r>
    </w:p>
    <w:p w:rsidR="008033B2" w:rsidRPr="008033B2" w:rsidRDefault="008033B2" w:rsidP="008033B2">
      <w:pPr>
        <w:spacing w:after="0" w:line="240" w:lineRule="auto"/>
        <w:ind w:firstLine="992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ครูแจกใบบันทึกผลการทดลองให้นักเรียนแต่ละคน</w:t>
      </w:r>
    </w:p>
    <w:p w:rsidR="008033B2" w:rsidRPr="008033B2" w:rsidRDefault="008033B2" w:rsidP="008033B2">
      <w:pPr>
        <w:spacing w:after="0" w:line="240" w:lineRule="auto"/>
        <w:ind w:firstLine="992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นักเรียนปฏิบัติกิจกรรมการทดลอง เรื่องการหาจุดเดือดและจุดหลอมเหลวของสารบริสุทธิ์และสารละลายตามขั้นตอนวิทยาศาสตร์</w:t>
      </w:r>
    </w:p>
    <w:p w:rsidR="008033B2" w:rsidRPr="008033B2" w:rsidRDefault="008033B2" w:rsidP="008033B2">
      <w:pPr>
        <w:spacing w:before="120" w:after="0" w:line="240" w:lineRule="auto"/>
        <w:ind w:left="720" w:firstLine="272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1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การหาจุดเดือดของสารบริสุทธิ์และสารละลาย</w:t>
      </w:r>
    </w:p>
    <w:p w:rsidR="008033B2" w:rsidRPr="008033B2" w:rsidRDefault="008033B2" w:rsidP="008033B2">
      <w:pPr>
        <w:tabs>
          <w:tab w:val="left" w:pos="1134"/>
          <w:tab w:val="left" w:pos="1276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ใส่เอทานอล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หยด ลงในหลอดทดลองขนาดเล็ก แล้วใส่หลอดคาปิลลารีที่หลอมปิดบริเวณห่างจากปลายหนึ่งประมาณ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 cm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ลงไปในหลอดทดลองโดยให้ปลายที่อยู่ใกล้ส่วนที่หลอมอยู่ด้านล่างและจุ่มอยู่ในเอทานอล</w:t>
      </w:r>
    </w:p>
    <w:p w:rsidR="008033B2" w:rsidRPr="008033B2" w:rsidRDefault="008033B2" w:rsidP="008033B2">
      <w:pPr>
        <w:tabs>
          <w:tab w:val="left" w:pos="1134"/>
          <w:tab w:val="left" w:pos="1276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ใช้ด้ายผูกหลอดทดลองในข้อที่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ติดกับเทอร์มอมิเตอร์ โดยให้ก้นหลอดทดลองอยู่ระดับเดียวกับกระเปาะของเทอร์มอมิเตอร์ แล้วนำไปจุ่มลงในบีกเกอร์ขนาด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ที่ใส่น้ำไว้ประมาณ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ใน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ส่วน</w:t>
      </w:r>
    </w:p>
    <w:p w:rsidR="008033B2" w:rsidRPr="008033B2" w:rsidRDefault="008033B2" w:rsidP="008033B2">
      <w:pPr>
        <w:tabs>
          <w:tab w:val="left" w:pos="1134"/>
          <w:tab w:val="left" w:pos="1276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ต้มน้ำในบีกเกอร์และใช้แท่งแก้วคนตลอดเวลา เมื่อสังเกตเห็นฟองแก๊สปุดออกมาเป็นสายจากหลอดคาปิลลารี หยุดให้ความร้อนและสังเกตต่อไปจนกระทั่งมีฟองแก๊สสุดท้ายปุดออกมา บันทึกอุณหภูมิขณะนั้นลงในตารางบันทึกผลการทดลอง </w:t>
      </w:r>
    </w:p>
    <w:p w:rsidR="008033B2" w:rsidRPr="008033B2" w:rsidRDefault="008033B2" w:rsidP="008033B2">
      <w:pPr>
        <w:tabs>
          <w:tab w:val="left" w:pos="1134"/>
          <w:tab w:val="left" w:pos="1276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ทำการทดลองซ้ำเช่นเดียวกับข้อ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โดยใช้สารละลายกลีเซอรอลในเอทานอลเข้มข้น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แทนเอทานอลบริสุทธิ์</w:t>
      </w:r>
    </w:p>
    <w:p w:rsidR="008033B2" w:rsidRPr="008033B2" w:rsidRDefault="008033B2" w:rsidP="008033B2">
      <w:pPr>
        <w:tabs>
          <w:tab w:val="left" w:pos="1134"/>
          <w:tab w:val="left" w:pos="1276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      5.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ให้นักเรียนแต่เขียนบันทึกผลการทดลองในแบบบันทึกการทดลอง</w:t>
      </w:r>
    </w:p>
    <w:p w:rsidR="008033B2" w:rsidRPr="008033B2" w:rsidRDefault="008033B2" w:rsidP="008033B2">
      <w:pPr>
        <w:tabs>
          <w:tab w:val="left" w:pos="1843"/>
        </w:tabs>
        <w:spacing w:before="240" w:after="0" w:line="240" w:lineRule="auto"/>
        <w:ind w:left="709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การหาจุดหลอมเหลวของสารบริสุทธิ์และสารละลาย</w:t>
      </w:r>
    </w:p>
    <w:p w:rsidR="008033B2" w:rsidRPr="008033B2" w:rsidRDefault="008033B2" w:rsidP="008033B2">
      <w:pPr>
        <w:tabs>
          <w:tab w:val="left" w:pos="567"/>
          <w:tab w:val="left" w:pos="1276"/>
          <w:tab w:val="left" w:pos="184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หลอมหลอดคาปิลารีจนปลายด้านหนึ่งปิด ปล่อยไว้ให้เย็นแล้วจึงบรรจุแนฟทาลีนที่บดละเอียดแล้วลงไปให้สูงประมาณ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>0.2 cm</w:t>
      </w:r>
    </w:p>
    <w:p w:rsidR="008033B2" w:rsidRPr="008033B2" w:rsidRDefault="008033B2" w:rsidP="008033B2">
      <w:pPr>
        <w:tabs>
          <w:tab w:val="left" w:pos="567"/>
          <w:tab w:val="left" w:pos="1276"/>
          <w:tab w:val="left" w:pos="184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ใช้ด้ายผูกหลอดคาปิลลารีติดกับเทอร์มอมิเตอร์แล้วจุ่มลงในบีกเกอร์ขนาด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ซึ่งบรรจุน้ำไว้ประมาณ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ส่วน</w:t>
      </w:r>
    </w:p>
    <w:p w:rsidR="008033B2" w:rsidRPr="008033B2" w:rsidRDefault="008033B2" w:rsidP="008033B2">
      <w:pPr>
        <w:tabs>
          <w:tab w:val="left" w:pos="567"/>
          <w:tab w:val="left" w:pos="1276"/>
          <w:tab w:val="left" w:pos="184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ต้มน้ำในบีกเกอร์และใช้แท่งแก้วคนตลอดเวลา สังเกตการณ์เปลี่ยนแปลงของสารในหลอดคะปิลลารี บันทึกอุณหภูมิเมื่อสารในหลอดคะปิลลารีเริ่มหลอมเหลวและหลอมหมดลงในตารางบันทึกผลการทดลอง</w:t>
      </w:r>
    </w:p>
    <w:p w:rsidR="008033B2" w:rsidRPr="008033B2" w:rsidRDefault="008033B2" w:rsidP="008033B2">
      <w:pPr>
        <w:tabs>
          <w:tab w:val="left" w:pos="567"/>
          <w:tab w:val="left" w:pos="1276"/>
          <w:tab w:val="left" w:pos="184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ทำการทดลองซ้ำเช่นเดียวกับข้อ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โดยใช้สารละลายเบนโซอิกในแนฟทาลีนเข้มข้น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 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แทนแนฟทาลีนบริสุทธิ์</w:t>
      </w:r>
    </w:p>
    <w:p w:rsidR="008033B2" w:rsidRPr="008033B2" w:rsidRDefault="008033B2" w:rsidP="008033B2">
      <w:pPr>
        <w:tabs>
          <w:tab w:val="left" w:pos="1843"/>
        </w:tabs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      5.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ให้นักเรียนแต่เขียนบันทึกผลการทดลองในแบบบันทึกการทดลอง</w:t>
      </w:r>
    </w:p>
    <w:p w:rsidR="008033B2" w:rsidRPr="008033B2" w:rsidRDefault="008033B2" w:rsidP="008033B2">
      <w:pPr>
        <w:spacing w:before="120" w:after="120" w:line="240" w:lineRule="auto"/>
        <w:ind w:firstLine="709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ขั้นอธิบายและลงข้อสรุป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(40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76" w:lineRule="auto"/>
        <w:ind w:firstLine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นักเรียนและครูร่วมกันอภิปรายและหาข้อสรปุจากการปฏิบัติกิจกรรมการทดลอง โดยใช้แนวคำถามต่อไปนี้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-   จากการทดลองตอนที่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จุดเดือดของเอทานอลและจุดเดือดของสารละลายที่มีเอทานอลเป็นตัวทำละลายแตกต่างกันอย่างไร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แนวการตอบ 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จุดเดือดของสารละลายสูงกว่าจุดเดือดของสารละลายบริสุทธิ์ที่เป็นตัวทำละลาย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ละลายที่มีตัวทำละลายชนิดเดียวกันถึงแม้ว่าตัวละลายจะเป็นสารใดถ้ามีความเข้มข้นเป็นโมลต่อกิโลกรัมเท่ากันจะมีจุดเดือดเท่ากัน โดยที่ตัวละลายต้องเป็นสารที่ระเหยยากและไม่แตกตัวเป็นไอออน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3.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ละลายที่มีตัวทำละลายชนิดเดียวกันถ้าความเข้มข้นเป็นโมลต่อกิโลกรัมต่างกันสารละลายมีความเข้มข้นมากกว่าจะมีจุดเดือดสูงกว่า)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-   จากการทดลองตอนที่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ช่วงอุณหภูมิของการหลอมเหลวของแนฟทาลีนกับสารละลายที่มีแนฟทาลีนเป็นตัวทำละลายแตกต่างกันหรือไม่อย่างไร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แนวการตอบ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มีความแตกต่างกัน คือ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สารบริสุทธิ์จะมีช่วงอุณหภูมิของการหลอมเหลวแคบกว่าสารละลายที่มีสารบริสุทธิ์นั้นเป็นตัวทำละลาย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สารบริสุทธิ์จะมีจุดหลอมเหลวสูงกว่าสารละลายที่มีสารบริสุทธิ์ชนิดนั้นเป็นตัวทำละลาย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3.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สารละลายที่มีตัวทำละลายชนิดเดียวกัน สารละลายที่มีความเข้มข้นสูงจะมีจุดหลอมเหลวต่ำกว่าสารละลายที่มีความเข้มข้นต่ำ)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         2.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ครูให้ความรู้นักเรียนเกี่ยวกับการคำนวณสมบัติการเพิ่มขึ้นของจุดเดือดและการลดลง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ของจุดเยือกแข็ง โดยอธิบายความสัมพันธ์และสูตรที่ใช้ในการคำนวณดังนี้</w:t>
      </w:r>
    </w:p>
    <w:p w:rsidR="008033B2" w:rsidRPr="008033B2" w:rsidRDefault="008033B2" w:rsidP="008033B2">
      <w:pPr>
        <w:spacing w:after="0" w:line="240" w:lineRule="auto"/>
        <w:ind w:left="150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สูตรที่ใช้คำนวณเกี่ยวกับการเพิ่มขึ้นของจุดเดือด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8033B2" w:rsidRPr="008033B2" w:rsidRDefault="008033B2" w:rsidP="008033B2">
      <w:pPr>
        <w:spacing w:after="0" w:line="240" w:lineRule="auto"/>
        <w:ind w:left="2880" w:hanging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1A7D2B" wp14:editId="0240C147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37160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27A" w:rsidRPr="00BD7707" w:rsidRDefault="0066427A" w:rsidP="008033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sym w:font="Symbol" w:char="F044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= K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A7D2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.9pt;width:108pt;height:36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">
                <v:textbox>
                  <w:txbxContent>
                    <w:p w:rsidR="0066427A" w:rsidRPr="00BD7707" w:rsidRDefault="0066427A" w:rsidP="008033B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sym w:font="Symbol" w:char="F044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b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= K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b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33B2" w:rsidRPr="008033B2" w:rsidRDefault="008033B2" w:rsidP="008033B2">
      <w:pPr>
        <w:spacing w:after="0" w:line="240" w:lineRule="auto"/>
        <w:ind w:left="2880" w:hanging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50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จุดเดือดที่เพิ่มขึ้นของสารละลายหรือผลต่างระหว่างจุดเดือดของ</w:t>
      </w:r>
    </w:p>
    <w:p w:rsidR="008033B2" w:rsidRPr="008033B2" w:rsidRDefault="008033B2" w:rsidP="008033B2">
      <w:pPr>
        <w:spacing w:after="0" w:line="240" w:lineRule="auto"/>
        <w:ind w:left="2220" w:firstLine="6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สารละลายกับตัวทำละลายบริสุทธิ์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ค่าคงที่ของการเพิ่มขึ้นของจุดเดือด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ความเข้มข้นของสารละลายมีหน่วยเป็นโมแลล (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mol/kg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หรืออาจหาได้จากสูตร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36E6E" wp14:editId="7AF016D3">
                <wp:simplePos x="0" y="0"/>
                <wp:positionH relativeFrom="page">
                  <wp:align>center</wp:align>
                </wp:positionH>
                <wp:positionV relativeFrom="paragraph">
                  <wp:posOffset>14968</wp:posOffset>
                </wp:positionV>
                <wp:extent cx="137160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27A" w:rsidRPr="00BD7707" w:rsidRDefault="0066427A" w:rsidP="008033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sym w:font="Symbol" w:char="F044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= 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Symbol" w:char="F0A2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- 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6E6E" id="Text Box 12" o:spid="_x0000_s1027" type="#_x0000_t202" style="position:absolute;margin-left:0;margin-top:1.2pt;width:108pt;height:36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">
                <v:textbox>
                  <w:txbxContent>
                    <w:p w:rsidR="0066427A" w:rsidRPr="00BD7707" w:rsidRDefault="0066427A" w:rsidP="008033B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sym w:font="Symbol" w:char="F044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b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= 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b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Symbol" w:char="F0A2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- 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2160" w:hanging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จุดเดือดที่เพิ่มขึ้นของสารละลายหรือผลต่างระหว่างจุดเดือดของ</w:t>
      </w:r>
    </w:p>
    <w:p w:rsidR="008033B2" w:rsidRPr="008033B2" w:rsidRDefault="008033B2" w:rsidP="008033B2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สารละลายกับตัวทำละลายบริสุทธิ์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  <w:t xml:space="preserve">  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จุดเดือดของสารละลาย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จุดเดือดของตัวทำละลายบริสุทธิ์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89B92" wp14:editId="4A651591">
                <wp:simplePos x="0" y="0"/>
                <wp:positionH relativeFrom="page">
                  <wp:align>center</wp:align>
                </wp:positionH>
                <wp:positionV relativeFrom="paragraph">
                  <wp:posOffset>278493</wp:posOffset>
                </wp:positionV>
                <wp:extent cx="137160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27A" w:rsidRPr="00BD7707" w:rsidRDefault="0066427A" w:rsidP="008033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sym w:font="Symbol" w:char="F044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f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= K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 xml:space="preserve">f 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89B92" id="Text Box 11" o:spid="_x0000_s1028" type="#_x0000_t202" style="position:absolute;left:0;text-align:left;margin-left:0;margin-top:21.95pt;width:108pt;height:36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">
                <v:textbox>
                  <w:txbxContent>
                    <w:p w:rsidR="0066427A" w:rsidRPr="00BD7707" w:rsidRDefault="0066427A" w:rsidP="008033B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sym w:font="Symbol" w:char="F044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f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= K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 xml:space="preserve">f 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สูตรที่ใช้คำนวณเกี่ยวกับการลดลงของจุดเยือกแข็ง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8033B2" w:rsidRPr="008033B2" w:rsidRDefault="008033B2" w:rsidP="008033B2">
      <w:pPr>
        <w:spacing w:after="0" w:line="240" w:lineRule="auto"/>
        <w:ind w:left="2880" w:hanging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2880" w:hanging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2160" w:hanging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จุดเยือกแข็งที่ลดต่ำลงของสารละลายหรือผลต่างระหว่างจุดเยือกแข็ง</w:t>
      </w:r>
    </w:p>
    <w:p w:rsidR="008033B2" w:rsidRPr="008033B2" w:rsidRDefault="008033B2" w:rsidP="008033B2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ของตัวทำละลายบริสุทธิ์กับสารละลาย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ค่าคงที่ของการลดลงของจุดเยือกแข็ง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ความเข้มข้นของสารละลายมีหน่วยเป็นโมแลล (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mol/kg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93A3D" wp14:editId="4E3BF27A">
                <wp:simplePos x="0" y="0"/>
                <wp:positionH relativeFrom="page">
                  <wp:align>center</wp:align>
                </wp:positionH>
                <wp:positionV relativeFrom="paragraph">
                  <wp:posOffset>231230</wp:posOffset>
                </wp:positionV>
                <wp:extent cx="1371600" cy="4572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27A" w:rsidRPr="00BD7707" w:rsidRDefault="0066427A" w:rsidP="008033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sym w:font="Symbol" w:char="F044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f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= 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f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T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f</w:t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Symbol" w:char="F0A2"/>
                            </w:r>
                            <w:r w:rsidRPr="00BD77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3A3D" id="Text Box 2" o:spid="_x0000_s1029" type="#_x0000_t202" style="position:absolute;margin-left:0;margin-top:18.2pt;width:108pt;height:36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">
                <v:textbox>
                  <w:txbxContent>
                    <w:p w:rsidR="0066427A" w:rsidRPr="00BD7707" w:rsidRDefault="0066427A" w:rsidP="008033B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sym w:font="Symbol" w:char="F044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f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= 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f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T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f</w:t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Symbol" w:char="F0A2"/>
                      </w:r>
                      <w:r w:rsidRPr="00BD77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หรืออาจหาได้จากสูตร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จุดเยือกแข็งที่ลดต่ำลงของสารละลายหรือผลต่างระหว่างจุดเยือกแข็ง</w:t>
      </w:r>
    </w:p>
    <w:p w:rsidR="008033B2" w:rsidRPr="008033B2" w:rsidRDefault="008033B2" w:rsidP="008033B2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ของตัวทำละลายบริสุทธิ์กับสารละลาย</w:t>
      </w:r>
    </w:p>
    <w:p w:rsidR="008033B2" w:rsidRPr="008033B2" w:rsidRDefault="008033B2" w:rsidP="008033B2">
      <w:pPr>
        <w:spacing w:after="0" w:line="240" w:lineRule="auto"/>
        <w:ind w:left="150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  <w:t xml:space="preserve">   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จุดเยือกแข็งของตัวทำละลายบริสุทธิ์</w:t>
      </w:r>
    </w:p>
    <w:p w:rsidR="008033B2" w:rsidRPr="008033B2" w:rsidRDefault="008033B2" w:rsidP="008033B2">
      <w:pPr>
        <w:spacing w:after="0" w:line="240" w:lineRule="auto"/>
        <w:ind w:left="1500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จุดเยือกแข็งของสารละลาย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โดยพยายามให้นักเรียนจำสัญลักษณ์ต่าง ๆ ในสูตรที่อธิบายไว้ให้ได้ โดยการใช้คำถาม เช่น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สัญลักษณ์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คืออะไร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(จุดเยือกแข็งของสารละลาย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</w:rPr>
        <w:t>)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สัญลักษณ์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คืออะไร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(จุดเยือกแข็งของตัวทำละลายบริสุทธิ์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</w:rPr>
        <w:t>)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สัญลักษณ์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คืออะไร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(จุดเดือดของสารละลาย)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สัญลักษณ์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คืออะไร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(จุดเดือดของตัวทำละลายบริสุทธิ์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</w:rPr>
        <w:t>)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ผลต่างของจุดเดือดของสารละลายกับตัวทำละลายบริสุทธิ์ใช้สัญลักษณ์อย่างไร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vertAlign w:val="subscript"/>
        </w:rPr>
        <w:t>b</w:t>
      </w:r>
    </w:p>
    <w:p w:rsidR="008033B2" w:rsidRPr="008033B2" w:rsidRDefault="008033B2" w:rsidP="008033B2">
      <w:pPr>
        <w:numPr>
          <w:ilvl w:val="1"/>
          <w:numId w:val="9"/>
        </w:num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ผลต่างของจุดเยือกแข็งของสารละลายกับตัวทำละ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>ลายบริสุทธิ์ใช้สัญลักษณ์อย่างไร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i/>
          <w:iCs/>
          <w:sz w:val="32"/>
          <w:szCs w:val="32"/>
          <w:vertAlign w:val="subscript"/>
        </w:rPr>
        <w:t xml:space="preserve">f </w:t>
      </w:r>
    </w:p>
    <w:p w:rsid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  3.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ครูยกตัวอย่างการคำนวณให้นักเรียนดูบนกระดาน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2160" w:hanging="21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ตัวอย่างที่ 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จงหาจุดเดือด จุดเยือกแข็งของสารละลายกลูโคสในน้ำเข้มข้น 0.02 โมแลล </w:t>
      </w:r>
    </w:p>
    <w:p w:rsidR="008033B2" w:rsidRPr="008033B2" w:rsidRDefault="008033B2" w:rsidP="008033B2">
      <w:pPr>
        <w:spacing w:after="0" w:line="240" w:lineRule="auto"/>
        <w:ind w:left="2160" w:hanging="21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กำหนดให้น้ำมีค่า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1.86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 /m ,  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0.51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C /m  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1.หาจุดเดือดของสารละลายกลูโคส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จากสูตร 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 xml:space="preserve">b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แทนค่า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0.51</w:t>
      </w:r>
      <w:r w:rsidRPr="008033B2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180" w:dyaOrig="180">
          <v:shape id="_x0000_i1025" type="#_x0000_t75" style="width:9pt;height:9pt" o:ole="">
            <v:imagedata r:id="rId18" o:title=""/>
          </v:shape>
          <o:OLEObject Type="Embed" ProgID="Equation.3" ShapeID="_x0000_i1025" DrawAspect="Content" ObjectID="_1528493877" r:id="rId19"/>
        </w:object>
      </w:r>
      <w:r w:rsidRPr="008033B2">
        <w:rPr>
          <w:rFonts w:ascii="TH SarabunPSK" w:eastAsia="Times New Roman" w:hAnsi="TH SarabunPSK" w:cs="TH SarabunPSK"/>
          <w:sz w:val="32"/>
          <w:szCs w:val="32"/>
        </w:rPr>
        <w:t>0.02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  <w:t xml:space="preserve">          =  0.0102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จุดเดือดของน้ำ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100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จากสมบัติการเพิ่มขึ้นของจุดเดือดของสารละลาย จะทำให้เราทราบว่าจุดเดือดของสารละลายจะเพิ่มขึ้นเท่ากับ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เพราะ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คือ จุดเดือดที่เพิ่มขึ้นของสารละลาย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เพราะฉะนั้น</w:t>
      </w:r>
      <w:r w:rsidRPr="008033B2">
        <w:rPr>
          <w:rFonts w:ascii="TH SarabunPSK" w:eastAsia="Times New Roman" w:hAnsi="TH SarabunPSK" w:cs="TH SarabunPSK"/>
          <w:position w:val="-10"/>
          <w:sz w:val="32"/>
          <w:szCs w:val="32"/>
        </w:rPr>
        <w:object w:dxaOrig="160" w:dyaOrig="300">
          <v:shape id="_x0000_i1026" type="#_x0000_t75" style="width:9pt;height:15pt" o:ole="">
            <v:imagedata r:id="rId20" o:title=""/>
          </v:shape>
          <o:OLEObject Type="Embed" ProgID="Equation.3" ShapeID="_x0000_i1026" DrawAspect="Content" ObjectID="_1528493878" r:id="rId21"/>
        </w:objec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จุดเดือดของสารละลาย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100 + 0.0102  =  100.0102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2. </w:t>
      </w:r>
      <w:r w:rsidRPr="008033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หาจุดเยือกแข็งของสารละลาย</w:t>
      </w:r>
    </w:p>
    <w:p w:rsidR="008033B2" w:rsidRPr="008033B2" w:rsidRDefault="008033B2" w:rsidP="008033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จากสูตร 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 xml:space="preserve">f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แทนค่า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1.86 </w:t>
      </w:r>
      <w:r w:rsidRPr="008033B2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180" w:dyaOrig="180">
          <v:shape id="_x0000_i1027" type="#_x0000_t75" style="width:9pt;height:9pt" o:ole="">
            <v:imagedata r:id="rId18" o:title=""/>
          </v:shape>
          <o:OLEObject Type="Embed" ProgID="Equation.3" ShapeID="_x0000_i1027" DrawAspect="Content" ObjectID="_1528493879" r:id="rId22"/>
        </w:object>
      </w:r>
      <w:r w:rsidRPr="008033B2">
        <w:rPr>
          <w:rFonts w:ascii="TH SarabunPSK" w:eastAsia="Times New Roman" w:hAnsi="TH SarabunPSK" w:cs="TH SarabunPSK"/>
          <w:sz w:val="32"/>
          <w:szCs w:val="32"/>
        </w:rPr>
        <w:t>0.02  =  0.0372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จุดเยือกแข็งของน้ำ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จากสมบัติการลดลงของจุดเยือกแข็งของสารละลาย จะทำให้เราทราบว่าจุดเยือกแข็งของสารละลายจะลดลงเท่ากับ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เพราะ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คือ จุดเยือกแข็งที่ลดลงของสารละลาย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เพราะฉะนั้น   จุดเยือกแข็งของสารละลาย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 0 - 0.0372  =  - 0.0372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ตัวอย่างที่ 2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สาร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X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6.80 กรัม ละลายในเอทานอล 56.2 กรัม สารละลายที่ได้มีจุดเดือด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80.1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C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ที่ความดัน 1 บรรยากาศ จงคำนวณหามวลโมเลกุลของสาร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(เอทานอลมีค่า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1.22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 /m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และมี จุดเดือด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78.5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)</w:t>
      </w:r>
    </w:p>
    <w:p w:rsidR="008033B2" w:rsidRPr="008033B2" w:rsidRDefault="008033B2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โจทย์กำหนด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>W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6.80 g , W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56.2 g , Tb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>= 80.1 , Tb = 78.5 , 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1.22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B0"/>
      </w:r>
      <w:r w:rsidRPr="008033B2">
        <w:rPr>
          <w:rFonts w:ascii="TH SarabunPSK" w:eastAsia="Times New Roman" w:hAnsi="TH SarabunPSK" w:cs="TH SarabunPSK"/>
          <w:sz w:val="32"/>
          <w:szCs w:val="32"/>
        </w:rPr>
        <w:t>C /m</w:t>
      </w:r>
    </w:p>
    <w:p w:rsidR="008033B2" w:rsidRPr="008033B2" w:rsidRDefault="008033B2" w:rsidP="008033B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โจทย์ถาม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M =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? </w:t>
      </w:r>
    </w:p>
    <w:p w:rsidR="008033B2" w:rsidRPr="008033B2" w:rsidRDefault="008033B2" w:rsidP="008033B2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จากสูตร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eastAsia="Times New Roman" w:hAnsi="Cambria Math" w:cs="TH SarabunPSK"/>
            <w:sz w:val="28"/>
          </w:rPr>
          <m:t xml:space="preserve">M = </m:t>
        </m:r>
        <m:f>
          <m:fPr>
            <m:ctrlPr>
              <w:rPr>
                <w:rFonts w:ascii="Cambria Math" w:eastAsia="Times New Roman" w:hAnsi="Cambria Math" w:cs="TH SarabunPSK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</w:rPr>
              <m:t>W1 x 1000 x Kb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</w:rPr>
              <m:t>W2 x ∆Tb</m:t>
            </m:r>
          </m:den>
        </m:f>
      </m:oMath>
    </w:p>
    <w:p w:rsidR="008033B2" w:rsidRPr="008033B2" w:rsidRDefault="008033B2" w:rsidP="008033B2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sym w:font="Symbol" w:char="F044"/>
      </w:r>
      <w:r w:rsidRPr="008033B2">
        <w:rPr>
          <w:rFonts w:ascii="TH SarabunPSK" w:eastAsia="Times New Roman" w:hAnsi="TH SarabunPSK" w:cs="TH SarabunPSK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=  Tb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2"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- Tb  =  80.1 – 78.5  =  1.6 </w:t>
      </w:r>
    </w:p>
    <w:p w:rsidR="008033B2" w:rsidRPr="008033B2" w:rsidRDefault="008033B2" w:rsidP="008033B2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แทนค่าลงในสูตรจะได้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H SarabunPSK"/>
            <w:sz w:val="28"/>
          </w:rPr>
          <m:t xml:space="preserve">M = </m:t>
        </m:r>
        <m:f>
          <m:fPr>
            <m:ctrlPr>
              <w:rPr>
                <w:rFonts w:ascii="Cambria Math" w:eastAsia="Times New Roman" w:hAnsi="Cambria Math" w:cs="TH SarabunPSK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</w:rPr>
              <m:t>6.80 x 1000 x 1.22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</w:rPr>
              <m:t>56.2 x 1.6</m:t>
            </m:r>
          </m:den>
        </m:f>
      </m:oMath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8033B2" w:rsidRPr="008033B2" w:rsidRDefault="008033B2" w:rsidP="008033B2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เพราะฉะนั้นสาร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X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มีมวลโมเลกุล เท่ากับ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92.26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ตอบ</w:t>
      </w:r>
    </w:p>
    <w:p w:rsidR="008033B2" w:rsidRPr="008033B2" w:rsidRDefault="008033B2" w:rsidP="008033B2">
      <w:pPr>
        <w:spacing w:after="0" w:line="240" w:lineRule="auto"/>
        <w:ind w:left="28" w:firstLine="692"/>
        <w:jc w:val="thaiDistribute"/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ครูสรุปความรู้ที่ได้ทั้งหมดจากการเรียนรู้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(จุดเดือดของสารละลายจะมีอุณหภูมิสูงกว่าจุดเดือดของตัวทำละลายบริสุทธิ์ และผลต่างของจุดเดือดของตัวทำละลายบริสุทธิ์กับสารละลาย เรียกว่า ค่าคงที่ของการเพิ่มขึ้นของจุดเดือด (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จุดเยือกแข็งของสารละลายจะมีค่าต่ำกว่าจุดเยือกแข็งของตัวทำละลายบริสุทธิ์ และผลต่างของจุดเยือกแข็งของสารละลายและตัวทำละลายบริสุทธิ์ เรียกว่า ค่าคงที่ของการลดลงของจุดเยือกแข็ง (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จากสมบัติของการเพิ่มขึ้นของจุดเดือดและการลดลงของจุดเยือกแข็ง ทำให้เราสามารถคำนวณหามวลโมเลกุลของตัวถูกละลาย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ความเข้มข้นของสารละลายในหน่วยโมแลล และค่าอื่นๆ ที่เกี่ยวข้องได้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40" w:lineRule="auto"/>
        <w:ind w:left="28" w:firstLine="69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lastRenderedPageBreak/>
        <w:t xml:space="preserve">   5.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ครูเปิดโอกาสให้นักเรียนถามครูในสิ่งที่ตนเองยังไม่เข้าใจ แล้วครูอธิบายเพิ่มเติมให้นักเรียนฟัง</w:t>
      </w:r>
    </w:p>
    <w:p w:rsidR="008033B2" w:rsidRPr="008033B2" w:rsidRDefault="008033B2" w:rsidP="008033B2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6.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ครูให้นักเรียนศึกษาใบความรู้แล้วทำใบงานที่ครูมอบให้ เพื่อทบทวนและทำความเข้าใจเนื้อหา</w:t>
      </w:r>
    </w:p>
    <w:p w:rsidR="008033B2" w:rsidRPr="008033B2" w:rsidRDefault="008033B2" w:rsidP="008033B2">
      <w:pPr>
        <w:spacing w:before="120" w:after="12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ขั้นขยายความรู้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(5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76" w:lineRule="auto"/>
        <w:ind w:firstLine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รูอธิบายให้ความรู้เพิ่มเติมในเรื่องสมบัติของสารละลายที่ขึ้นอยู่กับความเข้มข้นของสารละลายที่มีชื่อเรียกว่า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สมบัติคอลิเกทีฟ (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colligative properties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ซึ่งมีอยู่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ประการคือ</w:t>
      </w:r>
    </w:p>
    <w:p w:rsidR="008033B2" w:rsidRPr="008033B2" w:rsidRDefault="008033B2" w:rsidP="008033B2">
      <w:pPr>
        <w:spacing w:after="0" w:line="240" w:lineRule="auto"/>
        <w:ind w:left="709" w:firstLine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การเพิ่มขึ้นของจุดเดือด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(boiling point elevation)</w:t>
      </w:r>
    </w:p>
    <w:p w:rsidR="008033B2" w:rsidRPr="008033B2" w:rsidRDefault="008033B2" w:rsidP="008033B2">
      <w:pPr>
        <w:spacing w:after="0" w:line="240" w:lineRule="auto"/>
        <w:ind w:left="709" w:firstLine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การลดลงของจุดเยือกแข็ง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(freezing point depression)</w:t>
      </w:r>
    </w:p>
    <w:p w:rsidR="008033B2" w:rsidRPr="008033B2" w:rsidRDefault="008033B2" w:rsidP="008033B2">
      <w:pPr>
        <w:spacing w:after="0" w:line="240" w:lineRule="auto"/>
        <w:ind w:left="709" w:firstLine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การลดลงของความดันไอ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(vapor pressure lowering)</w:t>
      </w:r>
    </w:p>
    <w:p w:rsidR="008033B2" w:rsidRPr="008033B2" w:rsidRDefault="008033B2" w:rsidP="008033B2">
      <w:pPr>
        <w:spacing w:after="0" w:line="240" w:lineRule="auto"/>
        <w:ind w:left="709" w:firstLine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การเกิดความดันออสโมติก (</w:t>
      </w:r>
      <w:r w:rsidRPr="008033B2">
        <w:rPr>
          <w:rFonts w:ascii="TH SarabunPSK" w:eastAsia="Calibri" w:hAnsi="TH SarabunPSK" w:cs="TH SarabunPSK"/>
          <w:sz w:val="32"/>
          <w:szCs w:val="32"/>
        </w:rPr>
        <w:t>osmotic pressure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8033B2" w:rsidRPr="008033B2" w:rsidRDefault="008033B2" w:rsidP="008033B2">
      <w:pPr>
        <w:spacing w:before="120" w:after="12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ขั้นประเมินผล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(15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1.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ครูให้นักเรียนทำใบงาน เรื่อง การเตรียมสารละลายจากสารบริสุทธิ์และสารละลายเข้มข้น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K)</w:t>
      </w:r>
    </w:p>
    <w:p w:rsidR="008033B2" w:rsidRPr="008033B2" w:rsidRDefault="008033B2" w:rsidP="008033B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2.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ครูให้ทำข้อสอบ เรื่อง การเตรียมสารละลาย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3.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ครูประเมินทักษะการคำนวณปริมาณสารที่ใช้ในการเตรียมสารละลาย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(P)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4.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ครูประเมินทักษะการทดลอง เรื่องการเตรียมสารละลาย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(P)</w:t>
      </w:r>
    </w:p>
    <w:p w:rsidR="008033B2" w:rsidRPr="008033B2" w:rsidRDefault="008033B2" w:rsidP="008033B2">
      <w:pPr>
        <w:spacing w:after="240" w:line="240" w:lineRule="auto"/>
        <w:ind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5.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ครูประเมินพฤติกรรมรายบุคคล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ประกอบด้วยความสนใจใฝ่รู้หรือความอยากรู้อยากเห็น ความเพียรพยายาม ความมีเหตุผล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ความมีระเบียบและรอบคอบ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และการรับฟังความคิดของผู้อื่น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(</w:t>
      </w:r>
      <w:r w:rsidRPr="008033B2">
        <w:rPr>
          <w:rFonts w:ascii="TH SarabunPSK" w:eastAsia="Cordia New" w:hAnsi="TH SarabunPSK" w:cs="TH SarabunPSK"/>
          <w:sz w:val="32"/>
          <w:szCs w:val="32"/>
          <w:lang w:eastAsia="zh-CN"/>
        </w:rPr>
        <w:t>A)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7.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</w:p>
    <w:p w:rsidR="008033B2" w:rsidRPr="008033B2" w:rsidRDefault="008033B2" w:rsidP="008033B2">
      <w:pPr>
        <w:spacing w:after="0" w:line="240" w:lineRule="auto"/>
        <w:ind w:left="567" w:hanging="567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1.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หนังสือเรียนรายวิชาเคมีเพิ่มเติม เล่ม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กลุ่มสาระการเรียนรู้วิทยาศาสตร์ ชั้นมัธยมศึกษาปีที่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ตามหลักสูตรการศึกษาขั้นพื้นฐาน ของ สสวท.</w:t>
      </w:r>
    </w:p>
    <w:p w:rsidR="008033B2" w:rsidRPr="008033B2" w:rsidRDefault="008033B2" w:rsidP="00803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ใบความรู้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เรื่อง สมบัติบางประการของสารละลาย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3.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ใบงาน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เรื่อง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สมบัติบางประการของสารละลาย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4.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แหล่งข้อมูลทางอินเทอร์เน็ต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   5.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สื่อการสอนและอุปกรณ์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ชุดอุปกรณ์การทดลอง เรื่อง สมบัติบางประการของสารละลาย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6. Flowchart Lab</w:t>
      </w:r>
    </w:p>
    <w:p w:rsidR="008033B2" w:rsidRDefault="008033B2" w:rsidP="008033B2">
      <w:pPr>
        <w:spacing w:after="24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 7.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ใบกิจกรรมการปฏิบัติการทดลองเรื่อง สมบัติบางประการของสารละลาย</w:t>
      </w:r>
    </w:p>
    <w:p w:rsidR="008033B2" w:rsidRDefault="008033B2" w:rsidP="008033B2">
      <w:pPr>
        <w:spacing w:after="24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033B2" w:rsidRDefault="008033B2" w:rsidP="008033B2">
      <w:pPr>
        <w:spacing w:after="24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24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8.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การวัดผลและประเมินผล</w:t>
      </w:r>
    </w:p>
    <w:tbl>
      <w:tblPr>
        <w:tblStyle w:val="6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3"/>
        <w:gridCol w:w="1984"/>
        <w:gridCol w:w="1567"/>
      </w:tblGrid>
      <w:tr w:rsidR="008033B2" w:rsidRPr="008033B2" w:rsidTr="008033B2">
        <w:trPr>
          <w:tblHeader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033B2" w:rsidRPr="008033B2" w:rsidTr="008033B2"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1.  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ด้านองค์ความรู้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พุทธิพิสัย)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     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การเปรียบเทียบจุดเดือดของสารละลายกับตัวทำละลายที่เป็นสารบริสุทธิ์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ตรวจใบงาน เรื่อง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-ใบงาน เรื่อง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ถูกต้องร้อยละ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>60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ขึ้นไป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8033B2" w:rsidRPr="008033B2" w:rsidTr="008033B2"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    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การเปรียบเทียบจุดเยือกแข็งหรือจุดหลอมเหลวของสารละลายกับตัวทำละลายที่เป็นสารบริสุทธิ์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ตรวจแบบทดสอบ เรื่อง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851"/>
                <w:tab w:val="left" w:pos="992"/>
                <w:tab w:val="center" w:pos="4320"/>
                <w:tab w:val="right" w:pos="8640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- แบบทดสอบ 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</w:p>
        </w:tc>
        <w:tc>
          <w:tcPr>
            <w:tcW w:w="15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8033B2" w:rsidRPr="008033B2" w:rsidTr="008033B2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.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  ด้านทักษะกระบวนการ(ทักษะพิสัย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ทักษะการคำนวณ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ทักษะการทดลอง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851"/>
                <w:tab w:val="left" w:pos="992"/>
                <w:tab w:val="center" w:pos="4320"/>
                <w:tab w:val="right" w:pos="8640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ประเมินแบบทดสอบหลังเรียน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851"/>
                <w:tab w:val="left" w:pos="992"/>
                <w:tab w:val="center" w:pos="4320"/>
                <w:tab w:val="right" w:pos="8640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033B2" w:rsidRPr="008033B2" w:rsidRDefault="008033B2" w:rsidP="008033B2">
            <w:pPr>
              <w:tabs>
                <w:tab w:val="left" w:pos="284"/>
                <w:tab w:val="left" w:pos="851"/>
                <w:tab w:val="left" w:pos="992"/>
                <w:tab w:val="center" w:pos="4320"/>
                <w:tab w:val="right" w:pos="8640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สังเกตพฤติกรรมจากกิจกรรม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แบบประเมินทักษะการคำนวณจากแบบทดสอบหลังเรียน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แบบประเมินทักษะการทดลอง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ผ่านเกณฑ์ระดับ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ขึ้นไป</w:t>
            </w:r>
          </w:p>
        </w:tc>
      </w:tr>
      <w:tr w:rsidR="008033B2" w:rsidRPr="008033B2" w:rsidTr="008033B2"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3.  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8033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จิตพิสัย)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- ความสนใจใฝ่รู้หรือความอยากรู้อยากเห็น 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- ความเพียรพยายาม 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- ความมีเหตุผล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- ความมีระเบียบและรอบคอบ</w:t>
            </w:r>
          </w:p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- การรับฟังความคิดของผู้อื่น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สังเกตพฤติกรรมการเรียน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แบบประเมินพฤติกรรมด้านเจตคติรายบุคคล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ผ่านเกณฑ์ระดับ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 </w:t>
            </w:r>
            <w:r w:rsidRPr="008033B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ขึ้นไป</w:t>
            </w:r>
          </w:p>
        </w:tc>
      </w:tr>
      <w:tr w:rsidR="008033B2" w:rsidRPr="008033B2" w:rsidTr="008033B2">
        <w:tc>
          <w:tcPr>
            <w:tcW w:w="0" w:type="auto"/>
            <w:gridSpan w:val="4"/>
            <w:shd w:val="clear" w:color="auto" w:fill="auto"/>
          </w:tcPr>
          <w:p w:rsidR="008033B2" w:rsidRPr="008033B2" w:rsidRDefault="008033B2" w:rsidP="008033B2">
            <w:pPr>
              <w:tabs>
                <w:tab w:val="left" w:pos="284"/>
                <w:tab w:val="left" w:pos="709"/>
                <w:tab w:val="left" w:pos="851"/>
                <w:tab w:val="left" w:pos="992"/>
                <w:tab w:val="left" w:pos="1134"/>
              </w:tabs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สรุปการประเมิน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ต้องผ่านเกณฑ์ขั้นต่ำทั้ง 3 รายการ</w:t>
            </w:r>
          </w:p>
        </w:tc>
      </w:tr>
    </w:tbl>
    <w:p w:rsidR="008033B2" w:rsidRPr="008033B2" w:rsidRDefault="008033B2" w:rsidP="008033B2">
      <w:pPr>
        <w:spacing w:after="20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แบบประเมินพฤติกรรมด้านเจตคติรายบุคคล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ให้ผู้สอนประเมินพฤติกรรมของผู้เรียนโดยให้ระดับคะแนนลงในตารางที่ตรงกับพฤติกรรมของผู้เรียน 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 =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ดีมาก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>3 =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ดี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>2 =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พอใช้    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1 =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ต้องปรับปรุง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เกณฑ์การประเมิน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คะแนนเต็ม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24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คะแนน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>1 – 13</w:t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คะแนน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ประเมินว่า   “ไม่ผ่านเกณฑ์”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14 – 20 </w:t>
      </w:r>
      <w:r w:rsidRPr="008033B2">
        <w:rPr>
          <w:rFonts w:ascii="TH SarabunPSK" w:eastAsia="Times New Roman" w:hAnsi="TH SarabunPSK" w:cs="TH SarabunPSK"/>
          <w:sz w:val="32"/>
          <w:szCs w:val="32"/>
        </w:rPr>
        <w:tab/>
        <w:t xml:space="preserve">         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คะแนน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ประเมินว่า   “ผ่านเกณฑ์”</w:t>
      </w:r>
    </w:p>
    <w:p w:rsidR="008033B2" w:rsidRPr="008033B2" w:rsidRDefault="008033B2" w:rsidP="008033B2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นักเรียนต้องได้คะแนนมากกว่าหรือเท่ากับ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สำหรับทุกๆรายการประเมินจึงสามารถมีสิทธิประเมินเป็น “ผ่านเกณฑ์” ได้</w:t>
      </w:r>
    </w:p>
    <w:tbl>
      <w:tblPr>
        <w:tblStyle w:val="6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709"/>
        <w:gridCol w:w="708"/>
        <w:gridCol w:w="709"/>
        <w:gridCol w:w="693"/>
        <w:gridCol w:w="866"/>
        <w:gridCol w:w="1126"/>
      </w:tblGrid>
      <w:tr w:rsidR="008033B2" w:rsidRPr="008033B2" w:rsidTr="008033B2">
        <w:trPr>
          <w:tblHeader/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811" w:type="dxa"/>
            <w:gridSpan w:val="5"/>
            <w:shd w:val="clear" w:color="auto" w:fill="auto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(20)</w:t>
            </w:r>
          </w:p>
        </w:tc>
        <w:tc>
          <w:tcPr>
            <w:tcW w:w="1126" w:type="dxa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สรุปการประเมิน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“ผ่าน”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มผ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“ไม่ผ่าน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”</w:t>
            </w:r>
          </w:p>
        </w:tc>
      </w:tr>
      <w:tr w:rsidR="008033B2" w:rsidRPr="008033B2" w:rsidTr="008033B2">
        <w:trPr>
          <w:cantSplit/>
          <w:trHeight w:val="2871"/>
          <w:tblHeader/>
          <w:jc w:val="center"/>
        </w:trPr>
        <w:tc>
          <w:tcPr>
            <w:tcW w:w="567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8033B2" w:rsidRPr="008033B2" w:rsidRDefault="008033B2" w:rsidP="008033B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ความสนใจใฝ่รู้หรือความอยากรู้อยากเห็น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033B2" w:rsidRPr="008033B2" w:rsidRDefault="008033B2" w:rsidP="008033B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ความเพียรพยายาม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8033B2" w:rsidRPr="008033B2" w:rsidRDefault="008033B2" w:rsidP="008033B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ความมีเหตุผล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033B2" w:rsidRPr="008033B2" w:rsidRDefault="008033B2" w:rsidP="008033B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ความมีระเบียบและรอบคอบ</w:t>
            </w:r>
          </w:p>
        </w:tc>
        <w:tc>
          <w:tcPr>
            <w:tcW w:w="693" w:type="dxa"/>
            <w:shd w:val="clear" w:color="auto" w:fill="auto"/>
            <w:textDirection w:val="btLr"/>
          </w:tcPr>
          <w:p w:rsidR="008033B2" w:rsidRPr="008033B2" w:rsidRDefault="008033B2" w:rsidP="008033B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การรับฟังความคิดของผู้อื่น</w:t>
            </w:r>
          </w:p>
        </w:tc>
        <w:tc>
          <w:tcPr>
            <w:tcW w:w="866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blHeader/>
          <w:jc w:val="center"/>
        </w:trPr>
        <w:tc>
          <w:tcPr>
            <w:tcW w:w="567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709" w:type="dxa"/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708" w:type="dxa"/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709" w:type="dxa"/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693" w:type="dxa"/>
            <w:shd w:val="clear" w:color="auto" w:fill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866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67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เกณฑ์การประเมินพฤติกรรมด้านเจตคติรายบุคคล</w:t>
      </w:r>
    </w:p>
    <w:tbl>
      <w:tblPr>
        <w:tblStyle w:val="6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1815"/>
        <w:gridCol w:w="1815"/>
        <w:gridCol w:w="1858"/>
        <w:gridCol w:w="1773"/>
      </w:tblGrid>
      <w:tr w:rsidR="008033B2" w:rsidRPr="008033B2" w:rsidTr="008033B2">
        <w:trPr>
          <w:trHeight w:val="371"/>
          <w:tblHeader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033B2" w:rsidRPr="008033B2" w:rsidTr="008033B2">
        <w:trPr>
          <w:trHeight w:val="399"/>
          <w:tblHeader/>
          <w:jc w:val="center"/>
        </w:trPr>
        <w:tc>
          <w:tcPr>
            <w:tcW w:w="0" w:type="auto"/>
            <w:vMerge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ดีมาก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ดี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(2)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(1)</w:t>
            </w:r>
          </w:p>
        </w:tc>
      </w:tr>
      <w:tr w:rsidR="008033B2" w:rsidRPr="008033B2" w:rsidTr="008033B2">
        <w:trPr>
          <w:trHeight w:val="1899"/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ความสนใจใฝ่รู้หรือความอยากรู้อยากเห็น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ชอบสนทนา ซักถาม ฟัง มีความกระตือรือร้นต่อกิจกรรมอย่างเต็มที่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ชอบสนทนา ซักถาม ฟัง มีความกระตือรือร้นต่อกิจกรรมบ่อยครั้ง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ให้ความสนใจกับการสนทนา ซักถาม ฟัง มีความกระตือรือร้นต่อกิจกรรมตามบทบาทหน้าที่หรือแค่บางครั้ง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ไม่ให้ความสนใจต่อการสนทนา ซักถาม ฟัง มีความกระตือรือร้นต่อกิจกรรม</w:t>
            </w:r>
          </w:p>
        </w:tc>
      </w:tr>
      <w:tr w:rsidR="008033B2" w:rsidRPr="008033B2" w:rsidTr="008033B2">
        <w:trPr>
          <w:trHeight w:val="151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ความเพียรพยายาม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ใส่ใจในงานและตั้งใจทำงานที่ได้รับมอบหมายอย่างเต็มความสามารถ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ใส่ใจในงานและตั้งใจทำงานที่ได้รับมอบหมายเป็นบ่อยครั้ง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ใส่ใจในงานและตั้งใจทำงานที่ได้รับมอบหมายตามบทบาทหน้าที่หรือแค่บางครั้ง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ไม่ใส่ใจในงานและไม่ตั้งใจทำงานที่ได้รับมอบหมาย</w:t>
            </w:r>
          </w:p>
        </w:tc>
      </w:tr>
      <w:tr w:rsidR="008033B2" w:rsidRPr="008033B2" w:rsidTr="008033B2">
        <w:trPr>
          <w:trHeight w:val="265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ความมีเหตุผล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สามารถอธิบายหรือแสดงความคิดเห็นอย่างมีเหตุผล และยอมรับในคำอธิบายเมื่อมีหลักฐานหรือข้อมูลมาสนับสนุนอย่างเต็มที่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สามารถอธิบายหรือแสดงความคิดเห็นอย่างมีเหตุผล และยอมรับในคำอธิบายเมื่อมีหลักฐานหรือข้อมูลมาสนับสนุนได้บ่อยครั้ง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สามารถอธิบายหรือแสดงความคิดเห็นอย่างมีเหตุผลได้พอสมควร หรือยอมรับในคำอธิบายเมื่อมีหลักฐานหรือข้อมูลมาสนับสนุนได้บางครั้ง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ไม่ค่อยอธิบายหรือแสดงความคิดเห็นอย่างมีเหตุผล หรือยอมรับในคำอธิบายเมื่อมีหลักฐานหรือข้อมูลมาสนับสนุน</w:t>
            </w:r>
          </w:p>
        </w:tc>
      </w:tr>
      <w:tr w:rsidR="008033B2" w:rsidRPr="008033B2" w:rsidTr="008033B2">
        <w:trPr>
          <w:trHeight w:val="189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ความมีระเบียบและรอบคอบ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มีการวางแผนการทำงานและจัดระบบการทำงาน หรือทำงานอย่างมีระเบียบและเรียบร้อยได้ดีมาก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มีการวางแผนการทำงานและจัดระบบการทำงานหรือทำงานอย่างมีระเบียบและเรียบร้อยได้บ่อยครั้ง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มีการวางแผนการทำงานและจัดระบบการทำงานหรือทำงานอย่างมีระเบียบและเรียบร้อยได้บางครั้ง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ไม่มีการวางแผนในการทำงานและจัดระบบการทำงานหรือทำงานไม่เป็นระเบียบเรียบร้อย</w:t>
            </w:r>
          </w:p>
        </w:tc>
      </w:tr>
      <w:tr w:rsidR="008033B2" w:rsidRPr="008033B2" w:rsidTr="008033B2">
        <w:trPr>
          <w:trHeight w:val="1513"/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การรับฟังความคิดของผู้อื่น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ยอมรับฟังความคิดเห็น คำวิพากษ์วิจารณ์ หรือข้อโต้แย้งของ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ผู้อื่นได้ดี อย่างสม่ำเสมอ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ยอมรับฟังความคิดเห็นคำวิพากษ์วิจารณ์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หรือข้อโต้แย้งของผู้อื่นได้ดีบ่อยครั้ง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ยอมรับฟังความคิดเห็นคำวิพากษ์วิจารณ์ หรือข้อโต้แย้งของ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ผู้อื่นได้ดีเป็นบางครั้ง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ไม่ยอมรับฟังความคิดเห็น คำวิพากษ์วิจารณ์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หรือข้อโต้แย้งของผู้อื่น</w:t>
            </w:r>
          </w:p>
        </w:tc>
      </w:tr>
    </w:tbl>
    <w:p w:rsidR="008033B2" w:rsidRPr="00DC13C0" w:rsidRDefault="008033B2" w:rsidP="008033B2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แบบบันทึกคะแนนรายบุคคล</w:t>
      </w: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รายชื่อนักเรียนชั้นมัธยมศึกษาปีที่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7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2558</w:t>
      </w:r>
    </w:p>
    <w:tbl>
      <w:tblPr>
        <w:tblStyle w:val="6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981"/>
        <w:gridCol w:w="584"/>
        <w:gridCol w:w="946"/>
        <w:gridCol w:w="584"/>
        <w:gridCol w:w="584"/>
        <w:gridCol w:w="584"/>
        <w:gridCol w:w="584"/>
        <w:gridCol w:w="584"/>
      </w:tblGrid>
      <w:tr w:rsidR="008033B2" w:rsidRPr="008033B2" w:rsidTr="008033B2">
        <w:trPr>
          <w:cantSplit/>
          <w:trHeight w:val="3367"/>
          <w:tblHeader/>
          <w:jc w:val="center"/>
        </w:trPr>
        <w:tc>
          <w:tcPr>
            <w:tcW w:w="709" w:type="dxa"/>
            <w:vAlign w:val="center"/>
            <w:hideMark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981" w:type="dxa"/>
            <w:vAlign w:val="center"/>
            <w:hideMark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 เรื่อง </w:t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สมบัติบางประการของสารละลาย</w:t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(6)</w:t>
            </w:r>
          </w:p>
        </w:tc>
        <w:tc>
          <w:tcPr>
            <w:tcW w:w="0" w:type="auto"/>
            <w:textDirection w:val="btLr"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 เรื่อง</w:t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สมบัติบางประการของสารละลาย</w:t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(10)</w:t>
            </w:r>
          </w:p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10)</w:t>
            </w:r>
          </w:p>
        </w:tc>
        <w:tc>
          <w:tcPr>
            <w:tcW w:w="0" w:type="auto"/>
            <w:textDirection w:val="btLr"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แบบบันทึกกิจกรรม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ทักษะการคิดคำนวณ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ผ/มผ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พฤติกรรมด้านเจตคติ (ผ/มผ)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(26)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  <w:hideMark/>
          </w:tcPr>
          <w:p w:rsidR="008033B2" w:rsidRPr="008033B2" w:rsidRDefault="008033B2" w:rsidP="008033B2">
            <w:pPr>
              <w:ind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คะแนนเก็บ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(2)</w:t>
            </w: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709" w:type="dxa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ความคิดเห็นของครูพี่เลี้ยง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ลงชื่อ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………………………………….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………………………………………….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ตำแหน่ง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…………………………………..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ความคิดเห็นของฝ่ายบริหาร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ลงชื่อ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………………………………………….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ตำแหน่ง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………………………………….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Pr="008033B2" w:rsidRDefault="00DC13C0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บันทึกท้ายแผนการจัดการเรียนรู้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1.ผลการนำไปใช้จัดกิจกรรมการเรียนรู้</w:t>
      </w:r>
    </w:p>
    <w:p w:rsidR="008033B2" w:rsidRPr="008033B2" w:rsidRDefault="008033B2" w:rsidP="008033B2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ผลการเรียนรู้ (ด้านพุทธิพิสัย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tbl>
      <w:tblPr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967"/>
        <w:gridCol w:w="1984"/>
        <w:gridCol w:w="2268"/>
        <w:gridCol w:w="1104"/>
        <w:gridCol w:w="1029"/>
      </w:tblGrid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นักเรียนที่ผ่านเกณฑ์</w:t>
            </w: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นักเรียนที่ไม่ผ่านเกณฑ์</w:t>
            </w: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สรุปนักเรียนผ่านเกณฑ์ทั้งสิ้น ......................... คน คิดเป็นร้อยละ .......................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 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ผลการประเมิน (ด้านทักษะพิสัย </w:t>
      </w:r>
      <w:r w:rsidRPr="008033B2">
        <w:rPr>
          <w:rFonts w:ascii="TH SarabunPSK" w:eastAsia="Calibri" w:hAnsi="TH SarabunPSK" w:cs="TH SarabunPSK"/>
          <w:sz w:val="32"/>
          <w:szCs w:val="32"/>
        </w:rPr>
        <w:t>P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tbl>
      <w:tblPr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967"/>
        <w:gridCol w:w="1984"/>
        <w:gridCol w:w="2268"/>
        <w:gridCol w:w="1104"/>
        <w:gridCol w:w="1029"/>
      </w:tblGrid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นักเรียนที่ผ่านเกณฑ์</w:t>
            </w: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นักเรียนที่ไม่ผ่านเกณฑ์</w:t>
            </w: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สรุปนักเรียนผ่านเกณฑ์ทั้งสิ้น ......................... คน คิดเป็นร้อยละ .......................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 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ผลการประเมิน (ด้านจิตพิสัย </w:t>
      </w:r>
      <w:r w:rsidRPr="008033B2">
        <w:rPr>
          <w:rFonts w:ascii="TH SarabunPSK" w:eastAsia="Calibri" w:hAnsi="TH SarabunPSK" w:cs="TH SarabunPSK"/>
          <w:sz w:val="32"/>
          <w:szCs w:val="32"/>
        </w:rPr>
        <w:t>A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tbl>
      <w:tblPr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967"/>
        <w:gridCol w:w="1984"/>
        <w:gridCol w:w="2268"/>
        <w:gridCol w:w="1104"/>
        <w:gridCol w:w="1029"/>
      </w:tblGrid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นักเรียนที่ผ่านเกณฑ์</w:t>
            </w: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นักเรียนที่ไม่ผ่านเกณฑ์</w:t>
            </w: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40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33B2" w:rsidRPr="008033B2" w:rsidTr="008033B2"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67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04" w:type="dxa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สรุปนักเรียนผ่านเกณฑ์ทั้งสิ้น ......................... คน คิดเป็นร้อยละ .......................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2.ผลการใช้สื่อ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3.ปัญหา/อุปสรรค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4.แนวทางแก้ไข/ข้อเสนอแนะ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ลงชื่อ</w:t>
      </w:r>
      <w:r w:rsidRPr="008033B2">
        <w:rPr>
          <w:rFonts w:ascii="TH SarabunPSK" w:eastAsia="Times New Roman" w:hAnsi="TH SarabunPSK" w:cs="TH SarabunPSK"/>
          <w:sz w:val="32"/>
          <w:szCs w:val="32"/>
        </w:rPr>
        <w:t>…………………………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ผู้บันทึก                                        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</w:t>
      </w:r>
      <w:r w:rsidR="00DC13C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(นายอธิพงษ์ ภูเก้าแก้ว)</w:t>
      </w:r>
    </w:p>
    <w:p w:rsidR="008033B2" w:rsidRPr="008033B2" w:rsidRDefault="008033B2" w:rsidP="008033B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……………/…………/………………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ใบงาน</w: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สมบัติบางประการของสารละลาย</w:t>
      </w:r>
    </w:p>
    <w:p w:rsidR="008033B2" w:rsidRPr="008033B2" w:rsidRDefault="008033B2" w:rsidP="008033B2">
      <w:pPr>
        <w:spacing w:after="20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ชื่อ.......................................สกุล.......................................เลขที่............ชั้น................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จงตอบคำถามต่อไปนี้ให้ถูกต้อง</w:t>
      </w: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จงหาจุดเดือดของสารละลายกลูโคสในน้ำเข้มข้น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0.02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โมแลล น้ำมีค่า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0.52 °C/m </w:t>
      </w:r>
    </w:p>
    <w:p w:rsidR="008033B2" w:rsidRPr="008033B2" w:rsidRDefault="008033B2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:rsidR="008033B2" w:rsidRDefault="008033B2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:rsidR="00DC13C0" w:rsidRPr="008033B2" w:rsidRDefault="00DC13C0" w:rsidP="008033B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จงหาจุดเยือกแข็งของสารละลายกลูโคสในน้ำเข้มข้น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0.02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โมแลลน้ำมีค่า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1.86 °C/m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DC13C0" w:rsidRPr="008033B2" w:rsidRDefault="00DC13C0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จงคำนวณหาจุดเยือกแข็งของสารละลายต่อไปนี้</w:t>
      </w:r>
    </w:p>
    <w:p w:rsidR="008033B2" w:rsidRPr="008033B2" w:rsidRDefault="008033B2" w:rsidP="008033B2">
      <w:pPr>
        <w:numPr>
          <w:ilvl w:val="1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สารละลายคาร์บอนเตตระคลอไรด์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ในเบนซีน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190 g</w:t>
      </w: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สารละลายเมทานอลในน้ำเข้มข้น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1.5 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สารละลายแนฟทาลีน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ในคาร์บอนเตตระคลอไรด์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25 g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สารละลายกรดเบนโซอิก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0.0025 mol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ในน้ำ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200 g</w:t>
      </w: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ในการทดลองครั้งหนึ่งเมื่อนำสาร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A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12.5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ละลายในแนฟทาลีนจำนวน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100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ปรากฏว่าสารละลายมีจุดเยือกแข็ง 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77.14 °C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จงคำนวณหามวลโมเลกุลของสาร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A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(แนฟทาลีนมีค่า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 xml:space="preserve">f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6.98 °C/m ,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จุดเยือกแข็ง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= 80.55 °C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กำหนดให้จุดเดือดของคาร์บอนไดซัลไฟด์บริสุทธิ์เท่ากับ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46.30 °C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และมีค่าคงที่ของการเพิ่มขึ้นของจุดเดือด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2.34 °C/m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จงคำนวณหาความเข้มข้นเป็นโมแลลของสารละลายซัลเฟอร์ในคาร์บอนเตตระคลอไรด์ เมื่อสารละลายมีจุดเดือดเท่ากับ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46.71 °C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สารตัวอย่างชนิดหนึ่งจำนวน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20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ละลายในคาร์บอนเตตระคลอไรด์จำนวน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500 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วัดจุดเยือกแข็งของสารละลายได้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– 35.5 °C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สารตัวอย่างมีมวลโมเลกุลเท่าใด</w:t>
      </w: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Pr="008033B2" w:rsidRDefault="00DC13C0" w:rsidP="008033B2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***************************************************************************</w:t>
      </w: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เฉลยใบงาน</w: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สมบัติบางประการของสารละลาย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จงตอบคำถามต่อไปนี้ให้ถูกต้อง</w:t>
      </w:r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จงหาจุดเดือดของสารละลายกลูโคสในน้ำเข้มข้น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0.02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โมแลล น้ำมีค่า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= 0.52 °C/m 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 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0.52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0.02 m = 0.01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จุดเดือดของสารละลาย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100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+ 0.01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100.01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   จุดเดือดของสารละลายกลูโคส เท่ากับ  </w:t>
      </w:r>
      <w:smartTag w:uri="urn:schemas-microsoft-com:office:smarttags" w:element="metricconverter">
        <w:smartTagPr>
          <w:attr w:name="ProductID" w:val="100.01 °C"/>
        </w:smartTagPr>
        <w:r w:rsidRPr="008033B2">
          <w:rPr>
            <w:rFonts w:ascii="TH SarabunPSK" w:eastAsia="Times New Roman" w:hAnsi="TH SarabunPSK" w:cs="TH SarabunPSK"/>
            <w:b/>
            <w:bCs/>
            <w:color w:val="000000" w:themeColor="text1"/>
            <w:sz w:val="32"/>
            <w:szCs w:val="32"/>
          </w:rPr>
          <w:t>100.01 °C</w:t>
        </w:r>
      </w:smartTag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จงหาจุดเยือกแข็งของสารละลายกลูโคสในน้ำเข้มข้น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0.02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โมแลลน้ำมีค่า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= 1.86 °C/m 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 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0.02 m = 0.04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จุดเยือกแข็งของสารละลาย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- 0.04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- 0.04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ตอบ   จุดเยือกแข็งของสารละลายกลูโคส เท่ากับ  - 0.04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°C</w:t>
      </w:r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จงคำนวณหาจุดเยือกแข็งของสารละลายต่อไปนี้</w:t>
      </w:r>
    </w:p>
    <w:p w:rsidR="008033B2" w:rsidRPr="008033B2" w:rsidRDefault="008033B2" w:rsidP="008033B2">
      <w:pPr>
        <w:numPr>
          <w:ilvl w:val="1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สารละลายคาร์บอนเตตระคลอไรด์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3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ในเบนซีน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190 g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หา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โมลของ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CCl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มวลของ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C6H6 = (3/154) mol /0.19 kg = 0.1 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แล้วหา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4.90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0.1 m = 0.49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จุดเยือกแข็งของสารละลาย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5.50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- 0.49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5.01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  จุดเยือกแข็งของสารละลาย เท่ากับ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5.01 °C</w:t>
      </w:r>
    </w:p>
    <w:p w:rsidR="008033B2" w:rsidRPr="008033B2" w:rsidRDefault="008033B2" w:rsidP="008033B2">
      <w:pPr>
        <w:numPr>
          <w:ilvl w:val="1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สารละลายเมทานอลในน้ำเข้มข้น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1.5 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หา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1.5 m = 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จุดเยือกแข็งของน้ำ เท่ากับ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จุดเยือกแข็งของสารละลาย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– 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-2.79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  จุดเยือกแข็งของสารละลาย เท่ากับ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-2.79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numPr>
          <w:ilvl w:val="1"/>
          <w:numId w:val="18"/>
        </w:numPr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สารละลายแนฟทาลีน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ในคาร์บอนเตตระคลอไรด์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 g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หา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โมลของแนฟทาลีน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มวลของ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CCl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(1/128) mol /0.025 kg 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      m = 0.31 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แล้วหา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2.98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0.31 m = 0.92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จุดเยือกแข็งของสารละลาย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-22.99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- 0.92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-23.91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  จุดเยือกแข็งของสารละลาย เท่ากับ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-23.91  °C</w:t>
      </w:r>
    </w:p>
    <w:p w:rsidR="008033B2" w:rsidRPr="008033B2" w:rsidRDefault="008033B2" w:rsidP="008033B2">
      <w:pPr>
        <w:numPr>
          <w:ilvl w:val="1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สารละลายกรดเบนโซอิก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0.0025 mol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ในน้ำ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200 g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หา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โมลของเบนโซอิก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มวลของ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O = 0.0025 mol /0.200 kg 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      m = 0.0125 m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แล้วหา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0.0125 m = 0.023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ดังนั้น จุดเยือกแข็งของสารละลาย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- 0.023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-0.023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spacing w:after="24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  จุดเยือกแข็งของสารละลาย เท่ากับ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-0.023  °C</w:t>
      </w:r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 xml:space="preserve">ในการทดลองครั้งหนึ่งเมื่อนำสาร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12.5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ละลายในแนฟทาลีนจำนวน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100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ปรากฏว่าสารละลายมีจุดเยือกแข็ง เท่ากับ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77.14 °C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จงคำนวณหามวลโมเลกุลของสาร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(แนฟทาลีนมีค่า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Kf = 6.98 °C/m ,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จุดเยือกแข็ง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= 80.55 °C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;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วิธีทำ จากสูตร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=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W1 x 1000 x Kf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W2 x ∆Tf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12.5 x 1000 x 6.98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100 x (80.55-77.14)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255.87</w:t>
      </w:r>
    </w:p>
    <w:p w:rsidR="008033B2" w:rsidRPr="008033B2" w:rsidRDefault="008033B2" w:rsidP="008033B2">
      <w:pPr>
        <w:spacing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ตอบ มวลโมเลกุลของสาร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A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เท่ากับ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255.87</w:t>
      </w:r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กำหนดให้จุดเดือดของคาร์บอนไดซัลไฟด์บริสุทธิ์เท่ากับ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46.30 °C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และมีค่าคงที่ของการเพิ่มขึ้นของจุดเดือด (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เท่ากับ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2.34 °C/m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จงคำนวณหาความเข้มข้นเป็นโมแลลของสารละลายซัลเฟอร์ในคาร์บอนเตตระคลอไรด์ เมื่อสารละลายมีจุดเดือดเท่ากับ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46.71°C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วิธีทำ จากสูตร     ∆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=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b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</w:t>
      </w:r>
    </w:p>
    <w:p w:rsidR="008033B2" w:rsidRPr="008033B2" w:rsidRDefault="008033B2" w:rsidP="008033B2">
      <w:pPr>
        <w:tabs>
          <w:tab w:val="left" w:pos="1613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(46.71 – 46.30)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=  2.34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C/m x m </w:t>
      </w:r>
    </w:p>
    <w:p w:rsidR="008033B2" w:rsidRPr="008033B2" w:rsidRDefault="008033B2" w:rsidP="008033B2">
      <w:pPr>
        <w:tabs>
          <w:tab w:val="left" w:pos="25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m       = 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0.41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2.34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= 0.175 mol/kg</w:t>
      </w:r>
    </w:p>
    <w:p w:rsidR="008033B2" w:rsidRPr="008033B2" w:rsidRDefault="008033B2" w:rsidP="008033B2">
      <w:pPr>
        <w:spacing w:after="24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ตอบ สารละลายซัลเฟอร์ในคาร์บอนเตตระคลอไรด์ เข้มข้น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0.175 mol/kg</w:t>
      </w:r>
    </w:p>
    <w:p w:rsidR="008033B2" w:rsidRPr="008033B2" w:rsidRDefault="008033B2" w:rsidP="008033B2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สารตัวอย่างชนิดหนึ่งจำนวน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20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ละลายในคาร์บอนเตตระคลอไรด์จำนวน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500 g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วัดจุดเยือกแข็งของสารละลายได้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– 35.5 °C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สารตัวอย่างมีมวลโมเลกุลเท่าใด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วิธี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ทำ     สูตร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       =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W1 x 1000 x Kf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W2 x ∆Tf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20 x 1000 x 2.98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500 x (-22.99-(-35.5)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8033B2" w:rsidRPr="008033B2" w:rsidRDefault="008033B2" w:rsidP="008033B2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=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59600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6255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= 9.53</w:t>
      </w:r>
    </w:p>
    <w:p w:rsidR="008033B2" w:rsidRPr="008033B2" w:rsidRDefault="008033B2" w:rsidP="008033B2">
      <w:pPr>
        <w:spacing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ตอบ สารตัวอย่างมีมวลโมเลกุลของสาร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เท่ากับ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9.53</w:t>
      </w:r>
    </w:p>
    <w:p w:rsidR="008033B2" w:rsidRPr="008033B2" w:rsidRDefault="008033B2" w:rsidP="008033B2">
      <w:pPr>
        <w:spacing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***************************************************************************</w:t>
      </w: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เกณฑ์การให้คะแนนใบงาน</w: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6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1"/>
        <w:gridCol w:w="4084"/>
        <w:gridCol w:w="632"/>
        <w:gridCol w:w="692"/>
        <w:gridCol w:w="631"/>
      </w:tblGrid>
      <w:tr w:rsidR="008033B2" w:rsidRPr="008033B2" w:rsidTr="008033B2">
        <w:trPr>
          <w:jc w:val="center"/>
        </w:trPr>
        <w:tc>
          <w:tcPr>
            <w:tcW w:w="0" w:type="auto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0" w:type="auto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แนวคำตอบ</w:t>
            </w:r>
          </w:p>
        </w:tc>
        <w:tc>
          <w:tcPr>
            <w:tcW w:w="0" w:type="auto"/>
            <w:gridSpan w:val="3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(ก-ง)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วิธีคิด/กระบวนการไม่ถูกต้อง คำตอบไม่ถูกต้อง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นักเรียนจะต้องทำใบงานได้คะแนนผ่านร้อยละ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60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3C0" w:rsidRPr="008033B2" w:rsidRDefault="00DC13C0" w:rsidP="008033B2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214A0" wp14:editId="526E23F4">
                <wp:simplePos x="0" y="0"/>
                <wp:positionH relativeFrom="margin">
                  <wp:posOffset>232012</wp:posOffset>
                </wp:positionH>
                <wp:positionV relativeFrom="paragraph">
                  <wp:posOffset>0</wp:posOffset>
                </wp:positionV>
                <wp:extent cx="4639708" cy="731354"/>
                <wp:effectExtent l="0" t="0" r="27940" b="12065"/>
                <wp:wrapNone/>
                <wp:docPr id="36" name="Ribbon ขึ้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708" cy="731354"/>
                        </a:xfrm>
                        <a:prstGeom prst="ribbon2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F8CD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 ขึ้น 36" o:spid="_x0000_s1026" type="#_x0000_t54" style="position:absolute;margin-left:18.25pt;margin-top:0;width:365.3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" adj=",18000" filled="f" strokecolor="#385d8a" strokeweight="2pt">
                <w10:wrap anchorx="margin"/>
              </v:shape>
            </w:pict>
          </mc:Fallback>
        </mc:AlternateConten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ใบความรู้</w: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สมบัติบางประการของสารละลาย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  <w:tab w:val="left" w:pos="3390"/>
          <w:tab w:val="left" w:pos="6045"/>
          <w:tab w:val="right" w:pos="794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8033B2" w:rsidRPr="008033B2" w:rsidRDefault="008033B2" w:rsidP="008033B2">
      <w:pPr>
        <w:numPr>
          <w:ilvl w:val="0"/>
          <w:numId w:val="1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สมบัติบางประการของสารละลาย</w:t>
      </w:r>
    </w:p>
    <w:p w:rsidR="008033B2" w:rsidRPr="008033B2" w:rsidRDefault="008033B2" w:rsidP="008033B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สารละลายเป็นสารเนื้อเดียวที่ได้จากการผสมสารบริสุทธิ์ตั้งแต่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ชนิดขึ้นไปเข้าด้วยกัน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ซึ่งมีสมบัติแตกต่างจากสารบริสุทธิ์ เช่น สารบริสุทธิ์จะมีจุดเดือดจุดหลอมเหลวคงที่แต่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สารละลายจะมีจุดหลอมเหลวและจุดเดือดไม่คงที่ ขึ้นอยู่กับชนิดของตัวทำละลายและปริมาณของ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ตัวละลายในหน่วยโมแลล </w:t>
      </w:r>
      <w:r w:rsidRPr="008033B2">
        <w:rPr>
          <w:rFonts w:ascii="TH SarabunPSK" w:eastAsia="Calibri" w:hAnsi="TH SarabunPSK" w:cs="TH SarabunPSK"/>
          <w:sz w:val="32"/>
          <w:szCs w:val="32"/>
        </w:rPr>
        <w:t>(molal)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0"/>
        </w:num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สมบัติเกี่ยวกับจุดเดือดของสารละลายกับสารบริสุทธิ์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6661BC8" wp14:editId="7644C72E">
            <wp:extent cx="2711951" cy="1685677"/>
            <wp:effectExtent l="0" t="0" r="0" b="0"/>
            <wp:docPr id="3" name="รูปภาพ 3" descr="http://www.vcharkarn.com/userfiles/102893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charkarn.com/userfiles/102893/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92" cy="16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tabs>
          <w:tab w:val="left" w:pos="1418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รูปภาพที่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การหาจุดเดือดของสารละลายกับสารบริสุทธิ์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การหาจุดเดือดของสารนั้นให้เอาสารที่ต้องการหาจุดเดือดใสลงในหลอด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คะปิลลารีจัดอุปกรณ์ดังรูปภาพที่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การบันทึกอุณหภูมิจุดเดือดของสาร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ให้สังเกตฟองแก๊สปุดสุดท้ายปุดออกมา ซึ่ง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แสดงว่า ความดันไอของสารในหลอด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คะปิลลารีเท่ากับความดันบรรยากาศ ซึ่ง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เรียกอุณหภูมิขณะที่ความดันไอของของเหลวมีค่าเท่ากับความดันบรรยากาศนี้ว่า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จุดเดือดของของเหลว</w:t>
      </w:r>
    </w:p>
    <w:p w:rsidR="008033B2" w:rsidRPr="008033B2" w:rsidRDefault="008033B2" w:rsidP="008033B2">
      <w:pPr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แสดงจุดเดือดของสารบริสุทธิ์ (ตัวทำละลาย)และสารละลายที่มีความเข้มข้นต่างกัน</w:t>
      </w:r>
    </w:p>
    <w:tbl>
      <w:tblPr>
        <w:tblStyle w:val="510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2247"/>
        <w:gridCol w:w="1496"/>
      </w:tblGrid>
      <w:tr w:rsidR="008033B2" w:rsidRPr="008033B2" w:rsidTr="008033B2">
        <w:trPr>
          <w:tblHeader/>
          <w:jc w:val="center"/>
        </w:trPr>
        <w:tc>
          <w:tcPr>
            <w:tcW w:w="0" w:type="auto"/>
            <w:shd w:val="clear" w:color="auto" w:fill="E5DFEC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</w:t>
            </w:r>
          </w:p>
        </w:tc>
        <w:tc>
          <w:tcPr>
            <w:tcW w:w="0" w:type="auto"/>
            <w:shd w:val="clear" w:color="auto" w:fill="E5DFEC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ความเข้มข้น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(mol/kg)</w:t>
            </w:r>
          </w:p>
        </w:tc>
        <w:tc>
          <w:tcPr>
            <w:tcW w:w="0" w:type="auto"/>
            <w:shd w:val="clear" w:color="auto" w:fill="E5DFEC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จุดเดือด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( 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 xml:space="preserve">o 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เอทานอล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สารละลายกลีเซอรอลในเอทานอล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สารละลายกลีเซอรอลในเอทานอล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สารละลายกรดโอเลอิกในเอทานอล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สารละลายกรดโอเลอิกในเอทานอล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เมทานอล</w:t>
            </w:r>
            <w:r w:rsidRPr="008033B2">
              <w:rPr>
                <w:rFonts w:ascii="TH SarabunPSK" w:hAnsi="TH SarabunPSK" w:cs="TH SarabunPSK"/>
              </w:rPr>
              <w:t xml:space="preserve"> </w:t>
            </w:r>
          </w:p>
          <w:p w:rsidR="008033B2" w:rsidRPr="008033B2" w:rsidRDefault="00DC13C0" w:rsidP="008033B2">
            <w:pPr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  <w:cs/>
              </w:rPr>
              <w:t>สารละลายกรดโอเลอิกในเมทานอ</w:t>
            </w:r>
            <w:r>
              <w:rPr>
                <w:rFonts w:ascii="TH SarabunPSK" w:hAnsi="TH SarabunPSK" w:cs="TH SarabunPSK" w:hint="cs"/>
                <w:cs/>
              </w:rPr>
              <w:t>ล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−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4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4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−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78.50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80.94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83.38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80.94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83.38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64.96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66.62</w:t>
            </w:r>
          </w:p>
        </w:tc>
      </w:tr>
    </w:tbl>
    <w:p w:rsidR="008033B2" w:rsidRPr="008033B2" w:rsidRDefault="008033B2" w:rsidP="008033B2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สรุปได้ดังนี้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จุดเดือดของสารละลายจะสูงกว่าตัวทาละลายบริสุทธิ์เสมอ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ถ้าสารละลายเข้มข้นเท่ากัน ไม่ว่าจะใช้ตัวละลายใดก็ตามจุดเดือดของสารละลายจะเท่ากัน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lastRenderedPageBreak/>
        <w:tab/>
        <w:t xml:space="preserve"> 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สารละลายที่มีตัวทำละลายชนิดเดียวกัน ถ้าความเข้มข้นเป็น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ต่างกัน สารละลายที่มี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ความเข้มข้นมากกว่าจะมีจุดเดือดสูงกว่า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สมบัติเกี่ยวกับจุดหลอมเหลวของสารบริสุทธิ์และสารละลาย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9A35C2" wp14:editId="020D2BAC">
            <wp:extent cx="2243949" cy="1677725"/>
            <wp:effectExtent l="0" t="0" r="4445" b="0"/>
            <wp:docPr id="5" name="รูปภาพ 5" descr="http://www.vcharkarn.com/userfiles/102893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charkarn.com/userfiles/102893/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77" cy="16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รูปภาพที่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การหาจุดหลอมเหลวของสารบริสุทธิ์และสารละลาย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ถ้าสารละลายที่มีสถานะเป็นของแข็ง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สามารถหาจุดหลอมเหลวโดยนำ</w:t>
      </w:r>
      <w:r w:rsidRPr="008033B2">
        <w:rPr>
          <w:rFonts w:ascii="TH SarabunPSK" w:eastAsia="Calibri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สารนั้นมา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บดให้ละเอียดแล้วใส่ลงในหลอดคะปิลลารี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ดังรูปภาพที่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การบันทึกอุณหภูมิที่สารเริ่มหลอม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โดยสังเกตในหลอดจากสารเริ่มมีของ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เหลวไหลเยิ้มออกมาและบันทึกอุณหภูมิ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ขณะที่สารหลอมหมด โดยสังเกตใน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หลอดทดลองกลายเป็นของเหลวหมด</w:t>
      </w:r>
    </w:p>
    <w:p w:rsidR="008033B2" w:rsidRPr="008033B2" w:rsidRDefault="008033B2" w:rsidP="008033B2">
      <w:pPr>
        <w:tabs>
          <w:tab w:val="left" w:pos="709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ผลการทดลองหาจุดหลอมเหลวของสารละลายกรดเบนโซอิกในแนฟทาลีนเข้มข้น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0.5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โมล/กิโลกรัม</w:t>
      </w:r>
    </w:p>
    <w:tbl>
      <w:tblPr>
        <w:tblStyle w:val="61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1264"/>
        <w:gridCol w:w="1281"/>
        <w:gridCol w:w="1419"/>
        <w:gridCol w:w="1372"/>
        <w:gridCol w:w="1500"/>
      </w:tblGrid>
      <w:tr w:rsidR="008033B2" w:rsidRPr="008033B2" w:rsidTr="008033B2">
        <w:trPr>
          <w:jc w:val="center"/>
        </w:trPr>
        <w:tc>
          <w:tcPr>
            <w:tcW w:w="0" w:type="auto"/>
            <w:vMerge w:val="restar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</w:t>
            </w:r>
          </w:p>
        </w:tc>
        <w:tc>
          <w:tcPr>
            <w:tcW w:w="0" w:type="auto"/>
            <w:gridSpan w:val="2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อุณหภูมิที่หลอมเหลว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  <w:tc>
          <w:tcPr>
            <w:tcW w:w="0" w:type="auto"/>
            <w:vMerge w:val="restar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ช่วงอุณหภูมิ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ที่หลอมเหลว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  <w:tc>
          <w:tcPr>
            <w:tcW w:w="0" w:type="auto"/>
            <w:vMerge w:val="restar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จุดหลอมเหลว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  <w:tc>
          <w:tcPr>
            <w:tcW w:w="0" w:type="auto"/>
            <w:vMerge w:val="restar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จุดหลอมเหลว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ลดลง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∆T</w:t>
            </w:r>
            <w:r w:rsidRPr="008033B2">
              <w:rPr>
                <w:rFonts w:ascii="TH SarabunPSK" w:hAnsi="TH SarabunPSK" w:cs="TH SarabunPSK"/>
                <w:b/>
                <w:bCs/>
                <w:vertAlign w:val="subscript"/>
              </w:rPr>
              <w:t>m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vMerge/>
            <w:shd w:val="clear" w:color="auto" w:fill="E5DFEC"/>
          </w:tcPr>
          <w:p w:rsidR="008033B2" w:rsidRPr="008033B2" w:rsidRDefault="008033B2" w:rsidP="008033B2">
            <w:pPr>
              <w:tabs>
                <w:tab w:val="left" w:pos="70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เริ่ม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หลอมเหลว</w:t>
            </w:r>
          </w:p>
        </w:tc>
        <w:tc>
          <w:tcPr>
            <w:tcW w:w="0" w:type="auto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หลอมเหลว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หมด</w:t>
            </w:r>
          </w:p>
        </w:tc>
        <w:tc>
          <w:tcPr>
            <w:tcW w:w="0" w:type="auto"/>
            <w:vMerge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E5DFEC"/>
          </w:tcPr>
          <w:p w:rsidR="008033B2" w:rsidRPr="008033B2" w:rsidRDefault="008033B2" w:rsidP="008033B2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E5DFEC"/>
          </w:tcPr>
          <w:p w:rsidR="008033B2" w:rsidRPr="008033B2" w:rsidRDefault="008033B2" w:rsidP="008033B2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แนฟทาลีนบริสุทธิ์</w:t>
            </w:r>
          </w:p>
          <w:p w:rsidR="008033B2" w:rsidRPr="008033B2" w:rsidRDefault="008033B2" w:rsidP="008033B2">
            <w:pPr>
              <w:tabs>
                <w:tab w:val="left" w:pos="709"/>
              </w:tabs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สารละลายกรดเบนโซอิกในแนฟทาลีน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74.5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81.0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79.5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81.0 − 80.0 = 1.0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79.5 − 74.5      = 5.0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(80 + 81)/2 = 80.5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(74.5 +79.5)/2 = 77.0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−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80.5 − 77 = 3.5</w:t>
            </w:r>
          </w:p>
        </w:tc>
      </w:tr>
    </w:tbl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สรุปได้ดังนี้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สารบริสุทธิ์จะมีช่วงอุณหภูมิของการหลอมเหลวแคบกว่าสารละลายที่มีสารบริสุทธิ์ชนิดนั้น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เป็นตัวทำละลาย</w:t>
      </w:r>
    </w:p>
    <w:p w:rsid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สารบริสุทธิ์จะมีจุดหลอมเหลวสูงกว่าสารละลายที่มีสารบริสุทธิ์ชนิดนั้นเป็นตัวทำละลาย</w:t>
      </w:r>
    </w:p>
    <w:p w:rsidR="00DC13C0" w:rsidRDefault="00DC13C0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C13C0" w:rsidRPr="008033B2" w:rsidRDefault="00DC13C0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แสดงจุดหลอมเหลวและความเข้มข้นของสารละลายบางชนิด</w:t>
      </w:r>
    </w:p>
    <w:tbl>
      <w:tblPr>
        <w:tblStyle w:val="61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2175"/>
        <w:gridCol w:w="1907"/>
      </w:tblGrid>
      <w:tr w:rsidR="008033B2" w:rsidRPr="008033B2" w:rsidTr="008033B2">
        <w:trPr>
          <w:jc w:val="center"/>
        </w:trPr>
        <w:tc>
          <w:tcPr>
            <w:tcW w:w="0" w:type="auto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</w:t>
            </w:r>
          </w:p>
        </w:tc>
        <w:tc>
          <w:tcPr>
            <w:tcW w:w="0" w:type="auto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ความเข้มข้น</w:t>
            </w:r>
            <w:r w:rsidRPr="008033B2">
              <w:rPr>
                <w:rFonts w:ascii="TH SarabunPSK" w:hAnsi="TH SarabunPSK" w:cs="TH SarabunPSK"/>
                <w:b/>
                <w:bCs/>
              </w:rPr>
              <w:t>(mol/kg)</w:t>
            </w:r>
          </w:p>
        </w:tc>
        <w:tc>
          <w:tcPr>
            <w:tcW w:w="0" w:type="auto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จุดหลอมเหลว 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>C)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สารละลายกรดเบนโซอิกในแนฟทาลีน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สารละลายกรดเบนโซอิกในแนฟทาลีน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สารละลายฟีนิลเบนโซอิกในแนฟทาลีน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สารละลายฟีนิลเบนโซอิกในแนฟทาลีน 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2.0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73.57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66.59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73.57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66.59</w:t>
            </w:r>
          </w:p>
        </w:tc>
      </w:tr>
    </w:tbl>
    <w:p w:rsidR="008033B2" w:rsidRPr="008033B2" w:rsidRDefault="008033B2" w:rsidP="008033B2">
      <w:pPr>
        <w:tabs>
          <w:tab w:val="left" w:pos="1134"/>
        </w:tabs>
        <w:spacing w:before="120" w:after="12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1134"/>
        </w:tabs>
        <w:spacing w:after="12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 </w:t>
      </w:r>
      <w:r w:rsidRPr="008033B2">
        <w:rPr>
          <w:rFonts w:ascii="TH SarabunPSK" w:eastAsia="Calibri" w:hAnsi="TH SarabunPSK" w:cs="TH SarabunPSK"/>
          <w:sz w:val="32"/>
          <w:szCs w:val="32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สรุปได้ดังนี้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สารละลายที่มีความเข้มข้นเท่ากัน ไม่ว่าจะใช้ตัวละลายใดก็ตามจุดหลอมเหลวจะเท่ากัน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สารละลายที่มีตัวทำละลายชนิดเดียวกัน ถ้าความเข้มข้นเป็น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ต่างกัน สารละลายที่มี ความเข้มข้นมากกว่าจะมีจุดหลอมเหลวต่ำกว่า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นักวิทยาศาสตร์ได้ทำ</w:t>
      </w:r>
      <w:r w:rsidRPr="008033B2">
        <w:rPr>
          <w:rFonts w:ascii="TH SarabunPSK" w:eastAsia="Calibri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การทดลองหาจุดเดือดและจุดเยือกแข็งของสารละลายต่าง ๆ พบว่าถ้าตัวละลายเป็นสารระเหยยาก จุดเดือดของสารละลายจะสูงกว่าจุดเดือดของตัวทำละลายบริสุทธิ์ แต่จุดเยือกแข็งของสารละลายจะต่ำกว่าจุดเยือกแข็งของตัวทำละลายบริสุทธิ์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นอกจากนั้นยงพบว่า สารละลายที่มีตัวทำ</w:t>
      </w:r>
      <w:r w:rsidRPr="008033B2">
        <w:rPr>
          <w:rFonts w:ascii="TH SarabunPSK" w:eastAsia="Calibri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ละลายชนิดเดียวกันไม่ว่าจะมีตัวทำ</w:t>
      </w:r>
      <w:r w:rsidRPr="008033B2">
        <w:rPr>
          <w:rFonts w:ascii="TH SarabunPSK" w:eastAsia="Calibri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ละลายเป็นสารใด ถ้ามีความเข้มข้นเป็นโมลต่อกิโลกรัมเท่ากัน จะมีจุดเดือดและจุดเยือกแข็งเท่ากันแต่ตัวทำละลายต้องไม่ระเหยง่ายและไม่แตกตัวเป็นไอออน ดังตารางที่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>4</w:t>
      </w:r>
    </w:p>
    <w:p w:rsidR="008033B2" w:rsidRPr="008033B2" w:rsidRDefault="008033B2" w:rsidP="008033B2">
      <w:pPr>
        <w:tabs>
          <w:tab w:val="left" w:pos="709"/>
        </w:tabs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แสดงจุดเดือด จดเยือกแข็งของสารบริสุทธิ์กับสารละลายบางชนิด และความแตกต่างระหว่างจุดเดือด จุดเยือกแข็งของสารบริสุทธิ์กับสารละลายบางชนิด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7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2126"/>
        <w:gridCol w:w="2276"/>
      </w:tblGrid>
      <w:tr w:rsidR="008033B2" w:rsidRPr="008033B2" w:rsidTr="008033B2">
        <w:tc>
          <w:tcPr>
            <w:tcW w:w="1701" w:type="dxa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น้ำ (สารบริสุทธิ์)</w:t>
            </w:r>
          </w:p>
        </w:tc>
        <w:tc>
          <w:tcPr>
            <w:tcW w:w="2126" w:type="dxa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 xml:space="preserve">น้ำเชื่อมเข้มข้น </w:t>
            </w:r>
            <w:r w:rsidRPr="008033B2">
              <w:rPr>
                <w:rFonts w:ascii="TH SarabunPSK" w:hAnsi="TH SarabunPSK" w:cs="TH SarabunPSK"/>
                <w:b/>
                <w:bCs/>
              </w:rPr>
              <w:t>1 mol/kg (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สารละลาย)</w:t>
            </w:r>
          </w:p>
        </w:tc>
        <w:tc>
          <w:tcPr>
            <w:tcW w:w="2276" w:type="dxa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ผลต่างอุณหภูมิจุดเยือกแข็ง (</w:t>
            </w:r>
            <w:r w:rsidRPr="008033B2">
              <w:rPr>
                <w:rFonts w:ascii="TH SarabunPSK" w:hAnsi="TH SarabunPSK" w:cs="TH SarabunPSK"/>
                <w:b/>
                <w:bCs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C)</w:t>
            </w:r>
          </w:p>
        </w:tc>
      </w:tr>
      <w:tr w:rsidR="008033B2" w:rsidRPr="008033B2" w:rsidTr="008033B2">
        <w:tc>
          <w:tcPr>
            <w:tcW w:w="1701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จุดเยือกแข็ง (</w:t>
            </w:r>
            <w:r w:rsidRPr="008033B2">
              <w:rPr>
                <w:rFonts w:ascii="TH SarabunPSK" w:hAnsi="TH SarabunPSK" w:cs="TH SarabunPSK"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</w:rPr>
              <w:t xml:space="preserve"> C)</w:t>
            </w:r>
          </w:p>
        </w:tc>
        <w:tc>
          <w:tcPr>
            <w:tcW w:w="1843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2126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− 1.86</w:t>
            </w:r>
          </w:p>
        </w:tc>
        <w:tc>
          <w:tcPr>
            <w:tcW w:w="2276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1.86</w:t>
            </w:r>
          </w:p>
        </w:tc>
      </w:tr>
      <w:tr w:rsidR="008033B2" w:rsidRPr="008033B2" w:rsidTr="008033B2">
        <w:tc>
          <w:tcPr>
            <w:tcW w:w="1701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จุดเดือด (</w:t>
            </w:r>
            <w:r w:rsidRPr="008033B2">
              <w:rPr>
                <w:rFonts w:ascii="TH SarabunPSK" w:hAnsi="TH SarabunPSK" w:cs="TH SarabunPSK"/>
                <w:vertAlign w:val="superscript"/>
              </w:rPr>
              <w:t xml:space="preserve">o </w:t>
            </w:r>
            <w:r w:rsidRPr="008033B2">
              <w:rPr>
                <w:rFonts w:ascii="TH SarabunPSK" w:hAnsi="TH SarabunPSK" w:cs="TH SarabunPSK"/>
              </w:rPr>
              <w:t>C)</w:t>
            </w:r>
          </w:p>
        </w:tc>
        <w:tc>
          <w:tcPr>
            <w:tcW w:w="1843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2126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100.51</w:t>
            </w:r>
          </w:p>
        </w:tc>
        <w:tc>
          <w:tcPr>
            <w:tcW w:w="2276" w:type="dxa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0.51</w:t>
            </w:r>
          </w:p>
        </w:tc>
      </w:tr>
    </w:tbl>
    <w:p w:rsidR="008033B2" w:rsidRPr="008033B2" w:rsidRDefault="008033B2" w:rsidP="008033B2">
      <w:pPr>
        <w:tabs>
          <w:tab w:val="left" w:pos="70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จากตาราง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สรุปได้ดังนี้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ผลต่างระหว่างจดเยือกแข็งของสารบริสุทธิ์กับสารละลาย (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)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หาได้จากนำ</w:t>
      </w:r>
      <w:r w:rsidRPr="008033B2">
        <w:rPr>
          <w:rFonts w:ascii="TH SarabunPSK" w:eastAsia="Times New Roman" w:hAnsi="TH SarabunPSK" w:cs="TH SarabunPSK"/>
          <w:b/>
          <w:bCs/>
          <w:vanish/>
          <w:color w:val="000000"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จุดเยือกแข็งของสารบริสุทธิ์ลบกับจุดเยือกแข็งของสารละลาย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ดังนั้น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=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จุดเยือกแข็งสารบริสุทธิ์ - จุดเยือกแข็งสารละลาย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 xml:space="preserve">f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= 0.00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(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-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1.86)  = 1.86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perscript"/>
        </w:rPr>
        <w:t>o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ผลต่างระหว่างจุดเดือดของสารละลายกับสารบริสุทธิ์ (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)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หาได้จากนำ</w:t>
      </w:r>
      <w:r w:rsidRPr="008033B2">
        <w:rPr>
          <w:rFonts w:ascii="TH SarabunPSK" w:eastAsia="Times New Roman" w:hAnsi="TH SarabunPSK" w:cs="TH SarabunPSK"/>
          <w:b/>
          <w:bCs/>
          <w:vanish/>
          <w:color w:val="000000"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จุดเดือดของสารละลายลบกับจุดเดือดของสารบริสุทธิ์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ดังนั้น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=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จุดเดือดสารละลาย - จุดเดือดสารบริสุทธิ์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ab/>
        <w:t>∆T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= 100.51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cs/>
        </w:rPr>
        <w:t>-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100 = 0.51 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  <w:vertAlign w:val="superscript"/>
        </w:rPr>
        <w:t>o</w:t>
      </w:r>
      <w:r w:rsidRPr="008033B2">
        <w:rPr>
          <w:rFonts w:ascii="TH SarabunPSK" w:eastAsia="Calibri" w:hAnsi="TH SarabunPSK" w:cs="TH SarabunPSK"/>
          <w:color w:val="000000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สำ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หรับผลต่างระหว่างจุดหลอมเหลวของสารละลายที่มีความเข้มข้น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โมลต่อกิโลกรัม กับ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จุดหลอมเหลวของตัวทำละลายบริสุทธิ์จะมีค่าคงที่ เรียกว่า ค่าคงที่ของการลดลงของจุดเยือกแข็ง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8033B2">
        <w:rPr>
          <w:rFonts w:ascii="TH SarabunPSK" w:eastAsia="Calibri" w:hAnsi="TH SarabunPSK" w:cs="TH SarabunPSK"/>
          <w:sz w:val="32"/>
          <w:szCs w:val="32"/>
        </w:rPr>
        <w:lastRenderedPageBreak/>
        <w:t>(K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)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ในทำ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นองเดียวกนผลต่างจุดเดือดของสารละลายที่มีความเข้มข้น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โมลต่อกิโลกรัม กับจุด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เดือดตัวทำ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ละลายบริสุทธิ์ ส่วนตัวอย่างจุดเดือด จุดเยือกแข็ง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ของตัวทำ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ละลายบางชนิด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แสดงไว้ในตารางที่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>5</w:t>
      </w:r>
    </w:p>
    <w:p w:rsidR="008033B2" w:rsidRPr="008033B2" w:rsidRDefault="008033B2" w:rsidP="008033B2">
      <w:pPr>
        <w:tabs>
          <w:tab w:val="left" w:pos="709"/>
        </w:tabs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จุดเดือด จุดเยือกแข็ง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Kb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และ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ของตัวทำ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ละลายบางชนิด</w:t>
      </w:r>
    </w:p>
    <w:tbl>
      <w:tblPr>
        <w:tblStyle w:val="8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87"/>
        <w:gridCol w:w="1642"/>
        <w:gridCol w:w="1700"/>
        <w:gridCol w:w="1631"/>
        <w:gridCol w:w="1680"/>
      </w:tblGrid>
      <w:tr w:rsidR="008033B2" w:rsidRPr="008033B2" w:rsidTr="008033B2">
        <w:trPr>
          <w:tblHeader/>
          <w:jc w:val="center"/>
        </w:trPr>
        <w:tc>
          <w:tcPr>
            <w:tcW w:w="1011" w:type="pc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ตัวทำ</w:t>
            </w:r>
            <w:r w:rsidRPr="008033B2">
              <w:rPr>
                <w:rFonts w:ascii="TH SarabunPSK" w:hAnsi="TH SarabunPSK" w:cs="TH SarabunPSK"/>
                <w:vanish/>
                <w:cs/>
              </w:rPr>
              <w:t>ง</w:t>
            </w:r>
            <w:r w:rsidRPr="008033B2">
              <w:rPr>
                <w:rFonts w:ascii="TH SarabunPSK" w:hAnsi="TH SarabunPSK" w:cs="TH SarabunPSK"/>
                <w:cs/>
              </w:rPr>
              <w:t>ละลาย</w:t>
            </w:r>
          </w:p>
        </w:tc>
        <w:tc>
          <w:tcPr>
            <w:tcW w:w="984" w:type="pc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จุดเดือด (</w:t>
            </w:r>
            <w:r w:rsidRPr="008033B2">
              <w:rPr>
                <w:rFonts w:ascii="TH SarabunPSK" w:hAnsi="TH SarabunPSK" w:cs="TH SarabunPSK"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</w:rPr>
              <w:t>C)</w:t>
            </w:r>
          </w:p>
        </w:tc>
        <w:tc>
          <w:tcPr>
            <w:tcW w:w="1019" w:type="pc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K</w:t>
            </w:r>
            <w:r w:rsidRPr="008033B2">
              <w:rPr>
                <w:rFonts w:ascii="TH SarabunPSK" w:hAnsi="TH SarabunPSK" w:cs="TH SarabunPSK"/>
                <w:vertAlign w:val="subscript"/>
              </w:rPr>
              <w:t>b</w:t>
            </w:r>
            <w:r w:rsidRPr="008033B2">
              <w:rPr>
                <w:rFonts w:ascii="TH SarabunPSK" w:hAnsi="TH SarabunPSK" w:cs="TH SarabunPSK"/>
              </w:rPr>
              <w:t>(</w:t>
            </w:r>
            <w:r w:rsidRPr="008033B2">
              <w:rPr>
                <w:rFonts w:ascii="TH SarabunPSK" w:hAnsi="TH SarabunPSK" w:cs="TH SarabunPSK"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</w:rPr>
              <w:t>C/mol/kg)</w:t>
            </w:r>
          </w:p>
        </w:tc>
        <w:tc>
          <w:tcPr>
            <w:tcW w:w="978" w:type="pc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จุดเยือกแข็ง (</w:t>
            </w:r>
            <w:r w:rsidRPr="008033B2">
              <w:rPr>
                <w:rFonts w:ascii="TH SarabunPSK" w:hAnsi="TH SarabunPSK" w:cs="TH SarabunPSK"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</w:rPr>
              <w:t>C)</w:t>
            </w:r>
          </w:p>
        </w:tc>
        <w:tc>
          <w:tcPr>
            <w:tcW w:w="1007" w:type="pct"/>
            <w:shd w:val="clear" w:color="auto" w:fill="E5DFEC"/>
            <w:vAlign w:val="center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K</w:t>
            </w:r>
            <w:r w:rsidRPr="008033B2">
              <w:rPr>
                <w:rFonts w:ascii="TH SarabunPSK" w:hAnsi="TH SarabunPSK" w:cs="TH SarabunPSK"/>
                <w:vertAlign w:val="subscript"/>
              </w:rPr>
              <w:t>f</w:t>
            </w:r>
            <w:r w:rsidRPr="008033B2">
              <w:rPr>
                <w:rFonts w:ascii="TH SarabunPSK" w:hAnsi="TH SarabunPSK" w:cs="TH SarabunPSK"/>
              </w:rPr>
              <w:t xml:space="preserve"> (</w:t>
            </w:r>
            <w:r w:rsidRPr="008033B2">
              <w:rPr>
                <w:rFonts w:ascii="TH SarabunPSK" w:hAnsi="TH SarabunPSK" w:cs="TH SarabunPSK"/>
                <w:vertAlign w:val="superscript"/>
              </w:rPr>
              <w:t>o</w:t>
            </w:r>
            <w:r w:rsidRPr="008033B2">
              <w:rPr>
                <w:rFonts w:ascii="TH SarabunPSK" w:hAnsi="TH SarabunPSK" w:cs="TH SarabunPSK"/>
              </w:rPr>
              <w:t>C/mol/kg)</w:t>
            </w:r>
          </w:p>
        </w:tc>
      </w:tr>
      <w:tr w:rsidR="008033B2" w:rsidRPr="008033B2" w:rsidTr="008033B2">
        <w:trPr>
          <w:jc w:val="center"/>
        </w:trPr>
        <w:tc>
          <w:tcPr>
            <w:tcW w:w="1011" w:type="pct"/>
          </w:tcPr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โพรพาโนน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คลอโรฟอร์ม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เมทานอล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เอทานอล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เบนซีน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แนฟทาลีน 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น้ำ</w:t>
            </w:r>
          </w:p>
        </w:tc>
        <w:tc>
          <w:tcPr>
            <w:tcW w:w="984" w:type="pct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56.20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61.70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64.96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78.50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80.10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1019" w:type="pct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1.71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3.63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0.83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1.22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2.53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978" w:type="pct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5.50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80.55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007" w:type="pct"/>
          </w:tcPr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-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4.90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6.98</w:t>
            </w:r>
          </w:p>
          <w:p w:rsidR="008033B2" w:rsidRPr="008033B2" w:rsidRDefault="008033B2" w:rsidP="008033B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1.86</w:t>
            </w:r>
          </w:p>
        </w:tc>
      </w:tr>
    </w:tbl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น้ำมีค่า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0.52 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C/mol/kg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หมายความว่า สารละลายของกลูโคสในน้ำที่มีความเข้มข้น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1 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จะเดือดที่อุณหภูมิสูงกว่าน้ำบริสุทธิ์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0.52 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C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ลองคิดดูกลูโคสในน้ำที่มีความเข้มข้น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จะทำ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ให้สารละลายมีจุดเดือดสูงกว่าน้ำบริสุทธิ์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เท่าใดกำหนดให้น้ำมีค่า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b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0.52 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</w:rPr>
        <w:t>C/mol/kg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ลดลงของจุดเยือกแข็งและการเพิ่มของจุดเดือดของสารละลายจะขึ้นอยู่กับความเข้มข้นของสารแต่ไม่ขึ้นอยู่กับชนิดของอนุภาคตัวละลาย (ตัวละลายที่ใช้ จะต้องเป็นสารที่ระเหยได้ยากและไม่แตกตัวเป็นไอออน) สมบัติประเภทนี้เรียกว่า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สมบัติคอลลิเกทีฟ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ซึ่งสมบัติเหล่านี้ได้แก่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จุดเยือกแข็งที่ลดต่ำลง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จุดเดือดที่สูงขึ้น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ความดันไอที่ลดลง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ความดันออสโมติก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จากสมบัติคอลลิเกทีฟต่าง ๆ เราจะสนใจเฉพาะจุดเดือดและจุดเยือกแข็งเท่านั้น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การเพิ่มจุดเดือด (</w:t>
      </w:r>
      <w:r w:rsidRPr="008033B2">
        <w:rPr>
          <w:rFonts w:ascii="TH SarabunPSK" w:eastAsia="Calibri" w:hAnsi="TH SarabunPSK" w:cs="TH SarabunPSK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และการลดลงของจุดเยือกแข็ง (</w:t>
      </w:r>
      <w:r w:rsidRPr="008033B2">
        <w:rPr>
          <w:rFonts w:ascii="TH SarabunPSK" w:eastAsia="Calibri" w:hAnsi="TH SarabunPSK" w:cs="TH SarabunPSK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จะเป็นสัดส่วนโดยตรงกับโมแลล ซึ่งเขียนความสัมพันธ์ได้ดังนี้ 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E5110F1" wp14:editId="1703D4E2">
                <wp:simplePos x="0" y="0"/>
                <wp:positionH relativeFrom="column">
                  <wp:posOffset>2041525</wp:posOffset>
                </wp:positionH>
                <wp:positionV relativeFrom="paragraph">
                  <wp:posOffset>2540</wp:posOffset>
                </wp:positionV>
                <wp:extent cx="981075" cy="309245"/>
                <wp:effectExtent l="57150" t="38100" r="85725" b="9080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924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12715" id="สี่เหลี่ยมผืนผ้ามุมมน 4" o:spid="_x0000_s1026" style="position:absolute;margin-left:160.75pt;margin-top:.2pt;width:77.25pt;height:24.3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∆ T </w:t>
      </w:r>
      <w:r w:rsidRPr="008033B2">
        <w:rPr>
          <w:rFonts w:ascii="Calibri" w:eastAsia="Calibri" w:hAnsi="Calibri" w:cs="Calibri"/>
          <w:sz w:val="32"/>
          <w:szCs w:val="32"/>
        </w:rPr>
        <w:t>α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m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</w:p>
    <w:p w:rsidR="008033B2" w:rsidRPr="008033B2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D34901" wp14:editId="0CA4A9C5">
                <wp:simplePos x="0" y="0"/>
                <wp:positionH relativeFrom="margin">
                  <wp:posOffset>1715770</wp:posOffset>
                </wp:positionH>
                <wp:positionV relativeFrom="paragraph">
                  <wp:posOffset>10160</wp:posOffset>
                </wp:positionV>
                <wp:extent cx="2114550" cy="524510"/>
                <wp:effectExtent l="57150" t="38100" r="76200" b="10414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45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D6683" id="สี่เหลี่ยมผืนผ้ามุมมน 19" o:spid="_x0000_s1026" style="position:absolute;margin-left:135.1pt;margin-top:.8pt;width:166.5pt;height:41.3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ดังนั้น </w:t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>∆T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  <w:vertAlign w:val="subscript"/>
        </w:rPr>
        <w:t>b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= 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ab/>
        <w:t>K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  <w:vertAlign w:val="subscript"/>
        </w:rPr>
        <w:t>b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8033B2" w:rsidRPr="008033B2">
        <w:rPr>
          <w:rFonts w:ascii="Cambria Math" w:eastAsia="Calibri" w:hAnsi="Cambria Math" w:cs="Cambria Math"/>
          <w:b/>
          <w:bCs/>
          <w:sz w:val="32"/>
          <w:szCs w:val="32"/>
        </w:rPr>
        <w:t>⋅</w:t>
      </w:r>
      <w:r w:rsidR="008033B2"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m</w:t>
      </w:r>
      <w:r w:rsidR="008033B2"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           </w:t>
      </w:r>
      <w:r w:rsidR="00DC13C0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8033B2">
        <w:rPr>
          <w:rFonts w:ascii="TH SarabunPSK" w:eastAsia="Calibri" w:hAnsi="TH SarabunPSK" w:cs="TH SarabunPSK"/>
          <w:sz w:val="32"/>
          <w:szCs w:val="32"/>
        </w:rPr>
        <w:t>∆T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  <w:t xml:space="preserve">= 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Cambria Math" w:eastAsia="Calibri" w:hAnsi="Cambria Math" w:cs="Cambria Math"/>
          <w:sz w:val="32"/>
          <w:szCs w:val="32"/>
        </w:rPr>
        <w:t>⋅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m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ค่าคงที่ของการเพิ่มของจุดเดือดเมื่อสารละลายนั้นมีความเข้มข้น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>1 mol/kg</w:t>
      </w:r>
    </w:p>
    <w:p w:rsidR="008033B2" w:rsidRPr="008033B2" w:rsidRDefault="008033B2" w:rsidP="008033B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f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    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ค่าคงที่ของการลดลงของจุดเยือกแข็งเมื่อสารละลายนั้นมีความเข้มข้น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>1 mol/kg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ตัวทำ</w:t>
      </w:r>
      <w:r w:rsidRPr="008033B2">
        <w:rPr>
          <w:rFonts w:ascii="TH SarabunPSK" w:eastAsia="Times New Roman" w:hAnsi="TH SarabunPSK" w:cs="TH SarabunPSK"/>
          <w:b/>
          <w:bCs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ละลายชนิดเดียวกันจะมีค่า </w:t>
      </w:r>
      <w:r w:rsidRPr="008033B2">
        <w:rPr>
          <w:rFonts w:ascii="TH SarabunPSK" w:eastAsia="Calibri" w:hAnsi="TH SarabunPSK" w:cs="TH SarabunPSK"/>
          <w:sz w:val="32"/>
          <w:szCs w:val="32"/>
        </w:rPr>
        <w:t>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>, K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f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เท่ากันเสมอ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lastRenderedPageBreak/>
        <w:tab/>
        <w:t xml:space="preserve">m        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ความเข้มข้นของสารละลายมีหน่วยเป็นโมแลล หรือโมล/กิโลกรัม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>∆T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 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จุดเดือดของสารละลาย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>-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จุดเดือดของสารบริสุทธิ์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  <w:t>∆T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f      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จุดเยือกแข็งสารบริสุทธิ์ </w:t>
      </w:r>
      <w:r w:rsidRPr="008033B2">
        <w:rPr>
          <w:rFonts w:ascii="TH SarabunPSK" w:eastAsia="Calibri" w:hAnsi="TH SarabunPSK" w:cs="TH SarabunPSK"/>
          <w:sz w:val="32"/>
          <w:szCs w:val="32"/>
        </w:rPr>
        <w:t>-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จุดเยือกแข็งสารละลาย</w:t>
      </w:r>
    </w:p>
    <w:p w:rsid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6F1304C" wp14:editId="0DD69FAA">
            <wp:simplePos x="0" y="0"/>
            <wp:positionH relativeFrom="column">
              <wp:posOffset>3865685</wp:posOffset>
            </wp:positionH>
            <wp:positionV relativeFrom="paragraph">
              <wp:posOffset>5812</wp:posOffset>
            </wp:positionV>
            <wp:extent cx="1439545" cy="1636395"/>
            <wp:effectExtent l="0" t="0" r="8255" b="0"/>
            <wp:wrapThrough wrapText="bothSides">
              <wp:wrapPolygon edited="0">
                <wp:start x="10004" y="754"/>
                <wp:lineTo x="6574" y="2012"/>
                <wp:lineTo x="3716" y="4023"/>
                <wp:lineTo x="3716" y="5281"/>
                <wp:lineTo x="2001" y="6789"/>
                <wp:lineTo x="3144" y="9304"/>
                <wp:lineTo x="1715" y="10813"/>
                <wp:lineTo x="0" y="13076"/>
                <wp:lineTo x="0" y="13579"/>
                <wp:lineTo x="2287" y="17350"/>
                <wp:lineTo x="1715" y="19614"/>
                <wp:lineTo x="1715" y="20619"/>
                <wp:lineTo x="2573" y="21122"/>
                <wp:lineTo x="17150" y="21122"/>
                <wp:lineTo x="17722" y="20619"/>
                <wp:lineTo x="18294" y="18608"/>
                <wp:lineTo x="18008" y="17350"/>
                <wp:lineTo x="21438" y="13076"/>
                <wp:lineTo x="21152" y="9304"/>
                <wp:lineTo x="20009" y="6538"/>
                <wp:lineTo x="19723" y="4778"/>
                <wp:lineTo x="16579" y="2263"/>
                <wp:lineTo x="14292" y="754"/>
                <wp:lineTo x="10004" y="754"/>
              </wp:wrapPolygon>
            </wp:wrapThrough>
            <wp:docPr id="6" name="รูปภาพ 6" descr="http://www.nanmeebooks.com/Cartoon/cover/l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nmeebooks.com/Cartoon/cover/leo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033B2" w:rsidRPr="00DC13C0" w:rsidRDefault="00DC13C0" w:rsidP="00DC13C0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F12501E" wp14:editId="0C987C99">
                <wp:simplePos x="0" y="0"/>
                <wp:positionH relativeFrom="margin">
                  <wp:posOffset>1363541</wp:posOffset>
                </wp:positionH>
                <wp:positionV relativeFrom="paragraph">
                  <wp:posOffset>-160411</wp:posOffset>
                </wp:positionV>
                <wp:extent cx="2520426" cy="861060"/>
                <wp:effectExtent l="57150" t="38100" r="70485" b="91440"/>
                <wp:wrapNone/>
                <wp:docPr id="23" name="ม้วนกระดาษแนวนอ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26" cy="86106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67EF3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3" o:spid="_x0000_s1026" type="#_x0000_t98" style="position:absolute;margin-left:107.35pt;margin-top:-12.65pt;width:198.45pt;height:67.8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8033B2"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ใบกิจกรรมการเรียนรู้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เรื่องสมบัติบางประการของสารละลาย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การทดลอง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การหาจุดเดือดและจุดหลอมเหลวของสารบริสุทธิ์และสารละลาย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การหาจุดเดือดของสารบริสุทธิ์และสารละลาย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สารเคมีและอุปกรณ์</w:t>
      </w:r>
    </w:p>
    <w:tbl>
      <w:tblPr>
        <w:tblStyle w:val="9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0"/>
        <w:gridCol w:w="5543"/>
        <w:gridCol w:w="2387"/>
      </w:tblGrid>
      <w:tr w:rsidR="008033B2" w:rsidRPr="008033B2" w:rsidTr="008033B2">
        <w:trPr>
          <w:jc w:val="center"/>
        </w:trPr>
        <w:tc>
          <w:tcPr>
            <w:tcW w:w="3569" w:type="pct"/>
            <w:gridSpan w:val="2"/>
            <w:shd w:val="clear" w:color="auto" w:fill="B2A1C7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431" w:type="pct"/>
            <w:shd w:val="clear" w:color="auto" w:fill="B2A1C7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ต่อ </w:t>
            </w:r>
            <w:r w:rsidRPr="008033B2">
              <w:rPr>
                <w:rFonts w:ascii="TH SarabunPSK" w:eastAsia="Times New Roman" w:hAnsi="TH SarabunPSK" w:cs="TH SarabunPSK"/>
                <w:b/>
                <w:bCs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</w:t>
            </w:r>
          </w:p>
        </w:tc>
      </w:tr>
      <w:tr w:rsidR="008033B2" w:rsidRPr="008033B2" w:rsidTr="008033B2">
        <w:trPr>
          <w:jc w:val="center"/>
        </w:trPr>
        <w:tc>
          <w:tcPr>
            <w:tcW w:w="5000" w:type="pct"/>
            <w:gridSpan w:val="3"/>
            <w:shd w:val="clear" w:color="auto" w:fill="E5DFEC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สารเคมี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1.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เอทานอล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2.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สารละลายกลีเซอรอลในเอทานอลเข้มข้น </w:t>
            </w:r>
            <w:r w:rsidRPr="008033B2">
              <w:rPr>
                <w:rFonts w:ascii="TH SarabunPSK" w:eastAsia="Times New Roman" w:hAnsi="TH SarabunPSK" w:cs="TH SarabunPSK"/>
              </w:rPr>
              <w:t>2 mol/kg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000" w:type="pct"/>
            <w:gridSpan w:val="3"/>
            <w:shd w:val="clear" w:color="auto" w:fill="E5DFEC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อุปกรณ์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1.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หลอดทดลองขนาดเล็ก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หลอด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2.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หลอดคะปิลลารี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หลอด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3.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เทอร์มอมิเตอร์ </w:t>
            </w:r>
            <w:r w:rsidRPr="008033B2">
              <w:rPr>
                <w:rFonts w:ascii="TH SarabunPSK" w:eastAsia="Times New Roman" w:hAnsi="TH SarabunPSK" w:cs="TH SarabunPSK"/>
              </w:rPr>
              <w:t xml:space="preserve">0-100 </w:t>
            </w:r>
            <w:r w:rsidRPr="008033B2">
              <w:rPr>
                <w:rFonts w:ascii="TH SarabunPSK" w:eastAsia="Times New Roman" w:hAnsi="TH SarabunPSK" w:cs="TH SarabunPSK"/>
                <w:vertAlign w:val="superscript"/>
                <w:cs/>
              </w:rPr>
              <w:t>๐</w:t>
            </w:r>
            <w:r w:rsidRPr="008033B2">
              <w:rPr>
                <w:rFonts w:ascii="TH SarabunPSK" w:eastAsia="Times New Roman" w:hAnsi="TH SarabunPSK" w:cs="TH SarabunPSK"/>
              </w:rPr>
              <w:t>C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อัน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4.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บีกเกอร์ ขนาด </w:t>
            </w:r>
            <w:r w:rsidRPr="008033B2">
              <w:rPr>
                <w:rFonts w:ascii="TH SarabunPSK" w:eastAsia="Times New Roman" w:hAnsi="TH SarabunPSK" w:cs="TH SarabunPSK"/>
              </w:rPr>
              <w:t>100 cm</w:t>
            </w:r>
            <w:r w:rsidRPr="008033B2">
              <w:rPr>
                <w:rFonts w:ascii="TH SarabunPSK" w:eastAsia="Times New Roman" w:hAnsi="TH SarabunPSK" w:cs="TH SarabunPSK"/>
                <w:vertAlign w:val="superscript"/>
              </w:rPr>
              <w:t>3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ใบ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5.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แท่งแก้วคน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อัน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6.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ขาตั้งพร้อมที่จับหลอดทดลอง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ชุด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7.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ตะเกียงแอลกอฮอล์พร้อมที่กั้นลม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ชุด</w:t>
            </w:r>
          </w:p>
        </w:tc>
      </w:tr>
      <w:tr w:rsidR="008033B2" w:rsidRPr="008033B2" w:rsidTr="008033B2">
        <w:trPr>
          <w:jc w:val="center"/>
        </w:trPr>
        <w:tc>
          <w:tcPr>
            <w:tcW w:w="24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>8.</w:t>
            </w:r>
          </w:p>
        </w:tc>
        <w:tc>
          <w:tcPr>
            <w:tcW w:w="332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ด้ายยาว </w:t>
            </w:r>
            <w:r w:rsidRPr="008033B2">
              <w:rPr>
                <w:rFonts w:ascii="TH SarabunPSK" w:eastAsia="Times New Roman" w:hAnsi="TH SarabunPSK" w:cs="TH SarabunPSK"/>
              </w:rPr>
              <w:t>20 cm (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ใช้ผูกหลอดคะปิลลารีกับเทอร์มอมิเตอร์</w:t>
            </w:r>
            <w:r w:rsidRPr="008033B2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43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เส้น</w:t>
            </w:r>
          </w:p>
        </w:tc>
      </w:tr>
    </w:tbl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วิธีการทดลอง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1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การหาจุดเดือดของสารบริสุทธิ์และสารละลาย</w:t>
      </w:r>
    </w:p>
    <w:p w:rsidR="008033B2" w:rsidRPr="008033B2" w:rsidRDefault="008033B2" w:rsidP="008033B2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ใส่เอทานอล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หยด ลงในหลอดทดลองขนาดเล็ก แล้วใส่หลอดคะปิลลารีที่หลอมปิดบริเวณห่างจากปลายหนึ่งประมาณ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 cm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ลงไปในหลอดทดลองโดยให้ปลายที่อยู่ใกล้ส่วนที่หลอมอยู่ด้านล่างและจุ่มอยู่ในเอทานอล</w:t>
      </w:r>
    </w:p>
    <w:p w:rsidR="008033B2" w:rsidRPr="008033B2" w:rsidRDefault="008033B2" w:rsidP="008033B2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ใช้ด้ายผูกหลอดทดลองในข้อที่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ติดกับเทอร์มอมิเตอร์ โดยให้ก้นหลอดทดลองอยู่ระดับเดียวกับกระเปาะของเทอร์มอมิเตอร์ แล้วนำไปจุ่มลงในบีกเกอร์ขนาด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ที่ใส่น้ำไว้ประมาณ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ใน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ส่วน</w:t>
      </w:r>
    </w:p>
    <w:p w:rsidR="008033B2" w:rsidRPr="008033B2" w:rsidRDefault="008033B2" w:rsidP="008033B2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ต้มน้ำในบีกเกอร์และใช้แท่งแก้วคนตลอดเวลา เมื่อสังเกตเห็นฟองแก๊สปุดออกมาเป็นสายจากหลอดคะปิลลารี หยุดให้ความร้อนและสังเกตต่อไปจนกระทั่งมีฟองแก๊สสุดท้ายปุดออกมา บันทึกอุณหภูมิขณะนั้นลงในตารางบันทึกผลการทดลอง </w:t>
      </w:r>
    </w:p>
    <w:p w:rsidR="008033B2" w:rsidRPr="008033B2" w:rsidRDefault="008033B2" w:rsidP="008033B2">
      <w:pPr>
        <w:numPr>
          <w:ilvl w:val="0"/>
          <w:numId w:val="11"/>
        </w:numPr>
        <w:tabs>
          <w:tab w:val="left" w:pos="709"/>
        </w:tabs>
        <w:spacing w:after="120" w:line="240" w:lineRule="auto"/>
        <w:ind w:left="425" w:hanging="35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ทำการทดลองซ้ำเช่นเดียวกับข้อ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1-3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โดยใช้สารละลายกลีเซอรอลในเอทานอลเข้มข้น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 mol/kg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แทนเอทานอลบริสุทธิ์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การหาจุดหลอมเหลวของสารบริสุทธิ์และสารละลาย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สารเคมีและอุปกรณ์</w:t>
      </w:r>
    </w:p>
    <w:tbl>
      <w:tblPr>
        <w:tblStyle w:val="100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5139"/>
        <w:gridCol w:w="2789"/>
      </w:tblGrid>
      <w:tr w:rsidR="008033B2" w:rsidRPr="008033B2" w:rsidTr="008033B2">
        <w:trPr>
          <w:jc w:val="center"/>
        </w:trPr>
        <w:tc>
          <w:tcPr>
            <w:tcW w:w="3328" w:type="pct"/>
            <w:gridSpan w:val="2"/>
            <w:shd w:val="clear" w:color="auto" w:fill="B2A1C7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672" w:type="pct"/>
            <w:shd w:val="clear" w:color="auto" w:fill="B2A1C7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 xml:space="preserve">ต่อ 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กลุ่ม</w:t>
            </w:r>
          </w:p>
        </w:tc>
      </w:tr>
      <w:tr w:rsidR="008033B2" w:rsidRPr="008033B2" w:rsidTr="008033B2">
        <w:trPr>
          <w:jc w:val="center"/>
        </w:trPr>
        <w:tc>
          <w:tcPr>
            <w:tcW w:w="5000" w:type="pct"/>
            <w:gridSpan w:val="3"/>
            <w:shd w:val="clear" w:color="auto" w:fill="E5DFEC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สารเคมี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  <w:cs/>
              </w:rPr>
              <w:t>แนฟทาลีน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2.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สารละลายกรดเบนโซอิกในแนฟทาลีนเข้มข้น </w:t>
            </w:r>
            <w:r w:rsidRPr="008033B2">
              <w:rPr>
                <w:rFonts w:ascii="TH SarabunPSK" w:hAnsi="TH SarabunPSK" w:cs="TH SarabunPSK"/>
              </w:rPr>
              <w:t>2 mol/kg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5000" w:type="pct"/>
            <w:gridSpan w:val="3"/>
            <w:shd w:val="clear" w:color="auto" w:fill="E5DFEC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อุปกรณ์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หลอดคะปิลลารี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 xml:space="preserve">2 </w:t>
            </w:r>
            <w:r w:rsidRPr="008033B2">
              <w:rPr>
                <w:rFonts w:ascii="TH SarabunPSK" w:hAnsi="TH SarabunPSK" w:cs="TH SarabunPSK"/>
                <w:cs/>
              </w:rPr>
              <w:t>หลอด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2.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เทอร์มอมิเตอร์ </w:t>
            </w:r>
            <w:r w:rsidRPr="008033B2">
              <w:rPr>
                <w:rFonts w:ascii="TH SarabunPSK" w:hAnsi="TH SarabunPSK" w:cs="TH SarabunPSK"/>
              </w:rPr>
              <w:t xml:space="preserve">0-100 </w:t>
            </w:r>
            <w:r w:rsidRPr="008033B2">
              <w:rPr>
                <w:rFonts w:ascii="TH SarabunPSK" w:hAnsi="TH SarabunPSK" w:cs="TH SarabunPSK"/>
                <w:vertAlign w:val="superscript"/>
                <w:cs/>
              </w:rPr>
              <w:t>๐</w:t>
            </w:r>
            <w:r w:rsidRPr="008033B2">
              <w:rPr>
                <w:rFonts w:ascii="TH SarabunPSK" w:hAnsi="TH SarabunPSK" w:cs="TH SarabunPSK"/>
              </w:rPr>
              <w:t>C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อัน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3.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บีกเกอร์ ขนาด </w:t>
            </w:r>
            <w:r w:rsidRPr="008033B2">
              <w:rPr>
                <w:rFonts w:ascii="TH SarabunPSK" w:hAnsi="TH SarabunPSK" w:cs="TH SarabunPSK"/>
              </w:rPr>
              <w:t>100 cm</w:t>
            </w:r>
            <w:r w:rsidRPr="008033B2">
              <w:rPr>
                <w:rFonts w:ascii="TH SarabunPSK" w:hAnsi="TH SarabunPSK" w:cs="TH SarabunPSK"/>
                <w:vertAlign w:val="superscript"/>
              </w:rPr>
              <w:t>3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ใบ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4.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  <w:cs/>
              </w:rPr>
              <w:t>แท่งแก้วคน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อัน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5.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  <w:cs/>
              </w:rPr>
              <w:t>ขาตั้งพร้อมที่จับหลอดทดลอง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6.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  <w:cs/>
              </w:rPr>
              <w:t>ตะเกียงแอลกอฮอล์พร้อมที่กั้นลม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8033B2" w:rsidRPr="008033B2" w:rsidTr="008033B2">
        <w:trPr>
          <w:jc w:val="center"/>
        </w:trPr>
        <w:tc>
          <w:tcPr>
            <w:tcW w:w="247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  <w:cs/>
              </w:rPr>
            </w:pPr>
            <w:r w:rsidRPr="008033B2">
              <w:rPr>
                <w:rFonts w:ascii="TH SarabunPSK" w:hAnsi="TH SarabunPSK" w:cs="TH SarabunPSK"/>
              </w:rPr>
              <w:t>7.</w:t>
            </w:r>
          </w:p>
        </w:tc>
        <w:tc>
          <w:tcPr>
            <w:tcW w:w="308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 xml:space="preserve">ด้ายยาว </w:t>
            </w:r>
            <w:r w:rsidRPr="008033B2">
              <w:rPr>
                <w:rFonts w:ascii="TH SarabunPSK" w:hAnsi="TH SarabunPSK" w:cs="TH SarabunPSK"/>
              </w:rPr>
              <w:t>20 cm (</w:t>
            </w:r>
            <w:r w:rsidRPr="008033B2">
              <w:rPr>
                <w:rFonts w:ascii="TH SarabunPSK" w:hAnsi="TH SarabunPSK" w:cs="TH SarabunPSK"/>
                <w:cs/>
              </w:rPr>
              <w:t>ใช้ผูกหลอดคะปิลลารีกับเทอร์มอมิเตอร์</w:t>
            </w:r>
            <w:r w:rsidRPr="008033B2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6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0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</w:rPr>
              <w:t xml:space="preserve">1 </w:t>
            </w:r>
            <w:r w:rsidRPr="008033B2">
              <w:rPr>
                <w:rFonts w:ascii="TH SarabunPSK" w:hAnsi="TH SarabunPSK" w:cs="TH SarabunPSK"/>
                <w:cs/>
              </w:rPr>
              <w:t>เส้น</w:t>
            </w:r>
          </w:p>
        </w:tc>
      </w:tr>
    </w:tbl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การหาจุดหลอมเหลวของสารบริสุทธิ์และสารละลาย</w:t>
      </w:r>
    </w:p>
    <w:p w:rsidR="008033B2" w:rsidRPr="008033B2" w:rsidRDefault="008033B2" w:rsidP="008033B2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หลอมหลอดคาปิลารีจนปลายด้านหนึ่งปิด ปล่อยไว้ให้เย็นแล้วจึงบรรจุแนฟทาลีนที่บดละเอียดแล้วลงไปให้สูงประมาณ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>0.2 cm</w:t>
      </w:r>
    </w:p>
    <w:p w:rsidR="008033B2" w:rsidRPr="008033B2" w:rsidRDefault="008033B2" w:rsidP="008033B2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ใช้ด้ายผูกหลอดคะปิลลารีติดกับเทอร์มอมิเตอร์แล้วจุ่มลงในบีกเกอร์ขนาด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ซึ่งบรรจุน้ำไว้ประมาณ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ส่วน</w:t>
      </w:r>
    </w:p>
    <w:p w:rsidR="008033B2" w:rsidRPr="008033B2" w:rsidRDefault="008033B2" w:rsidP="008033B2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ต้มน้ำในบีกเกอร์และใช้แท่งแก้วคนตลอดเวลา สังเกตการณ์เปลี่ยนแปลงของสารในหลอดคะปิลลารี บันทึกอุณหภูมิเมื่อสารในหลอดคะปิลลารีเริ่มหลอมเหลวและหลอมหมดลงในตารางบันทึกผลการทดลอง</w:t>
      </w:r>
    </w:p>
    <w:p w:rsidR="008033B2" w:rsidRPr="008033B2" w:rsidRDefault="008033B2" w:rsidP="008033B2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ทำการทดลองซ้ำเช่นเดียวกับข้อ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โดยใช้สารละลายเบนโซอิกในแนฟทาลีนเข้มข้น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0.5 mol/kg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แทนแนฟทาลีนบริสุทธิ์</w: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Default="008033B2" w:rsidP="00DC13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Pr="008033B2" w:rsidRDefault="00DC13C0" w:rsidP="00DC13C0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DC13C0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แบบประเมินทักษะในการปฏิบัติกิจกรรมการทดลอง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วิชาเคมีเพิ่มเติม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รหัสวิชา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30222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ภาคเรียนที่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 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เรื่อง สมบัติบางประการของสารละลาย</w:t>
      </w:r>
    </w:p>
    <w:p w:rsidR="008033B2" w:rsidRPr="008033B2" w:rsidRDefault="008033B2" w:rsidP="008033B2">
      <w:pPr>
        <w:spacing w:after="20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ให้ผู้สอนประเมินจากการสังเกตพฤติกรรมของผู้เรียนในการปฏิบัติกิจกรรมโดยให้ระดับคะแนนลงในตารางที่ตรงกับพฤติกรรมของผู้เรียน 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 =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ดีมาก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 3 =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ดี      </w:t>
      </w:r>
      <w:r w:rsidRPr="008033B2">
        <w:rPr>
          <w:rFonts w:ascii="TH SarabunPSK" w:eastAsia="Calibri" w:hAnsi="TH SarabunPSK" w:cs="TH SarabunPSK"/>
          <w:sz w:val="32"/>
          <w:szCs w:val="32"/>
        </w:rPr>
        <w:t>2 =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พอใช้     </w:t>
      </w:r>
      <w:r w:rsidRPr="008033B2">
        <w:rPr>
          <w:rFonts w:ascii="TH SarabunPSK" w:eastAsia="Calibri" w:hAnsi="TH SarabunPSK" w:cs="TH SarabunPSK"/>
          <w:sz w:val="32"/>
          <w:szCs w:val="32"/>
        </w:rPr>
        <w:t>1 =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ต้องปรับปรุง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เกณฑ์การประเมิน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คะแนนเต็ม </w:t>
      </w:r>
      <w:r w:rsidRPr="008033B2">
        <w:rPr>
          <w:rFonts w:ascii="TH SarabunPSK" w:eastAsia="Calibri" w:hAnsi="TH SarabunPSK" w:cs="TH SarabunPSK"/>
          <w:sz w:val="32"/>
          <w:szCs w:val="32"/>
        </w:rPr>
        <w:t>16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คะแนน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>1 – 8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ประเมินว่า   “ไม่ผ่านเกณฑ์”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9 – 16  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ประเมินว่า   “ผ่านเกณฑ์”</w:t>
      </w:r>
    </w:p>
    <w:p w:rsidR="008033B2" w:rsidRPr="008033B2" w:rsidRDefault="008033B2" w:rsidP="008033B2">
      <w:pPr>
        <w:tabs>
          <w:tab w:val="left" w:pos="851"/>
        </w:tabs>
        <w:spacing w:after="20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20"/>
        <w:tblW w:w="5000" w:type="pct"/>
        <w:jc w:val="center"/>
        <w:tblBorders>
          <w:top w:val="double" w:sz="4" w:space="0" w:color="000000"/>
          <w:left w:val="none" w:sz="0" w:space="0" w:color="auto"/>
          <w:bottom w:val="doub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570"/>
        <w:gridCol w:w="744"/>
        <w:gridCol w:w="744"/>
        <w:gridCol w:w="1078"/>
        <w:gridCol w:w="701"/>
        <w:gridCol w:w="699"/>
        <w:gridCol w:w="609"/>
        <w:gridCol w:w="492"/>
      </w:tblGrid>
      <w:tr w:rsidR="008033B2" w:rsidRPr="008033B2" w:rsidTr="008033B2">
        <w:trPr>
          <w:jc w:val="center"/>
        </w:trPr>
        <w:tc>
          <w:tcPr>
            <w:tcW w:w="422" w:type="pct"/>
            <w:vMerge w:val="restart"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เลขที่</w:t>
            </w:r>
          </w:p>
        </w:tc>
        <w:tc>
          <w:tcPr>
            <w:tcW w:w="1541" w:type="pct"/>
            <w:vMerge w:val="restart"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–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สกุล</w:t>
            </w:r>
          </w:p>
        </w:tc>
        <w:tc>
          <w:tcPr>
            <w:tcW w:w="1958" w:type="pct"/>
            <w:gridSpan w:val="4"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419" w:type="pct"/>
            <w:vMerge w:val="restart"/>
            <w:shd w:val="clear" w:color="auto" w:fill="auto"/>
            <w:textDirection w:val="btLr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 xml:space="preserve">รวม 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16 </w:t>
            </w:r>
            <w:r w:rsidRPr="008033B2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660" w:type="pct"/>
            <w:gridSpan w:val="2"/>
            <w:shd w:val="clear" w:color="auto" w:fill="auto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</w:tr>
      <w:tr w:rsidR="008033B2" w:rsidRPr="008033B2" w:rsidTr="008033B2">
        <w:trPr>
          <w:cantSplit/>
          <w:trHeight w:val="2292"/>
          <w:jc w:val="center"/>
        </w:trPr>
        <w:tc>
          <w:tcPr>
            <w:tcW w:w="422" w:type="pct"/>
            <w:vMerge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1" w:type="pct"/>
            <w:vMerge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46" w:type="pct"/>
            <w:shd w:val="clear" w:color="auto" w:fill="auto"/>
            <w:textDirection w:val="btL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113" w:right="11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วิธีดำเนินกิจกรรม</w:t>
            </w:r>
          </w:p>
        </w:tc>
        <w:tc>
          <w:tcPr>
            <w:tcW w:w="446" w:type="pct"/>
            <w:shd w:val="clear" w:color="auto" w:fill="auto"/>
            <w:textDirection w:val="btL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113" w:right="11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การปฏิบัติกิจกรรม</w:t>
            </w:r>
          </w:p>
        </w:tc>
        <w:tc>
          <w:tcPr>
            <w:tcW w:w="646" w:type="pct"/>
            <w:shd w:val="clear" w:color="auto" w:fill="auto"/>
            <w:textDirection w:val="btL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113" w:right="11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ความคล่องแคล่วในการ</w:t>
            </w:r>
          </w:p>
          <w:p w:rsidR="008033B2" w:rsidRPr="008033B2" w:rsidRDefault="008033B2" w:rsidP="008033B2">
            <w:pPr>
              <w:tabs>
                <w:tab w:val="left" w:pos="851"/>
              </w:tabs>
              <w:ind w:left="113" w:right="11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ทำกิจกรรม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420" w:type="pct"/>
            <w:shd w:val="clear" w:color="auto" w:fill="auto"/>
            <w:textDirection w:val="btL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113" w:right="11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cs/>
              </w:rPr>
              <w:t>การอภิปรายข้อมูล</w:t>
            </w:r>
            <w:r w:rsidRPr="008033B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419" w:type="pct"/>
            <w:vMerge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5" w:type="pct"/>
            <w:vMerge w:val="restart"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ผ่าน</w:t>
            </w:r>
          </w:p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</w:rPr>
                  <m:t>√</m:t>
                </m:r>
              </m:oMath>
            </m:oMathPara>
          </w:p>
        </w:tc>
        <w:tc>
          <w:tcPr>
            <w:tcW w:w="295" w:type="pct"/>
            <w:vMerge w:val="restart"/>
            <w:shd w:val="clear" w:color="auto" w:fill="auto"/>
            <w:vAlign w:val="center"/>
            <w:hideMark/>
          </w:tcPr>
          <w:p w:rsidR="008033B2" w:rsidRPr="008033B2" w:rsidRDefault="008033B2" w:rsidP="008033B2">
            <w:pPr>
              <w:tabs>
                <w:tab w:val="left" w:pos="851"/>
              </w:tabs>
              <w:ind w:left="-108" w:right="-58"/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cs/>
              </w:rPr>
              <w:t>ไม่ผ่าน</w:t>
            </w:r>
          </w:p>
          <w:p w:rsidR="008033B2" w:rsidRPr="008033B2" w:rsidRDefault="008033B2" w:rsidP="008033B2">
            <w:pPr>
              <w:tabs>
                <w:tab w:val="left" w:pos="851"/>
              </w:tabs>
              <w:ind w:left="-108" w:right="-58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</w:rPr>
                  <m:t>×</m:t>
                </m:r>
              </m:oMath>
            </m:oMathPara>
          </w:p>
        </w:tc>
      </w:tr>
      <w:tr w:rsidR="008033B2" w:rsidRPr="008033B2" w:rsidTr="008033B2">
        <w:trPr>
          <w:jc w:val="center"/>
        </w:trPr>
        <w:tc>
          <w:tcPr>
            <w:tcW w:w="422" w:type="pct"/>
            <w:vMerge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Merge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(4)</w:t>
            </w:r>
          </w:p>
        </w:tc>
        <w:tc>
          <w:tcPr>
            <w:tcW w:w="446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(4)</w:t>
            </w:r>
          </w:p>
        </w:tc>
        <w:tc>
          <w:tcPr>
            <w:tcW w:w="646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(4)</w:t>
            </w:r>
          </w:p>
        </w:tc>
        <w:tc>
          <w:tcPr>
            <w:tcW w:w="420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8033B2">
              <w:rPr>
                <w:rFonts w:ascii="TH SarabunPSK" w:hAnsi="TH SarabunPSK" w:cs="TH SarabunPSK"/>
                <w:b/>
                <w:bCs/>
              </w:rPr>
              <w:t>(4)</w:t>
            </w:r>
          </w:p>
        </w:tc>
        <w:tc>
          <w:tcPr>
            <w:tcW w:w="419" w:type="pct"/>
            <w:vMerge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  <w:vMerge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  <w:vMerge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42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1" w:type="pct"/>
            <w:vAlign w:val="bottom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6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0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9" w:type="pct"/>
          </w:tcPr>
          <w:p w:rsidR="008033B2" w:rsidRPr="008033B2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</w:tr>
    </w:tbl>
    <w:p w:rsidR="00DC13C0" w:rsidRDefault="00DC13C0" w:rsidP="008033B2">
      <w:pPr>
        <w:tabs>
          <w:tab w:val="left" w:pos="851"/>
        </w:tabs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851"/>
        </w:tabs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851"/>
        </w:tabs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851"/>
        </w:tabs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851"/>
        </w:tabs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เกณฑ์การประเมินทักษะในการปฏิบัติกิจกรรมการทดลอง</w:t>
      </w:r>
    </w:p>
    <w:tbl>
      <w:tblPr>
        <w:tblStyle w:val="120"/>
        <w:tblW w:w="5000" w:type="pct"/>
        <w:jc w:val="center"/>
        <w:tblBorders>
          <w:top w:val="double" w:sz="4" w:space="0" w:color="000000"/>
          <w:left w:val="none" w:sz="0" w:space="0" w:color="auto"/>
          <w:bottom w:val="double" w:sz="4" w:space="0" w:color="000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878"/>
        <w:gridCol w:w="1790"/>
        <w:gridCol w:w="1785"/>
        <w:gridCol w:w="1638"/>
      </w:tblGrid>
      <w:tr w:rsidR="008033B2" w:rsidRPr="00DC13C0" w:rsidTr="008033B2">
        <w:trPr>
          <w:tblHeader/>
          <w:jc w:val="center"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>ประเด็นที่ประเมิน</w:t>
            </w:r>
          </w:p>
        </w:tc>
        <w:tc>
          <w:tcPr>
            <w:tcW w:w="4251" w:type="pct"/>
            <w:gridSpan w:val="4"/>
            <w:shd w:val="clear" w:color="auto" w:fill="auto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>ระดับคะแนน</w:t>
            </w:r>
          </w:p>
        </w:tc>
      </w:tr>
      <w:tr w:rsidR="008033B2" w:rsidRPr="00DC13C0" w:rsidTr="008033B2">
        <w:trPr>
          <w:tblHeader/>
          <w:jc w:val="center"/>
        </w:trPr>
        <w:tc>
          <w:tcPr>
            <w:tcW w:w="749" w:type="pct"/>
            <w:vMerge/>
            <w:shd w:val="clear" w:color="auto" w:fill="auto"/>
            <w:vAlign w:val="center"/>
            <w:hideMark/>
          </w:tcPr>
          <w:p w:rsidR="008033B2" w:rsidRPr="00DC13C0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 xml:space="preserve">ระดับ </w:t>
            </w:r>
            <w:r w:rsidRPr="00DC13C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073" w:type="pct"/>
            <w:shd w:val="clear" w:color="auto" w:fill="auto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 xml:space="preserve">ระดับ  </w:t>
            </w:r>
            <w:r w:rsidRPr="00DC13C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1070" w:type="pct"/>
            <w:shd w:val="clear" w:color="auto" w:fill="auto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 xml:space="preserve">ระดับ  </w:t>
            </w:r>
            <w:r w:rsidRPr="00DC13C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983" w:type="pct"/>
            <w:shd w:val="clear" w:color="auto" w:fill="auto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13C0">
              <w:rPr>
                <w:rFonts w:ascii="TH SarabunPSK" w:hAnsi="TH SarabunPSK" w:cs="TH SarabunPSK"/>
                <w:b/>
                <w:bCs/>
                <w:cs/>
              </w:rPr>
              <w:t xml:space="preserve">ระดับ  </w:t>
            </w:r>
            <w:r w:rsidRPr="00DC13C0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8033B2" w:rsidRPr="00DC13C0" w:rsidTr="008033B2">
        <w:trPr>
          <w:jc w:val="center"/>
        </w:trPr>
        <w:tc>
          <w:tcPr>
            <w:tcW w:w="749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วิธีดำเนินกิจกรรม</w:t>
            </w:r>
          </w:p>
        </w:tc>
        <w:tc>
          <w:tcPr>
            <w:tcW w:w="1126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13C0">
              <w:rPr>
                <w:rFonts w:ascii="TH SarabunPSK" w:hAnsi="TH SarabunPSK" w:cs="TH SarabunPSK"/>
                <w:cs/>
              </w:rPr>
              <w:t>ทำตามวิธีการได้อย่างเป็นขั้นตอน เป็นตอนและถูกต้อง</w:t>
            </w:r>
          </w:p>
        </w:tc>
        <w:tc>
          <w:tcPr>
            <w:tcW w:w="107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ทำตามวิธีการได้อย่างเป็นขั้นตอนถูก ต้อง แต่ยังมีบันทึกข้อมูลที่ไม่ถูกต้อง</w:t>
            </w:r>
          </w:p>
        </w:tc>
        <w:tc>
          <w:tcPr>
            <w:tcW w:w="1070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ไม่ทำตามวิธีการได้อย่างเป็นขั้นตอนถูก ต้อง แต่ยังบันทึกข้อมูลถูกต้อง</w:t>
            </w:r>
          </w:p>
        </w:tc>
        <w:tc>
          <w:tcPr>
            <w:tcW w:w="98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ต้องให้ความช่วยเหลืออย่างมากในการกำหนดวิธีการ ขั้นตอน และการบันทึกผล</w:t>
            </w:r>
          </w:p>
        </w:tc>
      </w:tr>
      <w:tr w:rsidR="008033B2" w:rsidRPr="00DC13C0" w:rsidTr="008033B2">
        <w:trPr>
          <w:jc w:val="center"/>
        </w:trPr>
        <w:tc>
          <w:tcPr>
            <w:tcW w:w="749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การปฏิบัติกิจกรรม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ดําเนินการทดลองเป็น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ขั้นตอน และใช้อุปกรณ์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ต่างๆ ได้อย่างถูกต้อง</w:t>
            </w:r>
          </w:p>
        </w:tc>
        <w:tc>
          <w:tcPr>
            <w:tcW w:w="107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ดําเนินการทดลองเป็นขั้นตอน และใช้อุปกรณ์ต่างๆ ได้อย่างถูกต้องถ้าให้คำแนะนำ</w:t>
            </w:r>
          </w:p>
        </w:tc>
        <w:tc>
          <w:tcPr>
            <w:tcW w:w="1070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ต้องการความช่วยเหลือในการดําเนินการทดลองเป็นขั้นตอน</w:t>
            </w:r>
          </w:p>
        </w:tc>
        <w:tc>
          <w:tcPr>
            <w:tcW w:w="98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ต้องให้ความช่วยเหลืออย่างมาก ในการดําเนินการทดลองและการใช้อุปกรณ์</w:t>
            </w:r>
          </w:p>
        </w:tc>
      </w:tr>
      <w:tr w:rsidR="008033B2" w:rsidRPr="00DC13C0" w:rsidTr="008033B2">
        <w:trPr>
          <w:jc w:val="center"/>
        </w:trPr>
        <w:tc>
          <w:tcPr>
            <w:tcW w:w="749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ความคล่องแคล่วในขณะทํากิจกรรม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มีความคล่องแคล่วใน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การดําเนินการทำกิจกรรม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13C0">
              <w:rPr>
                <w:rFonts w:ascii="TH SarabunPSK" w:hAnsi="TH SarabunPSK" w:cs="TH SarabunPSK"/>
                <w:cs/>
              </w:rPr>
              <w:t>และการใช้อุปกรณ์ได้ดี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และเสร็จทันเวลา</w:t>
            </w:r>
          </w:p>
        </w:tc>
        <w:tc>
          <w:tcPr>
            <w:tcW w:w="107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มีความคล่องแคล่วในการดําเนินการทำกิจกรรม แต่ยังใช้อุปกรณ์ได้ช้าและเสร็จทันเวลา</w:t>
            </w:r>
          </w:p>
        </w:tc>
        <w:tc>
          <w:tcPr>
            <w:tcW w:w="1070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ต้องชี้แนะเรื่องการใช้อุปกรณ์แล้วเสร็จทันเวลา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ทํากิจกรรมไม่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ทันเวลาที่กําหนด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เนื่องจากขาดความ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คล่องแคล่วในการใช้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อุปกรณ์</w:t>
            </w:r>
          </w:p>
        </w:tc>
      </w:tr>
      <w:tr w:rsidR="008033B2" w:rsidRPr="00DC13C0" w:rsidTr="008033B2">
        <w:trPr>
          <w:jc w:val="center"/>
        </w:trPr>
        <w:tc>
          <w:tcPr>
            <w:tcW w:w="749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การอภิปรายข้อมูล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บันทึกผลการทำกิจกรรม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13C0">
              <w:rPr>
                <w:rFonts w:ascii="TH SarabunPSK" w:hAnsi="TH SarabunPSK" w:cs="TH SarabunPSK"/>
                <w:cs/>
              </w:rPr>
              <w:t>และสรุปผลจากการทำกิจกรรมถูกต้องและการนำเสนอเป็น ขั้นตอน ชัดเจน</w:t>
            </w:r>
          </w:p>
        </w:tc>
        <w:tc>
          <w:tcPr>
            <w:tcW w:w="1073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บันทึกผลการทดลอง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และสรุปผลการทำกิจกรรมถูกต้องแต่การนำเสนอยังไม่เป็นขั้น เป็นตอน</w:t>
            </w:r>
          </w:p>
        </w:tc>
        <w:tc>
          <w:tcPr>
            <w:tcW w:w="1070" w:type="pct"/>
            <w:vAlign w:val="center"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ต้องให้คำชี้แนะจึงจะบันทึกผลการทำกิจกรรม</w:t>
            </w:r>
          </w:p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และสรุปผลการทำกิจกรรมได้ถูกต้อง</w:t>
            </w:r>
          </w:p>
        </w:tc>
        <w:tc>
          <w:tcPr>
            <w:tcW w:w="983" w:type="pct"/>
            <w:vAlign w:val="center"/>
            <w:hideMark/>
          </w:tcPr>
          <w:p w:rsidR="008033B2" w:rsidRPr="00DC13C0" w:rsidRDefault="008033B2" w:rsidP="008033B2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DC13C0">
              <w:rPr>
                <w:rFonts w:ascii="TH SarabunPSK" w:hAnsi="TH SarabunPSK" w:cs="TH SarabunPSK"/>
                <w:cs/>
              </w:rPr>
              <w:t>ต้องให้ความช่วยเหลืออย่างมากในการบันทึกผลการทำกิจกรรม สรุปผลการทำกิจกรรม</w:t>
            </w:r>
          </w:p>
        </w:tc>
      </w:tr>
    </w:tbl>
    <w:p w:rsidR="00DC13C0" w:rsidRDefault="00DC13C0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FBBA65" wp14:editId="312A54B0">
                <wp:simplePos x="0" y="0"/>
                <wp:positionH relativeFrom="margin">
                  <wp:posOffset>285359</wp:posOffset>
                </wp:positionH>
                <wp:positionV relativeFrom="paragraph">
                  <wp:posOffset>-31164</wp:posOffset>
                </wp:positionV>
                <wp:extent cx="4598377" cy="381635"/>
                <wp:effectExtent l="0" t="0" r="12065" b="184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377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427A" w:rsidRPr="00DC13C0" w:rsidRDefault="0066427A" w:rsidP="008033B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C13C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ชื่อ....................................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</w:t>
                            </w:r>
                            <w:r w:rsidRPr="00DC13C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......ชั้น.............</w:t>
                            </w:r>
                            <w:r w:rsidRPr="00DC13C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.....เลขที่.......................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BBA65" id="Text Box 39" o:spid="_x0000_s1030" type="#_x0000_t202" style="position:absolute;margin-left:22.45pt;margin-top:-2.45pt;width:362.1pt;height:30.0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" fillcolor="window" strokeweight=".5pt">
                <v:textbox>
                  <w:txbxContent>
                    <w:p w:rsidR="0066427A" w:rsidRPr="00DC13C0" w:rsidRDefault="0066427A" w:rsidP="008033B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C13C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ชื่อ....................................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</w:t>
                      </w:r>
                      <w:r w:rsidRPr="00DC13C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......ชั้น.............</w:t>
                      </w:r>
                      <w:r w:rsidRPr="00DC13C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.....เลขที่.......................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FFACEC" wp14:editId="4E99A111">
                <wp:simplePos x="0" y="0"/>
                <wp:positionH relativeFrom="column">
                  <wp:posOffset>443621</wp:posOffset>
                </wp:positionH>
                <wp:positionV relativeFrom="paragraph">
                  <wp:posOffset>178582</wp:posOffset>
                </wp:positionV>
                <wp:extent cx="4167505" cy="624253"/>
                <wp:effectExtent l="57150" t="38100" r="80645" b="99695"/>
                <wp:wrapNone/>
                <wp:docPr id="17" name="แผนผังลําดับงาน: กระบวนการที่กำหนดไว้ล่วงหน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624253"/>
                        </a:xfrm>
                        <a:prstGeom prst="flowChartPredefined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2CFF6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แผนผังลําดับงาน: กระบวนการที่กำหนดไว้ล่วงหน้า 17" o:spid="_x0000_s1026" type="#_x0000_t112" style="position:absolute;margin-left:34.95pt;margin-top:14.05pt;width:328.15pt;height:49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ใบบันทึกกิจกรรมการทดลอง</w:t>
      </w:r>
    </w:p>
    <w:p w:rsidR="008033B2" w:rsidRPr="008033B2" w:rsidRDefault="008033B2" w:rsidP="008033B2">
      <w:pPr>
        <w:tabs>
          <w:tab w:val="left" w:pos="189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เรื่อง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สมบัติบางประการของสารละลาย</w:t>
      </w:r>
    </w:p>
    <w:p w:rsidR="008033B2" w:rsidRPr="008033B2" w:rsidRDefault="008033B2" w:rsidP="008033B2">
      <w:pPr>
        <w:tabs>
          <w:tab w:val="left" w:pos="18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6"/>
        <w:tblpPr w:leftFromText="180" w:rightFromText="180" w:vertAnchor="text" w:horzAnchor="margin" w:tblpXSpec="center" w:tblpY="659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1503"/>
        <w:gridCol w:w="1094"/>
        <w:gridCol w:w="2460"/>
      </w:tblGrid>
      <w:tr w:rsidR="008033B2" w:rsidRPr="008033B2" w:rsidTr="008033B2">
        <w:tc>
          <w:tcPr>
            <w:tcW w:w="1968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สาร</w:t>
            </w:r>
          </w:p>
        </w:tc>
        <w:tc>
          <w:tcPr>
            <w:tcW w:w="901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ความเข้มข้น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(mol/kg)</w:t>
            </w:r>
          </w:p>
        </w:tc>
        <w:tc>
          <w:tcPr>
            <w:tcW w:w="656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จุดเดือด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1475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ความแตกต่างระหว่างจุดเดือดของสารบริสุทธิ์และสารละลาย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</w:tr>
      <w:tr w:rsidR="008033B2" w:rsidRPr="008033B2" w:rsidTr="008033B2">
        <w:tc>
          <w:tcPr>
            <w:tcW w:w="196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เอทานอล</w:t>
            </w:r>
          </w:p>
        </w:tc>
        <w:tc>
          <w:tcPr>
            <w:tcW w:w="90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5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33B2" w:rsidRPr="008033B2" w:rsidTr="008033B2">
        <w:tc>
          <w:tcPr>
            <w:tcW w:w="196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สารละลายกลีเซอรอลในเอทานอล</w:t>
            </w:r>
          </w:p>
        </w:tc>
        <w:tc>
          <w:tcPr>
            <w:tcW w:w="901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6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5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tabs>
          <w:tab w:val="left" w:pos="18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ตารางบันทึกผลการทดลองการหาจุดเดือดของสารบริสุทธิ์และสารละลาย</w:t>
      </w:r>
    </w:p>
    <w:p w:rsidR="008033B2" w:rsidRPr="008033B2" w:rsidRDefault="008033B2" w:rsidP="008033B2">
      <w:pPr>
        <w:tabs>
          <w:tab w:val="left" w:pos="18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สรุปผลการทดลอง</w:t>
      </w: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keepNext/>
        <w:tabs>
          <w:tab w:val="left" w:pos="1890"/>
        </w:tabs>
        <w:spacing w:before="240" w:after="0" w:line="240" w:lineRule="auto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2 ตารางบันทึกผลการทดลองการหาจุดหลอมเหลวของสารบริสุทธิ์และสารละลาย</w:t>
      </w:r>
    </w:p>
    <w:tbl>
      <w:tblPr>
        <w:tblStyle w:val="6"/>
        <w:tblpPr w:leftFromText="180" w:rightFromText="180" w:vertAnchor="text" w:horzAnchor="margin" w:tblpXSpec="center" w:tblpY="366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1131"/>
        <w:gridCol w:w="849"/>
        <w:gridCol w:w="1271"/>
        <w:gridCol w:w="1273"/>
        <w:gridCol w:w="849"/>
        <w:gridCol w:w="846"/>
      </w:tblGrid>
      <w:tr w:rsidR="008033B2" w:rsidRPr="008033B2" w:rsidTr="008033B2">
        <w:tc>
          <w:tcPr>
            <w:tcW w:w="1272" w:type="pct"/>
            <w:vMerge w:val="restar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สาร</w:t>
            </w:r>
          </w:p>
        </w:tc>
        <w:tc>
          <w:tcPr>
            <w:tcW w:w="678" w:type="pct"/>
            <w:vMerge w:val="restar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ความเข้มข้น</w:t>
            </w:r>
          </w:p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mol/kg)</w:t>
            </w:r>
          </w:p>
        </w:tc>
        <w:tc>
          <w:tcPr>
            <w:tcW w:w="1271" w:type="pct"/>
            <w:gridSpan w:val="2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อุณหภูมิ 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763" w:type="pct"/>
            <w:vMerge w:val="restar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ช่วงอุณหภูมิที่หลอมเหลว 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509" w:type="pct"/>
            <w:vMerge w:val="restar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จุดหลอม</w:t>
            </w:r>
          </w:p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เหลว 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508" w:type="pct"/>
            <w:vMerge w:val="restar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sym w:font="Symbol" w:char="F044"/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</w:rPr>
              <w:t>T</w:t>
            </w:r>
            <w:r w:rsidRPr="008033B2">
              <w:rPr>
                <w:rFonts w:ascii="TH SarabunPSK" w:eastAsia="Times New Roman" w:hAnsi="TH SarabunPSK" w:cs="TH SarabunPSK"/>
                <w:sz w:val="32"/>
                <w:szCs w:val="32"/>
                <w:vertAlign w:val="subscript"/>
              </w:rPr>
              <w:t>m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C)</w:t>
            </w:r>
          </w:p>
        </w:tc>
      </w:tr>
      <w:tr w:rsidR="008033B2" w:rsidRPr="008033B2" w:rsidTr="008033B2">
        <w:tc>
          <w:tcPr>
            <w:tcW w:w="1272" w:type="pct"/>
            <w:vMerge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8" w:type="pct"/>
            <w:vMerge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เริ่มหลอม</w:t>
            </w:r>
          </w:p>
        </w:tc>
        <w:tc>
          <w:tcPr>
            <w:tcW w:w="762" w:type="pct"/>
            <w:vAlign w:val="center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หลอม</w:t>
            </w:r>
          </w:p>
          <w:p w:rsidR="008033B2" w:rsidRPr="008033B2" w:rsidRDefault="008033B2" w:rsidP="008033B2">
            <w:pPr>
              <w:keepNext/>
              <w:tabs>
                <w:tab w:val="left" w:pos="1890"/>
              </w:tabs>
              <w:jc w:val="center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เหลว</w:t>
            </w:r>
          </w:p>
        </w:tc>
        <w:tc>
          <w:tcPr>
            <w:tcW w:w="763" w:type="pct"/>
            <w:vMerge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  <w:vMerge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pct"/>
            <w:vMerge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33B2" w:rsidRPr="008033B2" w:rsidTr="008033B2">
        <w:tc>
          <w:tcPr>
            <w:tcW w:w="12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แนฟทาลีน</w:t>
            </w:r>
          </w:p>
        </w:tc>
        <w:tc>
          <w:tcPr>
            <w:tcW w:w="67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33B2" w:rsidRPr="008033B2" w:rsidTr="008033B2">
        <w:tc>
          <w:tcPr>
            <w:tcW w:w="127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สารละลายกรดเบนโซอิกในแนฟทาลีน</w:t>
            </w:r>
          </w:p>
        </w:tc>
        <w:tc>
          <w:tcPr>
            <w:tcW w:w="67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2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3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9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pct"/>
          </w:tcPr>
          <w:p w:rsidR="008033B2" w:rsidRPr="008033B2" w:rsidRDefault="008033B2" w:rsidP="008033B2">
            <w:pPr>
              <w:keepNext/>
              <w:tabs>
                <w:tab w:val="left" w:pos="1890"/>
              </w:tabs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keepNext/>
        <w:tabs>
          <w:tab w:val="left" w:pos="1890"/>
        </w:tabs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สรุปผลการทดลอง</w:t>
      </w:r>
    </w:p>
    <w:p w:rsidR="008033B2" w:rsidRPr="008033B2" w:rsidRDefault="008033B2" w:rsidP="008033B2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033B2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ให้นักเรียนทดลองและตอบคำถามต่อไปนี้</w:t>
      </w:r>
    </w:p>
    <w:p w:rsidR="008033B2" w:rsidRPr="008033B2" w:rsidRDefault="008033B2" w:rsidP="008033B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ใช้ผลการทดลองตอนที่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เพื่อเปรียบเทียบจุดเดือดของสารละลายต่อไปนี้ว่าเป็นอย่างไร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เอทานอลกับสารละลายที่มีเอทานอลเป็นตัวทำ</w:t>
      </w:r>
      <w:r w:rsidRPr="008033B2">
        <w:rPr>
          <w:rFonts w:ascii="TH SarabunPSK" w:eastAsia="Times New Roman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สารละลายกลีเซอรอลในเอทานอลที่มีความเข้มข้นเท่ากัน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สารละลายกรดโอเลอิกในเอทานอลที่มีความเข้มข้นต่างกัน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สารละลายกลีเซอรอลในเอทานอลกับสารละลายกรดโอเลอิกในเอทานอลที่มีความเข้มข้น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เท่ากันและมีความเข้มข้นต่างกัน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:rsidR="008033B2" w:rsidRPr="008033B2" w:rsidRDefault="008033B2" w:rsidP="008033B2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ใช้ผลการทดลองตอนที่ 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เพื่อเปรียบเทียบจุดเดือดของสารละลาย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ช่วงอุณหภูมิของการหลอมเหลวของแนฟทาลีนกับสารละลายที่มีแนฟทาลีนเป็นตัวทำละลายต่างกันหรือไม่ อย่างไร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จุดหลอมเหลวของสารในแต่ละข้อต่อไปนี้เท่ากันหรือแตกต่างกันอย่างไร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แนฟทาลีนกับสารละลายที่มีแนฟทาลีนเป็นตัวทำ</w:t>
      </w:r>
      <w:r w:rsidRPr="008033B2">
        <w:rPr>
          <w:rFonts w:ascii="TH SarabunPSK" w:eastAsia="Times New Roman" w:hAnsi="TH SarabunPSK" w:cs="TH SarabunPSK"/>
          <w:vanish/>
          <w:sz w:val="32"/>
          <w:szCs w:val="32"/>
          <w:cs/>
        </w:rPr>
        <w:t>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ละลาย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สารละลายกรดเบนโซอิกในแนฟทาลีนที่มีความเข้มข้นต่างกัน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สารละลายฟีนิลเบนซนในแนฟทาลีนที่มีความเข้มข้นต่างกัน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สารละลายกรดเบนโซอิกในแนฟทาลีนกับสารละลายฟีนิลเบนซีนในแนฟทาลีนที่มี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ความเข้มข้นเท่ากัน และมีความเข้มข้นต่างกัน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แบบตรวจใบบันทึกกิจกรรมการทดลอง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วิชาเคมีเพิ่มเติม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30222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สารละลาย เรื่อง การเตรียมสารละลาย</w:t>
      </w:r>
    </w:p>
    <w:tbl>
      <w:tblPr>
        <w:tblStyle w:val="310"/>
        <w:tblpPr w:leftFromText="180" w:rightFromText="180" w:vertAnchor="text" w:horzAnchor="margin" w:tblpXSpec="center" w:tblpY="120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3249"/>
        <w:gridCol w:w="866"/>
        <w:gridCol w:w="850"/>
        <w:gridCol w:w="849"/>
        <w:gridCol w:w="850"/>
        <w:gridCol w:w="824"/>
      </w:tblGrid>
      <w:tr w:rsidR="008033B2" w:rsidRPr="008033B2" w:rsidTr="008033B2">
        <w:tc>
          <w:tcPr>
            <w:tcW w:w="684" w:type="dxa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เลขที่</w:t>
            </w:r>
          </w:p>
        </w:tc>
        <w:tc>
          <w:tcPr>
            <w:tcW w:w="3249" w:type="dxa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866" w:type="dxa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850" w:type="dxa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699" w:type="dxa"/>
            <w:gridSpan w:val="2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824" w:type="dxa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8033B2" w:rsidRPr="008033B2" w:rsidTr="008033B2">
        <w:tc>
          <w:tcPr>
            <w:tcW w:w="684" w:type="dxa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66" w:type="dxa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ไม่ผ่าน</w:t>
            </w:r>
          </w:p>
        </w:tc>
        <w:tc>
          <w:tcPr>
            <w:tcW w:w="824" w:type="dxa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68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66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49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4" w:type="dxa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ลงชื่อ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ผู้บันทึก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(นายอธิพงษ์ ภูเก้าแก้ว)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วันที่......เดือน...........พ.ศ...........</w:t>
      </w:r>
    </w:p>
    <w:p w:rsidR="008033B2" w:rsidRPr="008033B2" w:rsidRDefault="008033B2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13C0" w:rsidRPr="008033B2" w:rsidRDefault="00DC13C0" w:rsidP="008033B2">
      <w:pPr>
        <w:spacing w:before="240" w:after="240" w:line="240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8033B2">
      <w:pPr>
        <w:spacing w:before="240"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เกณฑ์การให้คะแนนการตรวจ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ใบบันทึกกิจกรรม</w:t>
      </w:r>
    </w:p>
    <w:tbl>
      <w:tblPr>
        <w:tblStyle w:val="310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837"/>
        <w:gridCol w:w="3466"/>
        <w:gridCol w:w="1309"/>
        <w:gridCol w:w="1199"/>
      </w:tblGrid>
      <w:tr w:rsidR="008033B2" w:rsidRPr="008033B2" w:rsidTr="008033B2">
        <w:trPr>
          <w:trHeight w:val="786"/>
          <w:jc w:val="center"/>
        </w:trPr>
        <w:tc>
          <w:tcPr>
            <w:tcW w:w="916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2078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เกณฑ์คะแนน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เกณฑ์การผ่าน</w:t>
            </w: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ตารางบันทึกผล 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ตอนที่ </w:t>
            </w: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กรอกข้อมูลในตารางครบ และสรุปถูกต้อง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ได้คะแนนร้อยละ </w:t>
            </w:r>
            <w:r w:rsidRPr="008033B2">
              <w:rPr>
                <w:rFonts w:ascii="TH SarabunPSK" w:eastAsia="Times New Roman" w:hAnsi="TH SarabunPSK" w:cs="TH SarabunPSK"/>
                <w:b/>
                <w:bCs/>
              </w:rPr>
              <w:t xml:space="preserve">60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ขึ้นไป</w:t>
            </w: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กรอกข้อมูลในตารางครบ และไม่สรุปถูกต้อง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กรอกข้อมูลในตารางไม่ครบ และสรุปถูกต้อง</w:t>
            </w: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trHeight w:val="308"/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กรอกข้อมูลในตารางไม่ครบ และสรุปไม่ถูกต้อง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 w:val="restar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ตารางบันทึกผล 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ตอนที่ </w:t>
            </w: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กรอกข้อมูลในตารางครบ และสรุปถูกต้อง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กรอกข้อมูลในตารางครบ และไม่สรุปถูกต้อง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กรอกข้อมูลในตารางไม่ครบ และสรุปถูกต้อง</w:t>
            </w: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trHeight w:val="387"/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กรอกข้อมูลในตารางไม่ครบ และสรุปไม่ถูกต้อง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trHeight w:val="421"/>
          <w:jc w:val="center"/>
        </w:trPr>
        <w:tc>
          <w:tcPr>
            <w:tcW w:w="916" w:type="pct"/>
            <w:vMerge w:val="restar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ตอบคำถามตอนที่ </w:t>
            </w:r>
            <w:r w:rsidRPr="008033B2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ตอบถูกต้อง 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ข้อละ </w:t>
            </w: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ตอบไม่ถูกต้อง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ข้อละ </w:t>
            </w: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 w:val="restar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ตอบคำถามตอนที่ </w:t>
            </w: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0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078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ตอบถูกต้อง </w:t>
            </w:r>
          </w:p>
        </w:tc>
        <w:tc>
          <w:tcPr>
            <w:tcW w:w="785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ข้อละ </w:t>
            </w: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916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02" w:type="pct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078" w:type="pct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ตอบไม่ถูกต้อง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 xml:space="preserve">ข้อละ </w:t>
            </w: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1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3496" w:type="pct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คะแนนรวม</w:t>
            </w:r>
          </w:p>
        </w:tc>
        <w:tc>
          <w:tcPr>
            <w:tcW w:w="78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</w:rPr>
              <w:t xml:space="preserve">10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719" w:type="pct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Default="00DC13C0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4E004" wp14:editId="79D2E74B">
                <wp:simplePos x="0" y="0"/>
                <wp:positionH relativeFrom="margin">
                  <wp:posOffset>285360</wp:posOffset>
                </wp:positionH>
                <wp:positionV relativeFrom="paragraph">
                  <wp:posOffset>4005</wp:posOffset>
                </wp:positionV>
                <wp:extent cx="4791808" cy="381663"/>
                <wp:effectExtent l="0" t="0" r="27940" b="184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808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427A" w:rsidRPr="00DC13C0" w:rsidRDefault="0066427A" w:rsidP="008033B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DC13C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ชื่อ.....................................................................ชั้น...........................เลขที่.......................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4E004" id="Text Box 37" o:spid="_x0000_s1031" type="#_x0000_t202" style="position:absolute;margin-left:22.45pt;margin-top:.3pt;width:377.3pt;height:30.0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" fillcolor="window" strokeweight=".5pt">
                <v:textbox>
                  <w:txbxContent>
                    <w:p w:rsidR="0066427A" w:rsidRPr="00DC13C0" w:rsidRDefault="0066427A" w:rsidP="008033B2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  <w:r w:rsidRPr="00DC13C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ชื่อ.....................................................................ชั้น...........................เลขที่.......................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00338A" wp14:editId="41C60262">
                <wp:simplePos x="0" y="0"/>
                <wp:positionH relativeFrom="margin">
                  <wp:align>center</wp:align>
                </wp:positionH>
                <wp:positionV relativeFrom="paragraph">
                  <wp:posOffset>172559</wp:posOffset>
                </wp:positionV>
                <wp:extent cx="2027555" cy="548640"/>
                <wp:effectExtent l="57150" t="38100" r="67945" b="99060"/>
                <wp:wrapNone/>
                <wp:docPr id="29" name="ม้วนกระดาษแนวนอ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54864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65BA" id="ม้วนกระดาษแนวนอน 29" o:spid="_x0000_s1026" type="#_x0000_t98" style="position:absolute;margin-left:0;margin-top:13.6pt;width:159.65pt;height:43.2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แบบทดสอบหลังเรียน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:rsidR="008033B2" w:rsidRPr="008033B2" w:rsidRDefault="008033B2" w:rsidP="008033B2">
      <w:pPr>
        <w:numPr>
          <w:ilvl w:val="0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จงคำนวณหาจุดเยือกแข็งของสารละลายต่อไปนี้</w:t>
      </w:r>
    </w:p>
    <w:p w:rsidR="008033B2" w:rsidRPr="008033B2" w:rsidRDefault="008033B2" w:rsidP="008033B2">
      <w:pPr>
        <w:numPr>
          <w:ilvl w:val="1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สารละลายคาร์บอนเตตระคลอไรด์  (</w:t>
      </w:r>
      <w:r w:rsidRPr="008033B2">
        <w:rPr>
          <w:rFonts w:ascii="TH SarabunPSK" w:eastAsia="Calibri" w:hAnsi="TH SarabunPSK" w:cs="TH SarabunPSK"/>
          <w:sz w:val="32"/>
          <w:szCs w:val="32"/>
        </w:rPr>
        <w:t>CCl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กรัม ในเบนซีน (</w:t>
      </w:r>
      <w:r w:rsidRPr="008033B2">
        <w:rPr>
          <w:rFonts w:ascii="TH SarabunPSK" w:eastAsia="Calibri" w:hAnsi="TH SarabunPSK" w:cs="TH SarabunPSK"/>
          <w:sz w:val="32"/>
          <w:szCs w:val="32"/>
        </w:rPr>
        <w:t>C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190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Pr="008033B2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สารละลายเมทานอล (</w:t>
      </w:r>
      <w:r w:rsidRPr="008033B2">
        <w:rPr>
          <w:rFonts w:ascii="TH SarabunPSK" w:eastAsia="Calibri" w:hAnsi="TH SarabunPSK" w:cs="TH SarabunPSK"/>
          <w:sz w:val="32"/>
          <w:szCs w:val="32"/>
        </w:rPr>
        <w:t>CH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 ในน้ำ (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เข้มข้น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1.50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โมแลล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Pr="008033B2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สารละลายแนฟทาลีน (</w:t>
      </w:r>
      <w:r w:rsidRPr="008033B2">
        <w:rPr>
          <w:rFonts w:ascii="TH SarabunPSK" w:eastAsia="Calibri" w:hAnsi="TH SarabunPSK" w:cs="TH SarabunPSK"/>
          <w:sz w:val="32"/>
          <w:szCs w:val="32"/>
        </w:rPr>
        <w:t>C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10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8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>1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กรัม ในคาร์บอนเตเตระคลอไรด์ (</w:t>
      </w:r>
      <w:r w:rsidRPr="008033B2">
        <w:rPr>
          <w:rFonts w:ascii="TH SarabunPSK" w:eastAsia="Calibri" w:hAnsi="TH SarabunPSK" w:cs="TH SarabunPSK"/>
          <w:sz w:val="32"/>
          <w:szCs w:val="32"/>
        </w:rPr>
        <w:t>CCl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Pr="008033B2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1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สารละลายเบนโซอิก (</w:t>
      </w:r>
      <w:r w:rsidRPr="008033B2">
        <w:rPr>
          <w:rFonts w:ascii="TH SarabunPSK" w:eastAsia="Calibri" w:hAnsi="TH SarabunPSK" w:cs="TH SarabunPSK"/>
          <w:sz w:val="32"/>
          <w:szCs w:val="32"/>
        </w:rPr>
        <w:t>C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7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0.00250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โมล ในน้ำ (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200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Default="008033B2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DC13C0" w:rsidRPr="008033B2" w:rsidRDefault="00DC13C0" w:rsidP="008033B2">
      <w:p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4"/>
        </w:numPr>
        <w:tabs>
          <w:tab w:val="left" w:pos="709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จงคำนวณเป็นกรัมของซูโครส (</w:t>
      </w:r>
      <w:r w:rsidRPr="008033B2">
        <w:rPr>
          <w:rFonts w:ascii="TH SarabunPSK" w:eastAsia="Calibri" w:hAnsi="TH SarabunPSK" w:cs="TH SarabunPSK"/>
          <w:sz w:val="32"/>
          <w:szCs w:val="32"/>
        </w:rPr>
        <w:t>C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12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22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11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) ที่ต้องเติมลงในน้ำ (</w:t>
      </w:r>
      <w:r w:rsidRPr="008033B2">
        <w:rPr>
          <w:rFonts w:ascii="TH SarabunPSK" w:eastAsia="Calibri" w:hAnsi="TH SarabunPSK" w:cs="TH SarabunPSK"/>
          <w:sz w:val="32"/>
          <w:szCs w:val="32"/>
        </w:rPr>
        <w:t>H</w:t>
      </w:r>
      <w:r w:rsidRPr="008033B2">
        <w:rPr>
          <w:rFonts w:ascii="TH SarabunPSK" w:eastAsia="Calibri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>O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) ปริมาตร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ลูกบาศก์เซนติเมตร เพื่อทำให้สารละลายจุดเยือกแข็งเป็น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-30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องศาเซลเซียล</w:t>
      </w:r>
    </w:p>
    <w:p w:rsidR="008033B2" w:rsidRPr="008033B2" w:rsidRDefault="008033B2" w:rsidP="008033B2">
      <w:pPr>
        <w:tabs>
          <w:tab w:val="left" w:pos="709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13C0" w:rsidRPr="008033B2" w:rsidRDefault="00DC13C0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***************************************************************************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564DDB" wp14:editId="5DF5A5BF">
                <wp:simplePos x="0" y="0"/>
                <wp:positionH relativeFrom="margin">
                  <wp:posOffset>1589405</wp:posOffset>
                </wp:positionH>
                <wp:positionV relativeFrom="paragraph">
                  <wp:posOffset>-169545</wp:posOffset>
                </wp:positionV>
                <wp:extent cx="1868556" cy="644055"/>
                <wp:effectExtent l="57150" t="38100" r="55880" b="99060"/>
                <wp:wrapNone/>
                <wp:docPr id="31" name="ม้วนกระดาษแนวนอ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644055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7A69" id="ม้วนกระดาษแนวนอน 31" o:spid="_x0000_s1026" type="#_x0000_t98" style="position:absolute;margin-left:125.15pt;margin-top:-13.35pt;width:147.15pt;height:50.7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เฉลยแบบทดสอบหลังเรียน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numPr>
          <w:ilvl w:val="0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จงคำนวณหาจุดเยือกแข็งของสารละลายต่อไปนี้</w:t>
      </w:r>
    </w:p>
    <w:p w:rsidR="008033B2" w:rsidRPr="008033B2" w:rsidRDefault="008033B2" w:rsidP="008033B2">
      <w:pPr>
        <w:numPr>
          <w:ilvl w:val="1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สารละลายคาร์บอนเตตระคลอไรด์ 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CCl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 ในเบนซีน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190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แนวการตอบ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ความเข้มข้นของสารละลาย   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=  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3.00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190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</m:den>
        </m:f>
      </m:oMath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x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mol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153.8236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den>
        </m:f>
      </m:oMath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x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1000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kg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6</m:t>
                </m:r>
              </m:sub>
            </m:sSub>
          </m:den>
        </m:f>
      </m:oMath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=   0.103   mol/kg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จากสูตร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∆T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50.0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=     4.90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 m x 0.103 m   =   0.505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=     50.0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-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0.505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5.00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สารละลายคาร์บอนเตตระคลอไรด์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3.00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กรัม ในเบนซีน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190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กรัม มีจุดเยือกแข็ง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5.00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องศาเซลเซียส</w:t>
      </w:r>
    </w:p>
    <w:p w:rsidR="008033B2" w:rsidRPr="008033B2" w:rsidRDefault="008033B2" w:rsidP="008033B2">
      <w:pPr>
        <w:numPr>
          <w:ilvl w:val="1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สารละลายเมทานอล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 ในน้ำ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เข้มข้น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1.50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โมแลล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แนวการตอบ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∆T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    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=    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 m x 1.50 m   =   2.79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 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  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-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-2.79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0" w:line="276" w:lineRule="auto"/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สารละลายเมทานอลในน้ำเข้มข้น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1.50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โมแลล มีจุดเยือกแข็ง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-2.79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องศาเซลเซียส</w:t>
      </w:r>
    </w:p>
    <w:p w:rsidR="008033B2" w:rsidRPr="008033B2" w:rsidRDefault="008033B2" w:rsidP="008033B2">
      <w:pPr>
        <w:numPr>
          <w:ilvl w:val="1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สารละลายแนฟทาลีน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10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8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1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 ในคาร์บอนเตเตระคลอไรด์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CCl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12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แนวการตอบ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ความเข้มข้นของสารละลาย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=</w:t>
      </w: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 1.00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8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25.0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den>
        </m:f>
      </m:oMath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x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mol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8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128.1712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8</m:t>
                </m:r>
              </m:sub>
            </m:sSub>
          </m:den>
        </m:f>
      </m:oMath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x                        </w:t>
      </w:r>
      <m:oMath>
        <m:f>
          <m:fPr>
            <m:ctrlPr>
              <w:rPr>
                <w:rFonts w:ascii="Cambria Math" w:eastAsia="Times New Roman" w:hAnsi="Cambria Math" w:cs="TH SarabunPSK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1000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kg </m:t>
            </m:r>
            <m:sSub>
              <m:sSubPr>
                <m:ctrlPr>
                  <w:rPr>
                    <w:rFonts w:ascii="Cambria Math" w:eastAsia="Times New Roman" w:hAnsi="Cambria Math" w:cs="TH SarabunPSK"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CCl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4</m:t>
                </m:r>
              </m:sub>
            </m:sSub>
          </m:den>
        </m:f>
      </m:oMath>
      <w:r w:rsidR="00DD317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="00DC13C0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=   0.103   mol/kg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∆T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-22.99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=     2.98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 m x 0.312 m   =   0.930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 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   -22.99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-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0.930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-23.92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09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  <w:t xml:space="preserve">สารละลายแนฟทาลีน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1.00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กรัม ในคาร์บอนเตตระคลอไรด์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25.0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กรัม มีจุดเยือกแข็ง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-23.92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องศาเซลเซียส</w:t>
      </w:r>
    </w:p>
    <w:p w:rsidR="008033B2" w:rsidRPr="008033B2" w:rsidRDefault="008033B2" w:rsidP="008033B2">
      <w:pPr>
        <w:numPr>
          <w:ilvl w:val="1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สารละลายเบนโซอิก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7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6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0.00250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โมล ในน้ำ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tabs>
          <w:tab w:val="left" w:pos="709"/>
        </w:tabs>
        <w:spacing w:after="12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แนวการตอบ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ความเข้มข้นของสารละลาย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 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 1000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O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kg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O ×200 g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O</m:t>
            </m:r>
          </m:den>
        </m:f>
      </m:oMath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=   0.0125   mol/kg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∆T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      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       =    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C/ m x 0.0125 m   =   0.0233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 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   0.00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-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0.0233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=  -0.0233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สารละลายกรดเบนโซอิก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0.00250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โมล ในน้ำ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200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กรัม มีจุดเยือกแข็ง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-0.0233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องศาเซลเซียส</w:t>
      </w:r>
    </w:p>
    <w:p w:rsidR="008033B2" w:rsidRPr="008033B2" w:rsidRDefault="008033B2" w:rsidP="008033B2">
      <w:pPr>
        <w:numPr>
          <w:ilvl w:val="0"/>
          <w:numId w:val="15"/>
        </w:numPr>
        <w:tabs>
          <w:tab w:val="left" w:pos="709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จงคำนวณเป็นกรัมของซูโครส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12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22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11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) ที่ต้องเติมลงในน้ำ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Times New Roman" w:hAnsi="TH SarabunPSK" w:cs="TH SarabunPSK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) ปริมาตร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ลูกบาศก์เซนติเมตร เพื่อทำให้สารละลายจุดเยือกแข็งเป็น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-30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องศาเซลเซียล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แนวการตอบ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จากสูตร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m:oMath>
        <m:r>
          <m:rPr>
            <m:sty m:val="b"/>
          </m:rPr>
          <w:rPr>
            <w:rFonts w:ascii="Cambria Math" w:eastAsia="Times New Roman" w:hAnsi="Cambria Math" w:cs="TH SarabunPSK"/>
            <w:color w:val="000000" w:themeColor="text1"/>
            <w:sz w:val="32"/>
            <w:szCs w:val="32"/>
          </w:rPr>
          <m:t>∆</m:t>
        </m:r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– T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/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K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f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 0.0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 – (-30.0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C)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=     1.86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  <w:cs/>
        </w:rPr>
        <w:t>๐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C/ m x 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       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 xml:space="preserve">=    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30</m:t>
                </m:r>
              </m:e>
              <m:sup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  <w:cs/>
                  </w:rPr>
                  <m:t>๐</m:t>
                </m:r>
              </m:sup>
            </m:sSup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C</m:t>
            </m:r>
          </m:num>
          <m:den>
            <m:sSup>
              <m:sSup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1.86</m:t>
                </m:r>
              </m:e>
              <m:sup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  <w:cs/>
                  </w:rPr>
                  <m:t>๐</m:t>
                </m:r>
              </m:sup>
            </m:sSup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C/m</m:t>
            </m:r>
          </m:den>
        </m:f>
      </m:oMath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16.1 m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หามวลของซูโครส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มวลของ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C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12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H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22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O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bscript"/>
        </w:rPr>
        <w:t>11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= 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16.1 mol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O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11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Kg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O</m:t>
            </m:r>
          </m:den>
        </m:f>
      </m:oMath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 x   </w:t>
      </w:r>
      <m:oMath>
        <m:f>
          <m:fPr>
            <m:ctrlPr>
              <w:rPr>
                <w:rFonts w:ascii="Cambria Math" w:eastAsia="Times New Roman" w:hAnsi="Cambria Math" w:cs="TH SarabunPSK"/>
                <w:b/>
                <w:bCs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342.2968 g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O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11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 xml:space="preserve">1 mol </m:t>
            </m:r>
            <m:sSub>
              <m:sSubPr>
                <m:ctrlPr>
                  <w:rPr>
                    <w:rFonts w:ascii="Cambria Math" w:eastAsia="Times New Roman" w:hAnsi="Cambria Math" w:cs="TH SarabunPSK"/>
                    <w:b/>
                    <w:bCs/>
                    <w:iCs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H SarabunPSK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H SarabunPSK"/>
                <w:color w:val="000000" w:themeColor="text1"/>
                <w:sz w:val="32"/>
                <w:szCs w:val="32"/>
              </w:rPr>
              <m:t>O</m:t>
            </m:r>
          </m:den>
        </m:f>
      </m:oMath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  5.51 x 10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3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g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ในน้ำ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 kg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น้ำ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 kg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  <w:t>=     1   dm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3</w:t>
      </w:r>
    </w:p>
    <w:p w:rsidR="008033B2" w:rsidRPr="008033B2" w:rsidRDefault="008033B2" w:rsidP="008033B2">
      <w:pPr>
        <w:tabs>
          <w:tab w:val="left" w:pos="709"/>
        </w:tabs>
        <w:spacing w:after="200" w:line="276" w:lineRule="auto"/>
        <w:ind w:left="720"/>
        <w:contextualSpacing/>
        <w:rPr>
          <w:rFonts w:ascii="TH SarabunPSK" w:eastAsia="Times New Roman" w:hAnsi="TH SarabunPSK" w:cs="TH SarabunPSK"/>
          <w:b/>
          <w:bCs/>
          <w:color w:val="000000" w:themeColor="text1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ต้องเติมซูโครส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5.51 x 10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vertAlign w:val="superscript"/>
        </w:rPr>
        <w:t>3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g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ลงในน้ำ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ลูกบาศก์เดซิเมตร</w:t>
      </w:r>
    </w:p>
    <w:p w:rsidR="008033B2" w:rsidRPr="008033B2" w:rsidRDefault="008033B2" w:rsidP="008033B2">
      <w:pPr>
        <w:pBdr>
          <w:bottom w:val="dotted" w:sz="24" w:space="1" w:color="auto"/>
        </w:pBd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033B2" w:rsidRPr="008033B2" w:rsidRDefault="008033B2" w:rsidP="00DD317B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แบบประเมินคะแนนที่ได้จากการคำนวณจากแบบทดสอบหลังเรียน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วิชาเคมีเพิ่มเติม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รหัสวิชา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30222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สารละลาย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เรื่อง การเตรียมสารละลาย</w:t>
      </w:r>
    </w:p>
    <w:tbl>
      <w:tblPr>
        <w:tblStyle w:val="310"/>
        <w:tblpPr w:leftFromText="180" w:rightFromText="180" w:vertAnchor="text" w:horzAnchor="margin" w:tblpXSpec="center" w:tblpY="195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3234"/>
        <w:gridCol w:w="909"/>
        <w:gridCol w:w="874"/>
        <w:gridCol w:w="874"/>
        <w:gridCol w:w="874"/>
        <w:gridCol w:w="857"/>
      </w:tblGrid>
      <w:tr w:rsidR="008033B2" w:rsidRPr="008033B2" w:rsidTr="008033B2">
        <w:tc>
          <w:tcPr>
            <w:tcW w:w="430" w:type="pct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เลขที่</w:t>
            </w:r>
          </w:p>
        </w:tc>
        <w:tc>
          <w:tcPr>
            <w:tcW w:w="1939" w:type="pct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545" w:type="pct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8033B2">
              <w:rPr>
                <w:rFonts w:ascii="TH SarabunPSK" w:eastAsia="Times New Roman" w:hAnsi="TH SarabunPSK" w:cs="TH SarabunPSK"/>
                <w:b/>
                <w:bCs/>
              </w:rPr>
              <w:t>10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524" w:type="pct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048" w:type="pct"/>
            <w:gridSpan w:val="2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สรุป</w:t>
            </w:r>
          </w:p>
        </w:tc>
        <w:tc>
          <w:tcPr>
            <w:tcW w:w="514" w:type="pct"/>
            <w:vMerge w:val="restart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8033B2" w:rsidRPr="008033B2" w:rsidTr="008033B2">
        <w:tc>
          <w:tcPr>
            <w:tcW w:w="430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939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45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ไม่ผ่าน</w:t>
            </w:r>
          </w:p>
        </w:tc>
        <w:tc>
          <w:tcPr>
            <w:tcW w:w="514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033B2" w:rsidRPr="008033B2" w:rsidTr="008033B2">
        <w:tc>
          <w:tcPr>
            <w:tcW w:w="430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39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851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5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4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4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8033B2" w:rsidRPr="008033B2" w:rsidRDefault="008033B2" w:rsidP="008033B2">
      <w:pPr>
        <w:tabs>
          <w:tab w:val="left" w:pos="7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ลงชื่อ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</w:t>
      </w: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ผู้บันทึก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(นายอธิพงษ์ ภูเก้าแก้ว)</w:t>
      </w:r>
    </w:p>
    <w:p w:rsidR="008033B2" w:rsidRPr="008033B2" w:rsidRDefault="008033B2" w:rsidP="008033B2">
      <w:pPr>
        <w:tabs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วันที่......เดือน...........พ.ศ...........</w:t>
      </w:r>
    </w:p>
    <w:p w:rsidR="008033B2" w:rsidRPr="008033B2" w:rsidRDefault="008033B2" w:rsidP="008033B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spacing w:before="240" w:after="12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spacing w:before="240" w:after="12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spacing w:before="240" w:after="12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spacing w:before="240" w:after="12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before="240" w:after="12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เกณฑ์การให้คะแนนการตรวจแบบแบบทดสอบหลังเรียน</w:t>
      </w:r>
    </w:p>
    <w:tbl>
      <w:tblPr>
        <w:tblStyle w:val="310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4407"/>
        <w:gridCol w:w="1535"/>
        <w:gridCol w:w="1535"/>
      </w:tblGrid>
      <w:tr w:rsidR="008033B2" w:rsidRPr="008033B2" w:rsidTr="008033B2">
        <w:trPr>
          <w:trHeight w:val="786"/>
          <w:tblHeader/>
        </w:trPr>
        <w:tc>
          <w:tcPr>
            <w:tcW w:w="518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ข้อที่</w:t>
            </w:r>
          </w:p>
        </w:tc>
        <w:tc>
          <w:tcPr>
            <w:tcW w:w="2642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เกณฑ์คะแนน</w: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เกณฑ์การผ่าน</w:t>
            </w:r>
          </w:p>
        </w:tc>
      </w:tr>
      <w:tr w:rsidR="008033B2" w:rsidRPr="008033B2" w:rsidTr="008033B2">
        <w:tc>
          <w:tcPr>
            <w:tcW w:w="518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1(a-d)</w:t>
            </w:r>
          </w:p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แสดงวิธีทำขั้นตอนสมบูรณ์</w:t>
            </w:r>
          </w:p>
        </w:tc>
        <w:tc>
          <w:tcPr>
            <w:tcW w:w="920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5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ได้คะแนนร้อยละ </w:t>
            </w:r>
            <w:r w:rsidRPr="008033B2">
              <w:rPr>
                <w:rFonts w:ascii="TH SarabunPSK" w:eastAsia="Times New Roman" w:hAnsi="TH SarabunPSK" w:cs="TH SarabunPSK"/>
                <w:b/>
                <w:bCs/>
              </w:rPr>
              <w:t xml:space="preserve">60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ขึ้นไป</w:t>
            </w: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แสดงวิธีทำขั้นตอนไม่สมบูรณ์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3-4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ไม่แสดงวิธีการคำนวณ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คำนวณได้คำตอบไม่ถูกต้อง 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คำนวณได้คำตอบไม่ถูกต้อง ไม่แสดงวิธีการคำนวณ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 w:val="restar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แสดงวิธีทำขั้นตอนสมบูรณ์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5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แสดงวิธีทำขั้นตอนไม่สมบูรณ์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3-4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คำนวณได้คำตอบถูกต้อง ไม่แสดงวิธีการคำนวณ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2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คำนวณได้คำตอบไม่ถูกต้อง 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1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518" w:type="pct"/>
            <w:vMerge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42" w:type="pct"/>
          </w:tcPr>
          <w:p w:rsidR="008033B2" w:rsidRPr="008033B2" w:rsidRDefault="008033B2" w:rsidP="008033B2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  <w:cs/>
              </w:rPr>
              <w:t>คำนวณได้คำตอบไม่ถูกต้อง ไม่แสดงวิธีการคำนวณ</w:t>
            </w:r>
          </w:p>
        </w:tc>
        <w:tc>
          <w:tcPr>
            <w:tcW w:w="920" w:type="pct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8033B2">
              <w:rPr>
                <w:rFonts w:ascii="TH SarabunPSK" w:eastAsia="Times New Roman" w:hAnsi="TH SarabunPSK" w:cs="TH SarabunPSK"/>
              </w:rPr>
              <w:t xml:space="preserve">0 </w:t>
            </w:r>
            <w:r w:rsidRPr="008033B2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8033B2" w:rsidRPr="008033B2" w:rsidTr="008033B2">
        <w:tc>
          <w:tcPr>
            <w:tcW w:w="3160" w:type="pct"/>
            <w:gridSpan w:val="2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คะแนนรวม</w:t>
            </w:r>
          </w:p>
        </w:tc>
        <w:tc>
          <w:tcPr>
            <w:tcW w:w="920" w:type="pct"/>
            <w:shd w:val="clear" w:color="auto" w:fill="auto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033B2">
              <w:rPr>
                <w:rFonts w:ascii="TH SarabunPSK" w:eastAsia="Times New Roman" w:hAnsi="TH SarabunPSK" w:cs="TH SarabunPSK"/>
                <w:b/>
                <w:bCs/>
              </w:rPr>
              <w:t xml:space="preserve">10 </w:t>
            </w:r>
            <w:r w:rsidRPr="008033B2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920" w:type="pct"/>
            <w:vMerge/>
            <w:shd w:val="clear" w:color="auto" w:fill="B6DDE8"/>
          </w:tcPr>
          <w:p w:rsidR="008033B2" w:rsidRPr="008033B2" w:rsidRDefault="008033B2" w:rsidP="008033B2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8033B2" w:rsidRPr="008033B2" w:rsidRDefault="008033B2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3B2" w:rsidRDefault="008033B2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317B" w:rsidRDefault="00DD317B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317B" w:rsidRPr="008033B2" w:rsidRDefault="00DD317B" w:rsidP="008033B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803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33B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46C66" wp14:editId="5D1F60FE">
                <wp:simplePos x="0" y="0"/>
                <wp:positionH relativeFrom="margin">
                  <wp:align>center</wp:align>
                </wp:positionH>
                <wp:positionV relativeFrom="paragraph">
                  <wp:posOffset>682303</wp:posOffset>
                </wp:positionV>
                <wp:extent cx="4653280" cy="781050"/>
                <wp:effectExtent l="76200" t="0" r="13970" b="95250"/>
                <wp:wrapSquare wrapText="bothSides"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28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6427A" w:rsidRPr="00DD317B" w:rsidRDefault="0066427A" w:rsidP="008033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แบบสอบถามความแตกต่างระหว่างบุคคลของนักเรียนในชั้นเรียนตามสภาพที่นักเรียนพึงประสงค์หรือต้องการ 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(Preferred Form)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6C66" id="Text Box 8" o:spid="_x0000_s1032" type="#_x0000_t202" style="position:absolute;left:0;text-align:left;margin-left:0;margin-top:53.7pt;width:366.4pt;height:61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">
                <v:shadow on="t" offset="-6pt,6pt"/>
                <v:textbox>
                  <w:txbxContent>
                    <w:p w:rsidR="0066427A" w:rsidRPr="00DD317B" w:rsidRDefault="0066427A" w:rsidP="008033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แบบสอบถามความแตกต่างระหว่างบุคคลของนักเรียนในชั้นเรียนตามสภาพที่นักเรียนพึงประสงค์หรือต้องการ </w:t>
                      </w: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(Preferred Form)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33B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D8C53F" wp14:editId="7213B49C">
                <wp:simplePos x="0" y="0"/>
                <wp:positionH relativeFrom="margin">
                  <wp:align>center</wp:align>
                </wp:positionH>
                <wp:positionV relativeFrom="paragraph">
                  <wp:posOffset>178</wp:posOffset>
                </wp:positionV>
                <wp:extent cx="4699000" cy="457200"/>
                <wp:effectExtent l="76200" t="0" r="25400" b="95250"/>
                <wp:wrapSquare wrapText="bothSides"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6427A" w:rsidRPr="00DD317B" w:rsidRDefault="0066427A" w:rsidP="008033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The Individualized Classroom Environment Questionnaire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ICEQ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66427A" w:rsidRDefault="0066427A" w:rsidP="008033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C53F" id="Text Box 9" o:spid="_x0000_s1033" type="#_x0000_t202" style="position:absolute;left:0;text-align:left;margin-left:0;margin-top:0;width:370pt;height:3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">
                <v:shadow on="t" offset="-6pt,6pt"/>
                <v:textbox>
                  <w:txbxContent>
                    <w:p w:rsidR="0066427A" w:rsidRPr="00DD317B" w:rsidRDefault="0066427A" w:rsidP="008033B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The Individualized Classroom Environment Questionnaire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ICEQ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66427A" w:rsidRDefault="0066427A" w:rsidP="008033B2"/>
                  </w:txbxContent>
                </v:textbox>
                <w10:wrap type="square" anchorx="margin"/>
              </v:shape>
            </w:pict>
          </mc:Fallback>
        </mc:AlternateContent>
      </w: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กลุ่มสาระการเรียนรู้วิทยาศาสตร์ รายวิชาเคมี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เลขประจำตัวนักเรียน ....................... ชั้นมัธยมศึกษาปีที่ .............ห้อง............เลขที่...............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</w:p>
    <w:p w:rsidR="008033B2" w:rsidRPr="008033B2" w:rsidRDefault="008033B2" w:rsidP="008033B2">
      <w:pPr>
        <w:numPr>
          <w:ilvl w:val="0"/>
          <w:numId w:val="21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สอบถามความคิดเห็นนี้เกี่ยวข้องกับความแตกต่างระหว่างบุคคลในการเรียนรู้ที่ครูควรจะดำเนินการจัดกิจกรรมการเรียนรู้ในชั้นเรียนรายวิชาเคมีตามที่นักเรียนพึงประสงค์หรือต้องการโดยมี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ข้อ ซึ่งอยู่ทางด้านซ้ายมือ ส่วนทางด้ายขวามือมี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ช่องที่แสดงระดับความคิดเห็น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ระดับ คือ เห็นด้วยมากที่สุด เห็นด้วยมาก เห็นด้วยปานกลาง เห็นด้วยน้อย และเห็นด้วยน้อยที่สุด</w:t>
      </w:r>
    </w:p>
    <w:p w:rsidR="008033B2" w:rsidRPr="008033B2" w:rsidRDefault="008033B2" w:rsidP="008033B2">
      <w:pPr>
        <w:numPr>
          <w:ilvl w:val="0"/>
          <w:numId w:val="2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ให้นักเรียนพิจารณาข้อความแต่ละข้อความแล้วทำเครื่องหมาย </w:t>
      </w:r>
      <m:oMath>
        <m:r>
          <w:rPr>
            <w:rFonts w:ascii="Cambria Math" w:eastAsia="Times New Roman" w:hAnsi="Cambria Math" w:cs="TH SarabunPSK"/>
            <w:sz w:val="32"/>
            <w:szCs w:val="32"/>
          </w:rPr>
          <m:t>√</m:t>
        </m:r>
      </m:oMath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ลงในช่องว่างที่ตรงกับระดับความคิดเห็นของนักเรียนที่มีต่อข้อความนั้นการให้ความคิดเห็นจะไม่มีผลต่อผลการเรียนใดๆ ทั้งสิ้น</w:t>
      </w:r>
    </w:p>
    <w:p w:rsid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D317B" w:rsidRPr="008033B2" w:rsidRDefault="00DD317B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ตัวอย่าง</w:t>
      </w:r>
    </w:p>
    <w:p w:rsidR="008033B2" w:rsidRP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19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3672"/>
        <w:gridCol w:w="714"/>
        <w:gridCol w:w="537"/>
        <w:gridCol w:w="780"/>
        <w:gridCol w:w="556"/>
        <w:gridCol w:w="723"/>
        <w:gridCol w:w="858"/>
      </w:tblGrid>
      <w:tr w:rsidR="008033B2" w:rsidRPr="008033B2" w:rsidTr="008033B2">
        <w:trPr>
          <w:jc w:val="center"/>
        </w:trPr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ความคิดเห็นต่อการจัดสภาพแวดล้อมของการเรียนรู้ในชั้นเรียนวิชาเคมีตามสภาพ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ที่พึงประสงค์</w:t>
            </w:r>
          </w:p>
        </w:tc>
        <w:tc>
          <w:tcPr>
            <w:tcW w:w="0" w:type="auto"/>
            <w:gridSpan w:val="5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สำหรับครู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มากที่สุด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ปานกลาง 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น้อยที่สุด</w:t>
            </w: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ครูควรพูดคุยกับนักเรียนเป็นรายบุคคล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</w:rPr>
                  <m:t>√</m:t>
                </m:r>
              </m:oMath>
            </m:oMathPara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นักเรียนควรแทรกความคิดเห็นส่วนตัวในระหว่างการอภิปรายในชั้นเรียน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</w:rPr>
                  <m:t>√</m:t>
                </m:r>
              </m:oMath>
            </m:oMathPara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5</w:t>
            </w: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DD317B" w:rsidRPr="008033B2" w:rsidRDefault="00DD317B" w:rsidP="008033B2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19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9"/>
        <w:gridCol w:w="3903"/>
        <w:gridCol w:w="658"/>
        <w:gridCol w:w="537"/>
        <w:gridCol w:w="721"/>
        <w:gridCol w:w="556"/>
        <w:gridCol w:w="664"/>
        <w:gridCol w:w="822"/>
      </w:tblGrid>
      <w:tr w:rsidR="008033B2" w:rsidRPr="008033B2" w:rsidTr="008033B2">
        <w:trPr>
          <w:tblHeader/>
          <w:jc w:val="center"/>
        </w:trPr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ข้อที่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ความคิดเห็นต่อการจัดสภาพแวดล้อมของการเรียนรู้ในชั้นเรียนวิชาเคมีตามสภาพ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ที่พึงประสงค์</w:t>
            </w:r>
          </w:p>
        </w:tc>
        <w:tc>
          <w:tcPr>
            <w:tcW w:w="0" w:type="auto"/>
            <w:gridSpan w:val="5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สำหรับครู</w:t>
            </w:r>
          </w:p>
        </w:tc>
      </w:tr>
      <w:tr w:rsidR="008033B2" w:rsidRPr="008033B2" w:rsidTr="008033B2">
        <w:trPr>
          <w:tblHeader/>
          <w:jc w:val="center"/>
        </w:trPr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มากที่สุด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ปานกลาง 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น้อยที่สุด</w:t>
            </w: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ครูควรพูดคุยกับนักเรียนเป็นรายบุคคล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นักเรียนควรแทรกความคิดเห็นส่วนตัวในระหว่างการอภิปรายในชั้นเรียน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ครูควรจัดที่นั่งให้นักเรียนแต่ละคนนั่งประจำที่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นักเรียนควรหาคำตอบที่ครูถามได้จากหนังสือเรียนมากกว่าที่จะสืบค้นหาจากแหล่งอื่นด้วยตนเอง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ความแตกต่างของนักเรียนแต่ละคนควรจะทำงานได้ดีแตกต่างกัน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ครูควรพูดคุยกับนักเรียนเฉพาะบุคคลที่ครูเข้าใจว่ามีปัญหา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นักเรียนไม่ควรมีการถามหรือการตอบเลยระหว่างที่ครูกำลังสอน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นักเรียนควรมีสิทธิ์เลือกเพื่อนๆร่วมกลุ่มในการทำงานหรือทำการทดลอง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นักเรียนควรทำงานสำเร็จลุล่วงจากการสืบค้นด้วยตนเอง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นักเรียนทุกคนในชั้นเรียนควรทำงานที่เหมือนกันในเวลาเดียวกัน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ครูควรทำตัวไม่เป็นมิตรกับนักเรียน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ความคิดเห็นและข้อเสนอแนะของนักเรียนควรมีประโยชน์ต่อการอภิปรายเพื่อหาข้อสรุปในชั้นเรียน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นักเรียนควรโดนตักเตือนถึงพฤติกรรมที่แสดงออกในชั้นเรียน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นักเรียนควรทำงานสำเร็จลุล่วงด้วยดีจากการตอบคำถามในการอภิปรายของเพื่อนๆในชั้นเรียน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แตกต่างระหว่างบุคคลของนักเรียนควรมีประโยชน์ต่อนักเรียนที่สามารถสืบค้นงานจากเอกสารสารอ้างอิงหรือเครื่องมือที่แตกต่างกัน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ครูควรให้การช่วยเหลือนักเรียนเป็นรายบุคคลที่มีปัญหาด้านการเรียน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นักเรียนส่วนใหญ่ควรมีคำถามที่จะถามครูเสมอ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ครูควรกำหนดกรอบของการทำงานให้นักเรียนมีส่วนร่วมในการทำงานร่วมกัน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นักเรียนควรนำเสนองานต่อครูด้วยรูปแบบวิธีที่หลากหลาย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รู้ว่ามีเพื่อนบางคนในห้องทำงานได้อย่างรวดเร็วและมีความพร้อมที่จะเรียนเนื้อหาใหม่ต่อไป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ครูควรรับรู้ความรู้สึกของนักเรียนในชั้นเรียนแต่ละคน</w:t>
            </w: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นักเรียนควรมีการอภิปรายการเรียนรู้ร่วมกันในชั้นเรียน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ครูควรมีกรอบที่วางไว้ว่าจะไปพูด ยืนหรือเดินไปที่ตำแหน่งใดของชั้นเรียนในระหว่างที่ครูทำการสอน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นักเรียนควรทำงานสำเร็จลุล่วงด้วยการสืบค้นหาคำตอบจากคำถามที่สร้างความสงสัยได้ด้วยตนเอง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ครูควรใช้อุปกรณ์ช่วยสอนในการจัดการเรียนรู้เพื่อนักเรียนทุกคน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033B2" w:rsidRPr="008033B2" w:rsidRDefault="008033B2" w:rsidP="008033B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8033B2" w:rsidRDefault="008033B2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color w:val="000000"/>
          <w:sz w:val="28"/>
          <w:cs/>
        </w:rPr>
        <w:t>ขอขอบใจนักเรียนที่ให้ความร่วมมือเป็นอย่างดี</w:t>
      </w: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Pr="008033B2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F1A7A" wp14:editId="6AE77343">
                <wp:simplePos x="0" y="0"/>
                <wp:positionH relativeFrom="margin">
                  <wp:posOffset>357603</wp:posOffset>
                </wp:positionH>
                <wp:positionV relativeFrom="paragraph">
                  <wp:posOffset>16021</wp:posOffset>
                </wp:positionV>
                <wp:extent cx="4401185" cy="414655"/>
                <wp:effectExtent l="76200" t="0" r="18415" b="99695"/>
                <wp:wrapSquare wrapText="bothSides"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6427A" w:rsidRPr="00DD317B" w:rsidRDefault="0066427A" w:rsidP="008033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The Individualized Classroom Environment Questionnaire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ICEQ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1A7A" id="Text Box 17" o:spid="_x0000_s1034" type="#_x0000_t202" style="position:absolute;left:0;text-align:left;margin-left:28.15pt;margin-top:1.25pt;width:346.55pt;height:32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">
                <v:shadow on="t" offset="-6pt,6pt"/>
                <v:textbox>
                  <w:txbxContent>
                    <w:p w:rsidR="0066427A" w:rsidRPr="00DD317B" w:rsidRDefault="0066427A" w:rsidP="008033B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The Individualized Classroom Environment Questionnaire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ICEQ</w:t>
                      </w:r>
                      <w:r w:rsidRPr="00DD317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64836" wp14:editId="693D115D">
                <wp:simplePos x="0" y="0"/>
                <wp:positionH relativeFrom="margin">
                  <wp:posOffset>321212</wp:posOffset>
                </wp:positionH>
                <wp:positionV relativeFrom="paragraph">
                  <wp:posOffset>320577</wp:posOffset>
                </wp:positionV>
                <wp:extent cx="4528185" cy="680085"/>
                <wp:effectExtent l="76200" t="0" r="24765" b="100965"/>
                <wp:wrapSquare wrapText="bothSides"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6427A" w:rsidRPr="00DD317B" w:rsidRDefault="0066427A" w:rsidP="008033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แบบสอบถามความแตกต่างระหว่างบุคคลของนักเรียนในชั้นเรียน</w:t>
                            </w:r>
                          </w:p>
                          <w:p w:rsidR="0066427A" w:rsidRPr="00DD317B" w:rsidRDefault="0066427A" w:rsidP="008033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ตามสภาพที่เป็นจริง 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(Actual Form)</w:t>
                            </w: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66427A" w:rsidRPr="0056544B" w:rsidRDefault="0066427A" w:rsidP="008033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5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(Actual Form)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4836" id="Text Box 16" o:spid="_x0000_s1035" type="#_x0000_t202" style="position:absolute;left:0;text-align:left;margin-left:25.3pt;margin-top:25.25pt;width:356.55pt;height:53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">
                <v:shadow on="t" offset="-6pt,6pt"/>
                <v:textbox>
                  <w:txbxContent>
                    <w:p w:rsidR="0066427A" w:rsidRPr="00DD317B" w:rsidRDefault="0066427A" w:rsidP="008033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แบบสอบถามความแตกต่างระหว่างบุคคลของนักเรียนในชั้นเรียน</w:t>
                      </w:r>
                    </w:p>
                    <w:p w:rsidR="0066427A" w:rsidRPr="00DD317B" w:rsidRDefault="0066427A" w:rsidP="008033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ตามสภาพที่เป็นจริง </w:t>
                      </w: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(Actual Form)</w:t>
                      </w: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66427A" w:rsidRPr="0056544B" w:rsidRDefault="0066427A" w:rsidP="008033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654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(Actual Form)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033B2" w:rsidRPr="008033B2" w:rsidRDefault="008033B2" w:rsidP="008033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กลุ่มสาระการเรียนรู้วิทยาศาสตร์รายวิชาเคมี</w:t>
      </w:r>
    </w:p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เลขประจำตัวนักเรียน ........................ชั้นมัธยมศึกษาปีที่ .............ห้อง............เลขที่..........</w:t>
      </w: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</w:p>
    <w:p w:rsidR="008033B2" w:rsidRPr="008033B2" w:rsidRDefault="008033B2" w:rsidP="008033B2">
      <w:pPr>
        <w:numPr>
          <w:ilvl w:val="0"/>
          <w:numId w:val="22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สอบถามความคิดเห็นนี้เกี่ยวข้องกับความแตกต่างระหว่างบุคคลในการเรียนรู้ที่ครูดำเนินการจัดกิจกรรมการเรียนรู้ในชั้นเรียนรายวิชาเคมีตามที่นักเรียนรับรู้ตามสภาพที่เป็นจริงโดยมี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25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ข้อ ซึ่งอยู่ทางด้านซ้ายมือ ส่วนทางด้ายขวามือมี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ช่องที่แสดงระดับความคิดเห็น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ระดับ คือ เห็นด้วยมากที่สุด เห็นด้วยมาก เห็นด้วยปานกลาง เห็นด้วยน้อย และเห็นด้วยน้อยที่สุด</w:t>
      </w:r>
    </w:p>
    <w:p w:rsidR="008033B2" w:rsidRPr="008033B2" w:rsidRDefault="008033B2" w:rsidP="008033B2">
      <w:pPr>
        <w:numPr>
          <w:ilvl w:val="0"/>
          <w:numId w:val="22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ให้นักเรียนพิจารณาข้อความแต่ละข้อความแล้วทำเครื่องหมาย </w:t>
      </w:r>
      <m:oMath>
        <m:r>
          <w:rPr>
            <w:rFonts w:ascii="Cambria Math" w:eastAsia="Times New Roman" w:hAnsi="Cambria Math" w:cs="TH SarabunPSK"/>
            <w:sz w:val="32"/>
            <w:szCs w:val="32"/>
          </w:rPr>
          <m:t>√</m:t>
        </m:r>
      </m:oMath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ลงในช่องว่างที่ตรงกับระดับความคิดเห็นของนักเรียนที่มีต่อข้อความนั้นการให้ความคิดเห็นจะไม่มีผลต่อผลการเรียนใดๆ ทั้งสิ้น</w:t>
      </w:r>
    </w:p>
    <w:p w:rsid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D317B" w:rsidRPr="008033B2" w:rsidRDefault="00DD317B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ตัวอย่าง</w:t>
      </w:r>
    </w:p>
    <w:p w:rsidR="008033B2" w:rsidRPr="008033B2" w:rsidRDefault="008033B2" w:rsidP="008033B2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200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9"/>
        <w:gridCol w:w="3585"/>
        <w:gridCol w:w="735"/>
        <w:gridCol w:w="537"/>
        <w:gridCol w:w="802"/>
        <w:gridCol w:w="556"/>
        <w:gridCol w:w="745"/>
        <w:gridCol w:w="871"/>
      </w:tblGrid>
      <w:tr w:rsidR="008033B2" w:rsidRPr="008033B2" w:rsidTr="008033B2">
        <w:trPr>
          <w:jc w:val="center"/>
        </w:trPr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ความคิดเห็นต่อการจัดสภาพแวดล้อมของการเรียนรู้ในชั้นเรียนวิชาเคมี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ตามสภาพที่เป็นจริง</w:t>
            </w:r>
          </w:p>
        </w:tc>
        <w:tc>
          <w:tcPr>
            <w:tcW w:w="0" w:type="auto"/>
            <w:gridSpan w:val="5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สำหรับครู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มากที่สุด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ปานกลาง 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น้อยที่สุด</w:t>
            </w: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ครูพูดคุยกับนักเรียนเป็นรายบุคคล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</w:rPr>
                  <m:t>√</m:t>
                </m:r>
              </m:oMath>
            </m:oMathPara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นักเรียนแทรกความคิดเห็นส่วนตัวในระหว่างการอภิปรายในชั้นเรียน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</w:rPr>
                  <m:t>√</m:t>
                </m:r>
              </m:oMath>
            </m:oMathPara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5</w:t>
            </w:r>
          </w:p>
        </w:tc>
      </w:tr>
    </w:tbl>
    <w:p w:rsid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17B" w:rsidRPr="008033B2" w:rsidRDefault="00DD317B" w:rsidP="008033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200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0"/>
        <w:gridCol w:w="3891"/>
        <w:gridCol w:w="661"/>
        <w:gridCol w:w="537"/>
        <w:gridCol w:w="724"/>
        <w:gridCol w:w="556"/>
        <w:gridCol w:w="667"/>
        <w:gridCol w:w="824"/>
      </w:tblGrid>
      <w:tr w:rsidR="008033B2" w:rsidRPr="008033B2" w:rsidTr="008033B2">
        <w:trPr>
          <w:tblHeader/>
          <w:jc w:val="center"/>
        </w:trPr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ข้อที่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ความคิดเห็นต่อการจัดสภาพแวดล้อมของการเรียนรู้ในชั้นเรียนวิชาเคมีตาม</w:t>
            </w:r>
          </w:p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สภาพที่เป็นจริง</w:t>
            </w:r>
          </w:p>
        </w:tc>
        <w:tc>
          <w:tcPr>
            <w:tcW w:w="0" w:type="auto"/>
            <w:gridSpan w:val="5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  <w:tc>
          <w:tcPr>
            <w:tcW w:w="0" w:type="auto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สำหรับครู</w:t>
            </w:r>
          </w:p>
        </w:tc>
      </w:tr>
      <w:tr w:rsidR="008033B2" w:rsidRPr="008033B2" w:rsidTr="008033B2">
        <w:trPr>
          <w:tblHeader/>
          <w:jc w:val="center"/>
        </w:trPr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มากที่สุด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ปานกลาง 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3B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น้อยที่สุด</w:t>
            </w:r>
          </w:p>
        </w:tc>
        <w:tc>
          <w:tcPr>
            <w:tcW w:w="0" w:type="auto"/>
            <w:vMerge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ครูพูดคุยกับนักเรียนเป็นรายบุคคล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นักเรียนแทรกความคิดเห็นส่วนตัวในระหว่างการอภิปรายในชั้นเรียน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ครูจัดที่นั่งให้นักเรียนแต่ละคนนั่งประจำที่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นักเรียนหาคำตอบที่ครูถามได้จากหนังสือเรียนมากกว่าที่จะสืบค้นหาจากแหล่งอื่นด้วยตนเอง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ความแตกต่างของนักเรียนแต่ละคนสามารถทำงานได้ดีแตกต่างกัน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ครูพูดคุยกับนักเรียนเฉพาะบุคคลที่ครูเข้าใจว่ามีปัญหา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นักเรียนไม่มีการถามหรือการตอบเลยระหว่างที่ครูกำลังสอน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นักเรียนมีสิทธิ์เลือกเพื่อนๆร่วมกลุ่มในการทำงานหรือทำการทดลอง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นักเรียนทำงานสำเร็จลุล่วงจากการสืบค้นด้วยตนเอง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นักเรียนทุกคนในชั้นเรียนทำงานที่เหมือนกันในเวลาเดียวกัน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ครูทำตัวไม่เป็นมิตรกับนักเรียน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ความคิดเห็นและข้อเสนอแนะของนักเรียนมีประโยชน์ต่อการอภิปรายเพื่อหาข้อสรุปในชั้นเรียน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นักเรียนโดนตักเตือนถึงพฤติกรรมที่แสดงออกในชั้นเรียน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นักเรียนทำงานสำเร็จลุล่วงด้วยดีจากการตอบคำถามในการอภิปรายของเพื่อนๆในชั้นเรียน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วามแตกต่างระหว่างบุคคลของนักเรียนมีประโยชน์ต่อนักเรียนที่สามารถสืบค้นงานจากเอกสารสารอ้างอิงหรือเครื่องมือที่แตกต่างกัน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ครูให้การช่วยเหลือนักเรียนเป็นรายบุคคลที่มีปัญหาด้านการเรียน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นักเรียนส่วนใหญ่มีคำถามที่จะถามครูเสมอ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ครูกำหนดกรอบของการทำงานให้นักเรียนมีส่วนร่วมในการทำงานร่วมกัน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นักเรียนนำเสนองานต่อครูด้วยรูปแบบวิธีที่หลากหลาย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นักเรียนรู้ว่ามีเพื่อนบางคนในห้องทำงานได้อย่างรวดเร็วและมีความพร้อมที่จะเรียนเนื้อหาใหม่ต่อไป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ครูรับรู้ความรู้สึกของนักเรียนในชั้นเรียนแต่ละคน</w:t>
            </w: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นักเรียนมีการอภิปรายการเรียนรู้ร่วมกันในชั้นเรียน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ครูมีกรอบที่วางไว้ว่าจะไปพูด ยืนหรือเดินไปที่ตำแหน่งใดของชั้นเรียนในระหว่างที่ครูทำการสอน</w:t>
            </w: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นักเรียนทำงานสำเร็จลุล่วงด้วยการสืบค้นหาคำตอบจากคำถามที่สร้างความสงสัยได้ด้วยตนเอง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33B2"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28"/>
                <w:cs/>
              </w:rPr>
            </w:pPr>
            <w:r w:rsidRPr="008033B2">
              <w:rPr>
                <w:rFonts w:ascii="TH SarabunPSK" w:hAnsi="TH SarabunPSK" w:cs="TH SarabunPSK"/>
                <w:sz w:val="28"/>
                <w:cs/>
              </w:rPr>
              <w:t>ครูใช้อุปกรณ์ช่วยสอนในการจัดการเรียนรู้เพื่อนักเรียนทุกคน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Calibri" w:hAnsi="TH SarabunPSK" w:cs="TH SarabunPSK"/>
          <w:sz w:val="24"/>
          <w:szCs w:val="32"/>
        </w:rPr>
      </w:pPr>
      <w:r w:rsidRPr="008033B2">
        <w:rPr>
          <w:rFonts w:ascii="TH SarabunPSK" w:eastAsia="Times New Roman" w:hAnsi="TH SarabunPSK" w:cs="TH SarabunPSK"/>
          <w:color w:val="000000"/>
          <w:sz w:val="28"/>
          <w:cs/>
        </w:rPr>
        <w:t>ขอขอบใจนักเรียนที่ให้ความร่วมมือเป็นอย่างดี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DD317B" w:rsidRPr="008033B2" w:rsidRDefault="00DD317B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  <w:r w:rsidRPr="008033B2"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48F4ED" wp14:editId="5CE91CFC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4307840" cy="450215"/>
                <wp:effectExtent l="76200" t="0" r="16510" b="102235"/>
                <wp:wrapSquare wrapText="bothSides"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84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6427A" w:rsidRPr="00DD317B" w:rsidRDefault="0066427A" w:rsidP="008033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31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The Test of Chemistry-Related Attitude (TOCRA)</w:t>
                            </w:r>
                          </w:p>
                          <w:p w:rsidR="0066427A" w:rsidRDefault="0066427A" w:rsidP="008033B2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F4ED" id="Text Box 3" o:spid="_x0000_s1036" type="#_x0000_t202" style="position:absolute;margin-left:0;margin-top:2.35pt;width:339.2pt;height:35.4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">
                <v:shadow on="t" offset="-6pt,6pt"/>
                <v:textbox>
                  <w:txbxContent>
                    <w:p w:rsidR="0066427A" w:rsidRPr="00DD317B" w:rsidRDefault="0066427A" w:rsidP="008033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D31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The Test of Chemistry-Related Attitude (TOCRA)</w:t>
                      </w:r>
                    </w:p>
                    <w:p w:rsidR="0066427A" w:rsidRDefault="0066427A" w:rsidP="008033B2">
                      <w:pPr>
                        <w:jc w:val="center"/>
                        <w:rPr>
                          <w:rFonts w:ascii="Browallia New" w:hAnsi="Browallia New" w:cs="Browallia New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033B2" w:rsidRPr="008033B2" w:rsidRDefault="008033B2" w:rsidP="008033B2">
      <w:pPr>
        <w:spacing w:before="120" w:after="24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033B2" w:rsidRDefault="008033B2" w:rsidP="00DD317B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แบบประเมินเจตคติต่อวิทยาศาสตร์ของนักเรียนที่มีต่อการจัดสภาพการเรียนรู้ในชั้นเรียนวิชาเคมี</w:t>
      </w:r>
    </w:p>
    <w:p w:rsidR="00DD317B" w:rsidRPr="008033B2" w:rsidRDefault="00DD317B" w:rsidP="00DD317B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033B2" w:rsidRPr="008033B2" w:rsidRDefault="008033B2" w:rsidP="008033B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เลขประจำตัวนักเรียน ........................... ชั้นมัธยมศึกษาปีที่ .............ห้อง............เลขที่............</w:t>
      </w:r>
    </w:p>
    <w:p w:rsidR="00DD317B" w:rsidRDefault="00DD317B" w:rsidP="008033B2">
      <w:pPr>
        <w:spacing w:after="0" w:line="240" w:lineRule="auto"/>
        <w:ind w:firstLine="360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:rsidR="008033B2" w:rsidRPr="008033B2" w:rsidRDefault="008033B2" w:rsidP="008033B2">
      <w:pPr>
        <w:spacing w:after="0" w:line="240" w:lineRule="auto"/>
        <w:ind w:firstLine="360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8033B2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คำชี้แจง</w:t>
      </w:r>
    </w:p>
    <w:p w:rsidR="008033B2" w:rsidRPr="008033B2" w:rsidRDefault="008033B2" w:rsidP="008033B2">
      <w:pPr>
        <w:numPr>
          <w:ilvl w:val="0"/>
          <w:numId w:val="20"/>
        </w:numPr>
        <w:tabs>
          <w:tab w:val="num" w:pos="0"/>
        </w:tabs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สอบถามความคิดเห็นนี้เกี่ยวข้องกับเจตคติต่อวิทยาศาสตร์ของนักเรียนทีมีต่อการจัดสภาพการเรียนรู้ในชั้นเรียนเคมี โดยมีจำนวน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ข้อความ ซึ่งอยู่ทางด้านซ้ายมือ ส่วนทางด้ายขวามือมี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ช่องที่แสดงระดับความคิดเห็น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ระดับ คือ เห็นด้วยมากที่สุด เห็นด้วยมาก เห็นด้วยปานกลาง เห็นด้วยน้อย และเห็นด้วยน้อยที่สุด</w:t>
      </w:r>
    </w:p>
    <w:p w:rsidR="008033B2" w:rsidRPr="008033B2" w:rsidRDefault="008033B2" w:rsidP="008033B2">
      <w:pPr>
        <w:numPr>
          <w:ilvl w:val="0"/>
          <w:numId w:val="20"/>
        </w:numPr>
        <w:tabs>
          <w:tab w:val="num" w:pos="0"/>
        </w:tabs>
        <w:spacing w:after="0" w:line="240" w:lineRule="auto"/>
        <w:ind w:firstLine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ให้นักเรียนพิจารณาข้อความแต่ละข้อความแล้วทำเครื่องหมาย </w:t>
      </w:r>
      <m:oMath>
        <m:r>
          <w:rPr>
            <w:rFonts w:ascii="Cambria Math" w:eastAsia="Times New Roman" w:hAnsi="Cambria Math" w:cs="TH SarabunPSK"/>
            <w:sz w:val="32"/>
            <w:szCs w:val="32"/>
          </w:rPr>
          <m:t>√</m:t>
        </m:r>
      </m:oMath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ลงในช่องว่างที่ตรงกับระดับความคิดเห็นของนักเรียนที่มีต่อข้อความนั้น</w:t>
      </w:r>
      <w:r w:rsidRPr="008033B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8033B2" w:rsidRPr="008033B2" w:rsidRDefault="008033B2" w:rsidP="008033B2">
      <w:pPr>
        <w:spacing w:after="0" w:line="240" w:lineRule="auto"/>
        <w:ind w:left="1080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tbl>
      <w:tblPr>
        <w:tblStyle w:val="18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"/>
        <w:gridCol w:w="3570"/>
        <w:gridCol w:w="687"/>
        <w:gridCol w:w="686"/>
        <w:gridCol w:w="687"/>
        <w:gridCol w:w="687"/>
        <w:gridCol w:w="687"/>
        <w:gridCol w:w="787"/>
      </w:tblGrid>
      <w:tr w:rsidR="008033B2" w:rsidRPr="008033B2" w:rsidTr="008033B2">
        <w:trPr>
          <w:tblHeader/>
          <w:jc w:val="center"/>
        </w:trPr>
        <w:tc>
          <w:tcPr>
            <w:tcW w:w="329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ข้อที่</w:t>
            </w:r>
          </w:p>
        </w:tc>
        <w:tc>
          <w:tcPr>
            <w:tcW w:w="2140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2057" w:type="pct"/>
            <w:gridSpan w:val="5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ระดับความคิดเห็น</w:t>
            </w:r>
          </w:p>
        </w:tc>
        <w:tc>
          <w:tcPr>
            <w:tcW w:w="474" w:type="pct"/>
            <w:vMerge w:val="restar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สำหรับครู</w:t>
            </w:r>
          </w:p>
        </w:tc>
      </w:tr>
      <w:tr w:rsidR="008033B2" w:rsidRPr="008033B2" w:rsidTr="008033B2">
        <w:trPr>
          <w:tblHeader/>
          <w:jc w:val="center"/>
        </w:trPr>
        <w:tc>
          <w:tcPr>
            <w:tcW w:w="329" w:type="pct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140" w:type="pct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411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มาก</w:t>
            </w:r>
          </w:p>
        </w:tc>
        <w:tc>
          <w:tcPr>
            <w:tcW w:w="41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ปานกลาง </w:t>
            </w:r>
          </w:p>
        </w:tc>
        <w:tc>
          <w:tcPr>
            <w:tcW w:w="41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น้อย</w:t>
            </w:r>
          </w:p>
        </w:tc>
        <w:tc>
          <w:tcPr>
            <w:tcW w:w="412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น้อยที่สุด</w:t>
            </w:r>
          </w:p>
        </w:tc>
        <w:tc>
          <w:tcPr>
            <w:tcW w:w="474" w:type="pct"/>
            <w:vMerge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329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2140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ฉันมีความตั้งใจคอยร่วมกิจกรรมในการเรียนวิชาเคมีทุกๆ ครั้ง</w:t>
            </w: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  <w:tr w:rsidR="008033B2" w:rsidRPr="008033B2" w:rsidTr="008033B2">
        <w:trPr>
          <w:jc w:val="center"/>
        </w:trPr>
        <w:tc>
          <w:tcPr>
            <w:tcW w:w="329" w:type="pct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2140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ฉันมีความสนุกสนานในการเรียนรายวิชาเคมี</w:t>
            </w: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3</w:t>
            </w:r>
          </w:p>
        </w:tc>
        <w:tc>
          <w:tcPr>
            <w:tcW w:w="2140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ฉันมีความรู้สึกไม่ชอบที่จะเรียนวิชาเคมี ถ้ากิจกรรมการเรียนการสอนมีลักษณะดังเช่นที่ผ่านมา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</w:p>
        </w:tc>
        <w:tc>
          <w:tcPr>
            <w:tcW w:w="2140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กิจกรรมการเรียนการสอนที่ผ่านมาทำให้ฉันมีความรู้สึกเบื่อที่จะร่วมเข้าชั้นเรียนวิชาเคมี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5</w:t>
            </w:r>
          </w:p>
        </w:tc>
        <w:tc>
          <w:tcPr>
            <w:tcW w:w="2140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ฉันรู้สึกว่าวิชาเคมีเป็นวิชาที่น่าสนใจที่สุดกว่าทุกรายวิชาเมื่อเทียบกับวิชาอื่นในโรงเรียน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top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6</w:t>
            </w:r>
          </w:p>
        </w:tc>
        <w:tc>
          <w:tcPr>
            <w:tcW w:w="2140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ฉันมีความพึงพอใจที่มีส่วนร่วมและทำกิจกรรมในวิชาเคมีกับเพื่อนร่วมชั้น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7</w:t>
            </w:r>
          </w:p>
        </w:tc>
        <w:tc>
          <w:tcPr>
            <w:tcW w:w="2140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ฉันมีความรู้สึกว่าการเรียนวิชาเคมีนี้ทำให้เสียเวลา</w:t>
            </w:r>
          </w:p>
        </w:tc>
        <w:tc>
          <w:tcPr>
            <w:tcW w:w="41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t>R</w:t>
            </w:r>
          </w:p>
        </w:tc>
      </w:tr>
      <w:tr w:rsidR="008033B2" w:rsidRPr="008033B2" w:rsidTr="00DD317B">
        <w:trPr>
          <w:jc w:val="center"/>
        </w:trPr>
        <w:tc>
          <w:tcPr>
            <w:tcW w:w="329" w:type="pct"/>
            <w:tcBorders>
              <w:top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</w:rPr>
              <w:lastRenderedPageBreak/>
              <w:t>8</w:t>
            </w:r>
          </w:p>
        </w:tc>
        <w:tc>
          <w:tcPr>
            <w:tcW w:w="2140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3B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ยิ่งศึกษาหรือให้ความสนใจในรายวิชาเคมีอย่างละเอียดแล้วทำให้ฉันมีความรู้สึกชื่นชอบที่จะเรียนในรายวิชานี้เพิ่มขึ้น</w:t>
            </w:r>
          </w:p>
        </w:tc>
        <w:tc>
          <w:tcPr>
            <w:tcW w:w="41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1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1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74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</w:tbl>
    <w:p w:rsidR="008033B2" w:rsidRPr="008033B2" w:rsidRDefault="008033B2" w:rsidP="008033B2">
      <w:pPr>
        <w:spacing w:after="0" w:line="240" w:lineRule="auto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033B2">
        <w:rPr>
          <w:rFonts w:ascii="TH SarabunPSK" w:eastAsia="Times New Roman" w:hAnsi="TH SarabunPSK" w:cs="TH SarabunPSK"/>
          <w:color w:val="000000"/>
          <w:sz w:val="28"/>
          <w:cs/>
        </w:rPr>
        <w:t>ขอให้นักเรียนจงพยายามตอบให้ตรงกับความรู้สึก หรือความคิดเห็นที่แท้จริงให้มากที่สุด คำตอบจะไม่กระทบต่อผลการเรียนของนักเรียน ขอขอบใจที่ให้ความร่วมมือเป็นอย่างมาก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DD317B" w:rsidRPr="008033B2" w:rsidRDefault="00DD317B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033B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lastRenderedPageBreak/>
        <w:t>แบบทดสอบวัดผลสัมฤทธิ์ทางการเรียนเคมี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033B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เรื่อง สารละลาย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033B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สาระที่ </w:t>
      </w:r>
      <w:r w:rsidRPr="008033B2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3 </w:t>
      </w:r>
      <w:r w:rsidRPr="008033B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สารและสมบัติของสาร กลุ่มสาระการเรียนรู้วิทยาศาสตร์ 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หน่วยการเรียนรู้ ที่ </w:t>
      </w:r>
      <w:r w:rsidRPr="008033B2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2 </w:t>
      </w:r>
      <w:r w:rsidRPr="008033B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เรื่อง สารละลาย</w:t>
      </w:r>
    </w:p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9E58E" wp14:editId="74B87C02">
                <wp:simplePos x="0" y="0"/>
                <wp:positionH relativeFrom="margin">
                  <wp:align>left</wp:align>
                </wp:positionH>
                <wp:positionV relativeFrom="paragraph">
                  <wp:posOffset>172881</wp:posOffset>
                </wp:positionV>
                <wp:extent cx="5184250" cy="15903"/>
                <wp:effectExtent l="19050" t="19050" r="35560" b="2222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4250" cy="1590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23C27" id="ตัวเชื่อมต่อตรง 2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6pt" to="408.2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" strokecolor="windowText" strokeweight="2.25pt">
                <w10:wrap anchorx="margin"/>
              </v:line>
            </w:pict>
          </mc:Fallback>
        </mc:AlternateContent>
      </w:r>
    </w:p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033B2" w:rsidRPr="008033B2" w:rsidRDefault="008033B2" w:rsidP="008033B2">
      <w:pPr>
        <w:spacing w:after="0" w:line="276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033B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คำชี้แจง</w:t>
      </w:r>
    </w:p>
    <w:p w:rsidR="008033B2" w:rsidRPr="008033B2" w:rsidRDefault="008033B2" w:rsidP="008033B2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ให้นักเรียนทำเครื่องหมาย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X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ลงใน 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Symbol" w:char="F0A0"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ของตัวเลือกที่ถูกต้องที่สุดในแต่ละข้อในกระดาษคำตอบที่แจกให้</w:t>
      </w:r>
    </w:p>
    <w:p w:rsidR="008033B2" w:rsidRPr="008033B2" w:rsidRDefault="008033B2" w:rsidP="008033B2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ถ้านักเรียนต้องการเปลี่ยนคำตอบให้เขียนเครื่องหมาย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=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ทับข้อเดิม แล้ว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ช่องคำตอบใหม่</w:t>
      </w:r>
    </w:p>
    <w:p w:rsidR="008033B2" w:rsidRPr="008033B2" w:rsidRDefault="008033B2" w:rsidP="008033B2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ข้อสอบเป็นปรนัย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ตัวเลือก ทั้งหมด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ข้อ ใช้เวลาในการสอบ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นาที</w:t>
      </w:r>
    </w:p>
    <w:p w:rsidR="008033B2" w:rsidRPr="008033B2" w:rsidRDefault="008033B2" w:rsidP="008033B2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เกณฑ์ในการให้คะแนนรายข้อ ตอบถูกได้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คะแนน ตอบผิดได้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คะแนน</w:t>
      </w:r>
    </w:p>
    <w:p w:rsidR="008033B2" w:rsidRPr="008033B2" w:rsidRDefault="008033B2" w:rsidP="008033B2">
      <w:pPr>
        <w:spacing w:after="0" w:line="276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ให้ส่งแบบทดสอบคืนแก่กรรมการผู้ควบคุมห้องสอบ</w:t>
      </w: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 w:rsidRPr="008033B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033B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033B2">
        <w:rPr>
          <w:rFonts w:ascii="TH SarabunPSK" w:hAnsi="TH SarabunPSK" w:cs="TH SarabunPSK"/>
          <w:sz w:val="32"/>
          <w:szCs w:val="32"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จากข้อสอบทั้งหมด </w:t>
      </w:r>
      <w:r w:rsidRPr="008033B2">
        <w:rPr>
          <w:rFonts w:ascii="TH SarabunPSK" w:hAnsi="TH SarabunPSK" w:cs="TH SarabunPSK"/>
          <w:sz w:val="32"/>
          <w:szCs w:val="32"/>
        </w:rPr>
        <w:t xml:space="preserve">40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8033B2">
        <w:rPr>
          <w:rFonts w:ascii="TH SarabunPSK" w:hAnsi="TH SarabunPSK" w:cs="TH SarabunPSK"/>
          <w:sz w:val="32"/>
          <w:szCs w:val="32"/>
          <w:u w:val="single"/>
          <w:cs/>
        </w:rPr>
        <w:t xml:space="preserve">ผู้วิจัยยกตัวอย่างข้อสอบมาเพียง </w:t>
      </w:r>
      <w:r w:rsidRPr="008033B2">
        <w:rPr>
          <w:rFonts w:ascii="TH SarabunPSK" w:hAnsi="TH SarabunPSK" w:cs="TH SarabunPSK"/>
          <w:sz w:val="32"/>
          <w:szCs w:val="32"/>
          <w:u w:val="single"/>
        </w:rPr>
        <w:t xml:space="preserve">14 </w:t>
      </w:r>
      <w:r w:rsidRPr="008033B2">
        <w:rPr>
          <w:rFonts w:ascii="TH SarabunPSK" w:hAnsi="TH SarabunPSK" w:cs="TH SarabunPSK"/>
          <w:sz w:val="32"/>
          <w:szCs w:val="32"/>
          <w:u w:val="single"/>
          <w:cs/>
        </w:rPr>
        <w:t>ข้อเท่านั้น</w:t>
      </w: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Default="008033B2" w:rsidP="008033B2">
      <w:pPr>
        <w:spacing w:after="200" w:line="276" w:lineRule="auto"/>
        <w:rPr>
          <w:rFonts w:ascii="TH SarabunPSK" w:hAnsi="TH SarabunPSK" w:cs="TH SarabunPSK"/>
        </w:rPr>
      </w:pPr>
    </w:p>
    <w:p w:rsidR="00DD317B" w:rsidRDefault="00DD317B" w:rsidP="008033B2">
      <w:pPr>
        <w:spacing w:after="200" w:line="276" w:lineRule="auto"/>
        <w:rPr>
          <w:rFonts w:ascii="TH SarabunPSK" w:hAnsi="TH SarabunPSK" w:cs="TH SarabunPSK"/>
        </w:rPr>
      </w:pPr>
    </w:p>
    <w:p w:rsidR="00DD317B" w:rsidRDefault="00DD317B" w:rsidP="008033B2">
      <w:pPr>
        <w:spacing w:after="200" w:line="276" w:lineRule="auto"/>
        <w:rPr>
          <w:rFonts w:ascii="TH SarabunPSK" w:hAnsi="TH SarabunPSK" w:cs="TH SarabunPSK"/>
        </w:rPr>
      </w:pPr>
    </w:p>
    <w:p w:rsidR="00DD317B" w:rsidRDefault="00DD317B" w:rsidP="008033B2">
      <w:pPr>
        <w:spacing w:after="200" w:line="276" w:lineRule="auto"/>
        <w:rPr>
          <w:rFonts w:ascii="TH SarabunPSK" w:hAnsi="TH SarabunPSK" w:cs="TH SarabunPSK"/>
        </w:rPr>
      </w:pPr>
    </w:p>
    <w:p w:rsidR="00DD317B" w:rsidRDefault="00DD317B" w:rsidP="008033B2">
      <w:pPr>
        <w:spacing w:after="200" w:line="276" w:lineRule="auto"/>
        <w:rPr>
          <w:rFonts w:ascii="TH SarabunPSK" w:hAnsi="TH SarabunPSK" w:cs="TH SarabunPSK"/>
        </w:rPr>
      </w:pPr>
    </w:p>
    <w:p w:rsidR="00DD317B" w:rsidRPr="008033B2" w:rsidRDefault="00DD317B" w:rsidP="008033B2">
      <w:pPr>
        <w:spacing w:after="200" w:line="276" w:lineRule="auto"/>
        <w:rPr>
          <w:rFonts w:ascii="TH SarabunPSK" w:hAnsi="TH SarabunPSK" w:cs="TH SarabunPSK"/>
        </w:rPr>
      </w:pPr>
    </w:p>
    <w:p w:rsidR="008033B2" w:rsidRPr="008033B2" w:rsidRDefault="008033B2" w:rsidP="008033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มีความเข้มข้นร้อยละ </w:t>
      </w:r>
      <w:r w:rsidRPr="008033B2">
        <w:rPr>
          <w:rFonts w:ascii="TH SarabunPSK" w:hAnsi="TH SarabunPSK" w:cs="TH SarabunPSK"/>
          <w:sz w:val="32"/>
          <w:szCs w:val="32"/>
        </w:rPr>
        <w:t xml:space="preserve">20 </w:t>
      </w:r>
      <w:r w:rsidRPr="008033B2">
        <w:rPr>
          <w:rFonts w:ascii="TH SarabunPSK" w:hAnsi="TH SarabunPSK" w:cs="TH SarabunPSK"/>
          <w:sz w:val="32"/>
          <w:szCs w:val="32"/>
          <w:cs/>
        </w:rPr>
        <w:t>โดยมวล หมายความว่าอย่างไร</w:t>
      </w:r>
    </w:p>
    <w:p w:rsidR="008033B2" w:rsidRPr="008033B2" w:rsidRDefault="008033B2" w:rsidP="008033B2">
      <w:pPr>
        <w:spacing w:after="0" w:line="240" w:lineRule="auto"/>
        <w:ind w:left="266" w:hanging="266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ab/>
        <w:t xml:space="preserve">ก. 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NaCl 20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มี </w:t>
      </w:r>
      <w:r w:rsidRPr="008033B2">
        <w:rPr>
          <w:rFonts w:ascii="TH SarabunPSK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ละลายอยู่ </w:t>
      </w:r>
      <w:r w:rsidRPr="008033B2">
        <w:rPr>
          <w:rFonts w:ascii="TH SarabunPSK" w:hAnsi="TH SarabunPSK" w:cs="TH SarabunPSK"/>
          <w:sz w:val="32"/>
          <w:szCs w:val="32"/>
        </w:rPr>
        <w:t xml:space="preserve">100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66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ข. 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NaCl 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มี </w:t>
      </w:r>
      <w:r w:rsidRPr="008033B2">
        <w:rPr>
          <w:rFonts w:ascii="TH SarabunPSK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ละลายอยู่ </w:t>
      </w:r>
      <w:r w:rsidRPr="008033B2">
        <w:rPr>
          <w:rFonts w:ascii="TH SarabunPSK" w:hAnsi="TH SarabunPSK" w:cs="TH SarabunPSK"/>
          <w:sz w:val="32"/>
          <w:szCs w:val="32"/>
        </w:rPr>
        <w:t xml:space="preserve">20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66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>ค</w:t>
      </w:r>
      <w:r w:rsidRPr="008033B2">
        <w:rPr>
          <w:rFonts w:ascii="TH SarabunPSK" w:hAnsi="TH SarabunPSK" w:cs="TH SarabunPSK"/>
          <w:sz w:val="32"/>
          <w:szCs w:val="32"/>
        </w:rPr>
        <w:t xml:space="preserve">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NaCl 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ลูกบาศก์เซนติเมตร มี </w:t>
      </w:r>
      <w:r w:rsidRPr="008033B2">
        <w:rPr>
          <w:rFonts w:ascii="TH SarabunPSK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ละลายอยู่ </w:t>
      </w:r>
      <w:r w:rsidRPr="008033B2">
        <w:rPr>
          <w:rFonts w:ascii="TH SarabunPSK" w:hAnsi="TH SarabunPSK" w:cs="TH SarabunPSK"/>
          <w:sz w:val="32"/>
          <w:szCs w:val="32"/>
        </w:rPr>
        <w:t xml:space="preserve">20 </w:t>
      </w:r>
      <w:r w:rsidRPr="008033B2">
        <w:rPr>
          <w:rFonts w:ascii="TH SarabunPSK" w:hAnsi="TH SarabunPSK" w:cs="TH SarabunPSK"/>
          <w:sz w:val="32"/>
          <w:szCs w:val="32"/>
          <w:cs/>
        </w:rPr>
        <w:t>ลูกบาศก์เซนติเมตร</w:t>
      </w:r>
    </w:p>
    <w:p w:rsidR="008033B2" w:rsidRPr="008033B2" w:rsidRDefault="008033B2" w:rsidP="008033B2">
      <w:pPr>
        <w:spacing w:after="120" w:line="240" w:lineRule="auto"/>
        <w:ind w:left="266"/>
        <w:rPr>
          <w:rFonts w:ascii="TH SarabunPSK" w:hAnsi="TH SarabunPSK" w:cs="TH SarabunPSK"/>
          <w:sz w:val="32"/>
          <w:szCs w:val="32"/>
          <w:cs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>ง.</w:t>
      </w:r>
      <w:r w:rsidRPr="008033B2">
        <w:rPr>
          <w:rFonts w:ascii="TH SarabunPSK" w:hAnsi="TH SarabunPSK" w:cs="TH SarabunPSK"/>
          <w:sz w:val="32"/>
          <w:szCs w:val="32"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NaCl 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ลูกบาศก์เซนติเมตร มี </w:t>
      </w:r>
      <w:r w:rsidRPr="008033B2">
        <w:rPr>
          <w:rFonts w:ascii="TH SarabunPSK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ละลายอยู่ </w:t>
      </w:r>
      <w:r w:rsidRPr="008033B2">
        <w:rPr>
          <w:rFonts w:ascii="TH SarabunPSK" w:hAnsi="TH SarabunPSK" w:cs="TH SarabunPSK"/>
          <w:sz w:val="32"/>
          <w:szCs w:val="32"/>
        </w:rPr>
        <w:t xml:space="preserve">20 </w:t>
      </w:r>
      <w:r w:rsidRPr="008033B2">
        <w:rPr>
          <w:rFonts w:ascii="TH SarabunPSK" w:hAnsi="TH SarabunPSK" w:cs="TH SarabunPSK"/>
          <w:sz w:val="32"/>
          <w:szCs w:val="32"/>
          <w:cs/>
        </w:rPr>
        <w:t>ลูกบาศก์เซนติเมตร</w:t>
      </w:r>
    </w:p>
    <w:p w:rsidR="008033B2" w:rsidRPr="008033B2" w:rsidRDefault="008033B2" w:rsidP="008033B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033B2">
        <w:rPr>
          <w:rFonts w:ascii="TH SarabunPSK" w:hAnsi="TH SarabunPSK" w:cs="TH SarabunPSK"/>
          <w:sz w:val="32"/>
          <w:szCs w:val="32"/>
        </w:rPr>
        <w:t xml:space="preserve">2. </w:t>
      </w:r>
      <w:r w:rsidRPr="008033B2">
        <w:rPr>
          <w:rFonts w:ascii="TH SarabunPSK" w:hAnsi="TH SarabunPSK" w:cs="TH SarabunPSK"/>
          <w:sz w:val="32"/>
          <w:szCs w:val="32"/>
          <w:cs/>
        </w:rPr>
        <w:t>สารละลายในข้อใด มีความเข้มข้นมากที่สุด</w:t>
      </w:r>
      <w:r w:rsidRPr="008033B2">
        <w:rPr>
          <w:rFonts w:ascii="TH SarabunPSK" w:hAnsi="TH SarabunPSK" w:cs="TH SarabunPSK"/>
          <w:sz w:val="32"/>
          <w:szCs w:val="32"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>ในหน่วยร้อยละโดยมวล</w:t>
      </w:r>
    </w:p>
    <w:p w:rsidR="008033B2" w:rsidRPr="008033B2" w:rsidRDefault="008033B2" w:rsidP="008033B2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ก. 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KCl </w:t>
      </w:r>
      <w:r w:rsidRPr="008033B2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8033B2">
        <w:rPr>
          <w:rFonts w:ascii="TH SarabunPSK" w:hAnsi="TH SarabunPSK" w:cs="TH SarabunPSK"/>
          <w:sz w:val="32"/>
          <w:szCs w:val="32"/>
        </w:rPr>
        <w:t xml:space="preserve"> KCl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</w:rPr>
        <w:t xml:space="preserve">10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และน้ำ </w:t>
      </w:r>
      <w:r w:rsidRPr="008033B2">
        <w:rPr>
          <w:rFonts w:ascii="TH SarabunPSK" w:hAnsi="TH SarabunPSK" w:cs="TH SarabunPSK"/>
          <w:sz w:val="32"/>
          <w:szCs w:val="32"/>
        </w:rPr>
        <w:t xml:space="preserve">90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ข. สารละลาย </w:t>
      </w:r>
      <w:r w:rsidRPr="008033B2">
        <w:rPr>
          <w:rFonts w:ascii="TH SarabunPSK" w:hAnsi="TH SarabunPSK" w:cs="TH SarabunPSK"/>
          <w:sz w:val="32"/>
          <w:szCs w:val="32"/>
        </w:rPr>
        <w:t>CaCl</w:t>
      </w:r>
      <w:r w:rsidRPr="008033B2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hAnsi="TH SarabunPSK" w:cs="TH SarabunPSK"/>
          <w:sz w:val="32"/>
          <w:szCs w:val="32"/>
        </w:rPr>
        <w:t xml:space="preserve"> 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และมีน้ำ </w:t>
      </w:r>
      <w:r w:rsidRPr="008033B2">
        <w:rPr>
          <w:rFonts w:ascii="TH SarabunPSK" w:hAnsi="TH SarabunPSK" w:cs="TH SarabunPSK"/>
          <w:sz w:val="32"/>
          <w:szCs w:val="32"/>
        </w:rPr>
        <w:t xml:space="preserve">80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>ค</w:t>
      </w:r>
      <w:r w:rsidRPr="008033B2">
        <w:rPr>
          <w:rFonts w:ascii="TH SarabunPSK" w:hAnsi="TH SarabunPSK" w:cs="TH SarabunPSK"/>
          <w:sz w:val="32"/>
          <w:szCs w:val="32"/>
        </w:rPr>
        <w:t xml:space="preserve">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>Ca(OH)</w:t>
      </w:r>
      <w:r w:rsidRPr="008033B2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hAnsi="TH SarabunPSK" w:cs="TH SarabunPSK"/>
          <w:sz w:val="32"/>
          <w:szCs w:val="32"/>
        </w:rPr>
        <w:t xml:space="preserve"> 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และมีตัวถูกละลายอยู่ </w:t>
      </w:r>
      <w:r w:rsidRPr="008033B2">
        <w:rPr>
          <w:rFonts w:ascii="TH SarabunPSK" w:hAnsi="TH SarabunPSK" w:cs="TH SarabunPSK"/>
          <w:sz w:val="32"/>
          <w:szCs w:val="32"/>
        </w:rPr>
        <w:t xml:space="preserve">40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line="240" w:lineRule="auto"/>
        <w:ind w:left="284"/>
        <w:rPr>
          <w:rFonts w:ascii="TH SarabunPSK" w:hAnsi="TH SarabunPSK" w:cs="TH SarabunPSK"/>
          <w:sz w:val="32"/>
          <w:szCs w:val="32"/>
          <w:cs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ง. สารละลาย </w:t>
      </w:r>
      <w:r w:rsidRPr="008033B2">
        <w:rPr>
          <w:rFonts w:ascii="TH SarabunPSK" w:hAnsi="TH SarabunPSK" w:cs="TH SarabunPSK"/>
          <w:sz w:val="32"/>
          <w:szCs w:val="32"/>
        </w:rPr>
        <w:t>BaCl</w:t>
      </w:r>
      <w:r w:rsidRPr="008033B2">
        <w:rPr>
          <w:rFonts w:ascii="TH SarabunPSK" w:hAnsi="TH SarabunPSK" w:cs="TH SarabunPSK"/>
          <w:sz w:val="32"/>
          <w:szCs w:val="32"/>
          <w:vertAlign w:val="subscript"/>
        </w:rPr>
        <w:t xml:space="preserve">2 </w:t>
      </w:r>
      <w:r w:rsidRPr="008033B2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8033B2">
        <w:rPr>
          <w:rFonts w:ascii="TH SarabunPSK" w:hAnsi="TH SarabunPSK" w:cs="TH SarabunPSK"/>
          <w:sz w:val="32"/>
          <w:szCs w:val="32"/>
        </w:rPr>
        <w:t xml:space="preserve"> BaCl</w:t>
      </w:r>
      <w:r w:rsidRPr="008033B2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</w:rPr>
        <w:t xml:space="preserve">25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และตัวทำละลาย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75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52" w:hanging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</w:rPr>
        <w:t xml:space="preserve">3.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A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เกิดจากการผสมสาร </w:t>
      </w:r>
      <w:r w:rsidRPr="008033B2">
        <w:rPr>
          <w:rFonts w:ascii="TH SarabunPSK" w:hAnsi="TH SarabunPSK" w:cs="TH SarabunPSK"/>
          <w:sz w:val="32"/>
          <w:szCs w:val="32"/>
        </w:rPr>
        <w:t xml:space="preserve">A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บริสุทธิ์ </w:t>
      </w:r>
      <w:r w:rsidRPr="008033B2">
        <w:rPr>
          <w:rFonts w:ascii="TH SarabunPSK" w:hAnsi="TH SarabunPSK" w:cs="TH SarabunPSK"/>
          <w:sz w:val="32"/>
          <w:szCs w:val="32"/>
        </w:rPr>
        <w:t xml:space="preserve">18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กับน้ำ </w:t>
      </w:r>
      <w:r w:rsidRPr="008033B2">
        <w:rPr>
          <w:rFonts w:ascii="TH SarabunPSK" w:hAnsi="TH SarabunPSK" w:cs="TH SarabunPSK"/>
          <w:sz w:val="32"/>
          <w:szCs w:val="32"/>
        </w:rPr>
        <w:t xml:space="preserve">360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อยากทราบว่าสารละลาย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A </w:t>
      </w:r>
      <w:r w:rsidRPr="008033B2">
        <w:rPr>
          <w:rFonts w:ascii="TH SarabunPSK" w:hAnsi="TH SarabunPSK" w:cs="TH SarabunPSK"/>
          <w:sz w:val="32"/>
          <w:szCs w:val="32"/>
          <w:cs/>
        </w:rPr>
        <w:t>มีความเข้มข้นเท่าใด ในหน่วยร้อยละโดยมวล</w:t>
      </w:r>
    </w:p>
    <w:p w:rsidR="008033B2" w:rsidRPr="008033B2" w:rsidRDefault="008033B2" w:rsidP="008033B2">
      <w:pPr>
        <w:spacing w:after="120" w:line="240" w:lineRule="auto"/>
        <w:ind w:left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ก. </w:t>
      </w:r>
      <w:r w:rsidRPr="008033B2">
        <w:rPr>
          <w:rFonts w:ascii="TH SarabunPSK" w:hAnsi="TH SarabunPSK" w:cs="TH SarabunPSK"/>
          <w:sz w:val="32"/>
          <w:szCs w:val="32"/>
        </w:rPr>
        <w:t>0.050</w:t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ข. </w:t>
      </w:r>
      <w:r w:rsidRPr="008033B2">
        <w:rPr>
          <w:rFonts w:ascii="TH SarabunPSK" w:hAnsi="TH SarabunPSK" w:cs="TH SarabunPSK"/>
          <w:sz w:val="32"/>
          <w:szCs w:val="32"/>
        </w:rPr>
        <w:t>0.047</w:t>
      </w:r>
      <w:r w:rsidRPr="008033B2">
        <w:rPr>
          <w:rFonts w:ascii="TH SarabunPSK" w:hAnsi="TH SarabunPSK" w:cs="TH SarabunPSK"/>
          <w:sz w:val="32"/>
          <w:szCs w:val="32"/>
          <w:cs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ab/>
        <w:t xml:space="preserve">ค. </w:t>
      </w:r>
      <w:r w:rsidRPr="008033B2">
        <w:rPr>
          <w:rFonts w:ascii="TH SarabunPSK" w:hAnsi="TH SarabunPSK" w:cs="TH SarabunPSK"/>
          <w:sz w:val="32"/>
          <w:szCs w:val="32"/>
        </w:rPr>
        <w:t>5.0</w:t>
      </w:r>
      <w:r w:rsidRPr="008033B2">
        <w:rPr>
          <w:rFonts w:ascii="TH SarabunPSK" w:hAnsi="TH SarabunPSK" w:cs="TH SarabunPSK"/>
          <w:sz w:val="32"/>
          <w:szCs w:val="32"/>
          <w:cs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ab/>
        <w:t xml:space="preserve">ง. </w:t>
      </w:r>
      <w:r w:rsidRPr="008033B2">
        <w:rPr>
          <w:rFonts w:ascii="TH SarabunPSK" w:hAnsi="TH SarabunPSK" w:cs="TH SarabunPSK"/>
          <w:sz w:val="32"/>
          <w:szCs w:val="32"/>
        </w:rPr>
        <w:t>4.7</w:t>
      </w:r>
    </w:p>
    <w:p w:rsidR="008033B2" w:rsidRPr="008033B2" w:rsidRDefault="008033B2" w:rsidP="008033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</w:rPr>
        <w:t xml:space="preserve">4.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สารละลายชนิดหนึ่งมีความเข้มข้นร้อยละ </w:t>
      </w:r>
      <w:r w:rsidRPr="008033B2">
        <w:rPr>
          <w:rFonts w:ascii="TH SarabunPSK" w:hAnsi="TH SarabunPSK" w:cs="TH SarabunPSK"/>
          <w:sz w:val="32"/>
          <w:szCs w:val="32"/>
        </w:rPr>
        <w:t xml:space="preserve">33.3 </w:t>
      </w:r>
      <w:r w:rsidRPr="008033B2">
        <w:rPr>
          <w:rFonts w:ascii="TH SarabunPSK" w:hAnsi="TH SarabunPSK" w:cs="TH SarabunPSK"/>
          <w:sz w:val="32"/>
          <w:szCs w:val="32"/>
          <w:cs/>
        </w:rPr>
        <w:t>โดยปริมาตร หมายความว่าอย่างไร</w:t>
      </w:r>
    </w:p>
    <w:p w:rsidR="008033B2" w:rsidRPr="008033B2" w:rsidRDefault="008033B2" w:rsidP="008033B2">
      <w:pPr>
        <w:spacing w:after="0" w:line="240" w:lineRule="auto"/>
        <w:ind w:left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ก. 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100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กรัม มีตัวทำละลาย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33.3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ข. สารละลาย </w:t>
      </w:r>
      <w:r w:rsidRPr="008033B2">
        <w:rPr>
          <w:rFonts w:ascii="TH SarabunPSK" w:hAnsi="TH SarabunPSK" w:cs="TH SarabunPSK"/>
          <w:sz w:val="32"/>
          <w:szCs w:val="32"/>
        </w:rPr>
        <w:t>100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 มีตัวทำละลาย </w:t>
      </w:r>
      <w:r w:rsidRPr="008033B2">
        <w:rPr>
          <w:rFonts w:ascii="TH SarabunPSK" w:hAnsi="TH SarabunPSK" w:cs="TH SarabunPSK"/>
          <w:sz w:val="32"/>
          <w:szCs w:val="32"/>
        </w:rPr>
        <w:t>33.3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8033B2" w:rsidRPr="008033B2" w:rsidRDefault="008033B2" w:rsidP="008033B2">
      <w:pPr>
        <w:spacing w:after="0" w:line="240" w:lineRule="auto"/>
        <w:ind w:left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>ค</w:t>
      </w:r>
      <w:r w:rsidRPr="008033B2">
        <w:rPr>
          <w:rFonts w:ascii="TH SarabunPSK" w:hAnsi="TH SarabunPSK" w:cs="TH SarabunPSK"/>
          <w:sz w:val="32"/>
          <w:szCs w:val="32"/>
        </w:rPr>
        <w:t xml:space="preserve">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ตัวทำละลาย </w:t>
      </w:r>
      <w:r w:rsidRPr="008033B2">
        <w:rPr>
          <w:rFonts w:ascii="TH SarabunPSK" w:hAnsi="TH SarabunPSK" w:cs="TH SarabunPSK"/>
          <w:sz w:val="32"/>
          <w:szCs w:val="32"/>
        </w:rPr>
        <w:t>100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hAnsi="TH SarabunPSK" w:cs="TH SarabunPSK"/>
          <w:sz w:val="32"/>
          <w:szCs w:val="32"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มีตัวถูกละลายละลาย </w:t>
      </w:r>
      <w:r w:rsidRPr="008033B2">
        <w:rPr>
          <w:rFonts w:ascii="TH SarabunPSK" w:hAnsi="TH SarabunPSK" w:cs="TH SarabunPSK"/>
          <w:sz w:val="32"/>
          <w:szCs w:val="32"/>
        </w:rPr>
        <w:t>33.3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8033B2" w:rsidRPr="008033B2" w:rsidRDefault="008033B2" w:rsidP="008033B2">
      <w:pPr>
        <w:spacing w:after="120" w:line="240" w:lineRule="auto"/>
        <w:ind w:left="249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ง. ตัวทำละลาย </w:t>
      </w:r>
      <w:r w:rsidRPr="008033B2">
        <w:rPr>
          <w:rFonts w:ascii="TH SarabunPSK" w:hAnsi="TH SarabunPSK" w:cs="TH SarabunPSK"/>
          <w:sz w:val="32"/>
          <w:szCs w:val="32"/>
        </w:rPr>
        <w:t>100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hAnsi="TH SarabunPSK" w:cs="TH SarabunPSK"/>
          <w:sz w:val="32"/>
          <w:szCs w:val="32"/>
        </w:rPr>
        <w:t xml:space="preserve">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มีตัวถูกละลายละลาย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33.3 </w:t>
      </w:r>
      <w:r w:rsidRPr="008033B2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left="266" w:hanging="266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</w:rPr>
        <w:t xml:space="preserve">5.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NaOH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มีปริมาณของตัวทำละลายเป็น </w:t>
      </w:r>
      <w:r w:rsidRPr="008033B2">
        <w:rPr>
          <w:rFonts w:ascii="TH SarabunPSK" w:hAnsi="TH SarabunPSK" w:cs="TH SarabunPSK"/>
          <w:sz w:val="32"/>
          <w:szCs w:val="32"/>
        </w:rPr>
        <w:t xml:space="preserve">4 </w:t>
      </w:r>
      <w:r w:rsidRPr="008033B2">
        <w:rPr>
          <w:rFonts w:ascii="TH SarabunPSK" w:hAnsi="TH SarabunPSK" w:cs="TH SarabunPSK"/>
          <w:sz w:val="32"/>
          <w:szCs w:val="32"/>
          <w:cs/>
        </w:rPr>
        <w:t>เท่าของตัวถูกละลาย ถ้ามี</w:t>
      </w:r>
      <w:r w:rsidRPr="008033B2">
        <w:rPr>
          <w:rFonts w:ascii="TH SarabunPSK" w:hAnsi="TH SarabunPSK" w:cs="TH SarabunPSK"/>
          <w:sz w:val="32"/>
          <w:szCs w:val="32"/>
        </w:rPr>
        <w:t xml:space="preserve"> NaOH 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อยู่ </w:t>
      </w:r>
      <w:r w:rsidRPr="008033B2">
        <w:rPr>
          <w:rFonts w:ascii="TH SarabunPSK" w:hAnsi="TH SarabunPSK" w:cs="TH SarabunPSK"/>
          <w:sz w:val="32"/>
          <w:szCs w:val="32"/>
        </w:rPr>
        <w:t>35 cm</w:t>
      </w:r>
      <w:r w:rsidRPr="008033B2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 อยากทราบว่าสารละลาย </w:t>
      </w:r>
      <w:r w:rsidRPr="008033B2">
        <w:rPr>
          <w:rFonts w:ascii="TH SarabunPSK" w:hAnsi="TH SarabunPSK" w:cs="TH SarabunPSK"/>
          <w:sz w:val="32"/>
          <w:szCs w:val="32"/>
        </w:rPr>
        <w:t xml:space="preserve">NaOH </w:t>
      </w:r>
      <w:r w:rsidRPr="008033B2">
        <w:rPr>
          <w:rFonts w:ascii="TH SarabunPSK" w:hAnsi="TH SarabunPSK" w:cs="TH SarabunPSK"/>
          <w:sz w:val="32"/>
          <w:szCs w:val="32"/>
          <w:cs/>
        </w:rPr>
        <w:t>มีความเข้มข้นเท่าใด ในหน่วยร้อยละโดยปริมาตร</w:t>
      </w:r>
    </w:p>
    <w:p w:rsidR="008033B2" w:rsidRPr="008033B2" w:rsidRDefault="008033B2" w:rsidP="008033B2">
      <w:pPr>
        <w:spacing w:after="120" w:line="240" w:lineRule="auto"/>
        <w:ind w:left="252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hAnsi="TH SarabunPSK" w:cs="TH SarabunPSK"/>
          <w:sz w:val="32"/>
          <w:szCs w:val="32"/>
          <w:cs/>
        </w:rPr>
        <w:t xml:space="preserve">ก. </w:t>
      </w:r>
      <w:r w:rsidRPr="008033B2">
        <w:rPr>
          <w:rFonts w:ascii="TH SarabunPSK" w:hAnsi="TH SarabunPSK" w:cs="TH SarabunPSK"/>
          <w:sz w:val="32"/>
          <w:szCs w:val="32"/>
        </w:rPr>
        <w:t>0.20</w:t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ข. </w:t>
      </w:r>
      <w:r w:rsidRPr="008033B2">
        <w:rPr>
          <w:rFonts w:ascii="TH SarabunPSK" w:hAnsi="TH SarabunPSK" w:cs="TH SarabunPSK"/>
          <w:sz w:val="32"/>
          <w:szCs w:val="32"/>
        </w:rPr>
        <w:t>0.25</w:t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8033B2">
        <w:rPr>
          <w:rFonts w:ascii="TH SarabunPSK" w:hAnsi="TH SarabunPSK" w:cs="TH SarabunPSK"/>
          <w:sz w:val="32"/>
          <w:szCs w:val="32"/>
        </w:rPr>
        <w:t>20</w:t>
      </w:r>
      <w:r w:rsidRPr="008033B2">
        <w:rPr>
          <w:rFonts w:ascii="TH SarabunPSK" w:hAnsi="TH SarabunPSK" w:cs="TH SarabunPSK"/>
          <w:sz w:val="32"/>
          <w:szCs w:val="32"/>
          <w:cs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ab/>
      </w:r>
      <w:r w:rsidRPr="008033B2">
        <w:rPr>
          <w:rFonts w:ascii="TH SarabunPSK" w:hAnsi="TH SarabunPSK" w:cs="TH SarabunPSK"/>
          <w:sz w:val="32"/>
          <w:szCs w:val="32"/>
          <w:cs/>
        </w:rPr>
        <w:tab/>
        <w:t xml:space="preserve">ง. </w:t>
      </w:r>
      <w:r w:rsidRPr="008033B2">
        <w:rPr>
          <w:rFonts w:ascii="TH SarabunPSK" w:hAnsi="TH SarabunPSK" w:cs="TH SarabunPSK"/>
          <w:sz w:val="32"/>
          <w:szCs w:val="32"/>
        </w:rPr>
        <w:t>25</w:t>
      </w:r>
    </w:p>
    <w:p w:rsidR="008033B2" w:rsidRPr="008033B2" w:rsidRDefault="008033B2" w:rsidP="008033B2">
      <w:pPr>
        <w:spacing w:after="0" w:line="240" w:lineRule="auto"/>
        <w:ind w:left="252" w:hanging="252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</w:rPr>
        <w:t>6. 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ถ้าอากาศ </w:t>
      </w:r>
      <w:r w:rsidRPr="008033B2">
        <w:rPr>
          <w:rFonts w:ascii="TH SarabunPSK" w:eastAsia="Cordia New" w:hAnsi="TH SarabunPSK" w:cs="TH SarabunPSK"/>
          <w:sz w:val="32"/>
          <w:szCs w:val="32"/>
        </w:rPr>
        <w:t>1,000 cm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มีแก๊ส </w:t>
      </w:r>
      <w:r w:rsidRPr="008033B2">
        <w:rPr>
          <w:rFonts w:ascii="TH SarabunPSK" w:eastAsia="Cordia New" w:hAnsi="TH SarabunPSK" w:cs="TH SarabunPSK"/>
          <w:sz w:val="32"/>
          <w:szCs w:val="32"/>
        </w:rPr>
        <w:t>SO</w:t>
      </w:r>
      <w:r w:rsidRPr="008033B2">
        <w:rPr>
          <w:rFonts w:ascii="TH SarabunPSK" w:eastAsia="Cordia New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ปริมาตร </w:t>
      </w:r>
      <w:r w:rsidRPr="008033B2">
        <w:rPr>
          <w:rFonts w:ascii="TH SarabunPSK" w:eastAsia="Cordia New" w:hAnsi="TH SarabunPSK" w:cs="TH SarabunPSK"/>
          <w:sz w:val="32"/>
          <w:szCs w:val="32"/>
        </w:rPr>
        <w:t>3.30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-5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cm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ความเข้มข้นของแก๊ส </w:t>
      </w:r>
      <w:r w:rsidRPr="008033B2">
        <w:rPr>
          <w:rFonts w:ascii="TH SarabunPSK" w:eastAsia="Cordia New" w:hAnsi="TH SarabunPSK" w:cs="TH SarabunPSK"/>
          <w:sz w:val="32"/>
          <w:szCs w:val="32"/>
        </w:rPr>
        <w:t>SO</w:t>
      </w:r>
      <w:r w:rsidRPr="008033B2">
        <w:rPr>
          <w:rFonts w:ascii="TH SarabunPSK" w:eastAsia="Cordia New" w:hAnsi="TH SarabunPSK" w:cs="TH SarabunPSK"/>
          <w:sz w:val="32"/>
          <w:szCs w:val="32"/>
          <w:vertAlign w:val="subscript"/>
        </w:rPr>
        <w:t>2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ในอากาศมีค่าเท่าใดในหน่วยร้อยละโดยปริมาตร</w:t>
      </w:r>
    </w:p>
    <w:p w:rsidR="008033B2" w:rsidRPr="008033B2" w:rsidRDefault="008033B2" w:rsidP="008033B2">
      <w:pPr>
        <w:spacing w:after="120" w:line="240" w:lineRule="auto"/>
        <w:ind w:left="252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Cordia New" w:hAnsi="TH SarabunPSK" w:cs="TH SarabunPSK"/>
          <w:sz w:val="32"/>
          <w:szCs w:val="32"/>
        </w:rPr>
        <w:t>  3.03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-3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ข.</w:t>
      </w:r>
      <w:r w:rsidRPr="008033B2">
        <w:rPr>
          <w:rFonts w:ascii="TH SarabunPSK" w:eastAsia="Cordia New" w:hAnsi="TH SarabunPSK" w:cs="TH SarabunPSK"/>
          <w:sz w:val="32"/>
          <w:szCs w:val="32"/>
        </w:rPr>
        <w:t>  3.30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-3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ค.</w:t>
      </w:r>
      <w:r w:rsidRPr="008033B2">
        <w:rPr>
          <w:rFonts w:ascii="TH SarabunPSK" w:eastAsia="Cordia New" w:hAnsi="TH SarabunPSK" w:cs="TH SarabunPSK"/>
          <w:sz w:val="32"/>
          <w:szCs w:val="32"/>
        </w:rPr>
        <w:t>  3.30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-2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ง.</w:t>
      </w:r>
      <w:r w:rsidRPr="008033B2">
        <w:rPr>
          <w:rFonts w:ascii="TH SarabunPSK" w:eastAsia="Cordia New" w:hAnsi="TH SarabunPSK" w:cs="TH SarabunPSK"/>
          <w:sz w:val="32"/>
          <w:szCs w:val="32"/>
        </w:rPr>
        <w:t>  3.30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-6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7.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สารละลาย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NaCl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เข้มข้นร้อยละ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โดยมวลต่อปริมาตร หมายความว่าอย่างไร</w:t>
      </w:r>
    </w:p>
    <w:p w:rsidR="008033B2" w:rsidRPr="008033B2" w:rsidRDefault="008033B2" w:rsidP="008033B2">
      <w:pPr>
        <w:spacing w:after="0" w:line="240" w:lineRule="auto"/>
        <w:ind w:left="266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ก. ในตัวทำละลาย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 </w:t>
      </w:r>
      <w:r w:rsidRPr="008033B2">
        <w:rPr>
          <w:rFonts w:ascii="TH SarabunPSK" w:eastAsia="Calibri" w:hAnsi="TH SarabunPSK" w:cs="TH SarabunPSK"/>
          <w:sz w:val="32"/>
          <w:szCs w:val="32"/>
        </w:rPr>
        <w:t>NaCl 40 g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ข. ในสารละลาย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 </w:t>
      </w:r>
      <w:r w:rsidRPr="008033B2">
        <w:rPr>
          <w:rFonts w:ascii="TH SarabunPSK" w:eastAsia="Calibri" w:hAnsi="TH SarabunPSK" w:cs="TH SarabunPSK"/>
          <w:sz w:val="32"/>
          <w:szCs w:val="32"/>
        </w:rPr>
        <w:t>NaCl 40 g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:rsidR="008033B2" w:rsidRPr="008033B2" w:rsidRDefault="008033B2" w:rsidP="008033B2">
      <w:pPr>
        <w:spacing w:line="240" w:lineRule="auto"/>
        <w:ind w:left="266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ค. ในตัวทำละลาย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100 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 </w:t>
      </w:r>
      <w:r w:rsidRPr="008033B2">
        <w:rPr>
          <w:rFonts w:ascii="TH SarabunPSK" w:eastAsia="Calibri" w:hAnsi="TH SarabunPSK" w:cs="TH SarabunPSK"/>
          <w:sz w:val="32"/>
          <w:szCs w:val="32"/>
        </w:rPr>
        <w:t>NaCl 40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ง. ในสารละลาย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100 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 </w:t>
      </w:r>
      <w:r w:rsidRPr="008033B2">
        <w:rPr>
          <w:rFonts w:ascii="TH SarabunPSK" w:eastAsia="Calibri" w:hAnsi="TH SarabunPSK" w:cs="TH SarabunPSK"/>
          <w:sz w:val="32"/>
          <w:szCs w:val="32"/>
        </w:rPr>
        <w:t>NaCl 40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</w:p>
    <w:p w:rsidR="008033B2" w:rsidRPr="008033B2" w:rsidRDefault="008033B2" w:rsidP="008033B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น้ำเชื่อมมีความเข้มข้นร้อยละ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โดยมวลต่อปริมาตร มีความหมายตรงกับข้อใด</w:t>
      </w:r>
    </w:p>
    <w:p w:rsidR="008033B2" w:rsidRPr="008033B2" w:rsidRDefault="008033B2" w:rsidP="008033B2">
      <w:pPr>
        <w:spacing w:after="0" w:line="240" w:lineRule="auto"/>
        <w:ind w:left="224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ก. น้ำเชื่อม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85 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มีน้ำตาลละลายอยู่ </w:t>
      </w:r>
      <w:r w:rsidRPr="008033B2">
        <w:rPr>
          <w:rFonts w:ascii="TH SarabunPSK" w:eastAsia="Calibri" w:hAnsi="TH SarabunPSK" w:cs="TH SarabunPSK"/>
          <w:sz w:val="32"/>
          <w:szCs w:val="32"/>
        </w:rPr>
        <w:t>15 g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ข. น้ำเชื่อม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100 g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มีน้ำตาลละลายอยู่ </w:t>
      </w:r>
      <w:r w:rsidRPr="008033B2">
        <w:rPr>
          <w:rFonts w:ascii="TH SarabunPSK" w:eastAsia="Calibri" w:hAnsi="TH SarabunPSK" w:cs="TH SarabunPSK"/>
          <w:sz w:val="32"/>
          <w:szCs w:val="32"/>
        </w:rPr>
        <w:t>15 g</w:t>
      </w:r>
    </w:p>
    <w:p w:rsidR="008033B2" w:rsidRPr="008033B2" w:rsidRDefault="008033B2" w:rsidP="008033B2">
      <w:pPr>
        <w:spacing w:after="0" w:line="240" w:lineRule="auto"/>
        <w:ind w:left="224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ค. น้ำเชื่อม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มีน้ำตาลละลายอยู่ </w:t>
      </w:r>
      <w:r w:rsidRPr="008033B2">
        <w:rPr>
          <w:rFonts w:ascii="TH SarabunPSK" w:eastAsia="Calibri" w:hAnsi="TH SarabunPSK" w:cs="TH SarabunPSK"/>
          <w:sz w:val="32"/>
          <w:szCs w:val="32"/>
        </w:rPr>
        <w:t>15 g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ง. น้ำเชื่อม </w:t>
      </w:r>
      <w:r w:rsidRPr="008033B2">
        <w:rPr>
          <w:rFonts w:ascii="TH SarabunPSK" w:eastAsia="Calibri" w:hAnsi="TH SarabunPSK" w:cs="TH SarabunPSK"/>
          <w:sz w:val="32"/>
          <w:szCs w:val="32"/>
        </w:rPr>
        <w:t>100 cm</w:t>
      </w:r>
      <w:r w:rsidRPr="008033B2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มีน้ำตาลละลายอยู่ </w:t>
      </w:r>
      <w:r w:rsidRPr="008033B2">
        <w:rPr>
          <w:rFonts w:ascii="TH SarabunPSK" w:eastAsia="Calibri" w:hAnsi="TH SarabunPSK" w:cs="TH SarabunPSK"/>
          <w:sz w:val="32"/>
          <w:szCs w:val="32"/>
        </w:rPr>
        <w:t>85 g</w:t>
      </w:r>
    </w:p>
    <w:p w:rsidR="008033B2" w:rsidRPr="008033B2" w:rsidRDefault="008033B2" w:rsidP="008033B2">
      <w:pPr>
        <w:spacing w:after="0" w:line="240" w:lineRule="auto"/>
        <w:ind w:left="224" w:hanging="224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</w:rPr>
        <w:t xml:space="preserve">9.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สารละลายปริมาตร </w:t>
      </w:r>
      <w:r w:rsidRPr="008033B2">
        <w:rPr>
          <w:rFonts w:ascii="TH SarabunPSK" w:eastAsia="Cordia New" w:hAnsi="TH SarabunPSK" w:cs="TH SarabunPSK"/>
          <w:sz w:val="32"/>
          <w:szCs w:val="32"/>
        </w:rPr>
        <w:t>2 dm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มี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HCOOH 2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โมล สารละลายนี้ มีความเข้มข้นร้อยละโดยมวลต่อปริมาตรมีค่าเท่าใด</w:t>
      </w:r>
    </w:p>
    <w:p w:rsidR="008033B2" w:rsidRPr="008033B2" w:rsidRDefault="008033B2" w:rsidP="008033B2">
      <w:pPr>
        <w:spacing w:after="120" w:line="240" w:lineRule="auto"/>
        <w:ind w:left="224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ก</w:t>
      </w:r>
      <w:r w:rsidRPr="008033B2">
        <w:rPr>
          <w:rFonts w:ascii="TH SarabunPSK" w:eastAsia="Cordia New" w:hAnsi="TH SarabunPSK" w:cs="TH SarabunPSK"/>
          <w:sz w:val="32"/>
          <w:szCs w:val="32"/>
        </w:rPr>
        <w:t>.  1.0 %w/v</w:t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ข</w:t>
      </w:r>
      <w:r w:rsidRPr="008033B2">
        <w:rPr>
          <w:rFonts w:ascii="TH SarabunPSK" w:eastAsia="Cordia New" w:hAnsi="TH SarabunPSK" w:cs="TH SarabunPSK"/>
          <w:sz w:val="32"/>
          <w:szCs w:val="32"/>
        </w:rPr>
        <w:t>.  4.0 %w/v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ค</w:t>
      </w:r>
      <w:r w:rsidRPr="008033B2">
        <w:rPr>
          <w:rFonts w:ascii="TH SarabunPSK" w:eastAsia="Cordia New" w:hAnsi="TH SarabunPSK" w:cs="TH SarabunPSK"/>
          <w:sz w:val="32"/>
          <w:szCs w:val="32"/>
        </w:rPr>
        <w:t>.  4.6 %w/v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ง</w:t>
      </w:r>
      <w:r w:rsidRPr="008033B2">
        <w:rPr>
          <w:rFonts w:ascii="TH SarabunPSK" w:eastAsia="Cordia New" w:hAnsi="TH SarabunPSK" w:cs="TH SarabunPSK"/>
          <w:sz w:val="32"/>
          <w:szCs w:val="32"/>
        </w:rPr>
        <w:t>.  9.2 %w/v</w:t>
      </w:r>
    </w:p>
    <w:p w:rsidR="008033B2" w:rsidRPr="008033B2" w:rsidRDefault="008033B2" w:rsidP="008033B2">
      <w:pPr>
        <w:spacing w:after="0" w:line="240" w:lineRule="auto"/>
        <w:ind w:left="378" w:hanging="378"/>
        <w:rPr>
          <w:rFonts w:ascii="TH SarabunPSK" w:eastAsia="Times New Roman" w:hAnsi="TH SarabunPSK" w:cs="TH SarabunPSK"/>
          <w:sz w:val="32"/>
          <w:szCs w:val="32"/>
          <w:cs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10.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สารละลายนิกเกิล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(II)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ซัลเฟต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NiSO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sz w:val="32"/>
          <w:szCs w:val="32"/>
        </w:rPr>
        <w:t>)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เข้มข้นร้อยละ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โดยมวล ปริมาตร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50.0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ลูกบาศก์เซนติเมตร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กำหนดให้สารละลายมีความหนาแน่นเท่ากับ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1.06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กรัมต่อลูกบาศก์เซนติเมตร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o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C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อยากทราบว่ามวลของนิเกิล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(II)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ซัลเฟต (</w:t>
      </w:r>
      <w:r w:rsidRPr="008033B2">
        <w:rPr>
          <w:rFonts w:ascii="TH SarabunPSK" w:eastAsia="Times New Roman" w:hAnsi="TH SarabunPSK" w:cs="TH SarabunPSK"/>
          <w:sz w:val="32"/>
          <w:szCs w:val="32"/>
        </w:rPr>
        <w:t>NiSO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8033B2">
        <w:rPr>
          <w:rFonts w:ascii="TH SarabunPSK" w:eastAsia="Times New Roman" w:hAnsi="TH SarabunPSK" w:cs="TH SarabunPSK"/>
          <w:sz w:val="32"/>
          <w:szCs w:val="32"/>
        </w:rPr>
        <w:t>)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 มีค่าเท่ากับเท่าใด</w:t>
      </w:r>
    </w:p>
    <w:p w:rsidR="008033B2" w:rsidRPr="008033B2" w:rsidRDefault="008033B2" w:rsidP="008033B2">
      <w:pPr>
        <w:spacing w:after="120" w:line="240" w:lineRule="auto"/>
        <w:ind w:firstLine="378"/>
        <w:rPr>
          <w:rFonts w:ascii="TH SarabunPSK" w:eastAsia="Times New Roman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4.72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ข.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5.30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ค.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47.20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ง.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53.00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</w:rPr>
        <w:t>11. 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แคดเมียมไอออน </w:t>
      </w:r>
      <w:r w:rsidRPr="008033B2">
        <w:rPr>
          <w:rFonts w:ascii="TH SarabunPSK" w:eastAsia="Cordia New" w:hAnsi="TH SarabunPSK" w:cs="TH SarabunPSK"/>
          <w:sz w:val="32"/>
          <w:szCs w:val="32"/>
        </w:rPr>
        <w:t>(Cd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ในเนื้อปลา มีความเข้มข้น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200 ppb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ข้อใดกล่าวถูกต้อง</w:t>
      </w:r>
    </w:p>
    <w:p w:rsidR="008033B2" w:rsidRPr="008033B2" w:rsidRDefault="008033B2" w:rsidP="008033B2">
      <w:pPr>
        <w:spacing w:after="0" w:line="240" w:lineRule="auto"/>
        <w:ind w:firstLine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Cordia New" w:hAnsi="TH SarabunPSK" w:cs="TH SarabunPSK"/>
          <w:sz w:val="32"/>
          <w:szCs w:val="32"/>
        </w:rPr>
        <w:t>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ในเนื้อปลา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พันล้านกรัม มีโลหะ </w:t>
      </w:r>
      <w:r w:rsidRPr="008033B2">
        <w:rPr>
          <w:rFonts w:ascii="TH SarabunPSK" w:eastAsia="Cordia New" w:hAnsi="TH SarabunPSK" w:cs="TH SarabunPSK"/>
          <w:sz w:val="32"/>
          <w:szCs w:val="32"/>
        </w:rPr>
        <w:t>Cd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 xml:space="preserve">2+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ปนอยู่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200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firstLine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ข.</w:t>
      </w:r>
      <w:r w:rsidRPr="008033B2">
        <w:rPr>
          <w:rFonts w:ascii="TH SarabunPSK" w:eastAsia="Cordia New" w:hAnsi="TH SarabunPSK" w:cs="TH SarabunPSK"/>
          <w:sz w:val="32"/>
          <w:szCs w:val="32"/>
        </w:rPr>
        <w:t>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ในเนื้อปลา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ล้านกรัม มี </w:t>
      </w:r>
      <w:r w:rsidRPr="008033B2">
        <w:rPr>
          <w:rFonts w:ascii="TH SarabunPSK" w:eastAsia="Cordia New" w:hAnsi="TH SarabunPSK" w:cs="TH SarabunPSK"/>
          <w:sz w:val="32"/>
          <w:szCs w:val="32"/>
        </w:rPr>
        <w:t>Cd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ปนอยู่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200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กรัม</w:t>
      </w:r>
    </w:p>
    <w:p w:rsidR="008033B2" w:rsidRPr="008033B2" w:rsidRDefault="008033B2" w:rsidP="008033B2">
      <w:pPr>
        <w:spacing w:after="0" w:line="240" w:lineRule="auto"/>
        <w:ind w:firstLine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ค.</w:t>
      </w:r>
      <w:r w:rsidRPr="008033B2">
        <w:rPr>
          <w:rFonts w:ascii="TH SarabunPSK" w:eastAsia="Cordia New" w:hAnsi="TH SarabunPSK" w:cs="TH SarabunPSK"/>
          <w:sz w:val="32"/>
          <w:szCs w:val="32"/>
        </w:rPr>
        <w:t>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ในเนื้อปลา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พันล้านกรัม มี </w:t>
      </w:r>
      <w:r w:rsidRPr="008033B2">
        <w:rPr>
          <w:rFonts w:ascii="TH SarabunPSK" w:eastAsia="Cordia New" w:hAnsi="TH SarabunPSK" w:cs="TH SarabunPSK"/>
          <w:sz w:val="32"/>
          <w:szCs w:val="32"/>
        </w:rPr>
        <w:t>Cd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ปนอยู่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>200 cm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3</w:t>
      </w:r>
    </w:p>
    <w:p w:rsidR="008033B2" w:rsidRPr="008033B2" w:rsidRDefault="008033B2" w:rsidP="008033B2">
      <w:pPr>
        <w:spacing w:line="240" w:lineRule="auto"/>
        <w:ind w:firstLine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  <w:cs/>
        </w:rPr>
        <w:t>ง.</w:t>
      </w:r>
      <w:r w:rsidRPr="008033B2">
        <w:rPr>
          <w:rFonts w:ascii="TH SarabunPSK" w:eastAsia="Cordia New" w:hAnsi="TH SarabunPSK" w:cs="TH SarabunPSK"/>
          <w:sz w:val="32"/>
          <w:szCs w:val="32"/>
        </w:rPr>
        <w:t> 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ในเนื้อปลา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ล้านกรัม มี </w:t>
      </w:r>
      <w:r w:rsidRPr="008033B2">
        <w:rPr>
          <w:rFonts w:ascii="TH SarabunPSK" w:eastAsia="Cordia New" w:hAnsi="TH SarabunPSK" w:cs="TH SarabunPSK"/>
          <w:sz w:val="32"/>
          <w:szCs w:val="32"/>
        </w:rPr>
        <w:t>Cd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ปนอยู่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>200 cm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3</w:t>
      </w:r>
      <w:r w:rsidRPr="008033B2">
        <w:rPr>
          <w:rFonts w:ascii="TH SarabunPSK" w:eastAsia="Cordia New" w:hAnsi="TH SarabunPSK" w:cs="TH SarabunPSK"/>
          <w:sz w:val="32"/>
          <w:szCs w:val="32"/>
        </w:rPr>
        <w:t>     </w:t>
      </w:r>
    </w:p>
    <w:p w:rsidR="008033B2" w:rsidRPr="008033B2" w:rsidRDefault="008033B2" w:rsidP="008033B2">
      <w:pPr>
        <w:spacing w:after="120" w:line="240" w:lineRule="auto"/>
        <w:ind w:left="336" w:hanging="336"/>
        <w:rPr>
          <w:rFonts w:ascii="TH SarabunPSK" w:hAnsi="TH SarabunPSK" w:cs="TH SarabunPSK"/>
          <w:sz w:val="32"/>
          <w:szCs w:val="32"/>
        </w:rPr>
      </w:pPr>
      <w:r w:rsidRPr="008033B2">
        <w:rPr>
          <w:rFonts w:ascii="TH SarabunPSK" w:eastAsia="Times New Roman" w:hAnsi="TH SarabunPSK" w:cs="TH SarabunPSK"/>
          <w:sz w:val="32"/>
          <w:szCs w:val="32"/>
        </w:rPr>
        <w:t>12. Pb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15 ppm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ในแหล่งน้ำหมายความว่าอย่างไร</w:t>
      </w:r>
      <w:r w:rsidRPr="008033B2">
        <w:rPr>
          <w:rFonts w:ascii="TH SarabunPSK" w:eastAsia="Times New Roman" w:hAnsi="TH SarabunPSK" w:cs="TH SarabunPSK"/>
          <w:sz w:val="32"/>
          <w:szCs w:val="32"/>
        </w:rPr>
        <w:br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ในแหล่งน้ำ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ล้านกรัม 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Pb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       </w:t>
      </w:r>
      <w:r w:rsidRPr="008033B2">
        <w:rPr>
          <w:rFonts w:ascii="TH SarabunPSK" w:eastAsia="Times New Roman" w:hAnsi="TH SarabunPSK" w:cs="TH SarabunPSK"/>
          <w:sz w:val="32"/>
          <w:szCs w:val="32"/>
        </w:rPr>
        <w:br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ในแหล่งน้ำ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พันล้านกรัม 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Pb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15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กรัม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                         </w:t>
      </w:r>
      <w:r w:rsidRPr="008033B2">
        <w:rPr>
          <w:rFonts w:ascii="TH SarabunPSK" w:eastAsia="Times New Roman" w:hAnsi="TH SarabunPSK" w:cs="TH SarabunPSK"/>
          <w:sz w:val="32"/>
          <w:szCs w:val="32"/>
        </w:rPr>
        <w:br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ในแหล่งน้ำ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ล้านส่วน 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Pb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85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ส่วน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              </w:t>
      </w:r>
      <w:r w:rsidRPr="008033B2">
        <w:rPr>
          <w:rFonts w:ascii="TH SarabunPSK" w:eastAsia="Times New Roman" w:hAnsi="TH SarabunPSK" w:cs="TH SarabunPSK"/>
          <w:sz w:val="32"/>
          <w:szCs w:val="32"/>
        </w:rPr>
        <w:br/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8033B2">
        <w:rPr>
          <w:rFonts w:ascii="TH SarabunPSK" w:eastAsia="Times New Roman" w:hAnsi="TH SarabunPSK" w:cs="TH SarabunPSK"/>
          <w:sz w:val="32"/>
          <w:szCs w:val="32"/>
        </w:rPr>
        <w:t> 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ในแหล่งน้ำ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พันล้านส่วน มี </w:t>
      </w:r>
      <w:r w:rsidRPr="008033B2">
        <w:rPr>
          <w:rFonts w:ascii="TH SarabunPSK" w:eastAsia="Times New Roman" w:hAnsi="TH SarabunPSK" w:cs="TH SarabunPSK"/>
          <w:sz w:val="32"/>
          <w:szCs w:val="32"/>
        </w:rPr>
        <w:t>Pb</w:t>
      </w:r>
      <w:r w:rsidRPr="008033B2">
        <w:rPr>
          <w:rFonts w:ascii="TH SarabunPSK" w:eastAsia="Times New Roman" w:hAnsi="TH SarabunPSK" w:cs="TH SarabunPSK"/>
          <w:sz w:val="32"/>
          <w:szCs w:val="32"/>
          <w:vertAlign w:val="superscript"/>
        </w:rPr>
        <w:t>2+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 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8033B2">
        <w:rPr>
          <w:rFonts w:ascii="TH SarabunPSK" w:eastAsia="Times New Roman" w:hAnsi="TH SarabunPSK" w:cs="TH SarabunPSK"/>
          <w:sz w:val="32"/>
          <w:szCs w:val="32"/>
          <w:cs/>
        </w:rPr>
        <w:t>ส่วน</w:t>
      </w:r>
    </w:p>
    <w:p w:rsidR="008033B2" w:rsidRPr="008033B2" w:rsidRDefault="008033B2" w:rsidP="008033B2">
      <w:pPr>
        <w:spacing w:after="120" w:line="240" w:lineRule="auto"/>
        <w:ind w:left="350" w:hanging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</w:rPr>
        <w:t xml:space="preserve">13.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สารละลายตัวอย่าง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40 kg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มีตะกั่วอยู่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200 mg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สารละลายนี้มีความเข้มข้นเท่าใดในหน่วย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ppm</w:t>
      </w:r>
      <w:r w:rsidRPr="008033B2">
        <w:rPr>
          <w:rFonts w:ascii="TH SarabunPSK" w:eastAsia="Cordia New" w:hAnsi="TH SarabunPSK" w:cs="TH SarabunPSK"/>
          <w:sz w:val="32"/>
          <w:szCs w:val="32"/>
        </w:rPr>
        <w:br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Cordia New" w:hAnsi="TH SarabunPSK" w:cs="TH SarabunPSK"/>
          <w:sz w:val="32"/>
          <w:szCs w:val="32"/>
        </w:rPr>
        <w:t>  0.02</w:t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ข.</w:t>
      </w:r>
      <w:r w:rsidRPr="008033B2">
        <w:rPr>
          <w:rFonts w:ascii="TH SarabunPSK" w:eastAsia="Cordia New" w:hAnsi="TH SarabunPSK" w:cs="TH SarabunPSK"/>
          <w:sz w:val="32"/>
          <w:szCs w:val="32"/>
        </w:rPr>
        <w:t>  5</w:t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ค.</w:t>
      </w:r>
      <w:r w:rsidRPr="008033B2">
        <w:rPr>
          <w:rFonts w:ascii="TH SarabunPSK" w:eastAsia="Cordia New" w:hAnsi="TH SarabunPSK" w:cs="TH SarabunPSK"/>
          <w:sz w:val="32"/>
          <w:szCs w:val="32"/>
        </w:rPr>
        <w:t>  50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ง.</w:t>
      </w:r>
      <w:r w:rsidRPr="008033B2">
        <w:rPr>
          <w:rFonts w:ascii="TH SarabunPSK" w:eastAsia="Cordia New" w:hAnsi="TH SarabunPSK" w:cs="TH SarabunPSK"/>
          <w:sz w:val="32"/>
          <w:szCs w:val="32"/>
        </w:rPr>
        <w:t>  8,000</w:t>
      </w:r>
    </w:p>
    <w:p w:rsidR="008033B2" w:rsidRPr="008033B2" w:rsidRDefault="008033B2" w:rsidP="008033B2">
      <w:pPr>
        <w:spacing w:after="120" w:line="240" w:lineRule="auto"/>
        <w:ind w:left="350" w:hanging="350"/>
        <w:rPr>
          <w:rFonts w:ascii="TH SarabunPSK" w:eastAsia="Cordia New" w:hAnsi="TH SarabunPSK" w:cs="TH SarabunPSK"/>
          <w:sz w:val="32"/>
          <w:szCs w:val="32"/>
        </w:rPr>
      </w:pPr>
      <w:r w:rsidRPr="008033B2">
        <w:rPr>
          <w:rFonts w:ascii="TH SarabunPSK" w:eastAsia="Cordia New" w:hAnsi="TH SarabunPSK" w:cs="TH SarabunPSK"/>
          <w:sz w:val="32"/>
          <w:szCs w:val="32"/>
        </w:rPr>
        <w:t>14.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 สารละลายตัวอย่าง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5000 g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มีเหล็กปนอยู่ </w:t>
      </w:r>
      <w:r w:rsidRPr="008033B2">
        <w:rPr>
          <w:rFonts w:ascii="TH SarabunPSK" w:eastAsia="Cordia New" w:hAnsi="TH SarabunPSK" w:cs="TH SarabunPSK"/>
          <w:sz w:val="32"/>
          <w:szCs w:val="32"/>
        </w:rPr>
        <w:t xml:space="preserve">4 g 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 xml:space="preserve">สารละลายนี้มีความเข้มข้นเท่าใดในหน่วย </w:t>
      </w:r>
      <w:r w:rsidRPr="008033B2">
        <w:rPr>
          <w:rFonts w:ascii="TH SarabunPSK" w:eastAsia="Cordia New" w:hAnsi="TH SarabunPSK" w:cs="TH SarabunPSK"/>
          <w:sz w:val="32"/>
          <w:szCs w:val="32"/>
        </w:rPr>
        <w:t>ppb</w:t>
      </w:r>
      <w:r w:rsidRPr="008033B2">
        <w:rPr>
          <w:rFonts w:ascii="TH SarabunPSK" w:eastAsia="Cordia New" w:hAnsi="TH SarabunPSK" w:cs="TH SarabunPSK"/>
          <w:sz w:val="32"/>
          <w:szCs w:val="32"/>
        </w:rPr>
        <w:br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ก.</w:t>
      </w:r>
      <w:r w:rsidRPr="008033B2">
        <w:rPr>
          <w:rFonts w:ascii="TH SarabunPSK" w:eastAsia="Cordia New" w:hAnsi="TH SarabunPSK" w:cs="TH SarabunPSK"/>
          <w:sz w:val="32"/>
          <w:szCs w:val="32"/>
        </w:rPr>
        <w:t>  8  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9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ข.</w:t>
      </w:r>
      <w:r w:rsidRPr="008033B2">
        <w:rPr>
          <w:rFonts w:ascii="TH SarabunPSK" w:eastAsia="Cordia New" w:hAnsi="TH SarabunPSK" w:cs="TH SarabunPSK"/>
          <w:sz w:val="32"/>
          <w:szCs w:val="32"/>
        </w:rPr>
        <w:t>  8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8</w:t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ab/>
        <w:t>ค.</w:t>
      </w:r>
      <w:r w:rsidRPr="008033B2">
        <w:rPr>
          <w:rFonts w:ascii="TH SarabunPSK" w:eastAsia="Cordia New" w:hAnsi="TH SarabunPSK" w:cs="TH SarabunPSK"/>
          <w:sz w:val="32"/>
          <w:szCs w:val="32"/>
        </w:rPr>
        <w:t>  8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6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ab/>
      </w:r>
      <w:r w:rsidRPr="008033B2">
        <w:rPr>
          <w:rFonts w:ascii="TH SarabunPSK" w:eastAsia="Cordia New" w:hAnsi="TH SarabunPSK" w:cs="TH SarabunPSK"/>
          <w:sz w:val="32"/>
          <w:szCs w:val="32"/>
          <w:cs/>
        </w:rPr>
        <w:t>ง.</w:t>
      </w:r>
      <w:r w:rsidRPr="008033B2">
        <w:rPr>
          <w:rFonts w:ascii="TH SarabunPSK" w:eastAsia="Cordia New" w:hAnsi="TH SarabunPSK" w:cs="TH SarabunPSK"/>
          <w:sz w:val="32"/>
          <w:szCs w:val="32"/>
        </w:rPr>
        <w:t>  8 x 10</w:t>
      </w:r>
      <w:r w:rsidRPr="008033B2">
        <w:rPr>
          <w:rFonts w:ascii="TH SarabunPSK" w:eastAsia="Cordia New" w:hAnsi="TH SarabunPSK" w:cs="TH SarabunPSK"/>
          <w:sz w:val="32"/>
          <w:szCs w:val="32"/>
          <w:vertAlign w:val="superscript"/>
        </w:rPr>
        <w:t>5</w:t>
      </w:r>
    </w:p>
    <w:p w:rsidR="008033B2" w:rsidRPr="008033B2" w:rsidRDefault="008033B2" w:rsidP="008033B2">
      <w:pPr>
        <w:spacing w:after="200" w:line="276" w:lineRule="auto"/>
        <w:rPr>
          <w:rFonts w:ascii="TH SarabunPSK" w:hAnsi="TH SarabunPSK" w:cs="TH SarabunPSK"/>
          <w:sz w:val="24"/>
          <w:szCs w:val="32"/>
        </w:rPr>
      </w:pPr>
      <w:r w:rsidRPr="008033B2">
        <w:rPr>
          <w:rFonts w:ascii="TH SarabunPSK" w:hAnsi="TH SarabunPSK" w:cs="TH SarabunPSK"/>
          <w:sz w:val="24"/>
          <w:szCs w:val="32"/>
        </w:rPr>
        <w:t>****************************************************************************************************</w:t>
      </w:r>
      <w:r w:rsidR="00DD317B">
        <w:rPr>
          <w:rFonts w:ascii="TH SarabunPSK" w:hAnsi="TH SarabunPSK" w:cs="TH SarabunPSK"/>
          <w:sz w:val="24"/>
          <w:szCs w:val="32"/>
        </w:rPr>
        <w:t>*********************</w:t>
      </w: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D317B" w:rsidRDefault="00DD317B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แบบประเมินแผนการจัดการเรียนรู้แบบวัฏจักรการสืบเสาะหาความรู้ 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</w:rPr>
        <w:t xml:space="preserve">5 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ขั้น (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</w:rPr>
        <w:t>5E)</w:t>
      </w:r>
    </w:p>
    <w:p w:rsidR="008033B2" w:rsidRDefault="008033B2" w:rsidP="00DD317B">
      <w:pPr>
        <w:spacing w:after="24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033B2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ของผู้เชี่ยวชาญ หน่วยการเรียนรู้ที่ 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</w:rPr>
        <w:t xml:space="preserve">2 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สารละลาย กลุ่มสาระการเรียนรู้วิทยาศาสตร์ ระดับชั้นมัธยมศึกษาปีที่ </w:t>
      </w:r>
      <w:r w:rsidRPr="008033B2">
        <w:rPr>
          <w:rFonts w:ascii="TH SarabunPSK" w:eastAsia="Calibri" w:hAnsi="TH SarabunPSK" w:cs="TH SarabunPSK"/>
          <w:b/>
          <w:bCs/>
          <w:sz w:val="36"/>
          <w:szCs w:val="36"/>
        </w:rPr>
        <w:t xml:space="preserve">4 </w:t>
      </w:r>
    </w:p>
    <w:p w:rsidR="008033B2" w:rsidRPr="008033B2" w:rsidRDefault="008033B2" w:rsidP="00DD317B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ให้ท่านพิจารณาว่า แผนการจัดการเรียนรู้แบบแบบวัฏจักรการสืบเสาะหาความรู้ </w:t>
      </w:r>
      <w:r w:rsidRPr="008033B2">
        <w:rPr>
          <w:rFonts w:ascii="TH SarabunPSK" w:eastAsia="Calibri" w:hAnsi="TH SarabunPSK" w:cs="TH SarabunPSK"/>
          <w:sz w:val="32"/>
          <w:szCs w:val="32"/>
        </w:rPr>
        <w:t>5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ขั้น (5</w:t>
      </w:r>
      <w:r w:rsidRPr="008033B2">
        <w:rPr>
          <w:rFonts w:ascii="TH SarabunPSK" w:eastAsia="Calibri" w:hAnsi="TH SarabunPSK" w:cs="TH SarabunPSK"/>
          <w:sz w:val="32"/>
          <w:szCs w:val="32"/>
        </w:rPr>
        <w:t>E)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เรื่อง</w:t>
      </w:r>
      <w:r w:rsidRPr="008033B2">
        <w:rPr>
          <w:rFonts w:ascii="TH SarabunPSK" w:eastAsia="Calibri" w:hAnsi="TH SarabunPSK" w:cs="TH SarabunPSK"/>
          <w:sz w:val="32"/>
          <w:szCs w:val="32"/>
        </w:rPr>
        <w:t>……………………………………………….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กลุ่มสาระการเรียนรู้วิทยาศาสตร์ระดับชั้นมัธยมศึกษาปีที่ </w:t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มีความเหมาะสมในด้านต่างๆตามที่กำหนดให้ได้หรือไม่ แล้วเขียนผลพิจารณาของท่าน ดังนี้</w:t>
      </w:r>
    </w:p>
    <w:p w:rsidR="008033B2" w:rsidRPr="008033B2" w:rsidRDefault="008033B2" w:rsidP="008033B2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แผนการจัดการเรียนรู้มีความเหมาะสมมากที่สุด</w:t>
      </w:r>
    </w:p>
    <w:p w:rsidR="008033B2" w:rsidRPr="008033B2" w:rsidRDefault="008033B2" w:rsidP="008033B2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>4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แผนการจัดการเรียนรู้มีความเหมาะสมมาก</w:t>
      </w:r>
    </w:p>
    <w:p w:rsidR="008033B2" w:rsidRPr="008033B2" w:rsidRDefault="008033B2" w:rsidP="008033B2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>3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แผนการจัดการเรียนรู้มีความเหมาะสมปานกลาง</w:t>
      </w:r>
    </w:p>
    <w:p w:rsidR="008033B2" w:rsidRPr="008033B2" w:rsidRDefault="008033B2" w:rsidP="008033B2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>2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แผนการจัดการเรียนรู้มีความเหมาะสมน้อย</w:t>
      </w:r>
    </w:p>
    <w:p w:rsidR="008033B2" w:rsidRPr="008033B2" w:rsidRDefault="008033B2" w:rsidP="008033B2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>1</w:t>
      </w:r>
      <w:r w:rsidRPr="008033B2">
        <w:rPr>
          <w:rFonts w:ascii="TH SarabunPSK" w:eastAsia="Calibri" w:hAnsi="TH SarabunPSK" w:cs="TH SarabunPSK"/>
          <w:sz w:val="32"/>
          <w:szCs w:val="32"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  <w:t>แผนการจัดการเรียนรู้มีความเหมาะสมน้อยที่สุด</w:t>
      </w:r>
    </w:p>
    <w:tbl>
      <w:tblPr>
        <w:tblStyle w:val="130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788"/>
        <w:gridCol w:w="788"/>
        <w:gridCol w:w="679"/>
        <w:gridCol w:w="675"/>
        <w:gridCol w:w="677"/>
      </w:tblGrid>
      <w:tr w:rsidR="008033B2" w:rsidRPr="008033B2" w:rsidTr="008033B2">
        <w:trPr>
          <w:trHeight w:val="346"/>
          <w:tblHeader/>
          <w:jc w:val="center"/>
        </w:trPr>
        <w:tc>
          <w:tcPr>
            <w:tcW w:w="2838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62" w:type="pct"/>
            <w:gridSpan w:val="5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033B2" w:rsidRPr="008033B2" w:rsidTr="008033B2">
        <w:trPr>
          <w:trHeight w:val="346"/>
          <w:tblHeader/>
          <w:jc w:val="center"/>
        </w:trPr>
        <w:tc>
          <w:tcPr>
            <w:tcW w:w="2838" w:type="pct"/>
            <w:vMerge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" w:type="pc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473" w:type="pc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405" w:type="pc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05" w:type="pc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406" w:type="pc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คุณภาพของแผนการจัดการเรียนรู้</w:t>
            </w:r>
          </w:p>
        </w:tc>
        <w:tc>
          <w:tcPr>
            <w:tcW w:w="2162" w:type="pct"/>
            <w:gridSpan w:val="5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มีองค์ประกอบครบถ้วนและสัมพันธ์กัน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1.3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เน้นกระบวนการเรียนรู้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62" w:type="pct"/>
            <w:gridSpan w:val="5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สอดคล้องกับเนื้อหา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ข้อความชัดเจนเข้าใจง่าย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162" w:type="pct"/>
            <w:gridSpan w:val="5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มีความชัดเจนเข้าใจง่าย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สอดคล้องกับจุดประสงค์การเรียนรู้</w:t>
            </w: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3.3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เหมาะสมกับระดับชั้นของนักเรียน</w:t>
            </w:r>
          </w:p>
        </w:tc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กำหนดเนื้อหาเหมาะสมกับเวลาเรียน</w:t>
            </w:r>
          </w:p>
        </w:tc>
        <w:tc>
          <w:tcPr>
            <w:tcW w:w="473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ด้านการจัดกิจกรรมการเรียนการสอน</w:t>
            </w:r>
          </w:p>
        </w:tc>
        <w:tc>
          <w:tcPr>
            <w:tcW w:w="2162" w:type="pct"/>
            <w:gridSpan w:val="5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เรียงลำดับกิจกรรมได้เหมาะสม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เหมาะสมกับเวลาที่สอน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346"/>
          <w:jc w:val="center"/>
        </w:trPr>
        <w:tc>
          <w:tcPr>
            <w:tcW w:w="2838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4.3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เหมาะสมกับวัยของนักเรียน</w:t>
            </w: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359"/>
          <w:jc w:val="center"/>
        </w:trPr>
        <w:tc>
          <w:tcPr>
            <w:tcW w:w="2838" w:type="pct"/>
            <w:tcBorders>
              <w:top w:val="single" w:sz="4" w:space="0" w:color="auto"/>
              <w:bottom w:val="nil"/>
            </w:tcBorders>
          </w:tcPr>
          <w:p w:rsid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นักเรียนมีส่วนร่วนในกิจกรรมการเรียนการสอน</w:t>
            </w:r>
          </w:p>
          <w:p w:rsidR="00BA7964" w:rsidRPr="008033B2" w:rsidRDefault="00BA7964" w:rsidP="008033B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346"/>
          <w:jc w:val="center"/>
        </w:trPr>
        <w:tc>
          <w:tcPr>
            <w:tcW w:w="2838" w:type="pct"/>
            <w:tcBorders>
              <w:top w:val="nil"/>
            </w:tcBorders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5.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ด้านสื่อการเรียนการสอน</w:t>
            </w:r>
          </w:p>
        </w:tc>
        <w:tc>
          <w:tcPr>
            <w:tcW w:w="2162" w:type="pct"/>
            <w:gridSpan w:val="5"/>
            <w:tcBorders>
              <w:top w:val="nil"/>
            </w:tcBorders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เร้าความสนใจของนักเรียน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นักเรียนมีส่วนร่วมในการใช้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5.3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ช่วยประหยัดเวลาในการสอน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เหมาะสมกับระดับชั้นและวัยของนักเรียน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การวัดผลประเมินผล</w:t>
            </w:r>
          </w:p>
        </w:tc>
        <w:tc>
          <w:tcPr>
            <w:tcW w:w="2162" w:type="pct"/>
            <w:gridSpan w:val="5"/>
            <w:shd w:val="clear" w:color="auto" w:fill="D9D9D9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46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สอดคล้องกับจุดประสงค์การเรียนรู้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59"/>
          <w:jc w:val="center"/>
        </w:trPr>
        <w:tc>
          <w:tcPr>
            <w:tcW w:w="2838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ครอบคลุมเนื้อหา</w:t>
            </w: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pct"/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before="120"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ข้อเสนอแนะอื่นๆ</w:t>
      </w:r>
    </w:p>
    <w:p w:rsidR="008033B2" w:rsidRPr="008033B2" w:rsidRDefault="008033B2" w:rsidP="008033B2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A7964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spacing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</w:t>
      </w:r>
    </w:p>
    <w:p w:rsidR="008033B2" w:rsidRPr="008033B2" w:rsidRDefault="008033B2" w:rsidP="008033B2">
      <w:pPr>
        <w:spacing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(                                    )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    </w:t>
      </w:r>
      <w:r w:rsidR="00BA7964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ผู้ประเมิน</w:t>
      </w: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BA7964" w:rsidRDefault="00BA7964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033B2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ตัวอย่างแบบประเมินความสอดคล้องของแบบทดสอบผลสัมฤทธิ์</w:t>
      </w:r>
    </w:p>
    <w:p w:rsidR="008033B2" w:rsidRPr="008033B2" w:rsidRDefault="008033B2" w:rsidP="008033B2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803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ทางการเรียนสำหรับผู้เชี่ยวชาญ</w:t>
      </w:r>
    </w:p>
    <w:p w:rsidR="008033B2" w:rsidRPr="008033B2" w:rsidRDefault="008033B2" w:rsidP="008033B2">
      <w:pPr>
        <w:spacing w:after="0" w:line="276" w:lineRule="auto"/>
        <w:ind w:left="770" w:hanging="770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โปรดพิจารณาความสอดคล้อง ระหว่างข้อสอบและระดับพฤติกรรมแล้วขีดเครื่องหมาย</w:t>
      </w:r>
      <w:r w:rsidRPr="008033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033B2">
        <w:rPr>
          <w:rFonts w:ascii="TH SarabunPSK" w:eastAsia="Times New Roman" w:hAnsi="TH SarabunPSK" w:cs="TH SarabunPSK"/>
          <w:sz w:val="32"/>
          <w:szCs w:val="32"/>
        </w:rPr>
        <w:sym w:font="Wingdings" w:char="F0FC"/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ในช่องระดับคะแนนตามเกณฑ์ ดังนี้</w:t>
      </w:r>
    </w:p>
    <w:p w:rsidR="008033B2" w:rsidRPr="008033B2" w:rsidRDefault="008033B2" w:rsidP="008033B2">
      <w:pPr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33B2">
        <w:rPr>
          <w:rFonts w:ascii="TH SarabunPSK" w:eastAsia="Calibri" w:hAnsi="TH SarabunPSK" w:cs="TH SarabunPSK"/>
          <w:sz w:val="32"/>
          <w:szCs w:val="32"/>
        </w:rPr>
        <w:t xml:space="preserve">+1  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 แน่ใจว่าข้อสอบมีความสอดคล้องระหว่างจุดประสงค์การเรียนรู้และระดับพฤติกรรมที่กำหนด</w:t>
      </w:r>
    </w:p>
    <w:p w:rsidR="008033B2" w:rsidRPr="008033B2" w:rsidRDefault="00BA7964" w:rsidP="008033B2">
      <w:pPr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="008033B2" w:rsidRPr="008033B2">
        <w:rPr>
          <w:rFonts w:ascii="TH SarabunPSK" w:eastAsia="Calibri" w:hAnsi="TH SarabunPSK" w:cs="TH SarabunPSK"/>
          <w:sz w:val="32"/>
          <w:szCs w:val="32"/>
        </w:rPr>
        <w:t xml:space="preserve">0    </w:t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 ไม่แน่ใจว่าข้อสอบมีความสอดคล้องระหว่างจุดประสงค์การเรียนรู้และระดับพฤติกรรมที่กำหนด</w:t>
      </w:r>
    </w:p>
    <w:p w:rsidR="008033B2" w:rsidRPr="008033B2" w:rsidRDefault="00BA7964" w:rsidP="008033B2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="008033B2" w:rsidRPr="008033B2">
        <w:rPr>
          <w:rFonts w:ascii="TH SarabunPSK" w:eastAsia="Calibri" w:hAnsi="TH SarabunPSK" w:cs="TH SarabunPSK"/>
          <w:sz w:val="32"/>
          <w:szCs w:val="32"/>
        </w:rPr>
        <w:t xml:space="preserve">-1    </w:t>
      </w:r>
      <w:r w:rsidR="008033B2" w:rsidRPr="008033B2">
        <w:rPr>
          <w:rFonts w:ascii="TH SarabunPSK" w:eastAsia="Calibri" w:hAnsi="TH SarabunPSK" w:cs="TH SarabunPSK"/>
          <w:sz w:val="32"/>
          <w:szCs w:val="32"/>
          <w:cs/>
        </w:rPr>
        <w:t>หมายถึง ข้อสอบไม่สอดคล้องระหว่างจุดประสงค์การเรียนรู้และระดับพฤติกรรมที่กำหนด</w:t>
      </w:r>
    </w:p>
    <w:tbl>
      <w:tblPr>
        <w:tblStyle w:val="150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1191"/>
        <w:gridCol w:w="3273"/>
        <w:gridCol w:w="595"/>
        <w:gridCol w:w="447"/>
        <w:gridCol w:w="445"/>
        <w:gridCol w:w="901"/>
      </w:tblGrid>
      <w:tr w:rsidR="008033B2" w:rsidRPr="008033B2" w:rsidTr="008033B2">
        <w:trPr>
          <w:trHeight w:val="352"/>
          <w:tblHeader/>
        </w:trPr>
        <w:tc>
          <w:tcPr>
            <w:tcW w:w="892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714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1962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892" w:type="pct"/>
            <w:gridSpan w:val="3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40" w:type="pct"/>
            <w:vMerge w:val="restart"/>
            <w:vAlign w:val="center"/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8033B2" w:rsidRPr="008033B2" w:rsidTr="008033B2">
        <w:trPr>
          <w:trHeight w:val="352"/>
          <w:tblHeader/>
        </w:trPr>
        <w:tc>
          <w:tcPr>
            <w:tcW w:w="892" w:type="pct"/>
            <w:vMerge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4" w:type="pct"/>
            <w:vMerge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2" w:type="pct"/>
            <w:vMerge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+1</w:t>
            </w: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67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</w:t>
            </w:r>
          </w:p>
        </w:tc>
        <w:tc>
          <w:tcPr>
            <w:tcW w:w="540" w:type="pct"/>
            <w:vMerge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606"/>
        </w:trPr>
        <w:tc>
          <w:tcPr>
            <w:tcW w:w="89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อธิบายความหมายของหน่วยความเข้มข้นของสารละลายในหน่วยร้อยละโดยมวล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ความรู้ความจำ</w:t>
            </w:r>
          </w:p>
        </w:tc>
        <w:tc>
          <w:tcPr>
            <w:tcW w:w="196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มีความเข้มข้นร้อยละ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โดยมวล หมายความว่าอย่างไร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ก. 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20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มี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ข. สารละลาย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NaCl 100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กรัม มี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NaCl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20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กรัม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100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ลูกบาศก์เซนติเมตร มี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ลูกบาศก์เซนติเมตร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ง.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100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ลูกบาศก์เซนติเมตร มี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NaCl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ลูกบาศก์เซนติเมตร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8033B2">
        <w:trPr>
          <w:trHeight w:val="3606"/>
        </w:trPr>
        <w:tc>
          <w:tcPr>
            <w:tcW w:w="89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14" w:type="pct"/>
            <w:tcBorders>
              <w:top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ความรู้ความจำ</w:t>
            </w:r>
          </w:p>
        </w:tc>
        <w:tc>
          <w:tcPr>
            <w:tcW w:w="1962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LiOH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มีความเข้มข้น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3 %w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หมายความว่าอย่างไร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ก. 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LiOH 30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มี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LiOH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ข. สารละลาย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LiOH 100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กรัม มี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LiOH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3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กรัม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ค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LiOH 100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ลูกบาศก์เซนติเมตร มี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LiOH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ลูกบาศก์เซนติเมตร</w:t>
            </w:r>
          </w:p>
          <w:p w:rsidR="008033B2" w:rsidRPr="008033B2" w:rsidRDefault="008033B2" w:rsidP="008033B2">
            <w:pPr>
              <w:spacing w:after="2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ง.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LiOH 100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ลูกบาศก์เซนติเมตร มี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LiOH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97 </w:t>
            </w:r>
            <w:r w:rsidRPr="008033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ลูกบาศก์เซนติเมตร</w:t>
            </w:r>
          </w:p>
        </w:tc>
        <w:tc>
          <w:tcPr>
            <w:tcW w:w="357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สามารถหาความเข้มข้นของสารละลายในหน่วยร้อยละโดยมวล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1962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เกิดจากการผสมสาร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บริสุทธิ์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กับน้ำ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360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อยากทราบว่าสารละลาย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มีความเข้มข้นเท่าใด ในหน่วยร้อยละโดยมวล</w:t>
            </w:r>
          </w:p>
          <w:p w:rsidR="008033B2" w:rsidRPr="00BA7964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ก. </w:t>
            </w:r>
            <w:r w:rsidR="00BA7964">
              <w:rPr>
                <w:rFonts w:ascii="TH SarabunPSK" w:hAnsi="TH SarabunPSK" w:cs="TH SarabunPSK"/>
                <w:sz w:val="32"/>
                <w:szCs w:val="32"/>
              </w:rPr>
              <w:t xml:space="preserve">0.050         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ข.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0.047</w:t>
            </w:r>
          </w:p>
          <w:p w:rsidR="008033B2" w:rsidRPr="008033B2" w:rsidRDefault="008033B2" w:rsidP="00BA79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ค. </w:t>
            </w:r>
            <w:r w:rsidR="00BA7964">
              <w:rPr>
                <w:rFonts w:ascii="TH SarabunPSK" w:hAnsi="TH SarabunPSK" w:cs="TH SarabunPSK"/>
                <w:sz w:val="32"/>
                <w:szCs w:val="32"/>
              </w:rPr>
              <w:t>5.0</w:t>
            </w:r>
            <w:r w:rsidR="00BA79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4.7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196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หนัก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300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มีสาร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กรัม สารละลาย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มีความเข้มข้นเท่าใด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23.01 %w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ข.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27 %w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ค. </w:t>
            </w:r>
            <w:r w:rsidRPr="008033B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30 %w</w:t>
            </w:r>
            <w:r w:rsidRPr="00803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33.3 %w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สามารถหาความเข้มข้นของสารละลายในหน่วยโมลาริตี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1962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น้ำส้มสายชูชนิดหนึ่งมีความหนาแน่นเป็น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1.3 g/cm</w:t>
            </w:r>
            <w:r w:rsidRPr="008033B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3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ระบุว่าแอซีติก (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CH</w:t>
            </w:r>
            <w:r w:rsidRPr="008033B2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COOH)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ละลายอยู่ร้อยละ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โดยมวล น้ำส้มสายชูจะมีความเข้มข้นเท่าใด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</w:t>
            </w: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</w:rPr>
              <w:t>.  1.733  mol/dm</w:t>
            </w: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vertAlign w:val="superscript"/>
              </w:rPr>
              <w:t>3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.  2.272  mol/dm</w:t>
            </w:r>
            <w:r w:rsidRPr="008033B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.  6.154  mol/dm</w:t>
            </w:r>
            <w:r w:rsidRPr="008033B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 w:hint="cs"/>
                <w:sz w:val="32"/>
                <w:szCs w:val="32"/>
                <w:vertAlign w:val="subscript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>.  10.400 mol/dm</w:t>
            </w:r>
            <w:r w:rsidRPr="008033B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single" w:sz="4" w:space="0" w:color="auto"/>
              <w:bottom w:val="nil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อธิบายวิธีการเตรียมสารละลายจากสารบริสุทธิ์</w:t>
            </w:r>
          </w:p>
        </w:tc>
        <w:tc>
          <w:tcPr>
            <w:tcW w:w="714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1962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อุปกรณ์ใดที่ไม่เกี่ยวข้องกับการเตรียมสารละลายบริสุทธิ์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ก. เครื่องชั่งทศนิยม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ข. ขวดวัดปริมาตร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ค. กรวยกรองสาร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ง.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แท่งแก้วคนสาร</w:t>
            </w:r>
          </w:p>
        </w:tc>
        <w:tc>
          <w:tcPr>
            <w:tcW w:w="357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nil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อธิบายวิธีการเตรียมสารละลายจากสารละลายเข้มข้น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1962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การเตรียมสารละลายจากสารละลายเข้มข้น ควรเลือกใช้อุปกรณ์ใดในการวัดปริมาตรให้มีความแม่นยำที่สุด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ก.บิวเรตต์    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ข. ปิเปตต์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ค. กระบอกตวง    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ง. </w:t>
            </w: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บีกเกอร์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3B2" w:rsidRPr="008033B2" w:rsidTr="00BA7964">
        <w:trPr>
          <w:trHeight w:val="143"/>
        </w:trPr>
        <w:tc>
          <w:tcPr>
            <w:tcW w:w="892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1962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>ข้อใดไม่ใช่ประโยชน์จากการนำความรู้ เรื่อง ความเข้มข้นของสารละลายไปใช้ในชีวิตประจำวัน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ก. การปรุงอาหารให้มีรสชาติเหมือนเดิมทุกครั้ง     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8033B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ข. การเลือกอาหารที่เหมาะสมกับเพศและวัย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ค. การเตรียมสารละลายที่มีความเข้มข้นตามที่กำหนด</w:t>
            </w:r>
          </w:p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3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ง. การบอกส่วนประกอบของสารละลายเพื่อประกอบการตัดสินใจในการอุปโภคและบริโภค</w:t>
            </w:r>
          </w:p>
        </w:tc>
        <w:tc>
          <w:tcPr>
            <w:tcW w:w="357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pct"/>
            <w:tcBorders>
              <w:top w:val="single" w:sz="4" w:space="0" w:color="auto"/>
              <w:bottom w:val="double" w:sz="4" w:space="0" w:color="auto"/>
            </w:tcBorders>
          </w:tcPr>
          <w:p w:rsidR="008033B2" w:rsidRPr="008033B2" w:rsidRDefault="008033B2" w:rsidP="008033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33B2" w:rsidRPr="008033B2" w:rsidRDefault="008033B2" w:rsidP="008033B2">
      <w:pPr>
        <w:spacing w:before="240"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ข้อเสนอแนะอื่นๆ</w:t>
      </w:r>
    </w:p>
    <w:p w:rsidR="008033B2" w:rsidRPr="008033B2" w:rsidRDefault="008033B2" w:rsidP="008033B2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33B2" w:rsidRPr="008033B2" w:rsidRDefault="008033B2" w:rsidP="008033B2">
      <w:pPr>
        <w:spacing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</w:t>
      </w:r>
    </w:p>
    <w:p w:rsidR="008033B2" w:rsidRPr="008033B2" w:rsidRDefault="008033B2" w:rsidP="008033B2">
      <w:pPr>
        <w:spacing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>(                                    )</w:t>
      </w:r>
    </w:p>
    <w:p w:rsidR="008033B2" w:rsidRPr="008033B2" w:rsidRDefault="008033B2" w:rsidP="008033B2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    </w:t>
      </w:r>
      <w:r w:rsidR="00BA7964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8033B2">
        <w:rPr>
          <w:rFonts w:ascii="TH SarabunPSK" w:eastAsia="Calibri" w:hAnsi="TH SarabunPSK" w:cs="TH SarabunPSK"/>
          <w:sz w:val="32"/>
          <w:szCs w:val="32"/>
          <w:cs/>
        </w:rPr>
        <w:t xml:space="preserve"> ผู้ประเมิน</w:t>
      </w:r>
    </w:p>
    <w:p w:rsidR="0066427A" w:rsidRPr="0066427A" w:rsidRDefault="00E9347C" w:rsidP="0066427A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8F29C4" wp14:editId="6242248F">
                <wp:simplePos x="0" y="0"/>
                <wp:positionH relativeFrom="margin">
                  <wp:align>center</wp:align>
                </wp:positionH>
                <wp:positionV relativeFrom="paragraph">
                  <wp:posOffset>-643255</wp:posOffset>
                </wp:positionV>
                <wp:extent cx="254977" cy="263770"/>
                <wp:effectExtent l="0" t="0" r="0" b="317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32D30" id="สี่เหลี่ยมผืนผ้า 47" o:spid="_x0000_s1026" style="position:absolute;margin-left:0;margin-top:-50.65pt;width:20.1pt;height:20.75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" fillcolor="white [3212]" stroked="f" strokeweight="1pt">
                <w10:wrap anchorx="margin"/>
              </v:rect>
            </w:pict>
          </mc:Fallback>
        </mc:AlternateContent>
      </w: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427A">
        <w:rPr>
          <w:rFonts w:ascii="TH SarabunPSK" w:hAnsi="TH SarabunPSK" w:cs="TH SarabunPSK"/>
          <w:b/>
          <w:bCs/>
          <w:sz w:val="36"/>
          <w:szCs w:val="36"/>
          <w:cs/>
        </w:rPr>
        <w:t>ภาคผนวก ข</w:t>
      </w: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427A">
        <w:rPr>
          <w:rFonts w:ascii="TH SarabunPSK" w:hAnsi="TH SarabunPSK" w:cs="TH SarabunPSK"/>
          <w:b/>
          <w:bCs/>
          <w:sz w:val="36"/>
          <w:szCs w:val="36"/>
          <w:cs/>
        </w:rPr>
        <w:t>การหาคุณภาพเครื่องมือ</w:t>
      </w: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427A" w:rsidRPr="0066427A" w:rsidRDefault="0066427A" w:rsidP="0066427A">
      <w:pPr>
        <w:rPr>
          <w:rFonts w:ascii="Angsana New" w:hAnsi="Angsana New" w:cs="Angsana New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Pr="0066427A" w:rsidRDefault="0066427A" w:rsidP="009D52C4">
      <w:pPr>
        <w:spacing w:after="200" w:line="276" w:lineRule="auto"/>
        <w:ind w:left="1843" w:hanging="1843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สรุปผลการหาค่าเฉลี่ยความคิดเห็นของผู้เชี่ยวชาญ ที่มีต่อแผนการจัดการเรียนรู้ ของหน่วยการเรียนรู้ เรื่อง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สารละลาย โดยใช้กิจกรรมที่ส่งเสริมความแตกต่างระหว่างบุคคล</w:t>
      </w:r>
    </w:p>
    <w:tbl>
      <w:tblPr>
        <w:tblStyle w:val="141"/>
        <w:tblW w:w="5000" w:type="pct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1646"/>
        <w:gridCol w:w="1635"/>
        <w:gridCol w:w="1635"/>
        <w:gridCol w:w="1721"/>
      </w:tblGrid>
      <w:tr w:rsidR="0066427A" w:rsidRPr="0066427A" w:rsidTr="0066427A">
        <w:trPr>
          <w:tblHeader/>
        </w:trPr>
        <w:tc>
          <w:tcPr>
            <w:tcW w:w="1021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</w:p>
        </w:tc>
        <w:tc>
          <w:tcPr>
            <w:tcW w:w="98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8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S.D</w:t>
            </w:r>
          </w:p>
        </w:tc>
        <w:tc>
          <w:tcPr>
            <w:tcW w:w="1032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4.53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4.16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4.28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4.53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0.23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4.58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4.37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4.58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4.32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98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032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tcBorders>
              <w:top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980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0.27</w:t>
            </w:r>
          </w:p>
        </w:tc>
        <w:tc>
          <w:tcPr>
            <w:tcW w:w="1032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tcBorders>
              <w:top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4.74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4.28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0.29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4.74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4.74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4.47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4.65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4.84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4.84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4.84</w:t>
            </w:r>
          </w:p>
        </w:tc>
        <w:tc>
          <w:tcPr>
            <w:tcW w:w="98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vMerge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87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4.84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6427A" w:rsidRPr="0066427A" w:rsidTr="0066427A">
        <w:tc>
          <w:tcPr>
            <w:tcW w:w="1021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87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980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4.38</w:t>
            </w:r>
          </w:p>
        </w:tc>
        <w:tc>
          <w:tcPr>
            <w:tcW w:w="980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0.21</w:t>
            </w:r>
          </w:p>
        </w:tc>
        <w:tc>
          <w:tcPr>
            <w:tcW w:w="1032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Pr="0066427A" w:rsidRDefault="0066427A" w:rsidP="006642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76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6427A">
        <w:rPr>
          <w:rFonts w:ascii="TH SarabunPSK" w:eastAsia="Calibri" w:hAnsi="TH SarabunPSK" w:cs="TH SarabunPSK"/>
          <w:sz w:val="32"/>
          <w:szCs w:val="40"/>
          <w:cs/>
        </w:rPr>
        <w:t xml:space="preserve"> </w:t>
      </w: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 แสดงการวิเคราะห์เนื้อหา จุดประสงค์เชิงพฤติกรรมและจำนวนข้อสอบ</w:t>
      </w:r>
    </w:p>
    <w:tbl>
      <w:tblPr>
        <w:tblStyle w:val="161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224"/>
        <w:gridCol w:w="766"/>
        <w:gridCol w:w="682"/>
        <w:gridCol w:w="817"/>
        <w:gridCol w:w="682"/>
        <w:gridCol w:w="976"/>
      </w:tblGrid>
      <w:tr w:rsidR="0066427A" w:rsidRPr="0066427A" w:rsidTr="0066427A">
        <w:trPr>
          <w:trHeight w:val="278"/>
          <w:tblHeader/>
        </w:trPr>
        <w:tc>
          <w:tcPr>
            <w:tcW w:w="1314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เนื้อหา</w:t>
            </w:r>
          </w:p>
        </w:tc>
        <w:tc>
          <w:tcPr>
            <w:tcW w:w="1333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จุดประสงค์เชิงพฤติกรรม</w:t>
            </w:r>
          </w:p>
        </w:tc>
        <w:tc>
          <w:tcPr>
            <w:tcW w:w="1767" w:type="pct"/>
            <w:gridSpan w:val="4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ระดับพฤติกรรม (ข้อที่)</w:t>
            </w:r>
          </w:p>
        </w:tc>
        <w:tc>
          <w:tcPr>
            <w:tcW w:w="585" w:type="pct"/>
            <w:vMerge w:val="restar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รวมจำนวนข้อ</w:t>
            </w:r>
          </w:p>
        </w:tc>
      </w:tr>
      <w:tr w:rsidR="0066427A" w:rsidRPr="0066427A" w:rsidTr="0066427A">
        <w:trPr>
          <w:cantSplit/>
          <w:trHeight w:val="1684"/>
          <w:tblHeader/>
        </w:trPr>
        <w:tc>
          <w:tcPr>
            <w:tcW w:w="1314" w:type="pct"/>
            <w:vMerge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333" w:type="pct"/>
            <w:vMerge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" w:type="pct"/>
            <w:textDirection w:val="btLr"/>
            <w:vAlign w:val="center"/>
          </w:tcPr>
          <w:p w:rsidR="0066427A" w:rsidRPr="0066427A" w:rsidRDefault="0066427A" w:rsidP="0066427A">
            <w:pPr>
              <w:ind w:left="113" w:right="113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ความรู้ความจำ</w:t>
            </w:r>
          </w:p>
        </w:tc>
        <w:tc>
          <w:tcPr>
            <w:tcW w:w="409" w:type="pct"/>
            <w:textDirection w:val="btLr"/>
            <w:vAlign w:val="center"/>
          </w:tcPr>
          <w:p w:rsidR="0066427A" w:rsidRPr="0066427A" w:rsidRDefault="0066427A" w:rsidP="0066427A">
            <w:pPr>
              <w:ind w:left="113" w:right="113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490" w:type="pct"/>
            <w:textDirection w:val="btLr"/>
            <w:vAlign w:val="center"/>
          </w:tcPr>
          <w:p w:rsidR="0066427A" w:rsidRPr="0066427A" w:rsidRDefault="0066427A" w:rsidP="0066427A">
            <w:pPr>
              <w:ind w:left="113" w:right="113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409" w:type="pct"/>
            <w:textDirection w:val="btLr"/>
            <w:vAlign w:val="center"/>
          </w:tcPr>
          <w:p w:rsidR="0066427A" w:rsidRPr="0066427A" w:rsidRDefault="0066427A" w:rsidP="0066427A">
            <w:pPr>
              <w:ind w:left="113" w:right="113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585" w:type="pct"/>
            <w:vMerge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 w:val="restar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ความเข้มข้นของสารละลายในหน่วยร้อยละโดยมวล</w:t>
            </w:r>
          </w:p>
        </w:tc>
        <w:tc>
          <w:tcPr>
            <w:tcW w:w="1333" w:type="pct"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อธิบายความหมายของหน่วยความเข้มข้นของสารละลายในหน่วยร้อยละโดยมวล</w:t>
            </w:r>
          </w:p>
        </w:tc>
        <w:tc>
          <w:tcPr>
            <w:tcW w:w="45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1, 2</w:t>
            </w: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สามารถหาความเข้มข้นของสารละลายในหน่วยร้อยละโดยมวล</w:t>
            </w:r>
          </w:p>
        </w:tc>
        <w:tc>
          <w:tcPr>
            <w:tcW w:w="45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4, 5</w:t>
            </w:r>
          </w:p>
        </w:tc>
        <w:tc>
          <w:tcPr>
            <w:tcW w:w="49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 w:val="restar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ความเข้มข้นของสารละลายในหน่วยร้อยละโดยปริมาตร</w:t>
            </w:r>
          </w:p>
        </w:tc>
        <w:tc>
          <w:tcPr>
            <w:tcW w:w="1333" w:type="pct"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อธิบายความหมายของหน่วยความเข้มข้นของสารละลายในหน่วยร้อยละโดยปริมาตร</w:t>
            </w:r>
          </w:p>
        </w:tc>
        <w:tc>
          <w:tcPr>
            <w:tcW w:w="45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. สามารถหาความเข้มข้นของสารละลายในหน่วยร้อยละโดยปริมาตร</w:t>
            </w: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8, 9</w:t>
            </w:r>
          </w:p>
        </w:tc>
        <w:tc>
          <w:tcPr>
            <w:tcW w:w="49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658"/>
        </w:trPr>
        <w:tc>
          <w:tcPr>
            <w:tcW w:w="1314" w:type="pct"/>
            <w:vMerge w:val="restar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ความเข้มข้นของสารละลายในหน่วยร้อยละโดยมวลต่อปริมาตร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อธิบายความหมายของหน่วยความเข้มข้นของสารละลายในหน่วยร้อยละโดยมวลต่อปริมาตร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46"/>
        </w:trPr>
        <w:tc>
          <w:tcPr>
            <w:tcW w:w="1314" w:type="pct"/>
            <w:vMerge/>
            <w:tcBorders>
              <w:top w:val="nil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สามารถหาความเข้มข้นของสารละลายในหน่วยร้อยละโดยมวลต่อปริมาตร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14,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735"/>
        </w:trPr>
        <w:tc>
          <w:tcPr>
            <w:tcW w:w="1314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ความเข้มข้นของสารละลายในหน่วยส่วนในล้านส่วนและพันล้านส่วน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lastRenderedPageBreak/>
              <w:t>ส่วนในล้านส่วนและพันล้านส่วน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lastRenderedPageBreak/>
              <w:t>17, 18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589"/>
        </w:trPr>
        <w:tc>
          <w:tcPr>
            <w:tcW w:w="1314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สามารถหาความเข้มข้นของสารละลายในหน่วยส่วนในล้านส่วนและพันล้านส่วน</w:t>
            </w:r>
          </w:p>
        </w:tc>
        <w:tc>
          <w:tcPr>
            <w:tcW w:w="459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20, 21, 22</w:t>
            </w:r>
          </w:p>
        </w:tc>
        <w:tc>
          <w:tcPr>
            <w:tcW w:w="490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 w:val="restar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ความเข้มข้นของสารละลายในหน่วยโมลาริตี</w:t>
            </w:r>
          </w:p>
        </w:tc>
        <w:tc>
          <w:tcPr>
            <w:tcW w:w="1333" w:type="pct"/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อธิบายความหมายของหน่วยความเข้มข้นของสารละลายในหน่วยโมลาริตี</w:t>
            </w:r>
          </w:p>
        </w:tc>
        <w:tc>
          <w:tcPr>
            <w:tcW w:w="45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23, 24</w:t>
            </w: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10.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สามารถหาความเข้มข้นของสารละลายในหน่วยโมลาริตี</w:t>
            </w: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27, 28</w:t>
            </w:r>
          </w:p>
        </w:tc>
        <w:tc>
          <w:tcPr>
            <w:tcW w:w="49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 w:val="restar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ความเข้มข้นของสารละลายในหน่วยโมแลลิตี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11.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อธิบายความหมายของหน่วยความเข้มข้นของสารละลายในหน่วยโมแลลิตี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29, 30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/>
            <w:tcBorders>
              <w:top w:val="nil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12.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สามารถหาความเข้มข้นของสารละลายในหน่วยโมแลลิตี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32, 33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ความเข้มข้นของสารละลายในหน่วยเศษส่วนโมล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13.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อธิบายความหมายของหน่วยความเข้มข้นของสารละลายในหน่วยเศษส่วนโมล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35,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135"/>
        </w:trPr>
        <w:tc>
          <w:tcPr>
            <w:tcW w:w="131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14.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สามารถหาความเข้มข้นของสารละลายในหน่วยเศษส่วนโมล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37,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38, 39,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66427A" w:rsidRPr="0066427A" w:rsidTr="0066427A">
        <w:trPr>
          <w:trHeight w:val="567"/>
        </w:trPr>
        <w:tc>
          <w:tcPr>
            <w:tcW w:w="131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การเตรียมสารละลาย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15.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อธิบายวิธีการเตรียมสารละลายจากสารบริสุทธิ์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567"/>
        </w:trPr>
        <w:tc>
          <w:tcPr>
            <w:tcW w:w="131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. อธิบายวิธีการเตรียมสารละลายจากสารละลายเข้มข้น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567"/>
        </w:trPr>
        <w:tc>
          <w:tcPr>
            <w:tcW w:w="1314" w:type="pct"/>
            <w:vMerge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17.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สามารถ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คำนวณปริมาณสารที่ใช้ในการเตรียมสารละลาย</w:t>
            </w:r>
          </w:p>
          <w:p w:rsidR="0066427A" w:rsidRPr="0066427A" w:rsidRDefault="0066427A" w:rsidP="0066427A">
            <w:pPr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</w:pP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47, 48, 49, 50,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66427A" w:rsidRPr="0066427A" w:rsidTr="0066427A">
        <w:trPr>
          <w:trHeight w:val="807"/>
        </w:trPr>
        <w:tc>
          <w:tcPr>
            <w:tcW w:w="1314" w:type="pct"/>
            <w:vMerge w:val="restart"/>
            <w:tcBorders>
              <w:top w:val="nil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สมบัติบางประการของสารละลาย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18.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สามารถเปรียบเทียบจุดเดือดของสารละลายกับตัวทำละลายที่เป็นสารบริสุทธิ์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6427A" w:rsidRPr="0066427A" w:rsidTr="0066427A">
        <w:trPr>
          <w:trHeight w:val="1425"/>
        </w:trPr>
        <w:tc>
          <w:tcPr>
            <w:tcW w:w="1314" w:type="pct"/>
            <w:vMerge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333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. สามารถเปรียบเทียบจุดเยือกแข็งหรือจุดหลอมเหลวของสารละลายกับตัวทำละลายที่เป็นสารบริสุทธิ์</w:t>
            </w:r>
          </w:p>
        </w:tc>
        <w:tc>
          <w:tcPr>
            <w:tcW w:w="459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55,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56,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57,</w:t>
            </w:r>
          </w:p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490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09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5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9D52C4">
      <w:pPr>
        <w:spacing w:after="200" w:line="276" w:lineRule="auto"/>
        <w:ind w:left="1985" w:hanging="1985"/>
        <w:rPr>
          <w:rFonts w:ascii="TH SarabunPSK" w:eastAsia="Calibri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  แสดงคะแนนการพิจารณาความสอดคล้องของแบบทดสอบผลสัมฤทธิ์ทางการเรียนสำหรับผู้เชี่ยวชาญ</w:t>
      </w:r>
    </w:p>
    <w:tbl>
      <w:tblPr>
        <w:tblStyle w:val="161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1068"/>
        <w:gridCol w:w="1079"/>
        <w:gridCol w:w="1079"/>
        <w:gridCol w:w="841"/>
        <w:gridCol w:w="1221"/>
        <w:gridCol w:w="1680"/>
      </w:tblGrid>
      <w:tr w:rsidR="0066427A" w:rsidRPr="0066427A" w:rsidTr="0066427A">
        <w:trPr>
          <w:tblHeader/>
        </w:trPr>
        <w:tc>
          <w:tcPr>
            <w:tcW w:w="823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แบบทดสอบข้อที่</w:t>
            </w:r>
          </w:p>
        </w:tc>
        <w:tc>
          <w:tcPr>
            <w:tcW w:w="1934" w:type="pct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ความคิดเห็นของผู้เชี่ยวชาญ</w:t>
            </w:r>
          </w:p>
        </w:tc>
        <w:tc>
          <w:tcPr>
            <w:tcW w:w="504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sym w:font="Symbol" w:char="F053"/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R</w:t>
            </w:r>
          </w:p>
        </w:tc>
        <w:tc>
          <w:tcPr>
            <w:tcW w:w="732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IOC</w:t>
            </w:r>
          </w:p>
        </w:tc>
        <w:tc>
          <w:tcPr>
            <w:tcW w:w="1007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6427A" w:rsidRPr="0066427A" w:rsidTr="0066427A">
        <w:trPr>
          <w:tblHeader/>
        </w:trPr>
        <w:tc>
          <w:tcPr>
            <w:tcW w:w="82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คนที่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50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732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00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66427A" w:rsidRPr="0066427A" w:rsidRDefault="0066427A" w:rsidP="006642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6427A" w:rsidRPr="0066427A" w:rsidTr="0066427A">
        <w:tc>
          <w:tcPr>
            <w:tcW w:w="823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40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single" w:sz="4" w:space="0" w:color="auto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40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0.33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40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40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640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lastRenderedPageBreak/>
              <w:t>32</w:t>
            </w:r>
          </w:p>
        </w:tc>
        <w:tc>
          <w:tcPr>
            <w:tcW w:w="640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-0.67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0.33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640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640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top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640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640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07" w:type="pct"/>
            <w:tcBorders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640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  <w:tr w:rsidR="0066427A" w:rsidRPr="0066427A" w:rsidTr="0066427A">
        <w:tc>
          <w:tcPr>
            <w:tcW w:w="823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640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647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504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2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-0.33</w:t>
            </w:r>
          </w:p>
        </w:tc>
        <w:tc>
          <w:tcPr>
            <w:tcW w:w="1007" w:type="pct"/>
            <w:tcBorders>
              <w:top w:val="nil"/>
              <w:bottom w:val="doub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</w:tbl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 w:hint="cs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ind w:left="1092" w:hanging="1092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 xml:space="preserve">แสดงผลการวิเคราะห์ค่าความยาก 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(P)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ค่าอำนาจจำแนก (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B)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ของแบบทดสอบวัดผลสัมฤทธิ์ทางการเรียนเคมี เรื่องสารละลาย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 xml:space="preserve">ที่คัดเลือกมา 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40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ข้อ</w:t>
      </w:r>
    </w:p>
    <w:tbl>
      <w:tblPr>
        <w:tblStyle w:val="2120"/>
        <w:tblW w:w="5000" w:type="pct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1438"/>
        <w:gridCol w:w="1825"/>
        <w:gridCol w:w="844"/>
        <w:gridCol w:w="1563"/>
        <w:gridCol w:w="1826"/>
      </w:tblGrid>
      <w:tr w:rsidR="0066427A" w:rsidRPr="0066427A" w:rsidTr="0066427A">
        <w:trPr>
          <w:jc w:val="center"/>
        </w:trPr>
        <w:tc>
          <w:tcPr>
            <w:tcW w:w="493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ข้อสอบข้อที่</w:t>
            </w:r>
          </w:p>
        </w:tc>
        <w:tc>
          <w:tcPr>
            <w:tcW w:w="869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ค่าความยาก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101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ค่าอำนาจจำแนก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(B)</w:t>
            </w:r>
          </w:p>
        </w:tc>
        <w:tc>
          <w:tcPr>
            <w:tcW w:w="493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ข้อสอบข้อที่</w:t>
            </w:r>
          </w:p>
        </w:tc>
        <w:tc>
          <w:tcPr>
            <w:tcW w:w="943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ค่าความยาก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101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ค่าอำนาจจำแนก </w:t>
            </w:r>
            <w:r w:rsidRPr="0066427A">
              <w:rPr>
                <w:rFonts w:ascii="TH SarabunPSK" w:hAnsi="TH SarabunPSK" w:cs="TH SarabunPSK"/>
                <w:sz w:val="32"/>
                <w:szCs w:val="32"/>
              </w:rPr>
              <w:t>(B)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0.31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0.29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0.23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6427A" w:rsidRPr="0066427A" w:rsidTr="0066427A">
        <w:trPr>
          <w:jc w:val="center"/>
        </w:trPr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69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0.29</w:t>
            </w:r>
          </w:p>
        </w:tc>
        <w:tc>
          <w:tcPr>
            <w:tcW w:w="49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43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</w:tc>
        <w:tc>
          <w:tcPr>
            <w:tcW w:w="110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</w:tr>
    </w:tbl>
    <w:p w:rsidR="0066427A" w:rsidRPr="0066427A" w:rsidRDefault="0066427A" w:rsidP="0066427A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แบบทดสอบทั้งฉบับมีค่าความเชื่อมั่น 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(KR-20) 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 xml:space="preserve">เท่ากับ </w:t>
      </w:r>
      <w:r w:rsidRPr="0066427A">
        <w:rPr>
          <w:rFonts w:ascii="TH SarabunPSK" w:eastAsia="Calibri" w:hAnsi="TH SarabunPSK" w:cs="TH SarabunPSK"/>
          <w:sz w:val="32"/>
          <w:szCs w:val="32"/>
        </w:rPr>
        <w:t>0.93</w:t>
      </w:r>
    </w:p>
    <w:p w:rsidR="0066427A" w:rsidRPr="0066427A" w:rsidRDefault="0066427A" w:rsidP="0066427A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32"/>
          <w:szCs w:val="32"/>
        </w:rPr>
        <w:t>P = 0.48 – 0.80</w:t>
      </w:r>
    </w:p>
    <w:p w:rsidR="0066427A" w:rsidRPr="0066427A" w:rsidRDefault="0066427A" w:rsidP="0066427A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32"/>
          <w:szCs w:val="32"/>
        </w:rPr>
        <w:t>B = 0.23 – 0.70</w:t>
      </w: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Pr="0066427A" w:rsidRDefault="0066427A" w:rsidP="009D52C4">
      <w:pPr>
        <w:spacing w:after="200" w:line="240" w:lineRule="auto"/>
        <w:ind w:left="1985" w:hanging="1985"/>
        <w:rPr>
          <w:rFonts w:ascii="TH SarabunPSK" w:eastAsia="Calibri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   ค่าอำนาจการจำแนก และค่าความเชื่อมั่นของ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แบบประเมินเจตคติต่อวิทยาศาสตร์ (</w:t>
      </w:r>
      <w:r w:rsidRPr="0066427A">
        <w:rPr>
          <w:rFonts w:ascii="TH SarabunPSK" w:eastAsia="Calibri" w:hAnsi="TH SarabunPSK" w:cs="TH SarabunPSK"/>
          <w:sz w:val="32"/>
          <w:szCs w:val="32"/>
        </w:rPr>
        <w:t>The Test Of Chemistry-Related Attitude (TOCRA))</w:t>
      </w:r>
    </w:p>
    <w:tbl>
      <w:tblPr>
        <w:tblStyle w:val="221"/>
        <w:tblW w:w="5000" w:type="pct"/>
        <w:jc w:val="center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2859"/>
        <w:gridCol w:w="2370"/>
        <w:gridCol w:w="2110"/>
      </w:tblGrid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ข้อที่</w:t>
            </w:r>
          </w:p>
        </w:tc>
        <w:tc>
          <w:tcPr>
            <w:tcW w:w="171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ค่าอำนาจจำแนก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ค่าความเชื่อมั่น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6427A">
              <w:rPr>
                <w:rFonts w:ascii="TH SarabunPSK" w:hAnsi="TH SarabunPSK" w:cs="TH SarabunPSK"/>
                <w:sz w:val="24"/>
                <w:szCs w:val="32"/>
                <w:cs/>
              </w:rPr>
              <w:t>ผลการวิเคราะห์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0.88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0.87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0.88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0.89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0.87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14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421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0.87</w:t>
            </w:r>
          </w:p>
        </w:tc>
        <w:tc>
          <w:tcPr>
            <w:tcW w:w="126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14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  <w:tc>
          <w:tcPr>
            <w:tcW w:w="1421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0.91</w:t>
            </w:r>
          </w:p>
        </w:tc>
        <w:tc>
          <w:tcPr>
            <w:tcW w:w="1265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600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14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421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0.87</w:t>
            </w:r>
          </w:p>
        </w:tc>
        <w:tc>
          <w:tcPr>
            <w:tcW w:w="126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</w:tbl>
    <w:p w:rsidR="0066427A" w:rsidRPr="0066427A" w:rsidRDefault="0066427A" w:rsidP="0066427A">
      <w:pPr>
        <w:spacing w:before="240" w:after="0" w:line="276" w:lineRule="auto"/>
        <w:rPr>
          <w:rFonts w:ascii="TH SarabunPSK" w:eastAsia="Calibri" w:hAnsi="TH SarabunPSK" w:cs="TH SarabunPSK"/>
          <w:sz w:val="32"/>
          <w:szCs w:val="40"/>
        </w:rPr>
      </w:pP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ค่าความเชื่อมั่นทั้งฉบับ  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=  </w:t>
      </w:r>
      <w:r w:rsidRPr="0066427A">
        <w:rPr>
          <w:rFonts w:ascii="TH SarabunPSK" w:eastAsia="Calibri" w:hAnsi="TH SarabunPSK" w:cs="TH SarabunPSK"/>
          <w:sz w:val="32"/>
          <w:szCs w:val="40"/>
        </w:rPr>
        <w:t>0.90</w:t>
      </w: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32"/>
          <w:szCs w:val="40"/>
        </w:rPr>
      </w:pP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ค่าอำนาจจำแนก 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= </w:t>
      </w:r>
      <w:r w:rsidRPr="0066427A">
        <w:rPr>
          <w:rFonts w:ascii="TH SarabunPSK" w:eastAsia="Calibri" w:hAnsi="TH SarabunPSK" w:cs="TH SarabunPSK"/>
          <w:sz w:val="32"/>
          <w:szCs w:val="40"/>
        </w:rPr>
        <w:t xml:space="preserve"> 0.40 – 0.80</w:t>
      </w: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  <w:cs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Pr="0066427A" w:rsidRDefault="0066427A" w:rsidP="0066427A">
      <w:pPr>
        <w:autoSpaceDE w:val="0"/>
        <w:autoSpaceDN w:val="0"/>
        <w:adjustRightInd w:val="0"/>
        <w:spacing w:after="0" w:line="400" w:lineRule="atLeast"/>
        <w:rPr>
          <w:rFonts w:ascii="TH SarabunPSK" w:eastAsia="Calibri" w:hAnsi="TH SarabunPSK" w:cs="TH SarabunPSK"/>
          <w:sz w:val="24"/>
          <w:szCs w:val="24"/>
        </w:rPr>
      </w:pP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Default="0066427A" w:rsidP="0066427A">
      <w:pPr>
        <w:spacing w:after="200" w:line="240" w:lineRule="auto"/>
        <w:ind w:left="1106" w:hanging="110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Pr="0066427A" w:rsidRDefault="0066427A" w:rsidP="009D52C4">
      <w:pPr>
        <w:spacing w:after="200" w:line="240" w:lineRule="auto"/>
        <w:ind w:left="1985" w:hanging="1985"/>
        <w:rPr>
          <w:rFonts w:ascii="TH SarabunPSK" w:eastAsia="Calibri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   ค่าอำนาจการจำแนก และค่าความเชื่อมั่นของ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แบบสอบถามความแตกต่างระหว่างบุคคลของนักเรียนในชั้นเรียนตามที่นักเรียนพึงประสงค์หรือต้องการ (</w:t>
      </w:r>
      <w:r w:rsidRPr="0066427A">
        <w:rPr>
          <w:rFonts w:ascii="TH SarabunPSK" w:eastAsia="Calibri" w:hAnsi="TH SarabunPSK" w:cs="TH SarabunPSK"/>
          <w:sz w:val="32"/>
          <w:szCs w:val="32"/>
        </w:rPr>
        <w:t>The Individualized Classroom Environment Questionnaire (ICEQ) : Preferred Form)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 </w:t>
      </w:r>
    </w:p>
    <w:tbl>
      <w:tblPr>
        <w:tblStyle w:val="231"/>
        <w:tblW w:w="5000" w:type="pct"/>
        <w:jc w:val="center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1134"/>
        <w:gridCol w:w="1029"/>
        <w:gridCol w:w="1178"/>
        <w:gridCol w:w="726"/>
        <w:gridCol w:w="1128"/>
        <w:gridCol w:w="1043"/>
        <w:gridCol w:w="1346"/>
      </w:tblGrid>
      <w:tr w:rsidR="0066427A" w:rsidRPr="0066427A" w:rsidTr="0066427A">
        <w:trPr>
          <w:tblHeader/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ข้อที่</w:t>
            </w:r>
          </w:p>
        </w:tc>
        <w:tc>
          <w:tcPr>
            <w:tcW w:w="680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ค่าอำนาจจำแนก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ค่าความเชื่อมั่น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ผลการวิเคราะห์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ข้อที่</w:t>
            </w:r>
          </w:p>
        </w:tc>
        <w:tc>
          <w:tcPr>
            <w:tcW w:w="67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ค่าอำนาจจำแนก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ค่าความเชื่อมั่น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ผลการวิเคราะห์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0.34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0.20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0.30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0.20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0.20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0.29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0.33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0.36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76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0.21</w:t>
            </w:r>
          </w:p>
        </w:tc>
        <w:tc>
          <w:tcPr>
            <w:tcW w:w="625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807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80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  <w:tc>
          <w:tcPr>
            <w:tcW w:w="617" w:type="pct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706" w:type="pct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80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0.44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76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  <w:tc>
          <w:tcPr>
            <w:tcW w:w="625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807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45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0.24</w:t>
            </w:r>
          </w:p>
        </w:tc>
        <w:tc>
          <w:tcPr>
            <w:tcW w:w="617" w:type="pct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706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435" w:type="pct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7" w:type="pct"/>
            <w:tcBorders>
              <w:top w:val="double" w:sz="4" w:space="0" w:color="auto"/>
              <w:left w:val="nil"/>
              <w:bottom w:val="nil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6427A" w:rsidRPr="0066427A" w:rsidRDefault="0066427A" w:rsidP="0066427A">
      <w:pPr>
        <w:spacing w:before="240"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32"/>
          <w:szCs w:val="32"/>
          <w:cs/>
        </w:rPr>
        <w:t>ค่าความเชื่อมั่นทั้งฉบับ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 =  0.80</w:t>
      </w:r>
    </w:p>
    <w:p w:rsidR="0066427A" w:rsidRPr="0066427A" w:rsidRDefault="0066427A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ค่าอำนาจจำแนก 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= </w:t>
      </w:r>
      <w:r w:rsidRPr="0066427A">
        <w:rPr>
          <w:rFonts w:ascii="TH SarabunPSK" w:eastAsia="Calibri" w:hAnsi="TH SarabunPSK" w:cs="TH SarabunPSK"/>
          <w:sz w:val="32"/>
          <w:szCs w:val="40"/>
        </w:rPr>
        <w:t xml:space="preserve"> 0.20 – 0.56</w:t>
      </w: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66427A" w:rsidRPr="0066427A" w:rsidRDefault="0066427A" w:rsidP="0066427A">
      <w:pPr>
        <w:spacing w:after="200" w:line="276" w:lineRule="auto"/>
        <w:rPr>
          <w:rFonts w:ascii="TH SarabunPSK" w:eastAsia="Calibri" w:hAnsi="TH SarabunPSK" w:cs="TH SarabunPSK"/>
          <w:sz w:val="24"/>
          <w:szCs w:val="32"/>
          <w:cs/>
        </w:rPr>
      </w:pPr>
    </w:p>
    <w:p w:rsidR="000C5E65" w:rsidRDefault="000C5E65" w:rsidP="0066427A">
      <w:pPr>
        <w:spacing w:after="200" w:line="240" w:lineRule="auto"/>
        <w:ind w:left="1064" w:hanging="106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5E65" w:rsidRDefault="000C5E65" w:rsidP="0066427A">
      <w:pPr>
        <w:spacing w:after="200" w:line="240" w:lineRule="auto"/>
        <w:ind w:left="1064" w:hanging="106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D52C4" w:rsidRDefault="009D52C4" w:rsidP="009D52C4">
      <w:pPr>
        <w:spacing w:after="200" w:line="240" w:lineRule="auto"/>
        <w:ind w:left="1843" w:hanging="184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427A" w:rsidRPr="0066427A" w:rsidRDefault="0066427A" w:rsidP="009D52C4">
      <w:pPr>
        <w:spacing w:after="200" w:line="240" w:lineRule="auto"/>
        <w:ind w:left="1843" w:hanging="1843"/>
        <w:rPr>
          <w:rFonts w:ascii="TH SarabunPSK" w:eastAsia="Calibri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9D52C4" w:rsidRPr="009D52C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6427A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  ค่าอำนาจการจำแนก และค่าความเชื่อมั่นของ</w:t>
      </w:r>
      <w:r w:rsidRPr="0066427A">
        <w:rPr>
          <w:rFonts w:ascii="TH SarabunPSK" w:eastAsia="Calibri" w:hAnsi="TH SarabunPSK" w:cs="TH SarabunPSK"/>
          <w:sz w:val="32"/>
          <w:szCs w:val="32"/>
          <w:cs/>
        </w:rPr>
        <w:t>แบบสอบถามความแตกต่างระหว่างบุคคลของนักเรียนในชั้นเรียนตามสภาพที่เป็นจริง (</w:t>
      </w:r>
      <w:r w:rsidRPr="0066427A">
        <w:rPr>
          <w:rFonts w:ascii="TH SarabunPSK" w:eastAsia="Calibri" w:hAnsi="TH SarabunPSK" w:cs="TH SarabunPSK"/>
          <w:sz w:val="32"/>
          <w:szCs w:val="32"/>
        </w:rPr>
        <w:t>The Individualized Classroom Environment Questionnaire (ICEQ): Actual Form)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 </w:t>
      </w:r>
    </w:p>
    <w:tbl>
      <w:tblPr>
        <w:tblStyle w:val="231"/>
        <w:tblW w:w="0" w:type="auto"/>
        <w:jc w:val="center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1065"/>
        <w:gridCol w:w="929"/>
        <w:gridCol w:w="1222"/>
        <w:gridCol w:w="737"/>
        <w:gridCol w:w="1134"/>
        <w:gridCol w:w="1059"/>
        <w:gridCol w:w="1217"/>
      </w:tblGrid>
      <w:tr w:rsidR="0066427A" w:rsidRPr="0066427A" w:rsidTr="0066427A">
        <w:trPr>
          <w:tblHeader/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ข้อที่</w:t>
            </w:r>
          </w:p>
        </w:tc>
        <w:tc>
          <w:tcPr>
            <w:tcW w:w="1065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ค่าอำนาจจำแนก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ค่าความเชื่อมั่น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ผลการวิเคราะห์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ข้อที่</w:t>
            </w:r>
          </w:p>
        </w:tc>
        <w:tc>
          <w:tcPr>
            <w:tcW w:w="1134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ค่าอำนาจจำแนก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ค่าความเชื่อมั่น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6427A">
              <w:rPr>
                <w:rFonts w:ascii="TH SarabunPSK" w:hAnsi="TH SarabunPSK" w:cs="TH SarabunPSK"/>
                <w:szCs w:val="32"/>
                <w:cs/>
              </w:rPr>
              <w:t>ผลการวิเคราะห์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0.44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0.22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0.31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0.31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0.22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0.31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0.39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0.23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0.35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0.27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0.22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0.33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0.29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34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0.39</w:t>
            </w:r>
          </w:p>
        </w:tc>
        <w:tc>
          <w:tcPr>
            <w:tcW w:w="105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17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65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0.33</w:t>
            </w:r>
          </w:p>
        </w:tc>
        <w:tc>
          <w:tcPr>
            <w:tcW w:w="929" w:type="dxa"/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222" w:type="dxa"/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0.33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1059" w:type="dxa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21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</w:tr>
      <w:tr w:rsidR="0066427A" w:rsidRPr="0066427A" w:rsidTr="0066427A">
        <w:trPr>
          <w:jc w:val="center"/>
        </w:trPr>
        <w:tc>
          <w:tcPr>
            <w:tcW w:w="58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065" w:type="dxa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29" w:type="dxa"/>
            <w:tcBorders>
              <w:top w:val="single" w:sz="4" w:space="0" w:color="auto"/>
              <w:bottom w:val="double" w:sz="4" w:space="0" w:color="auto"/>
            </w:tcBorders>
          </w:tcPr>
          <w:p w:rsidR="0066427A" w:rsidRPr="0066427A" w:rsidRDefault="0066427A" w:rsidP="006642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642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22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A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737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17" w:type="dxa"/>
            <w:tcBorders>
              <w:top w:val="double" w:sz="4" w:space="0" w:color="auto"/>
              <w:left w:val="nil"/>
              <w:bottom w:val="nil"/>
            </w:tcBorders>
            <w:vAlign w:val="center"/>
          </w:tcPr>
          <w:p w:rsidR="0066427A" w:rsidRPr="0066427A" w:rsidRDefault="0066427A" w:rsidP="00664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6427A" w:rsidRPr="0066427A" w:rsidRDefault="0066427A" w:rsidP="0066427A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  <w:r w:rsidRPr="0066427A">
        <w:rPr>
          <w:rFonts w:ascii="TH SarabunPSK" w:eastAsia="Calibri" w:hAnsi="TH SarabunPSK" w:cs="TH SarabunPSK"/>
          <w:sz w:val="32"/>
          <w:szCs w:val="32"/>
          <w:cs/>
        </w:rPr>
        <w:t>ค่าความเชื่อมั่นทั้งฉบับ</w:t>
      </w:r>
      <w:r w:rsidRPr="0066427A">
        <w:rPr>
          <w:rFonts w:ascii="TH SarabunPSK" w:eastAsia="Calibri" w:hAnsi="TH SarabunPSK" w:cs="TH SarabunPSK"/>
          <w:sz w:val="32"/>
          <w:szCs w:val="32"/>
        </w:rPr>
        <w:t xml:space="preserve"> =  0.75</w:t>
      </w:r>
    </w:p>
    <w:p w:rsidR="0066427A" w:rsidRDefault="0066427A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66427A">
        <w:rPr>
          <w:rFonts w:ascii="TH SarabunPSK" w:eastAsia="Calibri" w:hAnsi="TH SarabunPSK" w:cs="TH SarabunPSK"/>
          <w:sz w:val="24"/>
          <w:szCs w:val="32"/>
          <w:cs/>
        </w:rPr>
        <w:t xml:space="preserve">ค่าอำนาจจำแนก </w:t>
      </w:r>
      <w:r w:rsidRPr="0066427A">
        <w:rPr>
          <w:rFonts w:ascii="TH SarabunPSK" w:eastAsia="Calibri" w:hAnsi="TH SarabunPSK" w:cs="TH SarabunPSK"/>
          <w:sz w:val="24"/>
          <w:szCs w:val="32"/>
        </w:rPr>
        <w:t xml:space="preserve">= </w:t>
      </w:r>
      <w:r w:rsidRPr="0066427A">
        <w:rPr>
          <w:rFonts w:ascii="TH SarabunPSK" w:eastAsia="Calibri" w:hAnsi="TH SarabunPSK" w:cs="TH SarabunPSK"/>
          <w:sz w:val="32"/>
          <w:szCs w:val="40"/>
        </w:rPr>
        <w:t xml:space="preserve"> 0.22 – 0.59</w:t>
      </w: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0C5E65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0C5E65" w:rsidRDefault="00E9347C" w:rsidP="0066427A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0099B9" wp14:editId="08163F34">
                <wp:simplePos x="0" y="0"/>
                <wp:positionH relativeFrom="margin">
                  <wp:posOffset>2520315</wp:posOffset>
                </wp:positionH>
                <wp:positionV relativeFrom="paragraph">
                  <wp:posOffset>-665530</wp:posOffset>
                </wp:positionV>
                <wp:extent cx="254977" cy="263770"/>
                <wp:effectExtent l="0" t="0" r="0" b="31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1D168" id="สี่เหลี่ยมผืนผ้า 48" o:spid="_x0000_s1026" style="position:absolute;margin-left:198.45pt;margin-top:-52.4pt;width:20.1pt;height:20.7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" fillcolor="white [3212]" stroked="f" strokeweight="1pt">
                <w10:wrap anchorx="margin"/>
              </v:rect>
            </w:pict>
          </mc:Fallback>
        </mc:AlternateContent>
      </w: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C5E65">
        <w:rPr>
          <w:rFonts w:ascii="TH SarabunPSK" w:eastAsia="Calibri" w:hAnsi="TH SarabunPSK" w:cs="TH SarabunPSK"/>
          <w:b/>
          <w:bCs/>
          <w:sz w:val="36"/>
          <w:szCs w:val="36"/>
          <w:cs/>
        </w:rPr>
        <w:t>ภาคผนวก ค</w:t>
      </w:r>
    </w:p>
    <w:p w:rsidR="000C5E65" w:rsidRPr="000C5E65" w:rsidRDefault="000C5E65" w:rsidP="000C5E65">
      <w:pPr>
        <w:spacing w:before="240"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C5E65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หนังสือขอความอนุเคราะห์</w:t>
      </w: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200" w:line="276" w:lineRule="auto"/>
        <w:rPr>
          <w:rFonts w:ascii="TH SarabunPSK" w:eastAsia="Calibri" w:hAnsi="TH SarabunPSK" w:cs="TH SarabunPSK"/>
          <w:sz w:val="24"/>
          <w:szCs w:val="32"/>
        </w:rPr>
      </w:pPr>
    </w:p>
    <w:p w:rsidR="000C5E65" w:rsidRPr="000C5E65" w:rsidRDefault="000C5E65" w:rsidP="000C5E6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5E65" w:rsidRPr="000C5E65" w:rsidRDefault="000C5E65" w:rsidP="000C5E6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5E65" w:rsidRPr="000C5E65" w:rsidRDefault="000C5E65" w:rsidP="000C5E6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F8BF5" wp14:editId="3CD92619">
                <wp:simplePos x="0" y="0"/>
                <wp:positionH relativeFrom="column">
                  <wp:posOffset>2284882</wp:posOffset>
                </wp:positionH>
                <wp:positionV relativeFrom="paragraph">
                  <wp:posOffset>3884854</wp:posOffset>
                </wp:positionV>
                <wp:extent cx="45719" cy="45719"/>
                <wp:effectExtent l="0" t="0" r="12065" b="12065"/>
                <wp:wrapThrough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hrough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79420" id="วงรี 9" o:spid="_x0000_s1026" style="position:absolute;margin-left:179.9pt;margin-top:305.9pt;width:3.6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" fillcolor="window" strokecolor="window" strokeweight="1pt">
                <v:stroke joinstyle="miter"/>
                <w10:wrap type="through"/>
              </v:oval>
            </w:pict>
          </mc:Fallback>
        </mc:AlternateContent>
      </w:r>
      <w:r w:rsidRPr="000C5E65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71975CBA" wp14:editId="56CD4EFE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6102350" cy="8537575"/>
            <wp:effectExtent l="0" t="0" r="0" b="0"/>
            <wp:wrapThrough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hrough>
            <wp:docPr id="10" name="รูปภาพ 10" descr="G:\s c a n\IMG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 c a n\IMG1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t="1213"/>
                    <a:stretch/>
                  </pic:blipFill>
                  <pic:spPr bwMode="auto">
                    <a:xfrm>
                      <a:off x="0" y="0"/>
                      <a:ext cx="6102350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65" w:rsidRPr="000C5E65" w:rsidRDefault="000C5E65" w:rsidP="000C5E6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5888" behindDoc="0" locked="0" layoutInCell="1" allowOverlap="1" wp14:anchorId="1D5C5731" wp14:editId="7A89C25F">
            <wp:simplePos x="0" y="0"/>
            <wp:positionH relativeFrom="margin">
              <wp:posOffset>-351839</wp:posOffset>
            </wp:positionH>
            <wp:positionV relativeFrom="paragraph">
              <wp:posOffset>48</wp:posOffset>
            </wp:positionV>
            <wp:extent cx="6163310" cy="8597900"/>
            <wp:effectExtent l="0" t="0" r="8890" b="0"/>
            <wp:wrapThrough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hrough>
            <wp:docPr id="15" name="รูปภาพ 15" descr="G:\s c a n\IMG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 c a n\IMG1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t="408" r="735"/>
                    <a:stretch/>
                  </pic:blipFill>
                  <pic:spPr bwMode="auto">
                    <a:xfrm>
                      <a:off x="0" y="0"/>
                      <a:ext cx="616331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65" w:rsidRPr="000C5E65" w:rsidRDefault="000C5E65" w:rsidP="000C5E6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6912" behindDoc="0" locked="0" layoutInCell="1" allowOverlap="1" wp14:anchorId="11F2B2F9" wp14:editId="26C8A2B2">
            <wp:simplePos x="0" y="0"/>
            <wp:positionH relativeFrom="margin">
              <wp:posOffset>-571500</wp:posOffset>
            </wp:positionH>
            <wp:positionV relativeFrom="paragraph">
              <wp:posOffset>0</wp:posOffset>
            </wp:positionV>
            <wp:extent cx="6309360" cy="7915275"/>
            <wp:effectExtent l="0" t="0" r="0" b="9525"/>
            <wp:wrapThrough wrapText="bothSides">
              <wp:wrapPolygon edited="0">
                <wp:start x="0" y="0"/>
                <wp:lineTo x="0" y="21574"/>
                <wp:lineTo x="21522" y="21574"/>
                <wp:lineTo x="21522" y="0"/>
                <wp:lineTo x="0" y="0"/>
              </wp:wrapPolygon>
            </wp:wrapThrough>
            <wp:docPr id="16" name="รูปภาพ 16" descr="G:\s c a n\IMG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 c a n\IMG11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630936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65" w:rsidRPr="000C5E65" w:rsidRDefault="000C5E65" w:rsidP="000C5E6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7936" behindDoc="0" locked="0" layoutInCell="1" allowOverlap="1" wp14:anchorId="7A164EE4" wp14:editId="44DD84ED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6171565" cy="7791450"/>
            <wp:effectExtent l="0" t="0" r="635" b="0"/>
            <wp:wrapThrough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hrough>
            <wp:docPr id="18" name="รูปภาพ 18" descr="G:\s c a n\IMG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 c a n\IMG11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3"/>
                    <a:stretch/>
                  </pic:blipFill>
                  <pic:spPr bwMode="auto">
                    <a:xfrm>
                      <a:off x="0" y="0"/>
                      <a:ext cx="617156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65" w:rsidRPr="000C5E65" w:rsidRDefault="000C5E65" w:rsidP="000C5E6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8960" behindDoc="0" locked="0" layoutInCell="1" allowOverlap="1" wp14:anchorId="01415AEF" wp14:editId="434A2657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6399530" cy="8010525"/>
            <wp:effectExtent l="0" t="0" r="1270" b="9525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20" name="รูปภาพ 20" descr="G:\s c a n\IMG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 c a n\IMG1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984" r="751" b="11052"/>
                    <a:stretch/>
                  </pic:blipFill>
                  <pic:spPr bwMode="auto">
                    <a:xfrm>
                      <a:off x="0" y="0"/>
                      <a:ext cx="639953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65" w:rsidRPr="000C5E65" w:rsidRDefault="00850127" w:rsidP="000C5E65">
      <w:pPr>
        <w:autoSpaceDE w:val="0"/>
        <w:autoSpaceDN w:val="0"/>
        <w:adjustRightInd w:val="0"/>
        <w:spacing w:after="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770C93" wp14:editId="782A3B71">
                <wp:simplePos x="0" y="0"/>
                <wp:positionH relativeFrom="column">
                  <wp:posOffset>2487168</wp:posOffset>
                </wp:positionH>
                <wp:positionV relativeFrom="paragraph">
                  <wp:posOffset>-651053</wp:posOffset>
                </wp:positionV>
                <wp:extent cx="254977" cy="263770"/>
                <wp:effectExtent l="0" t="0" r="0" b="317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6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59636" id="สี่เหลี่ยมผืนผ้า 49" o:spid="_x0000_s1026" style="position:absolute;margin-left:195.85pt;margin-top:-51.25pt;width:20.1pt;height:2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" fillcolor="white [3212]" stroked="f" strokeweight="1pt"/>
            </w:pict>
          </mc:Fallback>
        </mc:AlternateContent>
      </w:r>
      <w:r w:rsidR="000C5E65" w:rsidRPr="000C5E6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ประวัติผู้วิจัย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24"/>
          <w:szCs w:val="24"/>
        </w:rPr>
      </w:pP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 สกุล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นายอธิพงษ์  ภูเก้าแก้ว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 เดือน ปี เกิด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วันที่ </w:t>
      </w:r>
      <w:r w:rsidRPr="000C5E65">
        <w:rPr>
          <w:rFonts w:ascii="TH SarabunPSK" w:eastAsia="Calibri" w:hAnsi="TH SarabunPSK" w:cs="TH SarabunPSK"/>
          <w:sz w:val="32"/>
          <w:szCs w:val="32"/>
        </w:rPr>
        <w:t xml:space="preserve">13 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เดือน ธันวาคม พ.ศ. </w:t>
      </w:r>
      <w:r w:rsidRPr="000C5E65">
        <w:rPr>
          <w:rFonts w:ascii="TH SarabunPSK" w:eastAsia="Calibri" w:hAnsi="TH SarabunPSK" w:cs="TH SarabunPSK"/>
          <w:sz w:val="32"/>
          <w:szCs w:val="32"/>
        </w:rPr>
        <w:t>2534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สถานที่เกิด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  <w:t>โรงพยาบาลศรีนครินทร์ อำเภอเมือง จังหวัดขอนแก่น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ที่อยู่ปัจจุบัน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 xml:space="preserve">10 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หมู่ที่ </w:t>
      </w:r>
      <w:r w:rsidRPr="000C5E65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บ้านโคกสูง ตำบลห้วยยาง อำเภอกระนวน 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ind w:left="144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sz w:val="32"/>
          <w:szCs w:val="32"/>
          <w:cs/>
        </w:rPr>
        <w:t>จังหวัดขอนแก่น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ประวัติการศึกษา</w:t>
      </w:r>
    </w:p>
    <w:p w:rsidR="000C5E65" w:rsidRPr="000C5E65" w:rsidRDefault="000C5E65" w:rsidP="000C5E65">
      <w:pPr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พ.ศ. 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>2546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จบชั้นประถมศึกษาปีที่ </w:t>
      </w:r>
      <w:r w:rsidRPr="000C5E65">
        <w:rPr>
          <w:rFonts w:ascii="TH SarabunPSK" w:eastAsia="Calibri" w:hAnsi="TH SarabunPSK" w:cs="TH SarabunPSK"/>
          <w:sz w:val="32"/>
          <w:szCs w:val="32"/>
        </w:rPr>
        <w:t xml:space="preserve">6 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โรงเรียนสุดารัตน์วิทยาคม อำเภอกระนวน จังหวัดขอนแก่น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พ.ศ. 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>2549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จบชั้นมัธยมศึกษาปีที่ </w:t>
      </w:r>
      <w:r w:rsidRPr="000C5E65">
        <w:rPr>
          <w:rFonts w:ascii="TH SarabunPSK" w:eastAsia="Calibri" w:hAnsi="TH SarabunPSK" w:cs="TH SarabunPSK"/>
          <w:sz w:val="32"/>
          <w:szCs w:val="32"/>
        </w:rPr>
        <w:t>3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โรงเรียนศรีกระนวนวิทยาคม อำเภอกระนวน จังหวัดขอนแก่น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พ.ศ. 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>2552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 xml:space="preserve">จบชั้นมัธยมศึกษาปีที่ </w:t>
      </w:r>
      <w:r w:rsidRPr="000C5E65">
        <w:rPr>
          <w:rFonts w:ascii="TH SarabunPSK" w:eastAsia="Calibri" w:hAnsi="TH SarabunPSK" w:cs="TH SarabunPSK"/>
          <w:sz w:val="32"/>
          <w:szCs w:val="32"/>
        </w:rPr>
        <w:t>6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โรงเรียนศรีกระนวนวิทยาคม อำเภอกระนวน จังหวัดขอนแก่น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พ.ศ.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2556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วิทยาศาสตรบัณฑิต (วท</w:t>
      </w:r>
      <w:r w:rsidRPr="000C5E65">
        <w:rPr>
          <w:rFonts w:ascii="TH SarabunPSK" w:eastAsia="Calibri" w:hAnsi="TH SarabunPSK" w:cs="TH SarabunPSK"/>
          <w:sz w:val="32"/>
          <w:szCs w:val="32"/>
        </w:rPr>
        <w:t>.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บ</w:t>
      </w:r>
      <w:r w:rsidRPr="000C5E65">
        <w:rPr>
          <w:rFonts w:ascii="TH SarabunPSK" w:eastAsia="Calibri" w:hAnsi="TH SarabunPSK" w:cs="TH SarabunPSK"/>
          <w:sz w:val="32"/>
          <w:szCs w:val="32"/>
        </w:rPr>
        <w:t>.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) เคมี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  <w:t>มหาวิทยาลัยขอนแก่น</w:t>
      </w:r>
    </w:p>
    <w:p w:rsidR="000C5E65" w:rsidRPr="000C5E65" w:rsidRDefault="000C5E65" w:rsidP="000C5E65">
      <w:pPr>
        <w:tabs>
          <w:tab w:val="left" w:pos="360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  <w:cs/>
        </w:rPr>
        <w:t>พ.ศ.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2559</w:t>
      </w:r>
      <w:r w:rsidRPr="000C5E6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ครุศาสตรมหาบัณฑิต (ค</w:t>
      </w:r>
      <w:r w:rsidRPr="000C5E65">
        <w:rPr>
          <w:rFonts w:ascii="TH SarabunPSK" w:eastAsia="Calibri" w:hAnsi="TH SarabunPSK" w:cs="TH SarabunPSK"/>
          <w:sz w:val="32"/>
          <w:szCs w:val="32"/>
        </w:rPr>
        <w:t>.</w:t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>ม.) วิทยาศาสตรศึกษา</w:t>
      </w:r>
    </w:p>
    <w:p w:rsidR="000C5E65" w:rsidRPr="000C5E65" w:rsidRDefault="000C5E65" w:rsidP="000C5E65">
      <w:pPr>
        <w:rPr>
          <w:rFonts w:ascii="Angsana New" w:eastAsia="Calibri" w:hAnsi="Angsana New" w:cs="Angsana New"/>
          <w:sz w:val="24"/>
          <w:szCs w:val="32"/>
        </w:rPr>
      </w:pP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C5E65">
        <w:rPr>
          <w:rFonts w:ascii="TH SarabunPSK" w:eastAsia="Calibri" w:hAnsi="TH SarabunPSK" w:cs="TH SarabunPSK"/>
          <w:sz w:val="32"/>
          <w:szCs w:val="32"/>
          <w:cs/>
        </w:rPr>
        <w:tab/>
        <w:t>มหาวิทยาลัยราชภัฏมหาสารคาม</w:t>
      </w:r>
    </w:p>
    <w:p w:rsidR="000C5E65" w:rsidRPr="0066427A" w:rsidRDefault="000C5E65" w:rsidP="000C5E65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6427A" w:rsidRPr="0066427A" w:rsidRDefault="0066427A" w:rsidP="0066427A">
      <w:pPr>
        <w:rPr>
          <w:rFonts w:ascii="Angsana New" w:hAnsi="Angsana New" w:cs="Angsana New"/>
          <w:sz w:val="24"/>
          <w:szCs w:val="32"/>
        </w:rPr>
      </w:pPr>
    </w:p>
    <w:p w:rsidR="008033B2" w:rsidRPr="008033B2" w:rsidRDefault="008033B2" w:rsidP="008033B2">
      <w:pPr>
        <w:spacing w:after="0" w:line="276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8033B2" w:rsidRPr="008033B2" w:rsidRDefault="008033B2" w:rsidP="008033B2">
      <w:pPr>
        <w:spacing w:after="0" w:line="276" w:lineRule="auto"/>
        <w:rPr>
          <w:rFonts w:ascii="Angsana New" w:eastAsia="Calibri" w:hAnsi="Angsana New" w:cs="Angsana New"/>
          <w:sz w:val="32"/>
          <w:szCs w:val="32"/>
          <w:cs/>
        </w:rPr>
      </w:pPr>
    </w:p>
    <w:p w:rsidR="008033B2" w:rsidRPr="008033B2" w:rsidRDefault="008033B2" w:rsidP="008033B2">
      <w:pPr>
        <w:rPr>
          <w:rFonts w:ascii="Angsana New" w:hAnsi="Angsana New" w:cs="Angsana New"/>
          <w:sz w:val="24"/>
          <w:szCs w:val="32"/>
        </w:rPr>
      </w:pPr>
    </w:p>
    <w:p w:rsidR="008033B2" w:rsidRPr="00EF5B27" w:rsidRDefault="008033B2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28"/>
          <w:szCs w:val="24"/>
        </w:rPr>
      </w:pPr>
    </w:p>
    <w:p w:rsidR="00EF5B27" w:rsidRPr="00EF5B27" w:rsidRDefault="00EF5B27" w:rsidP="00EF5B27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32"/>
        </w:rPr>
      </w:pPr>
    </w:p>
    <w:p w:rsidR="00EF5B27" w:rsidRPr="006F76D1" w:rsidRDefault="00EF5B27" w:rsidP="006B713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sectPr w:rsidR="00EF5B27" w:rsidRPr="006F76D1" w:rsidSect="009B5BBF">
      <w:headerReference w:type="first" r:id="rId31"/>
      <w:pgSz w:w="11906" w:h="16838"/>
      <w:pgMar w:top="2126" w:right="1440" w:bottom="1440" w:left="2126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C0D" w:rsidRDefault="00EB3C0D" w:rsidP="00C41F99">
      <w:pPr>
        <w:spacing w:after="0" w:line="240" w:lineRule="auto"/>
      </w:pPr>
      <w:r>
        <w:separator/>
      </w:r>
    </w:p>
  </w:endnote>
  <w:endnote w:type="continuationSeparator" w:id="0">
    <w:p w:rsidR="00EB3C0D" w:rsidRDefault="00EB3C0D" w:rsidP="00C4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C0D" w:rsidRDefault="00EB3C0D" w:rsidP="00C41F99">
      <w:pPr>
        <w:spacing w:after="0" w:line="240" w:lineRule="auto"/>
      </w:pPr>
      <w:r>
        <w:separator/>
      </w:r>
    </w:p>
  </w:footnote>
  <w:footnote w:type="continuationSeparator" w:id="0">
    <w:p w:rsidR="00EB3C0D" w:rsidRDefault="00EB3C0D" w:rsidP="00C41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B99" w:rsidRPr="00F04B99" w:rsidRDefault="00F04B99">
    <w:pPr>
      <w:pStyle w:val="a5"/>
      <w:jc w:val="center"/>
      <w:rPr>
        <w:rFonts w:ascii="TH SarabunPSK" w:hAnsi="TH SarabunPSK" w:cs="TH SarabunPSK"/>
      </w:rPr>
    </w:pPr>
  </w:p>
  <w:p w:rsidR="00F04B99" w:rsidRDefault="00F04B9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60E" w:rsidRPr="00F04B99" w:rsidRDefault="0082060E">
    <w:pPr>
      <w:pStyle w:val="a5"/>
      <w:jc w:val="center"/>
      <w:rPr>
        <w:rFonts w:ascii="TH SarabunPSK" w:hAnsi="TH SarabunPSK" w:cs="TH SarabunPSK"/>
      </w:rPr>
    </w:pPr>
  </w:p>
  <w:p w:rsidR="0082060E" w:rsidRDefault="0082060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6581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82060E" w:rsidRPr="009B5BBF" w:rsidRDefault="0082060E">
        <w:pPr>
          <w:pStyle w:val="a5"/>
          <w:jc w:val="center"/>
          <w:rPr>
            <w:rFonts w:ascii="TH SarabunPSK" w:hAnsi="TH SarabunPSK" w:cs="TH SarabunPSK"/>
          </w:rPr>
        </w:pPr>
        <w:r w:rsidRPr="009B5BBF">
          <w:rPr>
            <w:rFonts w:ascii="TH SarabunPSK" w:hAnsi="TH SarabunPSK" w:cs="TH SarabunPSK"/>
          </w:rPr>
          <w:fldChar w:fldCharType="begin"/>
        </w:r>
        <w:r w:rsidRPr="009B5BBF">
          <w:rPr>
            <w:rFonts w:ascii="TH SarabunPSK" w:hAnsi="TH SarabunPSK" w:cs="TH SarabunPSK"/>
          </w:rPr>
          <w:instrText>PAGE   \* MERGEFORMAT</w:instrText>
        </w:r>
        <w:r w:rsidRPr="009B5BBF">
          <w:rPr>
            <w:rFonts w:ascii="TH SarabunPSK" w:hAnsi="TH SarabunPSK" w:cs="TH SarabunPSK"/>
          </w:rPr>
          <w:fldChar w:fldCharType="separate"/>
        </w:r>
        <w:r w:rsidR="00527594" w:rsidRPr="00527594">
          <w:rPr>
            <w:rFonts w:ascii="TH SarabunPSK" w:hAnsi="TH SarabunPSK" w:cs="TH SarabunPSK"/>
            <w:noProof/>
            <w:lang w:val="th-TH"/>
          </w:rPr>
          <w:t>11</w:t>
        </w:r>
        <w:r w:rsidRPr="009B5BBF">
          <w:rPr>
            <w:rFonts w:ascii="TH SarabunPSK" w:hAnsi="TH SarabunPSK" w:cs="TH SarabunPSK"/>
          </w:rPr>
          <w:fldChar w:fldCharType="end"/>
        </w:r>
      </w:p>
    </w:sdtContent>
  </w:sdt>
  <w:p w:rsidR="0082060E" w:rsidRDefault="0082060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1487992"/>
      <w:docPartObj>
        <w:docPartGallery w:val="Page Numbers (Top of Page)"/>
        <w:docPartUnique/>
      </w:docPartObj>
    </w:sdtPr>
    <w:sdtContent>
      <w:p w:rsidR="009B5BBF" w:rsidRDefault="009B5BBF">
        <w:pPr>
          <w:pStyle w:val="a5"/>
          <w:jc w:val="center"/>
        </w:pPr>
        <w:r w:rsidRPr="009B5BBF">
          <w:rPr>
            <w:rFonts w:ascii="TH SarabunPSK" w:hAnsi="TH SarabunPSK" w:cs="TH SarabunPSK"/>
          </w:rPr>
          <w:fldChar w:fldCharType="begin"/>
        </w:r>
        <w:r w:rsidRPr="009B5BBF">
          <w:rPr>
            <w:rFonts w:ascii="TH SarabunPSK" w:hAnsi="TH SarabunPSK" w:cs="TH SarabunPSK"/>
          </w:rPr>
          <w:instrText>PAGE   \* MERGEFORMAT</w:instrText>
        </w:r>
        <w:r w:rsidRPr="009B5BBF">
          <w:rPr>
            <w:rFonts w:ascii="TH SarabunPSK" w:hAnsi="TH SarabunPSK" w:cs="TH SarabunPSK"/>
          </w:rPr>
          <w:fldChar w:fldCharType="separate"/>
        </w:r>
        <w:r w:rsidRPr="009B5BBF">
          <w:rPr>
            <w:rFonts w:ascii="TH SarabunPSK" w:hAnsi="TH SarabunPSK" w:cs="TH SarabunPSK"/>
            <w:noProof/>
            <w:lang w:val="th-TH"/>
          </w:rPr>
          <w:t>1</w:t>
        </w:r>
        <w:r w:rsidRPr="009B5BBF">
          <w:rPr>
            <w:rFonts w:ascii="TH SarabunPSK" w:hAnsi="TH SarabunPSK" w:cs="TH SarabunPSK"/>
          </w:rPr>
          <w:fldChar w:fldCharType="end"/>
        </w:r>
      </w:p>
    </w:sdtContent>
  </w:sdt>
  <w:p w:rsidR="0082060E" w:rsidRDefault="0082060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8" type="#_x0000_t75" style="width:11.25pt;height:11.25pt" o:bullet="t">
        <v:imagedata r:id="rId1" o:title="mso26F9"/>
      </v:shape>
    </w:pict>
  </w:numPicBullet>
  <w:abstractNum w:abstractNumId="0">
    <w:nsid w:val="04ED34AC"/>
    <w:multiLevelType w:val="hybridMultilevel"/>
    <w:tmpl w:val="4428383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E418B"/>
    <w:multiLevelType w:val="multilevel"/>
    <w:tmpl w:val="6BCC03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2">
    <w:nsid w:val="12173079"/>
    <w:multiLevelType w:val="hybridMultilevel"/>
    <w:tmpl w:val="5CD6124A"/>
    <w:lvl w:ilvl="0" w:tplc="2006E48C">
      <w:start w:val="1"/>
      <w:numFmt w:val="decimal"/>
      <w:lvlText w:val="%1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>
    <w:nsid w:val="159A7569"/>
    <w:multiLevelType w:val="hybridMultilevel"/>
    <w:tmpl w:val="4406E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1010CD"/>
    <w:multiLevelType w:val="hybridMultilevel"/>
    <w:tmpl w:val="FDA2E9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101AC4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4C648F"/>
    <w:multiLevelType w:val="hybridMultilevel"/>
    <w:tmpl w:val="0628AF92"/>
    <w:lvl w:ilvl="0" w:tplc="2D903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A51E4"/>
    <w:multiLevelType w:val="hybridMultilevel"/>
    <w:tmpl w:val="6E5C58E0"/>
    <w:lvl w:ilvl="0" w:tplc="B170A56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B85BD1"/>
    <w:multiLevelType w:val="hybridMultilevel"/>
    <w:tmpl w:val="E49A84E0"/>
    <w:lvl w:ilvl="0" w:tplc="8D206D06">
      <w:start w:val="1"/>
      <w:numFmt w:val="decimal"/>
      <w:lvlText w:val="%1"/>
      <w:lvlJc w:val="left"/>
      <w:pPr>
        <w:ind w:left="699" w:hanging="4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9" w:hanging="360"/>
      </w:pPr>
    </w:lvl>
    <w:lvl w:ilvl="2" w:tplc="0409001B" w:tentative="1">
      <w:start w:val="1"/>
      <w:numFmt w:val="lowerRoman"/>
      <w:lvlText w:val="%3."/>
      <w:lvlJc w:val="right"/>
      <w:pPr>
        <w:ind w:left="2079" w:hanging="180"/>
      </w:pPr>
    </w:lvl>
    <w:lvl w:ilvl="3" w:tplc="0409000F" w:tentative="1">
      <w:start w:val="1"/>
      <w:numFmt w:val="decimal"/>
      <w:lvlText w:val="%4."/>
      <w:lvlJc w:val="left"/>
      <w:pPr>
        <w:ind w:left="2799" w:hanging="360"/>
      </w:pPr>
    </w:lvl>
    <w:lvl w:ilvl="4" w:tplc="04090019" w:tentative="1">
      <w:start w:val="1"/>
      <w:numFmt w:val="lowerLetter"/>
      <w:lvlText w:val="%5."/>
      <w:lvlJc w:val="left"/>
      <w:pPr>
        <w:ind w:left="3519" w:hanging="360"/>
      </w:pPr>
    </w:lvl>
    <w:lvl w:ilvl="5" w:tplc="0409001B" w:tentative="1">
      <w:start w:val="1"/>
      <w:numFmt w:val="lowerRoman"/>
      <w:lvlText w:val="%6."/>
      <w:lvlJc w:val="right"/>
      <w:pPr>
        <w:ind w:left="4239" w:hanging="180"/>
      </w:pPr>
    </w:lvl>
    <w:lvl w:ilvl="6" w:tplc="0409000F" w:tentative="1">
      <w:start w:val="1"/>
      <w:numFmt w:val="decimal"/>
      <w:lvlText w:val="%7."/>
      <w:lvlJc w:val="left"/>
      <w:pPr>
        <w:ind w:left="4959" w:hanging="360"/>
      </w:pPr>
    </w:lvl>
    <w:lvl w:ilvl="7" w:tplc="04090019" w:tentative="1">
      <w:start w:val="1"/>
      <w:numFmt w:val="lowerLetter"/>
      <w:lvlText w:val="%8."/>
      <w:lvlJc w:val="left"/>
      <w:pPr>
        <w:ind w:left="5679" w:hanging="360"/>
      </w:pPr>
    </w:lvl>
    <w:lvl w:ilvl="8" w:tplc="04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8">
    <w:nsid w:val="207310F2"/>
    <w:multiLevelType w:val="multilevel"/>
    <w:tmpl w:val="7A2A3AC4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9">
    <w:nsid w:val="21446AC4"/>
    <w:multiLevelType w:val="hybridMultilevel"/>
    <w:tmpl w:val="68D2A372"/>
    <w:lvl w:ilvl="0" w:tplc="932468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21D2E9E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UPC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780E17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ngsanaUP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6302DB4"/>
    <w:multiLevelType w:val="hybridMultilevel"/>
    <w:tmpl w:val="E508E3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CF4D4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2C0C4D"/>
    <w:multiLevelType w:val="hybridMultilevel"/>
    <w:tmpl w:val="1994C722"/>
    <w:lvl w:ilvl="0" w:tplc="F3A4951E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3B085864"/>
    <w:multiLevelType w:val="hybridMultilevel"/>
    <w:tmpl w:val="3FFE58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0F2718"/>
    <w:multiLevelType w:val="hybridMultilevel"/>
    <w:tmpl w:val="3A0E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8B3A6A"/>
    <w:multiLevelType w:val="hybridMultilevel"/>
    <w:tmpl w:val="344491A0"/>
    <w:lvl w:ilvl="0" w:tplc="3DA2D6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A1F5149"/>
    <w:multiLevelType w:val="hybridMultilevel"/>
    <w:tmpl w:val="2C8C4E28"/>
    <w:lvl w:ilvl="0" w:tplc="1A101AC4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507C80"/>
    <w:multiLevelType w:val="hybridMultilevel"/>
    <w:tmpl w:val="3D625F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5D54D6"/>
    <w:multiLevelType w:val="hybridMultilevel"/>
    <w:tmpl w:val="3FFE58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9C1859"/>
    <w:multiLevelType w:val="hybridMultilevel"/>
    <w:tmpl w:val="3FFE58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A767C6"/>
    <w:multiLevelType w:val="hybridMultilevel"/>
    <w:tmpl w:val="344491A0"/>
    <w:lvl w:ilvl="0" w:tplc="3DA2D6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22E2A3C"/>
    <w:multiLevelType w:val="hybridMultilevel"/>
    <w:tmpl w:val="68B68B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CF4D4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B33F1A"/>
    <w:multiLevelType w:val="hybridMultilevel"/>
    <w:tmpl w:val="EF38BD3E"/>
    <w:lvl w:ilvl="0" w:tplc="B4C09776"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D82AAD"/>
    <w:multiLevelType w:val="hybridMultilevel"/>
    <w:tmpl w:val="3A0E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961A71"/>
    <w:multiLevelType w:val="hybridMultilevel"/>
    <w:tmpl w:val="6E5C58E0"/>
    <w:lvl w:ilvl="0" w:tplc="B170A56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861EC9"/>
    <w:multiLevelType w:val="multilevel"/>
    <w:tmpl w:val="796C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4"/>
  </w:num>
  <w:num w:numId="3">
    <w:abstractNumId w:val="21"/>
  </w:num>
  <w:num w:numId="4">
    <w:abstractNumId w:val="5"/>
  </w:num>
  <w:num w:numId="5">
    <w:abstractNumId w:val="4"/>
  </w:num>
  <w:num w:numId="6">
    <w:abstractNumId w:val="23"/>
  </w:num>
  <w:num w:numId="7">
    <w:abstractNumId w:val="6"/>
  </w:num>
  <w:num w:numId="8">
    <w:abstractNumId w:val="15"/>
  </w:num>
  <w:num w:numId="9">
    <w:abstractNumId w:val="9"/>
  </w:num>
  <w:num w:numId="10">
    <w:abstractNumId w:val="0"/>
  </w:num>
  <w:num w:numId="11">
    <w:abstractNumId w:val="14"/>
  </w:num>
  <w:num w:numId="12">
    <w:abstractNumId w:val="19"/>
  </w:num>
  <w:num w:numId="13">
    <w:abstractNumId w:val="16"/>
  </w:num>
  <w:num w:numId="14">
    <w:abstractNumId w:val="13"/>
  </w:num>
  <w:num w:numId="15">
    <w:abstractNumId w:val="22"/>
  </w:num>
  <w:num w:numId="16">
    <w:abstractNumId w:val="20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7"/>
  </w:num>
  <w:num w:numId="24">
    <w:abstractNumId w:val="2"/>
  </w:num>
  <w:num w:numId="25">
    <w:abstractNumId w:val="1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66"/>
    <w:rsid w:val="000B0E3D"/>
    <w:rsid w:val="000C5E65"/>
    <w:rsid w:val="00107E87"/>
    <w:rsid w:val="00143855"/>
    <w:rsid w:val="0017024B"/>
    <w:rsid w:val="00281199"/>
    <w:rsid w:val="002B4912"/>
    <w:rsid w:val="002E433E"/>
    <w:rsid w:val="00362A66"/>
    <w:rsid w:val="00374F4F"/>
    <w:rsid w:val="003B04F9"/>
    <w:rsid w:val="004262B9"/>
    <w:rsid w:val="0046305A"/>
    <w:rsid w:val="00464A51"/>
    <w:rsid w:val="005023D8"/>
    <w:rsid w:val="00527594"/>
    <w:rsid w:val="005E261E"/>
    <w:rsid w:val="0066427A"/>
    <w:rsid w:val="00692363"/>
    <w:rsid w:val="006B7138"/>
    <w:rsid w:val="006F76D1"/>
    <w:rsid w:val="007B537C"/>
    <w:rsid w:val="007F0853"/>
    <w:rsid w:val="008033B2"/>
    <w:rsid w:val="0082060E"/>
    <w:rsid w:val="00850127"/>
    <w:rsid w:val="00885525"/>
    <w:rsid w:val="00894D7B"/>
    <w:rsid w:val="008C3606"/>
    <w:rsid w:val="00901E2D"/>
    <w:rsid w:val="0092331F"/>
    <w:rsid w:val="00963CC1"/>
    <w:rsid w:val="009A79CA"/>
    <w:rsid w:val="009B5BBF"/>
    <w:rsid w:val="009D52C4"/>
    <w:rsid w:val="00B66234"/>
    <w:rsid w:val="00B8672B"/>
    <w:rsid w:val="00B9501E"/>
    <w:rsid w:val="00BA7964"/>
    <w:rsid w:val="00BD2F87"/>
    <w:rsid w:val="00BD65D7"/>
    <w:rsid w:val="00BE0C00"/>
    <w:rsid w:val="00C16106"/>
    <w:rsid w:val="00C41F99"/>
    <w:rsid w:val="00C52295"/>
    <w:rsid w:val="00D2276D"/>
    <w:rsid w:val="00D828A7"/>
    <w:rsid w:val="00DC13C0"/>
    <w:rsid w:val="00DD317B"/>
    <w:rsid w:val="00DD70EF"/>
    <w:rsid w:val="00E62AE8"/>
    <w:rsid w:val="00E77A67"/>
    <w:rsid w:val="00E9347C"/>
    <w:rsid w:val="00EB3C0D"/>
    <w:rsid w:val="00EB443A"/>
    <w:rsid w:val="00ED0318"/>
    <w:rsid w:val="00EF5B27"/>
    <w:rsid w:val="00F019CB"/>
    <w:rsid w:val="00F04B99"/>
    <w:rsid w:val="00F12820"/>
    <w:rsid w:val="00F553DC"/>
    <w:rsid w:val="00FB4CE7"/>
    <w:rsid w:val="00FE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BDF8DF-4C00-443A-9186-12449C46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76D1"/>
    <w:pPr>
      <w:spacing w:before="100" w:beforeAutospacing="1" w:after="100" w:afterAutospacing="1" w:line="240" w:lineRule="auto"/>
      <w:jc w:val="both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6D1"/>
    <w:pPr>
      <w:keepNext/>
      <w:keepLines/>
      <w:spacing w:before="200" w:after="0" w:line="276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link w:val="30"/>
    <w:semiHidden/>
    <w:unhideWhenUsed/>
    <w:qFormat/>
    <w:rsid w:val="006F76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6F76D1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6F76D1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F76D1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F76D1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semiHidden/>
    <w:rsid w:val="006F76D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semiHidden/>
    <w:rsid w:val="006F76D1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semiHidden/>
    <w:rsid w:val="006F76D1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numbering" w:customStyle="1" w:styleId="11">
    <w:name w:val="ไม่มีรายการ1"/>
    <w:next w:val="a2"/>
    <w:uiPriority w:val="99"/>
    <w:semiHidden/>
    <w:unhideWhenUsed/>
    <w:rsid w:val="006F76D1"/>
  </w:style>
  <w:style w:type="numbering" w:customStyle="1" w:styleId="110">
    <w:name w:val="ไม่มีรายการ11"/>
    <w:next w:val="a2"/>
    <w:uiPriority w:val="99"/>
    <w:semiHidden/>
    <w:unhideWhenUsed/>
    <w:rsid w:val="006F76D1"/>
  </w:style>
  <w:style w:type="character" w:styleId="a3">
    <w:name w:val="Hyperlink"/>
    <w:basedOn w:val="a0"/>
    <w:unhideWhenUsed/>
    <w:rsid w:val="006F76D1"/>
    <w:rPr>
      <w:color w:val="0000FF"/>
      <w:u w:val="single"/>
    </w:rPr>
  </w:style>
  <w:style w:type="character" w:customStyle="1" w:styleId="12">
    <w:name w:val="ไฮเปอร์ลิงก์ที่ไปมาแล้ว1"/>
    <w:basedOn w:val="a0"/>
    <w:semiHidden/>
    <w:unhideWhenUsed/>
    <w:rsid w:val="006F76D1"/>
    <w:rPr>
      <w:color w:val="800080"/>
      <w:u w:val="single"/>
    </w:rPr>
  </w:style>
  <w:style w:type="character" w:styleId="HTML">
    <w:name w:val="HTML Cite"/>
    <w:semiHidden/>
    <w:unhideWhenUsed/>
    <w:rsid w:val="006F76D1"/>
    <w:rPr>
      <w:i w:val="0"/>
      <w:iCs w:val="0"/>
      <w:color w:val="008000"/>
    </w:rPr>
  </w:style>
  <w:style w:type="character" w:styleId="HTML0">
    <w:name w:val="HTML Code"/>
    <w:semiHidden/>
    <w:unhideWhenUsed/>
    <w:rsid w:val="006F76D1"/>
    <w:rPr>
      <w:rFonts w:ascii="Courier New" w:eastAsia="Times New Roman" w:hAnsi="Courier New" w:cs="Courier New" w:hint="default"/>
      <w:sz w:val="28"/>
      <w:szCs w:val="28"/>
    </w:rPr>
  </w:style>
  <w:style w:type="paragraph" w:styleId="HTML1">
    <w:name w:val="HTML Preformatted"/>
    <w:basedOn w:val="a"/>
    <w:link w:val="HTML2"/>
    <w:semiHidden/>
    <w:unhideWhenUsed/>
    <w:rsid w:val="006F7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semiHidden/>
    <w:rsid w:val="006F76D1"/>
    <w:rPr>
      <w:rFonts w:ascii="Tahoma" w:eastAsia="Times New Roman" w:hAnsi="Tahoma" w:cs="Tahoma"/>
      <w:sz w:val="20"/>
      <w:szCs w:val="20"/>
    </w:rPr>
  </w:style>
  <w:style w:type="character" w:styleId="HTML3">
    <w:name w:val="HTML Typewriter"/>
    <w:semiHidden/>
    <w:unhideWhenUsed/>
    <w:rsid w:val="006F76D1"/>
    <w:rPr>
      <w:rFonts w:ascii="Courier New" w:eastAsia="Times New Roman" w:hAnsi="Courier New" w:cs="Courier New" w:hint="default"/>
      <w:sz w:val="28"/>
      <w:szCs w:val="28"/>
    </w:rPr>
  </w:style>
  <w:style w:type="paragraph" w:styleId="a4">
    <w:name w:val="Normal (Web)"/>
    <w:basedOn w:val="a"/>
    <w:uiPriority w:val="99"/>
    <w:unhideWhenUsed/>
    <w:rsid w:val="006F76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6F76D1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6">
    <w:name w:val="หัวกระดาษ อักขระ"/>
    <w:basedOn w:val="a0"/>
    <w:link w:val="a5"/>
    <w:uiPriority w:val="99"/>
    <w:rsid w:val="006F76D1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6F76D1"/>
    <w:pPr>
      <w:tabs>
        <w:tab w:val="center" w:pos="4513"/>
        <w:tab w:val="right" w:pos="9026"/>
      </w:tabs>
      <w:spacing w:after="0" w:line="240" w:lineRule="auto"/>
    </w:pPr>
    <w:rPr>
      <w:rFonts w:ascii="AngsanaUPC" w:eastAsia="Cordia New" w:hAnsi="AngsanaUPC" w:cs="Angsana New"/>
      <w:sz w:val="34"/>
      <w:szCs w:val="43"/>
      <w:lang w:val="x-none" w:eastAsia="x-none"/>
    </w:rPr>
  </w:style>
  <w:style w:type="character" w:customStyle="1" w:styleId="a8">
    <w:name w:val="ท้ายกระดาษ อักขระ"/>
    <w:basedOn w:val="a0"/>
    <w:link w:val="a7"/>
    <w:uiPriority w:val="99"/>
    <w:rsid w:val="006F76D1"/>
    <w:rPr>
      <w:rFonts w:ascii="AngsanaUPC" w:eastAsia="Cordia New" w:hAnsi="AngsanaUPC" w:cs="Angsana New"/>
      <w:sz w:val="34"/>
      <w:szCs w:val="43"/>
      <w:lang w:val="x-none" w:eastAsia="x-none"/>
    </w:rPr>
  </w:style>
  <w:style w:type="paragraph" w:styleId="a9">
    <w:name w:val="Title"/>
    <w:basedOn w:val="a"/>
    <w:link w:val="aa"/>
    <w:uiPriority w:val="99"/>
    <w:qFormat/>
    <w:rsid w:val="006F76D1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4"/>
      <w:szCs w:val="34"/>
      <w:lang w:val="x-none" w:eastAsia="x-none"/>
    </w:rPr>
  </w:style>
  <w:style w:type="character" w:customStyle="1" w:styleId="aa">
    <w:name w:val="ชื่อเรื่อง อักขระ"/>
    <w:basedOn w:val="a0"/>
    <w:link w:val="a9"/>
    <w:uiPriority w:val="99"/>
    <w:rsid w:val="006F76D1"/>
    <w:rPr>
      <w:rFonts w:ascii="AngsanaUPC" w:eastAsia="Cordia New" w:hAnsi="AngsanaUPC" w:cs="Angsana New"/>
      <w:b/>
      <w:bCs/>
      <w:sz w:val="34"/>
      <w:szCs w:val="34"/>
      <w:lang w:val="x-none" w:eastAsia="x-none"/>
    </w:rPr>
  </w:style>
  <w:style w:type="paragraph" w:styleId="ab">
    <w:name w:val="Body Text"/>
    <w:basedOn w:val="a"/>
    <w:link w:val="ac"/>
    <w:uiPriority w:val="99"/>
    <w:semiHidden/>
    <w:unhideWhenUsed/>
    <w:rsid w:val="006F76D1"/>
    <w:pPr>
      <w:tabs>
        <w:tab w:val="left" w:pos="851"/>
      </w:tabs>
      <w:spacing w:after="0" w:line="288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c">
    <w:name w:val="เนื้อความ อักขระ"/>
    <w:basedOn w:val="a0"/>
    <w:link w:val="ab"/>
    <w:uiPriority w:val="99"/>
    <w:semiHidden/>
    <w:rsid w:val="006F76D1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d">
    <w:name w:val="Body Text Indent"/>
    <w:basedOn w:val="a"/>
    <w:link w:val="ae"/>
    <w:uiPriority w:val="99"/>
    <w:semiHidden/>
    <w:unhideWhenUsed/>
    <w:rsid w:val="006F76D1"/>
    <w:pPr>
      <w:tabs>
        <w:tab w:val="left" w:pos="851"/>
      </w:tabs>
      <w:spacing w:after="0" w:line="240" w:lineRule="auto"/>
      <w:ind w:left="36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e">
    <w:name w:val="การเยื้องเนื้อความ อักขระ"/>
    <w:basedOn w:val="a0"/>
    <w:link w:val="ad"/>
    <w:uiPriority w:val="99"/>
    <w:semiHidden/>
    <w:rsid w:val="006F76D1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6F76D1"/>
    <w:pPr>
      <w:spacing w:after="120" w:line="480" w:lineRule="auto"/>
      <w:ind w:left="283"/>
    </w:pPr>
    <w:rPr>
      <w:rFonts w:ascii="AngsanaUPC" w:eastAsia="Cordia New" w:hAnsi="AngsanaUPC" w:cs="Angsana New"/>
      <w:sz w:val="34"/>
      <w:szCs w:val="43"/>
      <w:lang w:val="x-none" w:eastAsia="x-none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6F76D1"/>
    <w:rPr>
      <w:rFonts w:ascii="AngsanaUPC" w:eastAsia="Cordia New" w:hAnsi="AngsanaUPC" w:cs="Angsana New"/>
      <w:sz w:val="34"/>
      <w:szCs w:val="43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6F76D1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F76D1"/>
    <w:rPr>
      <w:rFonts w:ascii="Tahoma" w:eastAsia="Calibri" w:hAnsi="Tahoma" w:cs="Angsana New"/>
      <w:sz w:val="16"/>
      <w:szCs w:val="20"/>
    </w:rPr>
  </w:style>
  <w:style w:type="paragraph" w:styleId="af1">
    <w:name w:val="No Spacing"/>
    <w:uiPriority w:val="1"/>
    <w:qFormat/>
    <w:rsid w:val="006F76D1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List Paragraph"/>
    <w:basedOn w:val="a"/>
    <w:uiPriority w:val="34"/>
    <w:qFormat/>
    <w:rsid w:val="006F76D1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customStyle="1" w:styleId="210">
    <w:name w:val="หัวเรื่อง 21"/>
    <w:basedOn w:val="a"/>
    <w:next w:val="a"/>
    <w:uiPriority w:val="9"/>
    <w:qFormat/>
    <w:rsid w:val="006F76D1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customStyle="1" w:styleId="13">
    <w:name w:val="ไม่มีการเว้นระยะห่าง1"/>
    <w:next w:val="af1"/>
    <w:uiPriority w:val="1"/>
    <w:qFormat/>
    <w:rsid w:val="006F76D1"/>
    <w:pPr>
      <w:spacing w:after="0" w:line="240" w:lineRule="auto"/>
      <w:jc w:val="both"/>
    </w:pPr>
    <w:rPr>
      <w:rFonts w:ascii="Angsana New" w:eastAsia="Calibri" w:hAnsi="Angsana New" w:cs="Angsana New"/>
      <w:sz w:val="32"/>
      <w:szCs w:val="40"/>
    </w:rPr>
  </w:style>
  <w:style w:type="paragraph" w:customStyle="1" w:styleId="Default">
    <w:name w:val="Default"/>
    <w:uiPriority w:val="99"/>
    <w:rsid w:val="006F76D1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style34">
    <w:name w:val="style34"/>
    <w:basedOn w:val="a"/>
    <w:uiPriority w:val="99"/>
    <w:rsid w:val="006F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tyle7">
    <w:name w:val="style7"/>
    <w:basedOn w:val="a"/>
    <w:uiPriority w:val="99"/>
    <w:rsid w:val="006F76D1"/>
    <w:pPr>
      <w:spacing w:before="100" w:beforeAutospacing="1" w:after="100" w:afterAutospacing="1" w:line="240" w:lineRule="auto"/>
    </w:pPr>
    <w:rPr>
      <w:rFonts w:ascii="MS Sans Serif" w:eastAsia="Times New Roman" w:hAnsi="MS Sans Serif" w:cs="Times New Roman"/>
      <w:color w:val="FFFFFF"/>
      <w:sz w:val="16"/>
      <w:szCs w:val="16"/>
    </w:rPr>
  </w:style>
  <w:style w:type="paragraph" w:customStyle="1" w:styleId="catlinks">
    <w:name w:val="catlinks"/>
    <w:basedOn w:val="a"/>
    <w:uiPriority w:val="99"/>
    <w:rsid w:val="006F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hiero-outer">
    <w:name w:val="mw-hiero-outer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messagebox">
    <w:name w:val="js-messagebox"/>
    <w:basedOn w:val="a"/>
    <w:uiPriority w:val="99"/>
    <w:rsid w:val="006F76D1"/>
    <w:pPr>
      <w:pBdr>
        <w:top w:val="single" w:sz="6" w:space="6" w:color="CCCCCC"/>
        <w:left w:val="single" w:sz="6" w:space="15" w:color="CCCCCC"/>
        <w:bottom w:val="single" w:sz="6" w:space="6" w:color="CCCCCC"/>
        <w:right w:val="single" w:sz="6" w:space="15" w:color="CCCCCC"/>
      </w:pBdr>
      <w:shd w:val="clear" w:color="auto" w:fill="FCFCFC"/>
      <w:spacing w:before="240" w:after="240" w:line="240" w:lineRule="auto"/>
      <w:ind w:left="612" w:right="612" w:firstLine="7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suggestions">
    <w:name w:val="suggestions"/>
    <w:basedOn w:val="a"/>
    <w:uiPriority w:val="99"/>
    <w:rsid w:val="006F76D1"/>
    <w:pPr>
      <w:spacing w:after="0" w:line="240" w:lineRule="auto"/>
      <w:ind w:right="-15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estions-special">
    <w:name w:val="suggestions-special"/>
    <w:basedOn w:val="a"/>
    <w:uiPriority w:val="99"/>
    <w:rsid w:val="006F76D1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after="0" w:line="300" w:lineRule="atLeast"/>
      <w:ind w:firstLine="720"/>
    </w:pPr>
    <w:rPr>
      <w:rFonts w:ascii="Times New Roman" w:eastAsia="Times New Roman" w:hAnsi="Times New Roman" w:cs="Times New Roman"/>
      <w:vanish/>
      <w:sz w:val="19"/>
      <w:szCs w:val="19"/>
    </w:rPr>
  </w:style>
  <w:style w:type="paragraph" w:customStyle="1" w:styleId="suggestions-results">
    <w:name w:val="suggestions-results"/>
    <w:basedOn w:val="a"/>
    <w:uiPriority w:val="99"/>
    <w:rsid w:val="006F76D1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7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suggestions-result">
    <w:name w:val="suggestions-result"/>
    <w:basedOn w:val="a"/>
    <w:uiPriority w:val="99"/>
    <w:rsid w:val="006F76D1"/>
    <w:pPr>
      <w:spacing w:after="0" w:line="36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estions-result-current">
    <w:name w:val="suggestions-result-current"/>
    <w:basedOn w:val="a"/>
    <w:uiPriority w:val="99"/>
    <w:rsid w:val="006F76D1"/>
    <w:pPr>
      <w:shd w:val="clear" w:color="auto" w:fill="4C59A6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autoellipsis-matched">
    <w:name w:val="autoellipsis-matched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ighlight">
    <w:name w:val="highlight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coptions">
    <w:name w:val="rcoptions"/>
    <w:basedOn w:val="a"/>
    <w:uiPriority w:val="99"/>
    <w:rsid w:val="006F76D1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30" w:line="240" w:lineRule="auto"/>
      <w:ind w:firstLine="720"/>
    </w:pPr>
    <w:rPr>
      <w:rFonts w:ascii="Times New Roman" w:eastAsia="Times New Roman" w:hAnsi="Times New Roman" w:cs="Times New Roman"/>
      <w:szCs w:val="22"/>
    </w:rPr>
  </w:style>
  <w:style w:type="paragraph" w:customStyle="1" w:styleId="references-small">
    <w:name w:val="references-small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Cs w:val="22"/>
    </w:rPr>
  </w:style>
  <w:style w:type="paragraph" w:customStyle="1" w:styleId="references-2column">
    <w:name w:val="references-2column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Cs w:val="22"/>
    </w:rPr>
  </w:style>
  <w:style w:type="paragraph" w:customStyle="1" w:styleId="same-bg">
    <w:name w:val="same-bg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ice">
    <w:name w:val="notice"/>
    <w:basedOn w:val="a"/>
    <w:uiPriority w:val="99"/>
    <w:rsid w:val="006F76D1"/>
    <w:pPr>
      <w:spacing w:before="240" w:after="240" w:line="240" w:lineRule="auto"/>
      <w:ind w:left="240" w:right="240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lk-notice">
    <w:name w:val="talk-notice"/>
    <w:basedOn w:val="a"/>
    <w:uiPriority w:val="99"/>
    <w:rsid w:val="006F76D1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5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mboxtalk">
    <w:name w:val="amboxtalk"/>
    <w:basedOn w:val="a"/>
    <w:uiPriority w:val="99"/>
    <w:rsid w:val="006F76D1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box">
    <w:name w:val="messagebox"/>
    <w:basedOn w:val="a"/>
    <w:uiPriority w:val="99"/>
    <w:rsid w:val="006F76D1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box">
    <w:name w:val="infobox"/>
    <w:basedOn w:val="a"/>
    <w:uiPriority w:val="99"/>
    <w:rsid w:val="006F76D1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 w:firstLine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ipa">
    <w:name w:val="ipa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">
    <w:name w:val="unicode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polytonic">
    <w:name w:val="polytonic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hiddenstructure">
    <w:name w:val="hiddenstructure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hwpmpbrowseright">
    <w:name w:val="thwpmpbrowseright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wpmpbrowsebottom">
    <w:name w:val="thwpmpbrowsebottom"/>
    <w:basedOn w:val="a"/>
    <w:uiPriority w:val="99"/>
    <w:rsid w:val="006F76D1"/>
    <w:pPr>
      <w:spacing w:before="240" w:after="24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wpmpcontentbox">
    <w:name w:val="thwpmpcontentbox"/>
    <w:basedOn w:val="a"/>
    <w:uiPriority w:val="99"/>
    <w:rsid w:val="006F76D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wpmpimage">
    <w:name w:val="thwpmpimage"/>
    <w:basedOn w:val="a"/>
    <w:uiPriority w:val="99"/>
    <w:rsid w:val="006F76D1"/>
    <w:pPr>
      <w:spacing w:after="48" w:line="240" w:lineRule="auto"/>
      <w:ind w:left="48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wpmpsisterproject">
    <w:name w:val="thwpmpsisterproject"/>
    <w:basedOn w:val="a"/>
    <w:uiPriority w:val="99"/>
    <w:rsid w:val="006F76D1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wpmpsisterimg">
    <w:name w:val="thwpmpsisterimg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plusminus-pos">
    <w:name w:val="mw-plusminus-pos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006400"/>
      <w:sz w:val="24"/>
      <w:szCs w:val="24"/>
    </w:rPr>
  </w:style>
  <w:style w:type="paragraph" w:customStyle="1" w:styleId="mw-plusminus-neg">
    <w:name w:val="mw-plusminus-neg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8B0000"/>
      <w:sz w:val="24"/>
      <w:szCs w:val="24"/>
    </w:rPr>
  </w:style>
  <w:style w:type="paragraph" w:customStyle="1" w:styleId="inchi-label">
    <w:name w:val="inchi-label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persondata-label">
    <w:name w:val="persondata-label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mbbutton">
    <w:name w:val="mbbutton"/>
    <w:basedOn w:val="a"/>
    <w:uiPriority w:val="99"/>
    <w:rsid w:val="006F76D1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">
    <w:name w:val="mbbuttonsel"/>
    <w:basedOn w:val="a"/>
    <w:uiPriority w:val="99"/>
    <w:rsid w:val="006F76D1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buttonsela">
    <w:name w:val="mbbuttonsela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b/>
      <w:bCs/>
      <w:color w:val="FFFFFF"/>
      <w:szCs w:val="22"/>
    </w:rPr>
  </w:style>
  <w:style w:type="paragraph" w:customStyle="1" w:styleId="mbcontent">
    <w:name w:val="mbcontent"/>
    <w:basedOn w:val="a"/>
    <w:uiPriority w:val="99"/>
    <w:rsid w:val="006F76D1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">
    <w:name w:val="mbtab"/>
    <w:basedOn w:val="a"/>
    <w:uiPriority w:val="99"/>
    <w:rsid w:val="006F76D1"/>
    <w:pPr>
      <w:shd w:val="clear" w:color="auto" w:fill="F8F8FF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mplate-documentation">
    <w:name w:val="template-documentation"/>
    <w:basedOn w:val="a"/>
    <w:uiPriority w:val="99"/>
    <w:rsid w:val="006F76D1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lpagesredirect">
    <w:name w:val="allpagesredirect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globegris">
    <w:name w:val="globegris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ag-markers">
    <w:name w:val="mw-tag-markers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i/>
      <w:iCs/>
      <w:szCs w:val="22"/>
    </w:rPr>
  </w:style>
  <w:style w:type="paragraph" w:customStyle="1" w:styleId="thumbimage">
    <w:name w:val="thumbimage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messagebox-group">
    <w:name w:val="js-messagebox-group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label">
    <w:name w:val="special-label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query">
    <w:name w:val="special-query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hover">
    <w:name w:val="special-hover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">
    <w:name w:val="imbox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">
    <w:name w:val="tmbox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searchwrap">
    <w:name w:val="bodysearchwrap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searchbtngo">
    <w:name w:val="bodysearchbtngo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wpmpcontentbox">
    <w:name w:val="enwpmpcontentbox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hierotable">
    <w:name w:val="mw-hierotable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linksneverexpand">
    <w:name w:val="plainlinksneverexpand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rlexpansion">
    <w:name w:val="urlexpansion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ice-all">
    <w:name w:val="notice-all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messagebox-group1">
    <w:name w:val="js-messagebox-group1"/>
    <w:basedOn w:val="a"/>
    <w:uiPriority w:val="99"/>
    <w:rsid w:val="006F76D1"/>
    <w:pPr>
      <w:pBdr>
        <w:bottom w:val="single" w:sz="6" w:space="6" w:color="DDDDDD"/>
      </w:pBdr>
      <w:spacing w:before="15" w:after="15" w:line="240" w:lineRule="auto"/>
      <w:ind w:left="15" w:right="15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label1">
    <w:name w:val="special-label1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808080"/>
      <w:sz w:val="19"/>
      <w:szCs w:val="19"/>
    </w:rPr>
  </w:style>
  <w:style w:type="paragraph" w:customStyle="1" w:styleId="special-query1">
    <w:name w:val="special-query1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special-hover1">
    <w:name w:val="special-hover1"/>
    <w:basedOn w:val="a"/>
    <w:uiPriority w:val="99"/>
    <w:rsid w:val="006F76D1"/>
    <w:pPr>
      <w:shd w:val="clear" w:color="auto" w:fill="C0C0C0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label2">
    <w:name w:val="special-label2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pecial-query2">
    <w:name w:val="special-query2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urlexpansion1">
    <w:name w:val="urlexpansion1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odysearchwrap1">
    <w:name w:val="bodysearchwrap1"/>
    <w:basedOn w:val="a"/>
    <w:uiPriority w:val="99"/>
    <w:rsid w:val="006F76D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searchbtngo1">
    <w:name w:val="bodysearchbtngo1"/>
    <w:basedOn w:val="a"/>
    <w:uiPriority w:val="99"/>
    <w:rsid w:val="006F76D1"/>
    <w:pPr>
      <w:spacing w:before="100" w:beforeAutospacing="1" w:after="100" w:afterAutospacing="1" w:line="240" w:lineRule="auto"/>
      <w:ind w:left="120" w:firstLine="7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nwpmpcontentbox1">
    <w:name w:val="enwpmpcontentbox1"/>
    <w:basedOn w:val="a"/>
    <w:uiPriority w:val="99"/>
    <w:rsid w:val="006F76D1"/>
    <w:pPr>
      <w:spacing w:before="100" w:beforeAutospacing="1" w:after="100" w:afterAutospacing="1" w:line="240" w:lineRule="auto"/>
      <w:ind w:left="216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umbimage1">
    <w:name w:val="thumbimage1"/>
    <w:basedOn w:val="a"/>
    <w:uiPriority w:val="99"/>
    <w:rsid w:val="006F76D1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1">
    <w:name w:val="mbbutton1"/>
    <w:basedOn w:val="a"/>
    <w:uiPriority w:val="99"/>
    <w:rsid w:val="006F76D1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1">
    <w:name w:val="mbbuttonsel1"/>
    <w:basedOn w:val="a"/>
    <w:uiPriority w:val="99"/>
    <w:rsid w:val="006F76D1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content1">
    <w:name w:val="mbcontent1"/>
    <w:basedOn w:val="a"/>
    <w:uiPriority w:val="99"/>
    <w:rsid w:val="006F76D1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1">
    <w:name w:val="mbtab1"/>
    <w:basedOn w:val="a"/>
    <w:uiPriority w:val="99"/>
    <w:rsid w:val="006F76D1"/>
    <w:pPr>
      <w:shd w:val="clear" w:color="auto" w:fill="F5FFFA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2">
    <w:name w:val="mbbutton2"/>
    <w:basedOn w:val="a"/>
    <w:uiPriority w:val="99"/>
    <w:rsid w:val="006F76D1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2">
    <w:name w:val="mbbuttonsel2"/>
    <w:basedOn w:val="a"/>
    <w:uiPriority w:val="99"/>
    <w:rsid w:val="006F76D1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content2">
    <w:name w:val="mbcontent2"/>
    <w:basedOn w:val="a"/>
    <w:uiPriority w:val="99"/>
    <w:rsid w:val="006F76D1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2">
    <w:name w:val="mbtab2"/>
    <w:basedOn w:val="a"/>
    <w:uiPriority w:val="99"/>
    <w:rsid w:val="006F76D1"/>
    <w:pPr>
      <w:shd w:val="clear" w:color="auto" w:fill="FFFAFA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3">
    <w:name w:val="mbbutton3"/>
    <w:basedOn w:val="a"/>
    <w:uiPriority w:val="99"/>
    <w:rsid w:val="006F76D1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3">
    <w:name w:val="mbbuttonsel3"/>
    <w:basedOn w:val="a"/>
    <w:uiPriority w:val="99"/>
    <w:rsid w:val="006F76D1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content3">
    <w:name w:val="mbcontent3"/>
    <w:basedOn w:val="a"/>
    <w:uiPriority w:val="99"/>
    <w:rsid w:val="006F76D1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3">
    <w:name w:val="mbtab3"/>
    <w:basedOn w:val="a"/>
    <w:uiPriority w:val="99"/>
    <w:rsid w:val="006F76D1"/>
    <w:pPr>
      <w:shd w:val="clear" w:color="auto" w:fill="F0F8FF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4">
    <w:name w:val="mbbutton4"/>
    <w:basedOn w:val="a"/>
    <w:uiPriority w:val="99"/>
    <w:rsid w:val="006F76D1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4">
    <w:name w:val="mbbuttonsel4"/>
    <w:basedOn w:val="a"/>
    <w:uiPriority w:val="99"/>
    <w:rsid w:val="006F76D1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content4">
    <w:name w:val="mbcontent4"/>
    <w:basedOn w:val="a"/>
    <w:uiPriority w:val="99"/>
    <w:rsid w:val="006F76D1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4">
    <w:name w:val="mbtab4"/>
    <w:basedOn w:val="a"/>
    <w:uiPriority w:val="99"/>
    <w:rsid w:val="006F76D1"/>
    <w:pPr>
      <w:shd w:val="clear" w:color="auto" w:fill="FFFCE8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5">
    <w:name w:val="mbbutton5"/>
    <w:basedOn w:val="a"/>
    <w:uiPriority w:val="99"/>
    <w:rsid w:val="006F76D1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buttonsel5">
    <w:name w:val="mbbuttonsel5"/>
    <w:basedOn w:val="a"/>
    <w:uiPriority w:val="99"/>
    <w:rsid w:val="006F76D1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240" w:lineRule="auto"/>
      <w:ind w:right="24" w:firstLine="720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bcontent5">
    <w:name w:val="mbcontent5"/>
    <w:basedOn w:val="a"/>
    <w:uiPriority w:val="99"/>
    <w:rsid w:val="006F76D1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tab5">
    <w:name w:val="mbtab5"/>
    <w:basedOn w:val="a"/>
    <w:uiPriority w:val="99"/>
    <w:rsid w:val="006F76D1"/>
    <w:pPr>
      <w:shd w:val="clear" w:color="auto" w:fill="FFEEDD"/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1">
    <w:name w:val="imbox1"/>
    <w:basedOn w:val="a"/>
    <w:uiPriority w:val="99"/>
    <w:rsid w:val="006F76D1"/>
    <w:pPr>
      <w:spacing w:after="0" w:line="240" w:lineRule="auto"/>
      <w:ind w:left="-120" w:right="-120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2">
    <w:name w:val="imbox2"/>
    <w:basedOn w:val="a"/>
    <w:uiPriority w:val="99"/>
    <w:rsid w:val="006F76D1"/>
    <w:pPr>
      <w:spacing w:before="60" w:after="60" w:line="240" w:lineRule="auto"/>
      <w:ind w:left="60" w:right="60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1">
    <w:name w:val="tmbox1"/>
    <w:basedOn w:val="a"/>
    <w:uiPriority w:val="99"/>
    <w:rsid w:val="006F76D1"/>
    <w:pPr>
      <w:spacing w:before="30" w:after="3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ice-all1">
    <w:name w:val="notice-all1"/>
    <w:basedOn w:val="a"/>
    <w:uiPriority w:val="99"/>
    <w:rsid w:val="006F76D1"/>
    <w:pPr>
      <w:spacing w:before="100" w:beforeAutospacing="1" w:after="240" w:line="240" w:lineRule="auto"/>
      <w:ind w:right="30"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6F76D1"/>
    <w:rPr>
      <w:color w:val="808080"/>
    </w:rPr>
  </w:style>
  <w:style w:type="character" w:customStyle="1" w:styleId="apple-converted-space">
    <w:name w:val="apple-converted-space"/>
    <w:basedOn w:val="a0"/>
    <w:rsid w:val="006F76D1"/>
  </w:style>
  <w:style w:type="character" w:customStyle="1" w:styleId="mw-headline">
    <w:name w:val="mw-headline"/>
    <w:basedOn w:val="a0"/>
    <w:rsid w:val="006F76D1"/>
  </w:style>
  <w:style w:type="character" w:customStyle="1" w:styleId="14">
    <w:name w:val="การเชื่อมโยงหลายมิติที่ไปมาแล้ว1"/>
    <w:basedOn w:val="a0"/>
    <w:uiPriority w:val="99"/>
    <w:semiHidden/>
    <w:rsid w:val="006F76D1"/>
    <w:rPr>
      <w:color w:val="800080"/>
      <w:u w:val="single"/>
    </w:rPr>
  </w:style>
  <w:style w:type="character" w:customStyle="1" w:styleId="211">
    <w:name w:val="หัวเรื่อง 2 อักขระ1"/>
    <w:basedOn w:val="a0"/>
    <w:uiPriority w:val="9"/>
    <w:semiHidden/>
    <w:rsid w:val="006F76D1"/>
    <w:rPr>
      <w:rFonts w:ascii="Cambria" w:eastAsia="MS Gothic" w:hAnsi="Cambria" w:cs="Angsana New" w:hint="default"/>
      <w:b/>
      <w:bCs/>
      <w:color w:val="4F81BD"/>
      <w:sz w:val="26"/>
      <w:szCs w:val="33"/>
    </w:rPr>
  </w:style>
  <w:style w:type="character" w:customStyle="1" w:styleId="style51">
    <w:name w:val="style51"/>
    <w:rsid w:val="006F76D1"/>
    <w:rPr>
      <w:rFonts w:ascii="MS Sans Serif" w:hAnsi="MS Sans Serif" w:hint="default"/>
      <w:sz w:val="15"/>
      <w:szCs w:val="15"/>
    </w:rPr>
  </w:style>
  <w:style w:type="character" w:customStyle="1" w:styleId="style101">
    <w:name w:val="style101"/>
    <w:rsid w:val="006F76D1"/>
    <w:rPr>
      <w:b/>
      <w:bCs/>
      <w:color w:val="0000FF"/>
    </w:rPr>
  </w:style>
  <w:style w:type="character" w:customStyle="1" w:styleId="style121">
    <w:name w:val="style121"/>
    <w:rsid w:val="006F76D1"/>
    <w:rPr>
      <w:color w:val="FF0000"/>
    </w:rPr>
  </w:style>
  <w:style w:type="character" w:customStyle="1" w:styleId="style161">
    <w:name w:val="style161"/>
    <w:rsid w:val="006F76D1"/>
    <w:rPr>
      <w:color w:val="ECECFF"/>
    </w:rPr>
  </w:style>
  <w:style w:type="character" w:customStyle="1" w:styleId="st1">
    <w:name w:val="st1"/>
    <w:basedOn w:val="a0"/>
    <w:rsid w:val="006F76D1"/>
  </w:style>
  <w:style w:type="character" w:customStyle="1" w:styleId="style131">
    <w:name w:val="style131"/>
    <w:rsid w:val="006F76D1"/>
    <w:rPr>
      <w:color w:val="FF9900"/>
      <w:sz w:val="18"/>
      <w:szCs w:val="18"/>
    </w:rPr>
  </w:style>
  <w:style w:type="character" w:customStyle="1" w:styleId="style581">
    <w:name w:val="style581"/>
    <w:rsid w:val="006F76D1"/>
    <w:rPr>
      <w:rFonts w:ascii="MS Sans Serif" w:hAnsi="MS Sans Serif" w:hint="default"/>
      <w:b/>
      <w:bCs/>
      <w:color w:val="996600"/>
    </w:rPr>
  </w:style>
  <w:style w:type="character" w:customStyle="1" w:styleId="style71">
    <w:name w:val="style71"/>
    <w:rsid w:val="006F76D1"/>
    <w:rPr>
      <w:rFonts w:ascii="MS Sans Serif" w:hAnsi="MS Sans Serif" w:hint="default"/>
      <w:color w:val="FFFFFF"/>
      <w:sz w:val="16"/>
      <w:szCs w:val="16"/>
    </w:rPr>
  </w:style>
  <w:style w:type="character" w:customStyle="1" w:styleId="summary">
    <w:name w:val="summary"/>
    <w:basedOn w:val="a0"/>
    <w:rsid w:val="006F76D1"/>
  </w:style>
  <w:style w:type="character" w:customStyle="1" w:styleId="citation">
    <w:name w:val="citation"/>
    <w:rsid w:val="006F76D1"/>
    <w:rPr>
      <w:i w:val="0"/>
      <w:iCs w:val="0"/>
    </w:rPr>
  </w:style>
  <w:style w:type="table" w:styleId="af4">
    <w:name w:val="Table Grid"/>
    <w:basedOn w:val="a1"/>
    <w:rsid w:val="006F76D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"/>
    <w:basedOn w:val="a1"/>
    <w:uiPriority w:val="59"/>
    <w:rsid w:val="006F76D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1"/>
    <w:uiPriority w:val="59"/>
    <w:rsid w:val="006F76D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f4"/>
    <w:uiPriority w:val="59"/>
    <w:rsid w:val="006F7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6F76D1"/>
    <w:rPr>
      <w:color w:val="954F72" w:themeColor="followedHyperlink"/>
      <w:u w:val="single"/>
    </w:rPr>
  </w:style>
  <w:style w:type="table" w:customStyle="1" w:styleId="41">
    <w:name w:val="เส้นตาราง4"/>
    <w:basedOn w:val="a1"/>
    <w:next w:val="af4"/>
    <w:uiPriority w:val="59"/>
    <w:rsid w:val="005E2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f4"/>
    <w:uiPriority w:val="59"/>
    <w:rsid w:val="009A7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f4"/>
    <w:uiPriority w:val="59"/>
    <w:rsid w:val="008033B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0"/>
    <w:uiPriority w:val="22"/>
    <w:qFormat/>
    <w:rsid w:val="008033B2"/>
    <w:rPr>
      <w:b/>
      <w:bCs/>
    </w:rPr>
  </w:style>
  <w:style w:type="character" w:styleId="af7">
    <w:name w:val="Emphasis"/>
    <w:basedOn w:val="a0"/>
    <w:uiPriority w:val="20"/>
    <w:qFormat/>
    <w:rsid w:val="008033B2"/>
    <w:rPr>
      <w:i/>
      <w:iCs/>
    </w:rPr>
  </w:style>
  <w:style w:type="character" w:customStyle="1" w:styleId="hps">
    <w:name w:val="hps"/>
    <w:basedOn w:val="a0"/>
    <w:rsid w:val="008033B2"/>
  </w:style>
  <w:style w:type="table" w:customStyle="1" w:styleId="111">
    <w:name w:val="เส้นตาราง11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เส้นตาราง111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หัวเรื่อง 11"/>
    <w:basedOn w:val="a"/>
    <w:next w:val="a"/>
    <w:uiPriority w:val="9"/>
    <w:qFormat/>
    <w:rsid w:val="008033B2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numbering" w:customStyle="1" w:styleId="1111">
    <w:name w:val="ไม่มีรายการ111"/>
    <w:next w:val="a2"/>
    <w:uiPriority w:val="99"/>
    <w:semiHidden/>
    <w:unhideWhenUsed/>
    <w:rsid w:val="008033B2"/>
  </w:style>
  <w:style w:type="table" w:customStyle="1" w:styleId="310">
    <w:name w:val="เส้นตาราง31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หัวเรื่อง 1 อักขระ1"/>
    <w:basedOn w:val="a0"/>
    <w:uiPriority w:val="9"/>
    <w:rsid w:val="008033B2"/>
    <w:rPr>
      <w:rFonts w:ascii="Cambria" w:eastAsia="Times New Roman" w:hAnsi="Cambria" w:cs="Angsana New"/>
      <w:b/>
      <w:bCs/>
      <w:color w:val="365F91"/>
      <w:sz w:val="28"/>
      <w:szCs w:val="35"/>
    </w:rPr>
  </w:style>
  <w:style w:type="table" w:customStyle="1" w:styleId="120">
    <w:name w:val="เส้นตาราง12"/>
    <w:basedOn w:val="a1"/>
    <w:next w:val="af4"/>
    <w:uiPriority w:val="59"/>
    <w:rsid w:val="008033B2"/>
    <w:pPr>
      <w:spacing w:after="0" w:line="240" w:lineRule="auto"/>
      <w:jc w:val="thaiDistribute"/>
    </w:pPr>
    <w:rPr>
      <w:rFonts w:ascii="Angsana New" w:eastAsia="Calibri" w:hAnsi="Angsana New" w:cs="Angsana New"/>
      <w:color w:val="222222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เส้นตาราง41"/>
    <w:basedOn w:val="a1"/>
    <w:next w:val="af4"/>
    <w:uiPriority w:val="59"/>
    <w:rsid w:val="008033B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เส้นตาราง51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f4"/>
    <w:uiPriority w:val="59"/>
    <w:rsid w:val="008033B2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ไม่มีรายการ2"/>
    <w:next w:val="a2"/>
    <w:uiPriority w:val="99"/>
    <w:semiHidden/>
    <w:unhideWhenUsed/>
    <w:rsid w:val="008033B2"/>
  </w:style>
  <w:style w:type="table" w:customStyle="1" w:styleId="150">
    <w:name w:val="เส้นตาราง15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8033B2"/>
  </w:style>
  <w:style w:type="character" w:customStyle="1" w:styleId="17">
    <w:name w:val="ข้อความบอลลูน อักขระ1"/>
    <w:basedOn w:val="a0"/>
    <w:uiPriority w:val="99"/>
    <w:semiHidden/>
    <w:rsid w:val="008033B2"/>
    <w:rPr>
      <w:rFonts w:ascii="Leelawadee" w:hAnsi="Leelawadee" w:cs="Angsana New"/>
      <w:sz w:val="18"/>
      <w:szCs w:val="22"/>
    </w:rPr>
  </w:style>
  <w:style w:type="table" w:customStyle="1" w:styleId="170">
    <w:name w:val="เส้นตาราง17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เส้นตาราง211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เส้นตาราง23"/>
    <w:basedOn w:val="a1"/>
    <w:next w:val="af4"/>
    <w:uiPriority w:val="59"/>
    <w:rsid w:val="0080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ไม่มีรายการ4"/>
    <w:next w:val="a2"/>
    <w:uiPriority w:val="99"/>
    <w:semiHidden/>
    <w:unhideWhenUsed/>
    <w:rsid w:val="0066427A"/>
  </w:style>
  <w:style w:type="numbering" w:customStyle="1" w:styleId="121">
    <w:name w:val="ไม่มีรายการ12"/>
    <w:next w:val="a2"/>
    <w:uiPriority w:val="99"/>
    <w:semiHidden/>
    <w:unhideWhenUsed/>
    <w:rsid w:val="0066427A"/>
  </w:style>
  <w:style w:type="table" w:customStyle="1" w:styleId="240">
    <w:name w:val="เส้นตาราง24"/>
    <w:basedOn w:val="a1"/>
    <w:next w:val="af4"/>
    <w:uiPriority w:val="59"/>
    <w:rsid w:val="0066427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เส้นตาราง112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ไม่มีรายการ112"/>
    <w:next w:val="a2"/>
    <w:uiPriority w:val="99"/>
    <w:semiHidden/>
    <w:unhideWhenUsed/>
    <w:rsid w:val="0066427A"/>
  </w:style>
  <w:style w:type="table" w:customStyle="1" w:styleId="320">
    <w:name w:val="เส้นตาราง32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เส้นตาราง121"/>
    <w:basedOn w:val="a1"/>
    <w:next w:val="af4"/>
    <w:uiPriority w:val="59"/>
    <w:rsid w:val="0066427A"/>
    <w:pPr>
      <w:spacing w:after="0" w:line="240" w:lineRule="auto"/>
      <w:jc w:val="thaiDistribute"/>
    </w:pPr>
    <w:rPr>
      <w:rFonts w:ascii="Angsana New" w:eastAsia="Calibri" w:hAnsi="Angsana New" w:cs="Angsana New"/>
      <w:color w:val="222222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เส้นตาราง42"/>
    <w:basedOn w:val="a1"/>
    <w:next w:val="af4"/>
    <w:uiPriority w:val="59"/>
    <w:rsid w:val="0066427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f4"/>
    <w:uiPriority w:val="59"/>
    <w:rsid w:val="0066427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ไม่มีรายการ21"/>
    <w:next w:val="a2"/>
    <w:uiPriority w:val="99"/>
    <w:semiHidden/>
    <w:unhideWhenUsed/>
    <w:rsid w:val="0066427A"/>
  </w:style>
  <w:style w:type="table" w:customStyle="1" w:styleId="151">
    <w:name w:val="เส้นตาราง15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2"/>
    <w:uiPriority w:val="99"/>
    <w:semiHidden/>
    <w:unhideWhenUsed/>
    <w:rsid w:val="0066427A"/>
  </w:style>
  <w:style w:type="table" w:customStyle="1" w:styleId="171">
    <w:name w:val="เส้นตาราง17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เส้นตาราง212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1"/>
    <w:next w:val="af4"/>
    <w:uiPriority w:val="59"/>
    <w:rsid w:val="006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th.wikipedia.org/wiki/%E0%B9%82%E0%B8%A3%E0%B8%87%E0%B9%80%E0%B8%A3%E0%B8%B5%E0%B8%A2%E0%B8%99%E0%B8%A1%E0%B8%B1%E0%B8%98%E0%B8%A2%E0%B8%A1%E0%B8%A8%E0%B8%B6%E0%B8%81%E0%B8%A9%E0%B8%B2%E0%B8%82%E0%B8%99%E0%B8%B2%E0%B8%94%E0%B9%83%E0%B8%AB%E0%B8%8D%E0%B9%88%E0%B8%9E%E0%B8%B4%E0%B9%80%E0%B8%A8%E0%B8%A9" TargetMode="External"/><Relationship Id="rId25" Type="http://schemas.openxmlformats.org/officeDocument/2006/relationships/image" Target="media/image7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88%E0%B8%B1%E0%B8%87%E0%B8%AB%E0%B8%A7%E0%B8%B1%E0%B8%94%E0%B8%A1%E0%B8%AB%E0%B8%B2%E0%B8%AA%E0%B8%B2%E0%B8%A3%E0%B8%84%E0%B8%B2%E0%B8%A1" TargetMode="External"/><Relationship Id="rId20" Type="http://schemas.openxmlformats.org/officeDocument/2006/relationships/image" Target="media/image4.wmf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8%AD%E0%B8%B3%E0%B9%80%E0%B8%A0%E0%B8%AD%E0%B8%A7%E0%B8%B2%E0%B8%9B%E0%B8%B5%E0%B8%9B%E0%B8%97%E0%B8%B8%E0%B8%A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oleObject" Target="embeddings/oleObject3.bin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th.wikipedia.org/wiki/%E0%B8%A1%E0%B8%B1%E0%B8%98%E0%B8%A2%E0%B8%A1%E0%B8%A8%E0%B8%B6%E0%B8%81%E0%B8%A9%E0%B8%B2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43359-403F-474F-AB81-1C8AAB78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180</Pages>
  <Words>44855</Words>
  <Characters>255674</Characters>
  <Application>Microsoft Office Word</Application>
  <DocSecurity>0</DocSecurity>
  <Lines>2130</Lines>
  <Paragraphs>599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36</cp:revision>
  <dcterms:created xsi:type="dcterms:W3CDTF">2016-06-26T10:11:00Z</dcterms:created>
  <dcterms:modified xsi:type="dcterms:W3CDTF">2016-06-26T17:49:00Z</dcterms:modified>
</cp:coreProperties>
</file>