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1B21" w:rsidRPr="00741462" w:rsidRDefault="00DD695F" w:rsidP="00881B21">
      <w:pPr>
        <w:spacing w:after="0"/>
        <w:jc w:val="center"/>
        <w:rPr>
          <w:rFonts w:ascii="TH SarabunPSK" w:eastAsia="Angsana New" w:hAnsi="TH SarabunPSK" w:cs="TH SarabunPSK"/>
          <w:b/>
          <w:sz w:val="36"/>
          <w:szCs w:val="32"/>
          <w:cs/>
        </w:rPr>
      </w:pPr>
      <w:r w:rsidRPr="00741462">
        <w:rPr>
          <w:rFonts w:ascii="TH SarabunPSK" w:eastAsia="Angsana New" w:hAnsi="TH SarabunPSK" w:cs="TH SarabunPSK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FAC05" wp14:editId="36C6F390">
                <wp:simplePos x="0" y="0"/>
                <wp:positionH relativeFrom="column">
                  <wp:posOffset>5158409</wp:posOffset>
                </wp:positionH>
                <wp:positionV relativeFrom="paragraph">
                  <wp:posOffset>-954157</wp:posOffset>
                </wp:positionV>
                <wp:extent cx="437321" cy="298174"/>
                <wp:effectExtent l="0" t="0" r="20320" b="260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298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406.15pt;margin-top:-75.15pt;width:34.45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" fillcolor="white [3212]" strokecolor="white [3212]" strokeweight="2pt"/>
            </w:pict>
          </mc:Fallback>
        </mc:AlternateContent>
      </w:r>
      <w:r w:rsidR="001A3341" w:rsidRPr="00741462">
        <w:rPr>
          <w:rFonts w:ascii="TH SarabunPSK" w:eastAsia="Angsana New" w:hAnsi="TH SarabunPSK" w:cs="TH SarabunPSK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36187" wp14:editId="4DD15B9F">
                <wp:simplePos x="0" y="0"/>
                <wp:positionH relativeFrom="column">
                  <wp:posOffset>5595730</wp:posOffset>
                </wp:positionH>
                <wp:positionV relativeFrom="paragraph">
                  <wp:posOffset>-467139</wp:posOffset>
                </wp:positionV>
                <wp:extent cx="298174" cy="258417"/>
                <wp:effectExtent l="0" t="0" r="26035" b="279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258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440.6pt;margin-top:-36.8pt;width:23.5pt;height: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" fillcolor="white [3212]" strokecolor="white [3212]" strokeweight="2pt"/>
            </w:pict>
          </mc:Fallback>
        </mc:AlternateContent>
      </w:r>
      <w:r w:rsidR="00881B21" w:rsidRPr="00741462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บทที่ </w:t>
      </w:r>
      <w:r w:rsidR="00881B21" w:rsidRPr="00741462">
        <w:rPr>
          <w:rFonts w:ascii="TH SarabunPSK" w:eastAsia="Angsana New" w:hAnsi="TH SarabunPSK" w:cs="TH SarabunPSK"/>
          <w:b/>
          <w:sz w:val="36"/>
          <w:szCs w:val="32"/>
        </w:rPr>
        <w:t>1</w:t>
      </w:r>
      <w:r w:rsidR="00881B21" w:rsidRPr="00741462">
        <w:rPr>
          <w:rFonts w:ascii="TH SarabunPSK" w:eastAsia="Angsana New" w:hAnsi="TH SarabunPSK" w:cs="TH SarabunPSK"/>
          <w:b/>
          <w:sz w:val="36"/>
          <w:szCs w:val="32"/>
          <w:cs/>
        </w:rPr>
        <w:br/>
      </w:r>
      <w:r w:rsidR="00881B21" w:rsidRPr="00741462">
        <w:rPr>
          <w:rFonts w:ascii="TH SarabunPSK" w:eastAsia="Angsana New" w:hAnsi="TH SarabunPSK" w:cs="TH SarabunPSK" w:hint="cs"/>
          <w:b/>
          <w:sz w:val="36"/>
          <w:szCs w:val="32"/>
          <w:cs/>
        </w:rPr>
        <w:br/>
      </w:r>
      <w:r w:rsidR="00881B21" w:rsidRPr="00741462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บทนำ</w:t>
      </w:r>
    </w:p>
    <w:p w:rsidR="00881B21" w:rsidRPr="00F6760A" w:rsidRDefault="008D1589" w:rsidP="008D1589">
      <w:pPr>
        <w:tabs>
          <w:tab w:val="center" w:pos="4153"/>
          <w:tab w:val="left" w:pos="4500"/>
        </w:tabs>
        <w:spacing w:after="0"/>
        <w:rPr>
          <w:rFonts w:ascii="TH SarabunPSK" w:eastAsia="Angsana New" w:hAnsi="TH SarabunPSK" w:cs="TH SarabunPSK"/>
          <w:b/>
          <w:bCs/>
          <w:sz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881B2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br/>
      </w:r>
      <w:r w:rsidR="00881B21" w:rsidRPr="00F6760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600CE8" w:rsidRPr="007233EC" w:rsidRDefault="00881B21" w:rsidP="00881B21">
      <w:pPr>
        <w:spacing w:after="0"/>
        <w:rPr>
          <w:rFonts w:ascii="TH SarabunPSK" w:eastAsia="Angsana New" w:hAnsi="TH SarabunPSK" w:cs="TH SarabunPSK"/>
          <w:b/>
          <w:sz w:val="32"/>
        </w:rPr>
      </w:pPr>
      <w:r>
        <w:rPr>
          <w:rFonts w:ascii="TH SarabunPSK" w:eastAsia="Angsana New" w:hAnsi="TH SarabunPSK" w:cs="TH SarabunPSK" w:hint="cs"/>
          <w:b/>
          <w:sz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sz w:val="32"/>
          <w:cs/>
        </w:rPr>
        <w:tab/>
      </w:r>
      <w:r>
        <w:rPr>
          <w:rFonts w:ascii="TH SarabunPSK" w:eastAsia="Angsana New" w:hAnsi="TH SarabunPSK" w:cs="TH SarabunPSK"/>
          <w:b/>
          <w:sz w:val="32"/>
          <w:cs/>
        </w:rPr>
        <w:br/>
      </w:r>
      <w:r>
        <w:rPr>
          <w:rFonts w:ascii="TH SarabunPSK" w:eastAsia="Angsana New" w:hAnsi="TH SarabunPSK" w:cs="TH SarabunPSK" w:hint="cs"/>
          <w:b/>
          <w:sz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sz w:val="32"/>
          <w:cs/>
        </w:rPr>
        <w:tab/>
      </w:r>
      <w:r w:rsidR="00600CE8" w:rsidRPr="007233EC">
        <w:rPr>
          <w:rFonts w:ascii="TH SarabunPSK" w:eastAsia="Angsana New" w:hAnsi="TH SarabunPSK" w:cs="TH SarabunPSK"/>
          <w:sz w:val="32"/>
          <w:szCs w:val="32"/>
          <w:cs/>
        </w:rPr>
        <w:t>อาหารมีความเปลี่ยนแปลงไปตามยุคสมัย แต่เอกลักษณ์ของอาหารแต่ละชนิดไม่เคยถูกลบเลือนแต่ละประเทศมีวัฒนธรรมอาหารของตนเอง วัตถุดิบ กรรมวิธี เครื่องปรุง รสชาติ ล้วนเป็นสิ่งที่หลอมรวมมาจากประวัติศาสตร์ ภูมิศาสตร์ วัฒนธรรม และประเพณี สำหรับโลกยุคใหม่อาหารเปรียบเหมือนทูตวัฒนธรรมที่เชื่อมโลกเข้าด้วยกัน การส่งต่อวัฒนธรรมอาหารสู่โลกทั้งใบใช่เพียงการขนส่งวัตถุดิบหรือสูตรอาหารผ่านไปยังดินแดนอื่น แต่หมายถึงการส่งต่อเอกลักษณ์แห่งรสชาติของอาหาร ซึ่งวิถีชีวิตของคนไทยในปัจจุบันเปลี่ยนแปลงไปมากโดยเฉพาะคนในเมืองหลวงมรการดำรงชีวิตที่เร่งรีบจึงหาที่พักผ่อนและคลายความเครียด การพบปะสังสรรค์ จึงมีการเลือกแหล่งพูดคุยและรับประทานอาหารไปด้วย ร้านอาหารเป็นอีกแหล่งหนึ่งที่ใช้ในการพบปะสังสรรค์ โดยเฉพาะในกลุ่มนักศึกษา และอาหารกำลังเป็นที่นิยมกันมาก คือหมูกระทะ เป็นอาหารที่มีผู้นิยมบริโภคเป็นจำนวนมาก และราคาไม่แพง ซึ้งลูกค้าในกลุ่มนักศึกษาสามารถใช้จ่ายได้ โดยงบประมาณไม่บานปลายแล้ววิธีกินเป็นกลุ่มแบบปิ้งย่าง ที่สร้างบรรยากาศสนุกสนานไม่ว่าจะมากลับเพื่อนฝูงหรือครอบครัวก็สนุกสนานได้เหมือนกันหมด แต่การบริโภคอาหารประเภทหมูกระทะจะส่งผลให้เกิดปัญหาสุขภาพที่เกิดจากการบริโภคไม่ถูกสัดส่วน และมีอัตราการเพิ่มสูงขึ้น ประชาชนที่บริโภคอาหารไม่ถูกสัดส่วนมีความเสี่ยงสูงในการเกิดโรคต่างๆ ซึ่งอาหารประเภทนี้จะส่งผลต่อสุขภาพร่างกาย ซึ่งใช้เวลานานในการแสดงอาการแต่เมื่อแสดงอาหารแล้วยากที่จะแก้ไข</w:t>
      </w:r>
    </w:p>
    <w:p w:rsidR="00600CE8" w:rsidRPr="007233EC" w:rsidRDefault="00600CE8" w:rsidP="00600CE8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</w:rPr>
      </w:pPr>
      <w:r w:rsidRPr="007233EC">
        <w:rPr>
          <w:rFonts w:ascii="TH SarabunPSK" w:eastAsia="Angsana New" w:hAnsi="TH SarabunPSK" w:cs="TH SarabunPSK"/>
          <w:sz w:val="32"/>
          <w:szCs w:val="32"/>
          <w:cs/>
        </w:rPr>
        <w:t xml:space="preserve">สำหรับในประเทศไทยมีการศึกษาที่กล่าวถึงพฤติกรรมการบริโภคของนักศึกษาไทยนั้นจากการศึกษาพฤติกรรมสุขภาพของผู้ที่มีน้ำหนักเกินมาตรฐาน </w:t>
      </w:r>
      <w:r w:rsidRPr="007233EC">
        <w:rPr>
          <w:rFonts w:ascii="TH SarabunPSK" w:eastAsia="Angsana New" w:hAnsi="TH SarabunPSK" w:cs="TH SarabunPSK"/>
          <w:sz w:val="32"/>
        </w:rPr>
        <w:t>(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สุภลักษณ์ บุญความดี</w:t>
      </w:r>
      <w:r w:rsidRPr="007233EC">
        <w:rPr>
          <w:rFonts w:ascii="TH SarabunPSK" w:eastAsia="Angsana New" w:hAnsi="TH SarabunPSK" w:cs="TH SarabunPSK"/>
          <w:sz w:val="32"/>
        </w:rPr>
        <w:t>,</w:t>
      </w:r>
      <w:r w:rsidR="000460CD">
        <w:rPr>
          <w:rFonts w:ascii="TH SarabunPSK" w:eastAsia="Angsana New" w:hAnsi="TH SarabunPSK" w:cs="TH SarabunPSK" w:hint="cs"/>
          <w:sz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</w:rPr>
        <w:t>2540</w:t>
      </w:r>
      <w:r w:rsidR="000460CD">
        <w:rPr>
          <w:rFonts w:ascii="TH SarabunPSK" w:eastAsia="Angsana New" w:hAnsi="TH SarabunPSK" w:cs="TH SarabunPSK" w:hint="cs"/>
          <w:sz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</w:rPr>
        <w:t>:</w:t>
      </w:r>
      <w:r w:rsidR="000460CD">
        <w:rPr>
          <w:rFonts w:ascii="TH SarabunPSK" w:eastAsia="Angsana New" w:hAnsi="TH SarabunPSK" w:cs="TH SarabunPSK" w:hint="cs"/>
          <w:sz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</w:rPr>
        <w:t xml:space="preserve">53-57) 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พบว่าผู้ที่มีน้ำหนักเกินมาตรฐานมีการรับประทานอาหารที่มีไขมันสูง โดยเฉพาะหมูก</w:t>
      </w:r>
      <w:r w:rsidR="0099075E">
        <w:rPr>
          <w:rFonts w:ascii="TH SarabunPSK" w:eastAsia="Angsana New" w:hAnsi="TH SarabunPSK" w:cs="TH SarabunPSK"/>
          <w:sz w:val="32"/>
          <w:szCs w:val="32"/>
          <w:cs/>
        </w:rPr>
        <w:t>ระทะที่มีไขมันสูงอยู่ด้วย ต่อมา</w:t>
      </w:r>
      <w:r w:rsidR="0099075E">
        <w:rPr>
          <w:rFonts w:ascii="TH SarabunPSK" w:eastAsia="Angsana New" w:hAnsi="TH SarabunPSK" w:cs="TH SarabunPSK" w:hint="cs"/>
          <w:sz w:val="32"/>
          <w:szCs w:val="32"/>
          <w:cs/>
        </w:rPr>
        <w:t>ในปั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 xml:space="preserve">จจุบันร้านหมูกระทะเป็นที่นิยม โดยเฉพาะร้านอาหารบุฟเฟ่ต์ อาหารประเภทที่เป็นปิ้งย่าง จะมีส่วนที่ทำให้เกิดโรคมะเร็งได้ถึงร้อยละ </w:t>
      </w:r>
      <w:r w:rsidR="003A65A9">
        <w:rPr>
          <w:rFonts w:ascii="TH SarabunPSK" w:eastAsia="Angsana New" w:hAnsi="TH SarabunPSK" w:cs="TH SarabunPSK"/>
          <w:sz w:val="32"/>
        </w:rPr>
        <w:t>30-50</w:t>
      </w:r>
      <w:r w:rsidR="003A65A9">
        <w:rPr>
          <w:rFonts w:ascii="TH SarabunPSK" w:eastAsia="Angsana New" w:hAnsi="TH SarabunPSK" w:cs="TH SarabunPSK" w:hint="cs"/>
          <w:sz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</w:rPr>
        <w:t>(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สถาบันมะเร็งแห่งชาติ</w:t>
      </w:r>
      <w:r w:rsidRPr="007233EC">
        <w:rPr>
          <w:rFonts w:ascii="TH SarabunPSK" w:eastAsia="Angsana New" w:hAnsi="TH SarabunPSK" w:cs="TH SarabunPSK"/>
          <w:sz w:val="32"/>
        </w:rPr>
        <w:t>,</w:t>
      </w:r>
      <w:r w:rsidR="000460CD">
        <w:rPr>
          <w:rFonts w:ascii="TH SarabunPSK" w:eastAsia="Angsana New" w:hAnsi="TH SarabunPSK" w:cs="TH SarabunPSK" w:hint="cs"/>
          <w:sz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</w:rPr>
        <w:t>2543</w:t>
      </w:r>
      <w:r w:rsidR="000460CD">
        <w:rPr>
          <w:rFonts w:ascii="TH SarabunPSK" w:eastAsia="Angsana New" w:hAnsi="TH SarabunPSK" w:cs="TH SarabunPSK" w:hint="cs"/>
          <w:sz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</w:rPr>
        <w:t>:</w:t>
      </w:r>
      <w:r w:rsidR="000460CD">
        <w:rPr>
          <w:rFonts w:ascii="TH SarabunPSK" w:eastAsia="Angsana New" w:hAnsi="TH SarabunPSK" w:cs="TH SarabunPSK" w:hint="cs"/>
          <w:sz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</w:rPr>
        <w:t xml:space="preserve">99) 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หมูกระทะจะมีทั้งอาหารประเภทเนื้อสัตว์ ได้แก่ เนื้อวัว เนื้อหมู มันหมู หมูสามชั้น เนื้อไก่ เนื้อปลา ตับ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หมู หมึก และกุ้ง อาหารประเภทผัก ได้แก่ ผักบุ้งผักกวางตุ้ง ผัดกาดขาว วิธีการปรุงอาหารผู้บริโภคจะประกอบเอง โดยปิ้ง ย่าง จะทำบนกระทะที่มีลักษณะเฉพาะ คือ มีลักษณะนูน ตรงกลางมีรูโดยรอบใช้สำหรับย่างเนื้อ ส่วนบริเวณแอ่งรอบๆ ใช้ต้มน้ำและผัก ส่วนเนื้อสัตว์ที่สามารถบริโภคได้จะมีหลายลักษณะแ</w:t>
      </w:r>
      <w:r w:rsidR="000460CD">
        <w:rPr>
          <w:rFonts w:ascii="TH SarabunPSK" w:eastAsia="Angsana New" w:hAnsi="TH SarabunPSK" w:cs="TH SarabunPSK"/>
          <w:sz w:val="32"/>
          <w:szCs w:val="32"/>
          <w:cs/>
        </w:rPr>
        <w:t>ล้วแต่ว่าผู้บริโภคจะชอบแบบใด ซึ</w:t>
      </w:r>
      <w:r w:rsidR="000460CD">
        <w:rPr>
          <w:rFonts w:ascii="TH SarabunPSK" w:eastAsia="Angsana New" w:hAnsi="TH SarabunPSK" w:cs="TH SarabunPSK" w:hint="cs"/>
          <w:sz w:val="32"/>
          <w:szCs w:val="32"/>
          <w:cs/>
        </w:rPr>
        <w:t>่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งจะมีทั้งแบบไหม้เกรียม และแบบสุกๆ ดิบๆ ซึ่งจะบริโภคพร้อมกับน้ำจิ้ม ในวัยของกลุ่มนักศึกษา อาหารที่นิยม คือ หมูกระทะ และเมื่อบริโภคอาหารชนิดนี้มากเกินไปก่อให้เกิดไขมันสะสมในร่า</w:t>
      </w:r>
      <w:r w:rsidR="000460CD">
        <w:rPr>
          <w:rFonts w:ascii="TH SarabunPSK" w:eastAsia="Angsana New" w:hAnsi="TH SarabunPSK" w:cs="TH SarabunPSK" w:hint="cs"/>
          <w:sz w:val="32"/>
          <w:szCs w:val="32"/>
          <w:cs/>
        </w:rPr>
        <w:t>ง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 xml:space="preserve">กายมากเกินขนาด โดยเฉพาะเนื้อหมูที่มีไขมันไม่พึงประสงค์ บวกกับขาดการออกกำลังกายจะส่งผลให้เกิดปัญหาจากพฤติกรรมการบริโภคที่เปลี่ยนไป ทำให้สัดส่วนการรับประทานอาหารให้ครบ </w:t>
      </w:r>
      <w:r w:rsidRPr="007233EC">
        <w:rPr>
          <w:rFonts w:ascii="TH SarabunPSK" w:eastAsia="Angsana New" w:hAnsi="TH SarabunPSK" w:cs="TH SarabunPSK"/>
          <w:sz w:val="32"/>
        </w:rPr>
        <w:t xml:space="preserve">5 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หมู่ เปลี่ยนแปลงไปโดยการรับประธานอาหารประเภทโปรตีนและไขมันมากกว่า การรับประทานอาหารประเภทผัก</w:t>
      </w:r>
    </w:p>
    <w:p w:rsidR="00600CE8" w:rsidRDefault="00600CE8" w:rsidP="00600CE8">
      <w:pPr>
        <w:spacing w:after="0"/>
        <w:jc w:val="thaiDistribute"/>
        <w:rPr>
          <w:rFonts w:ascii="TH SarabunPSK" w:eastAsia="Angsana New" w:hAnsi="TH SarabunPSK" w:cs="TH SarabunPSK"/>
          <w:sz w:val="32"/>
        </w:rPr>
      </w:pPr>
      <w:r w:rsidRPr="007233EC">
        <w:rPr>
          <w:rFonts w:ascii="TH SarabunPSK" w:eastAsia="Angsana New" w:hAnsi="TH SarabunPSK" w:cs="TH SarabunPSK"/>
          <w:sz w:val="32"/>
        </w:rPr>
        <w:tab/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จากความเป็นมา และความสำคัญของปัญหาดังกล่าว คณะผู้วิจัยจึงสนใจที่จะศึกษาพฤติกรรมการบริโภคหมูกระทะของนักศึกษามหาวิทยาลัยราชภัฏมหาสารคามว่ามีพฤติกรรมการบริโภคเป็นอย่างไรบ้าง และเปรียบเทียบการบริโภคหมูกระทะ รวมถึงศึกษาความสมพันธ์ระหว่างเจตคติต่อการบริโภคหมูกระทะ และเป็นการวัดความรู้ของนักศึกษามหาวิทยาลัยราชภัฏมหาสารคามว่ามีความรู้มากแค่ไหนเกี่ยวกับการบริโภคหมูกระทะ และการบริโภคหมูกระทะส่งผลให้เกิดอะไร ด้วยเหตุนี้คณะผู้วิจัยจึงมีความสนใจจะศึกษาพฤติกรรมการบริโภคหมูกระท</w:t>
      </w:r>
      <w:r>
        <w:rPr>
          <w:rFonts w:ascii="TH SarabunPSK" w:eastAsia="Angsana New" w:hAnsi="TH SarabunPSK" w:cs="TH SarabunPSK"/>
          <w:sz w:val="32"/>
          <w:szCs w:val="32"/>
          <w:cs/>
        </w:rPr>
        <w:t>ะเพื่อเป็นแนวทางในการสร้างเสริม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>การให้ความรู</w:t>
      </w:r>
      <w:r>
        <w:rPr>
          <w:rFonts w:ascii="TH SarabunPSK" w:eastAsia="Angsana New" w:hAnsi="TH SarabunPSK" w:cs="TH SarabunPSK"/>
          <w:sz w:val="32"/>
          <w:szCs w:val="32"/>
          <w:cs/>
        </w:rPr>
        <w:t>้เกี่ยวกับการบริโภคหมูกระทะว่าม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ี</w:t>
      </w:r>
      <w:r w:rsidRPr="007233EC">
        <w:rPr>
          <w:rFonts w:ascii="TH SarabunPSK" w:eastAsia="Angsana New" w:hAnsi="TH SarabunPSK" w:cs="TH SarabunPSK"/>
          <w:sz w:val="32"/>
          <w:szCs w:val="32"/>
          <w:cs/>
        </w:rPr>
        <w:t xml:space="preserve">ประโยชน์หรือโทษ อย่างไรบ้าง และจะช่วยให้ผู้บริโภคตระหนักถึงการบริโภคหมูกระทะได้อย่างปลอดภัยมากที่สุด </w:t>
      </w:r>
    </w:p>
    <w:p w:rsidR="00D9328E" w:rsidRPr="0061310B" w:rsidRDefault="00526389" w:rsidP="00D9328E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D9328E" w:rsidRPr="0050002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="0074146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526389" w:rsidRDefault="00D9328E" w:rsidP="00D932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7353C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/>
          <w:sz w:val="32"/>
          <w:szCs w:val="32"/>
          <w:cs/>
        </w:rPr>
        <w:t>ื่อศึกษาพฤติกรรมการ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ริโภค</w:t>
      </w:r>
      <w:r w:rsidRPr="00F7353C">
        <w:rPr>
          <w:rFonts w:ascii="TH SarabunPSK" w:hAnsi="TH SarabunPSK" w:cs="TH SarabunPSK"/>
          <w:sz w:val="32"/>
          <w:szCs w:val="32"/>
          <w:cs/>
        </w:rPr>
        <w:t>หมูกระทะ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C">
        <w:rPr>
          <w:rFonts w:ascii="TH SarabunPSK" w:hAnsi="TH SarabunPSK" w:cs="TH SarabunPSK"/>
          <w:sz w:val="32"/>
          <w:szCs w:val="32"/>
          <w:cs/>
        </w:rPr>
        <w:t>ของนักศึกษามหาวิทยาลัยราชภัฏมหาสารคาม</w:t>
      </w:r>
    </w:p>
    <w:p w:rsidR="00D9328E" w:rsidRPr="0061310B" w:rsidRDefault="00D9328E" w:rsidP="00D9328E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A4E6D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  <w:r w:rsidR="00741462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:rsidR="00741462" w:rsidRPr="00741462" w:rsidRDefault="00526389" w:rsidP="00D9328E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ขอบเขตด้านเนื้อหา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การศึกษาครั้งนี้เป็นการศึกษาเชิงพรรณนา เพื่อที่จะศึกษาพฤติกรรมการบริโภคหมูกระทะของนักศึกษามหาวิทยาลัยราชภัฏมหาสารคาม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โดยการวิจัยการสุ่มแบบบังเอิญ</w:t>
      </w:r>
      <w:r w:rsidR="00B551B8">
        <w:rPr>
          <w:rFonts w:ascii="TH SarabunPSK" w:hAnsi="TH SarabunPSK" w:cs="TH SarabunPSK"/>
          <w:sz w:val="32"/>
          <w:szCs w:val="32"/>
          <w:cs/>
        </w:rPr>
        <w:br/>
      </w:r>
      <w:r w:rsidR="00B55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1B8">
        <w:rPr>
          <w:rFonts w:ascii="TH SarabunPSK" w:hAnsi="TH SarabunPSK" w:cs="TH SarabunPSK" w:hint="cs"/>
          <w:sz w:val="32"/>
          <w:szCs w:val="32"/>
          <w:cs/>
        </w:rPr>
        <w:tab/>
      </w:r>
      <w:r w:rsidR="00B551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ขอบเขตด้านประชากร </w:t>
      </w:r>
      <w:r w:rsidR="00B551B8">
        <w:rPr>
          <w:rFonts w:ascii="TH SarabunPSK" w:hAnsi="TH SarabunPSK" w:cs="TH SarabunPSK" w:hint="cs"/>
          <w:sz w:val="32"/>
          <w:szCs w:val="32"/>
          <w:cs/>
        </w:rPr>
        <w:t>กลุ่มเป้าหมายที่ใช้ในการศึกษาคือ นักศึกษาจำนวน 100 คน ที่เรียนในมหาวิทยาลัยราชภัฏมหาสารคาม ภาคเรียนที่ 2 ปีการศึกษา 255</w:t>
      </w:r>
      <w:r w:rsidR="00741462">
        <w:rPr>
          <w:rFonts w:ascii="TH SarabunPSK" w:hAnsi="TH SarabunPSK" w:cs="TH SarabunPSK"/>
          <w:sz w:val="32"/>
          <w:szCs w:val="32"/>
          <w:lang w:val="en-US"/>
        </w:rPr>
        <w:t>8</w:t>
      </w:r>
      <w:r w:rsidR="00B55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51B8">
        <w:rPr>
          <w:rFonts w:ascii="TH SarabunPSK" w:hAnsi="TH SarabunPSK" w:cs="TH SarabunPSK"/>
          <w:sz w:val="32"/>
          <w:szCs w:val="32"/>
          <w:cs/>
        </w:rPr>
        <w:br/>
      </w:r>
      <w:r w:rsidR="00B551B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B551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ขอบเขตด้านเวลา </w:t>
      </w:r>
      <w:r w:rsidR="00B551B8" w:rsidRPr="008F2717">
        <w:rPr>
          <w:rFonts w:ascii="TH SarabunPSK" w:hAnsi="TH SarabunPSK" w:cs="TH SarabunPSK" w:hint="cs"/>
          <w:sz w:val="32"/>
          <w:szCs w:val="32"/>
          <w:cs/>
        </w:rPr>
        <w:t>ระยะในการศึกษา</w:t>
      </w:r>
      <w:r w:rsidR="00B55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6A9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B551B8">
        <w:rPr>
          <w:rFonts w:ascii="TH SarabunPSK" w:hAnsi="TH SarabunPSK" w:cs="TH SarabunPSK" w:hint="cs"/>
          <w:sz w:val="32"/>
          <w:szCs w:val="32"/>
          <w:cs/>
        </w:rPr>
        <w:t>255</w:t>
      </w:r>
      <w:r w:rsidR="00741462">
        <w:rPr>
          <w:rFonts w:ascii="TH SarabunPSK" w:hAnsi="TH SarabunPSK" w:cs="TH SarabunPSK"/>
          <w:sz w:val="32"/>
          <w:szCs w:val="32"/>
          <w:lang w:val="en-US"/>
        </w:rPr>
        <w:t>9</w:t>
      </w:r>
      <w:r w:rsidR="00B551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94B07" w:rsidRDefault="00D9328E" w:rsidP="00D9328E">
      <w:pPr>
        <w:rPr>
          <w:rFonts w:ascii="TH SarabunPSK" w:hAnsi="TH SarabunPSK" w:cs="TH SarabunPSK"/>
          <w:sz w:val="32"/>
          <w:szCs w:val="32"/>
        </w:rPr>
      </w:pPr>
      <w:r w:rsidRPr="0050002C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D9328E" w:rsidRDefault="00894B07" w:rsidP="00D932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9328E">
        <w:rPr>
          <w:rFonts w:ascii="TH SarabunPSK" w:hAnsi="TH SarabunPSK" w:cs="TH SarabunPSK" w:hint="cs"/>
          <w:sz w:val="32"/>
          <w:szCs w:val="32"/>
          <w:cs/>
        </w:rPr>
        <w:t xml:space="preserve">1. การบริโภค คือ การรับประทานหมูกระทะที่ร้าน ได้แก่ การเลือกบริโภค วิธีการรับประทานหมูกระทะ ลักษณะของอาหารหมูกระทะ </w:t>
      </w:r>
      <w:r w:rsidR="00D9328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  <w:t>1.1 ความรู้ หมายถึง การรับรู้ทางด้านสมองในการเลือกทานหมูกระทะ</w:t>
      </w:r>
      <w:r w:rsidR="00D9328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  <w:t>1.2 เจตคติ หมายถึง ความรู้สึกในการทานหมูกระทะ</w:t>
      </w:r>
      <w:r w:rsidR="00D9328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  <w:t>1.3 ปฏิบัติ หมายถึง การกระทำ การเลือกทานหมูกระทะ</w:t>
      </w:r>
      <w:r w:rsidR="00D9328E">
        <w:rPr>
          <w:rFonts w:ascii="TH SarabunPSK" w:hAnsi="TH SarabunPSK" w:cs="TH SarabunPSK"/>
          <w:sz w:val="32"/>
          <w:szCs w:val="32"/>
          <w:cs/>
        </w:rPr>
        <w:br/>
      </w:r>
      <w:r w:rsidR="00D9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  <w:t xml:space="preserve">2. พฤติกรรม คือ การแสดงถึงภูมิความรู้ เจตคติ การปฏิบัติ ต่อการบริโภคหมูกระทะ </w:t>
      </w:r>
      <w:r w:rsidR="00D9328E">
        <w:rPr>
          <w:rFonts w:ascii="TH SarabunPSK" w:hAnsi="TH SarabunPSK" w:cs="TH SarabunPSK"/>
          <w:sz w:val="32"/>
          <w:szCs w:val="32"/>
          <w:cs/>
        </w:rPr>
        <w:br/>
      </w:r>
      <w:r w:rsidR="00D93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28E">
        <w:rPr>
          <w:rFonts w:ascii="TH SarabunPSK" w:hAnsi="TH SarabunPSK" w:cs="TH SarabunPSK"/>
          <w:sz w:val="32"/>
          <w:szCs w:val="32"/>
        </w:rPr>
        <w:t xml:space="preserve"> </w:t>
      </w:r>
      <w:r w:rsidR="00D9328E">
        <w:rPr>
          <w:rFonts w:ascii="TH SarabunPSK" w:hAnsi="TH SarabunPSK" w:cs="TH SarabunPSK"/>
          <w:sz w:val="32"/>
          <w:szCs w:val="32"/>
        </w:rPr>
        <w:tab/>
        <w:t>3</w:t>
      </w:r>
      <w:r w:rsidR="00D9328E">
        <w:rPr>
          <w:rFonts w:ascii="TH SarabunPSK" w:hAnsi="TH SarabunPSK" w:cs="TH SarabunPSK" w:hint="cs"/>
          <w:sz w:val="32"/>
          <w:szCs w:val="32"/>
          <w:cs/>
        </w:rPr>
        <w:t>. หมูกระทะ คือ ลักษณะของอาหารที่ได้จากการปิ้ง ย่าง ของอาหารประเภทเนื้อสัตว์ ได้แก่ เนื้อวัว เนื้อหมู เนื้อไก่ เนื้อปลา ปลาหมึก ตับหมู และกุ้ง การต้มวุ้นเส้นหมี่หยกและผักต่างๆ เช่น ผักบุ้ง ผักกวางตุ้ง ผักกาดขาว เป็นต้น บนกระทะที่มีลักษณะเฉพาะ</w:t>
      </w:r>
      <w:r w:rsidR="00D9328E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9328E">
        <w:rPr>
          <w:rFonts w:ascii="TH SarabunPSK" w:hAnsi="TH SarabunPSK" w:cs="TH SarabunPSK" w:hint="cs"/>
          <w:sz w:val="32"/>
          <w:szCs w:val="32"/>
          <w:cs/>
        </w:rPr>
        <w:tab/>
      </w:r>
      <w:r w:rsidR="00D9328E">
        <w:rPr>
          <w:rFonts w:ascii="TH SarabunPSK" w:hAnsi="TH SarabunPSK" w:cs="TH SarabunPSK"/>
          <w:sz w:val="32"/>
          <w:szCs w:val="32"/>
        </w:rPr>
        <w:t>4</w:t>
      </w:r>
      <w:r w:rsidR="00D9328E">
        <w:rPr>
          <w:rFonts w:ascii="TH SarabunPSK" w:hAnsi="TH SarabunPSK" w:cs="TH SarabunPSK" w:hint="cs"/>
          <w:sz w:val="32"/>
          <w:szCs w:val="32"/>
          <w:cs/>
        </w:rPr>
        <w:t>. นักศึกษา คือ นักศึกษาที่กำลังศึกษาอยู่ในระดับปริญญาตรี ของมหาวิทยาลัยราชภัฏมหาสารคาม ในภาคเรียนการศึกษาที่ 2 ปีการศึกษา 2557</w:t>
      </w:r>
    </w:p>
    <w:p w:rsidR="00D9328E" w:rsidRPr="0061310B" w:rsidRDefault="00D9328E" w:rsidP="00D9328E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50002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D9328E" w:rsidRDefault="00D9328E" w:rsidP="00D9328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ทำให้ทราบถึงพฤติกรรมการบริโภคหมูกระทะ ของนักศึกษามหาวิทยาลัยราชภัฏมหาสารคาม ซึ่งจะนำข้อมูลนี้ไปใช้ในการให้ความรู้และให้คำแนะนำแก่นักศึกษา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2. ข้อมูลที่ได้มานี้ อาจนำไปเพื่อแก้ไขปัญหาและแนวทางป้องกัน ปัญหาโภชนาการ ของวัยรุ่นโดยเฉพาะในกลุ่มนักศึกษา</w:t>
      </w:r>
    </w:p>
    <w:p w:rsidR="00D9328E" w:rsidRDefault="00D9328E" w:rsidP="00600CE8">
      <w:pPr>
        <w:spacing w:after="0"/>
        <w:jc w:val="thaiDistribute"/>
        <w:rPr>
          <w:rFonts w:ascii="TH SarabunPSK" w:eastAsia="Angsana New" w:hAnsi="TH SarabunPSK" w:cs="TH SarabunPSK"/>
          <w:sz w:val="32"/>
        </w:rPr>
      </w:pPr>
    </w:p>
    <w:p w:rsidR="00D9328E" w:rsidRPr="007233EC" w:rsidRDefault="00D9328E" w:rsidP="00600CE8">
      <w:pPr>
        <w:spacing w:after="0"/>
        <w:jc w:val="thaiDistribute"/>
        <w:rPr>
          <w:rFonts w:ascii="TH SarabunPSK" w:eastAsia="Angsana New" w:hAnsi="TH SarabunPSK" w:cs="TH SarabunPSK"/>
          <w:sz w:val="32"/>
          <w:cs/>
        </w:rPr>
      </w:pPr>
    </w:p>
    <w:p w:rsidR="00363495" w:rsidRPr="0061310B" w:rsidRDefault="00192D7D" w:rsidP="00600CE8">
      <w:pPr>
        <w:jc w:val="thaiDistribute"/>
        <w:rPr>
          <w:lang w:val="en-US"/>
        </w:rPr>
      </w:pPr>
      <w:r>
        <w:rPr>
          <w:rFonts w:hint="cs"/>
          <w:cs/>
        </w:rPr>
        <w:br/>
      </w:r>
    </w:p>
    <w:p w:rsidR="00192D7D" w:rsidRDefault="00192D7D" w:rsidP="00600CE8">
      <w:pPr>
        <w:jc w:val="thaiDistribute"/>
      </w:pPr>
    </w:p>
    <w:p w:rsidR="00192D7D" w:rsidRPr="00741462" w:rsidRDefault="00741462" w:rsidP="00881B21">
      <w:pPr>
        <w:spacing w:after="0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  <w:lang w:val="en-US"/>
        </w:rPr>
        <w:br w:type="column"/>
      </w:r>
      <w:r w:rsidR="00DD695F">
        <w:rPr>
          <w:rFonts w:ascii="TH SarabunPSK" w:eastAsia="Angsana New" w:hAnsi="TH SarabunPSK" w:cs="TH SarabunPSK"/>
          <w:b/>
          <w:bCs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5138530</wp:posOffset>
                </wp:positionH>
                <wp:positionV relativeFrom="paragraph">
                  <wp:posOffset>-924339</wp:posOffset>
                </wp:positionV>
                <wp:extent cx="467140" cy="258417"/>
                <wp:effectExtent l="0" t="0" r="28575" b="279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40" cy="258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404.6pt;margin-top:-72.8pt;width:36.8pt;height:2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" fillcolor="white [3212]" strokecolor="white [3212]" strokeweight="2pt"/>
            </w:pict>
          </mc:Fallback>
        </mc:AlternateContent>
      </w:r>
      <w:r w:rsidR="000460CD">
        <w:rPr>
          <w:rFonts w:ascii="TH SarabunPSK" w:eastAsia="Angsana New" w:hAnsi="TH SarabunPSK" w:cs="TH SarabunPSK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B33E7" wp14:editId="37B3104B">
                <wp:simplePos x="0" y="0"/>
                <wp:positionH relativeFrom="column">
                  <wp:posOffset>5555974</wp:posOffset>
                </wp:positionH>
                <wp:positionV relativeFrom="paragraph">
                  <wp:posOffset>-536713</wp:posOffset>
                </wp:positionV>
                <wp:extent cx="367748" cy="248478"/>
                <wp:effectExtent l="0" t="0" r="13335" b="1841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48" cy="2484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37.5pt;margin-top:-42.25pt;width:28.95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" fillcolor="white [3212]" strokecolor="white [3212]" strokeweight="2pt"/>
            </w:pict>
          </mc:Fallback>
        </mc:AlternateContent>
      </w:r>
      <w:r w:rsidR="00192D7D" w:rsidRPr="00741462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บทที่ 2</w:t>
      </w:r>
      <w:r w:rsidR="00881B21" w:rsidRPr="00741462">
        <w:rPr>
          <w:rFonts w:ascii="TH SarabunPSK" w:eastAsia="Angsana New" w:hAnsi="TH SarabunPSK" w:cs="TH SarabunPSK"/>
          <w:b/>
          <w:bCs/>
          <w:sz w:val="36"/>
          <w:szCs w:val="36"/>
          <w:cs/>
        </w:rPr>
        <w:br/>
      </w:r>
      <w:r w:rsidR="00881B21" w:rsidRPr="00741462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br/>
      </w:r>
      <w:r w:rsidR="00192D7D" w:rsidRPr="00741462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192D7D" w:rsidRPr="0061310B" w:rsidRDefault="00192D7D" w:rsidP="00192D7D">
      <w:pPr>
        <w:spacing w:after="0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B15A9D" w:rsidRDefault="00192D7D" w:rsidP="00B15A9D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การศึกษาพฤติกรรมการบริโภคหมูกระทะของนักศึกษา มหาวิทยาลัยราชภัฏมหาสารคาม ผู้ศึกษาได้ทบทวนวรรณกรรมที่เกี่ย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วข้องของเสนอหัวข้อตามลำดับดังนี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้</w:t>
      </w:r>
    </w:p>
    <w:p w:rsidR="004864F9" w:rsidRPr="0061310B" w:rsidRDefault="00192D7D" w:rsidP="00B15A9D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1. แนวคิดเกี่ยวกับพฤติกรรม</w:t>
      </w:r>
    </w:p>
    <w:p w:rsidR="004864F9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2. พฤติกรรมการบริโภค</w:t>
      </w:r>
    </w:p>
    <w:p w:rsidR="004864F9" w:rsidRPr="0061310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3. แนวคิดเกี่ยวกับหมูกระทะ</w:t>
      </w:r>
    </w:p>
    <w:p w:rsidR="00CC7F16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4.</w:t>
      </w:r>
      <w:r w:rsidR="0083460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34601">
        <w:rPr>
          <w:rFonts w:ascii="TH SarabunPSK" w:eastAsia="Angsana New" w:hAnsi="TH SarabunPSK" w:cs="TH SarabunPSK" w:hint="cs"/>
          <w:sz w:val="32"/>
          <w:szCs w:val="32"/>
          <w:cs/>
        </w:rPr>
        <w:t>ผลกระทบของการรับประทานหมูกระทะ</w:t>
      </w:r>
    </w:p>
    <w:p w:rsidR="004864F9" w:rsidRPr="0061310B" w:rsidRDefault="00834601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5.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งานวิจัยที่เกี่ยวข้อง</w:t>
      </w:r>
    </w:p>
    <w:p w:rsidR="008F2717" w:rsidRPr="00741462" w:rsidRDefault="008F2717" w:rsidP="008F255B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16"/>
          <w:szCs w:val="16"/>
          <w:cs/>
        </w:rPr>
      </w:pPr>
    </w:p>
    <w:p w:rsidR="004864F9" w:rsidRPr="0061310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แนวคิดเกี่ยวกับพฤติกรรม</w:t>
      </w:r>
    </w:p>
    <w:p w:rsidR="00741462" w:rsidRDefault="00881B21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92D7D" w:rsidRPr="00F12A79">
        <w:rPr>
          <w:rFonts w:ascii="TH SarabunPSK" w:eastAsia="Angsana New" w:hAnsi="TH SarabunPSK" w:cs="TH SarabunPSK"/>
          <w:sz w:val="32"/>
          <w:szCs w:val="32"/>
          <w:cs/>
        </w:rPr>
        <w:t>ความหมาย</w:t>
      </w:r>
      <w:r w:rsidR="00741462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เกี่ยวกับพฤติกรรม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มีผู้ให้ความหมายคำว่า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>“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พฤติกรรม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>”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ไวหลายประการซึ่งมีทั้งที่คลายกันหรือแตกต่างกัน ดังต</w:t>
      </w:r>
      <w:r w:rsidR="009001A5">
        <w:rPr>
          <w:rFonts w:ascii="TH SarabunPSK" w:eastAsia="Angsana New" w:hAnsi="TH SarabunPSK" w:cs="TH SarabunPSK" w:hint="cs"/>
          <w:sz w:val="32"/>
          <w:szCs w:val="32"/>
          <w:cs/>
        </w:rPr>
        <w:t>่</w:t>
      </w:r>
      <w:r w:rsidR="009001A5">
        <w:rPr>
          <w:rFonts w:ascii="TH SarabunPSK" w:eastAsia="Angsana New" w:hAnsi="TH SarabunPSK" w:cs="TH SarabunPSK"/>
          <w:sz w:val="32"/>
          <w:szCs w:val="32"/>
          <w:cs/>
        </w:rPr>
        <w:t>อไปนี้</w:t>
      </w:r>
      <w:r w:rsidR="009001A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8F255B" w:rsidRDefault="00192D7D" w:rsidP="00741462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ปณิตา นิสสัยสุข (2552 : 45) พฤติกรรม หมายถึง การพัฒนาตนเป็นกระบวนการของการ ปรับเปลี่ยนพฤติกรรมของตัวเองให้ไปสู่สภาวะที่ดีกว่า และเป็นที่ต้องการมากกว่าแต่กระบวนการดังกล่าว ไม่ใช่เรื่องง่าย ทั้งนี้เพราะพฤติกรรมมนุษย์</w:t>
      </w:r>
      <w:r w:rsidR="008F255B">
        <w:rPr>
          <w:rFonts w:ascii="TH SarabunPSK" w:eastAsia="Angsana New" w:hAnsi="TH SarabunPSK" w:cs="TH SarabunPSK"/>
          <w:sz w:val="32"/>
          <w:szCs w:val="32"/>
          <w:cs/>
        </w:rPr>
        <w:t>นั้นซับซ้</w:t>
      </w:r>
      <w:r w:rsidR="008F255B">
        <w:rPr>
          <w:rFonts w:ascii="TH SarabunPSK" w:eastAsia="Angsana New" w:hAnsi="TH SarabunPSK" w:cs="TH SarabunPSK" w:hint="cs"/>
          <w:sz w:val="32"/>
          <w:szCs w:val="32"/>
          <w:cs/>
        </w:rPr>
        <w:t>อ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น</w:t>
      </w:r>
    </w:p>
    <w:p w:rsidR="008F255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อนันต์  ศิริพงศ์วัฒนา (2552 : 90) พฤติกรรม หมายถึง กิริยาอาการหรือปฏิกิริยาที่แสดงออก หรือเกิดขึ้นเมื่อเผชิญสิ่งเร้า ซึ่งมาจากภายในร่างกายหรือภายนอกร่างกายก็ได้ และปฏิกิริยาที่แสดงออกนั้นมิได้เป็นพฤติกรรมทางกายนั้น แต่รวมถึงพฤติกรรมที่เกี่ยวข้องกับจิตใจด้วย</w:t>
      </w:r>
    </w:p>
    <w:p w:rsidR="008F255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บ</w:t>
      </w:r>
      <w:r w:rsidR="008F2717">
        <w:rPr>
          <w:rFonts w:ascii="TH SarabunPSK" w:eastAsia="Angsana New" w:hAnsi="TH SarabunPSK" w:cs="TH SarabunPSK"/>
          <w:sz w:val="32"/>
          <w:szCs w:val="32"/>
          <w:cs/>
        </w:rPr>
        <w:t>ุษกร  ชีวะธรรมานนท์ (2552 : 98)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พฤติกรรมเป็นความพร้อมที่บุคคลกระทำ อันเป็นผลสืบเนื่องมาจากความคิดความรู้สึกจะแสดงออกมาในรูปการประพฤติกรรมปฏิบัติโดยการยอมรับ หรือปฏิเสธ ลักษณะพฤติกรรมมนุษย์ที่เกี่ยวข้องกับสังคม ได้แก่ การรับรู้ การเรียนรู้ การคิด อารมณ์และ เจตคติบุคคลเมื่อได้รับการเรียนรู้ที่เป็นการเรียนรู้ที่เป็นการเปลี่ยนแปลงพฤติกรรมนั้นจะต้อง ประกอบด้วยการกระทำกิจกรรมใด ๆ ผลที่เกิดขึ้นและปฏิบัติกิริยาต่อผลที่เกิดขึ้นไม่สมความคาดหวัง</w:t>
      </w:r>
    </w:p>
    <w:p w:rsidR="008F255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  <w:t>ชิษณุพงศ์ โคตรบัณฑิต (2553 : 4)  พฤติกรรม คือ กิริยา อาการ การกระทำ(กรรม)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ของมนุษย์นั้น แบ่งออกเป็นคือ กรรมภายใน-ภายนอกๆที่สังเกตได้และมองเห็นด้วยตาเปล่า รวมถึงบทบาท ลีล</w:t>
      </w:r>
      <w:r>
        <w:rPr>
          <w:rFonts w:ascii="TH SarabunPSK" w:eastAsia="Angsana New" w:hAnsi="TH SarabunPSK" w:cs="TH SarabunPSK"/>
          <w:sz w:val="32"/>
          <w:szCs w:val="32"/>
          <w:cs/>
        </w:rPr>
        <w:t>า ท่าที การประพฤติปฏิบัติ การทำงาน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ในชีวิตปกติ ที่แสดงออกให้เห็นด้านนอกเช่น เดิน กิน เขียนหนังสือ ล้วนแต่สื่อออกมาจากพฤติกรรมภายในเช่นกัน และพฤติกรรมภายใน เช่น ความจำ ความคิด การเต้นของหัวใจ ล้ว</w:t>
      </w:r>
      <w:r>
        <w:rPr>
          <w:rFonts w:ascii="TH SarabunPSK" w:eastAsia="Angsana New" w:hAnsi="TH SarabunPSK" w:cs="TH SarabunPSK"/>
          <w:sz w:val="32"/>
          <w:szCs w:val="32"/>
          <w:cs/>
        </w:rPr>
        <w:t>นแล้วแต่สื่อออกมาให้สังเกตได้</w:t>
      </w:r>
    </w:p>
    <w:p w:rsidR="00192D7D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จากความหมายของพฤติกรรมในการวิจัยครั้งนี้สรุปได้ว่า พฤติกรรม หมายถึง การแสดงออกหรือการปฏิบัติของประชาชนในการจัดการขยะในครัวเรือนซึ่งมีระดับในการแสดงออกแตกต่างกัน</w:t>
      </w:r>
    </w:p>
    <w:p w:rsidR="00192D7D" w:rsidRPr="0061310B" w:rsidRDefault="00192D7D" w:rsidP="00A30C5E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12A79">
        <w:rPr>
          <w:rFonts w:ascii="TH SarabunPSK" w:eastAsia="Angsana New" w:hAnsi="TH SarabunPSK" w:cs="TH SarabunPSK"/>
          <w:sz w:val="32"/>
          <w:szCs w:val="32"/>
          <w:cs/>
        </w:rPr>
        <w:t xml:space="preserve">องคประกอบของพฤติกรรม </w:t>
      </w:r>
    </w:p>
    <w:p w:rsidR="00192D7D" w:rsidRPr="0061310B" w:rsidRDefault="008F2717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>คอนบาช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Cronbach,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1990 : 68-70) ไดอธิบายวาพฤติกรรมมนุษยมีองคประกอบ 7 ประการได้แก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>่</w:t>
      </w:r>
    </w:p>
    <w:p w:rsidR="00192D7D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 ความมุงหมาย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Goal)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เปนความตองการหรือวัตถุประสงคที่ทําใหเกิดกิจกรรม คนตองทํากิจกรรมเพื่อสนองความตองการที่เกิดขึ้นกิจกรรมบางอยางก็ใหความพอใจหรือสนองความต้องการไดทันทีแตความตองการหรือวัตถุประสงคบางอยางก็ต้องใชเวลานาน จึงจะสามารถบรรลุผลสมความต</w:t>
      </w:r>
      <w:r>
        <w:rPr>
          <w:rFonts w:ascii="TH SarabunPSK" w:eastAsia="Angsana New" w:hAnsi="TH SarabunPSK" w:cs="TH SarabunPSK"/>
          <w:sz w:val="32"/>
          <w:szCs w:val="32"/>
          <w:cs/>
        </w:rPr>
        <w:t>องการหลาย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ๆ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อยางในเวลาเดียวกันและมักจะตองเลือกสนองความตองการที่รีบดวนกอนและสนองความตองการที่ห่างออกไปในภายหลัง </w:t>
      </w:r>
    </w:p>
    <w:p w:rsidR="00F75C04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2. ความพรอม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Readiness) </w:t>
      </w:r>
      <w:r w:rsidR="008F2717">
        <w:rPr>
          <w:rFonts w:ascii="TH SarabunPSK" w:eastAsia="Angsana New" w:hAnsi="TH SarabunPSK" w:cs="TH SarabunPSK"/>
          <w:sz w:val="32"/>
          <w:szCs w:val="32"/>
          <w:cs/>
        </w:rPr>
        <w:t>หมายถึง ระดับวุฒิภาวะ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หรือความสามารถที่จํา</w:t>
      </w:r>
    </w:p>
    <w:p w:rsidR="00D007C6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เป</w:t>
      </w:r>
      <w:r>
        <w:rPr>
          <w:rFonts w:ascii="TH SarabunPSK" w:eastAsia="Angsana New" w:hAnsi="TH SarabunPSK" w:cs="TH SarabunPSK"/>
          <w:sz w:val="32"/>
          <w:szCs w:val="32"/>
          <w:cs/>
        </w:rPr>
        <w:t>นในการทํา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กิจกรรมเพื่อสนองความตองการ คนเราไมสามารถสนองความตองการไดหมดทุกอยาง ความตองการบางอยางอยูนอกเหนือความสามารถของเขา</w:t>
      </w:r>
    </w:p>
    <w:p w:rsidR="00D007C6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3. สถานการณ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Situation)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ที่เปดโอกาสใหเลือกทํากิจกรรมเพื่อสนองความต้องการ</w:t>
      </w:r>
    </w:p>
    <w:p w:rsidR="004864F9" w:rsidRPr="0061310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4. การแปลความหมาย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Interpretation)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ก่อนที่คนเราจะทํากิจกรรมใดกิจกรรมหนึ่งลงไป เขาต้องพิจารณาสถานการณ์เสียก่อนแล้วตัดสินใจเลือกวิธีที่คาดวาจะไดความพอใจมากที่สุด</w:t>
      </w:r>
    </w:p>
    <w:p w:rsidR="00D007C6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5. การตอบสนอง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Response)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เปนการทํากิจกรรมเพื่อสนองความตองการโดยวิธีการที่ได เลือกแลวในขั้นการแปลความหมาย</w:t>
      </w:r>
    </w:p>
    <w:p w:rsidR="004864F9" w:rsidRPr="0061310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6. ผลที่ไดรับหรือผลที่ตามมา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Consequence)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เมื่อทํากิจกรรมแลวยอมได</w:t>
      </w:r>
      <w:r w:rsidR="008F2717">
        <w:rPr>
          <w:rFonts w:ascii="TH SarabunPSK" w:eastAsia="Angsana New" w:hAnsi="TH SarabunPSK" w:cs="TH SarabunPSK"/>
          <w:sz w:val="32"/>
          <w:szCs w:val="32"/>
          <w:cs/>
        </w:rPr>
        <w:t>รับผลการ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กระทํานั้น ผลที่ไดรับอาจจะตามที่คาดคิดไว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Confirm)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หรืออาจตรงกันขามกับความคาดหมาย(</w:t>
      </w:r>
      <w:r w:rsidR="00D007C6">
        <w:rPr>
          <w:rFonts w:ascii="TH SarabunPSK" w:eastAsia="Angsana New" w:hAnsi="TH SarabunPSK" w:cs="TH SarabunPSK"/>
          <w:sz w:val="32"/>
          <w:szCs w:val="32"/>
        </w:rPr>
        <w:t>Contradict)</w:t>
      </w:r>
      <w:r w:rsidR="00D007C6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ก็ได้</w:t>
      </w:r>
    </w:p>
    <w:p w:rsidR="004864F9" w:rsidRPr="0061310B" w:rsidRDefault="00192D7D" w:rsidP="008F255B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 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7. ปฏิกิริยาตอความคาดหวัง หากคนเราไมสามารถสนองความตองการได ก็กลาวไดวาเขาประสบกับความผิดหวัง  ในกรณีเชนนี้เขาอาจจะยอนกลับไปแปลความหมายของสถานะเสียใหมและเลือกวิธีการตอบสนองใหมก็ได้</w:t>
      </w:r>
    </w:p>
    <w:p w:rsidR="00F75C04" w:rsidRDefault="004864F9" w:rsidP="00F75C04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จากแนวคิดดังกล่าวสรุปได้ว่า พฤติกรรมมนุษย์นั้นจะขึ้นอยู่กับองค์ประกอบหลายอย่างด้วยกัน ได้แก่ เป้าหมาย ความพร้อม สถานการณ์ การแปลความหมาย การตอบสนอง ผลลัพธ์ที่ตามมา และปฏิกิริยาต่อความผิดหวัง สิ่งต่างๆเหล่านี้ล้วนเป็นตัวกำหนดพฤติกรรมต่างๆเกิดขึ้นทั้งสิ้น นับว่าเป็นเงื่อนไขที่จะก่อให้เกิดพฤติกรรมของมนุษย์นั่นเอง</w:t>
      </w:r>
    </w:p>
    <w:p w:rsidR="00D007C6" w:rsidRPr="0061310B" w:rsidRDefault="00192D7D" w:rsidP="00F75C04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F12A79">
        <w:rPr>
          <w:rFonts w:ascii="TH SarabunPSK" w:eastAsia="Angsana New" w:hAnsi="TH SarabunPSK" w:cs="TH SarabunPSK"/>
          <w:sz w:val="32"/>
          <w:szCs w:val="32"/>
          <w:cs/>
        </w:rPr>
        <w:t xml:space="preserve">ประเภทของพฤติกรรม </w:t>
      </w:r>
    </w:p>
    <w:p w:rsidR="00D007C6" w:rsidRPr="0061310B" w:rsidRDefault="00D007C6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สุภัททา ปิณฑะแพทย์ (2550 : 2-5) ได้แบ่งประเภทของพฤติกรรมที่เกิดขึ้นในลักษณะต่างๆได้ ดังนี้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46696E">
        <w:rPr>
          <w:rFonts w:ascii="TH SarabunPSK" w:eastAsia="Angsana New" w:hAnsi="TH SarabunPSK" w:cs="TH SarabunPSK" w:hint="cs"/>
          <w:sz w:val="32"/>
          <w:szCs w:val="32"/>
          <w:cs/>
        </w:rPr>
        <w:br/>
        <w:t xml:space="preserve"> </w:t>
      </w:r>
      <w:r w:rsidR="0046696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46696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1. พิจารณาจากพฤติกรรมที่ปรากฏด้วยการสังเกต พฤติกรรมภายนอก(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Overt) 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คือ  พฤติกรรมที่ปรากฏเห็นได้อย่างชัดเจน และพฤติกรรมภายใน (</w:t>
      </w:r>
      <w:r w:rsidR="0046696E">
        <w:rPr>
          <w:rFonts w:ascii="TH SarabunPSK" w:eastAsia="Angsana New" w:hAnsi="TH SarabunPSK" w:cs="TH SarabunPSK"/>
          <w:sz w:val="32"/>
          <w:szCs w:val="32"/>
        </w:rPr>
        <w:t xml:space="preserve">Covert)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คือพฤติกรรมที่ไม่ปรากฏให้สามารถสังเกตเห็น ได้อย่างชัดเจน</w:t>
      </w:r>
    </w:p>
    <w:p w:rsidR="00D007C6" w:rsidRDefault="00D007C6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2. พิจารณาจากแหล่งที่เกิดพฤติกรรม พฤติกรรมที่เกิดขึ้นภายในร่างกายเมื่อบุคคลมีวุฒิภาวะ เป็นพฤติกรรมความพร้อมที่เกิดขึ้นโดยมีธรรมชาติเป็น</w:t>
      </w:r>
      <w:r w:rsidR="00192D7D">
        <w:rPr>
          <w:rFonts w:ascii="TH SarabunPSK" w:eastAsia="Angsana New" w:hAnsi="TH SarabunPSK" w:cs="TH SarabunPSK"/>
          <w:sz w:val="32"/>
          <w:szCs w:val="32"/>
          <w:cs/>
        </w:rPr>
        <w:t>ตัวกำหนดให้เป็นไปตามเผ่าพันธุ์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และวงจ</w:t>
      </w:r>
      <w:r w:rsidR="00192D7D">
        <w:rPr>
          <w:rFonts w:ascii="TH SarabunPSK" w:eastAsia="Angsana New" w:hAnsi="TH SarabunPSK" w:cs="TH SarabunPSK"/>
          <w:sz w:val="32"/>
          <w:szCs w:val="32"/>
          <w:cs/>
        </w:rPr>
        <w:t>รชีวิต  และพฤติกรรมที่เกิดขึ้น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โดยมีสิ่งแวดล้อมเป็นตัวกระตุ้นเป็นพฤติกรรมที่เกิดขึ้นเนื่องจากประสบการณ์ซึ่ง ก่อให้เกิด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การเรียนรู้ขึ้น</w:t>
      </w:r>
    </w:p>
    <w:p w:rsidR="00D007C6" w:rsidRPr="0061310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007C6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3. พิจารณาจากภาวะทางจิตของบุคคล พฤติกรรมที่กระทำโดยรู้ตัว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/>
          <w:sz w:val="32"/>
          <w:szCs w:val="32"/>
        </w:rPr>
        <w:t>Conscious)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เป็นพฤติกรรมที่อยู่ในระดับจิตสำนึกและพฤติกรรมที่กระทำโดยไม่รู้ตัว</w:t>
      </w:r>
      <w:r w:rsidR="0046696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Unconscious)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</w:t>
      </w:r>
      <w:r w:rsidR="008F2717">
        <w:rPr>
          <w:rFonts w:ascii="TH SarabunPSK" w:eastAsia="Angsana New" w:hAnsi="TH SarabunPSK" w:cs="TH SarabunPSK"/>
          <w:sz w:val="32"/>
          <w:szCs w:val="32"/>
          <w:cs/>
        </w:rPr>
        <w:t>ติกรรมที่อยู่ในระดับจิตไร้สำนึก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หรือจิตใต้สำนึก หรือเรียกอีกอย่างว่า พฤติกรรมที่ขาดสติสัมปชัญญะ   </w:t>
      </w:r>
    </w:p>
    <w:p w:rsidR="004864F9" w:rsidRDefault="00D007C6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4. พิจารณาจากแหล่งพฤติกรรมการแสดงออกของอินทรีย์ พฤติกรรมทางกายภาพ(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Physiological  Activities)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เป็นพฤติกรรมที่แสดงออกโดยใช้อวัยวะของร่างกายอย่างเป็นรูปธรรม เช่น การเคลื่อนไหวร่างกายด้วยแขนหรือขา กา</w:t>
      </w:r>
      <w:r w:rsidR="008F2717">
        <w:rPr>
          <w:rFonts w:ascii="TH SarabunPSK" w:eastAsia="Angsana New" w:hAnsi="TH SarabunPSK" w:cs="TH SarabunPSK"/>
          <w:sz w:val="32"/>
          <w:szCs w:val="32"/>
          <w:cs/>
        </w:rPr>
        <w:t xml:space="preserve">รปรับเปลี่ยนอิริยาบถของร่างกาย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การพยักหน้า การโคลงตัว เป็นต้น และพฤติกรรมทางจิตใจ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Psychological  Activities)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เป็นพฤติกรรมที่อยู่ในระดับความคิด คว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>ามเข้าใจ หรือเกิดอารมณ์  เป็นต้</w:t>
      </w:r>
      <w:r w:rsidR="004864F9">
        <w:rPr>
          <w:rFonts w:ascii="TH SarabunPSK" w:eastAsia="Angsana New" w:hAnsi="TH SarabunPSK" w:cs="TH SarabunPSK" w:hint="cs"/>
          <w:sz w:val="32"/>
          <w:szCs w:val="32"/>
          <w:cs/>
        </w:rPr>
        <w:t>น</w:t>
      </w:r>
    </w:p>
    <w:p w:rsidR="00192D7D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>5. พิจารณาจากการท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งานของระบบประสาท พฤติกรรมที่ควบคุมได้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Voluntary)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เป็นพฤติกรรมที่อยู่ในความควบคุม และการสั่งการด้วยสมอง จึงสามารถแสดงพฤติกรรมได้ตามที่ต้องการ และพฤติกรรมที่ควบคุมไม่ได้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Involuntary)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เป็นพฤติกรรมการทำงานของระบบร่างกายที่เป็นไปโดยอัตโนมัติ เช่น กิริยา สะท้อน สัญชาตญาณ และการทำงานของระบบอวัยวะภายใน เป็นต้น จากแนวคิดข้างต้นชี้ให้เห็นว่า พฤติกรรมของมนุษย์แบ่งออกได</w:t>
      </w:r>
      <w:r>
        <w:rPr>
          <w:rFonts w:ascii="TH SarabunPSK" w:eastAsia="Angsana New" w:hAnsi="TH SarabunPSK" w:cs="TH SarabunPSK"/>
          <w:sz w:val="32"/>
          <w:szCs w:val="32"/>
          <w:cs/>
        </w:rPr>
        <w:t>้ 2 ประเภทใหญ่ๆ คือ พฤติกรรมที่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เกิดจากภาวะทางกาย และพฤติกรรมที่เกิดขึ้นจากสภาวะทางจิตใจ ซึ่งมีทั้งประเภทที่รู้ตัวและไม่รู้ตัว แบ่งออกเป็นที่ควบคุมได้ </w:t>
      </w:r>
      <w:r>
        <w:rPr>
          <w:rFonts w:ascii="TH SarabunPSK" w:eastAsia="Angsana New" w:hAnsi="TH SarabunPSK" w:cs="TH SarabunPSK"/>
          <w:sz w:val="32"/>
          <w:szCs w:val="32"/>
          <w:cs/>
        </w:rPr>
        <w:t>และแบบที่ไม่สามารถควบคุมได้</w:t>
      </w:r>
    </w:p>
    <w:p w:rsidR="004864F9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บลูม ( 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Bloom ,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1975 : 65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 –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197 ) ได้กล่าวถึง พฤติกรรมว่าเป็นกิจกรรมทุกประเภทที่มนุษย์กระทํา อาจเป็นสิ่งสังเกตได้หรือไม่ได้ และพฤติกรรมดังกล่าวนี้ ได้แบ่งออกเป็น 3 ส่วน คือ</w:t>
      </w:r>
    </w:p>
    <w:p w:rsidR="008F255B" w:rsidRDefault="00192D7D" w:rsidP="008F255B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1. พฤติกรรมด้านความรู้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>Cognitive domain)</w:t>
      </w:r>
    </w:p>
    <w:p w:rsidR="00D007C6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2. พฤติกรรมด้านเจตคติ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>Affective domain)</w:t>
      </w:r>
    </w:p>
    <w:p w:rsidR="004864F9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3. พฤติกรรมด้านการปฏิบัติ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>Psychomotor domain)</w:t>
      </w:r>
    </w:p>
    <w:p w:rsidR="004864F9" w:rsidRPr="0061310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1. พฤติกรรมด้านความรู้ เป็นกระบวนการทางด้านสมองเป็นความสามารถทางด้านสติปัญญาที่เกี่ยวข้องกับการรับรู้ การจําข้อเท็จจริงต่างๆ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รวมทั้งการพัฒนาความสามารถ และทักษะทางสติปัญญา การใช้ความคิด วิจารณญาณเพื่อประกอบการตัดสินใจ จัดจําแนกได้ตา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>มลําดับขั้นจากง่ายไปยาก ดังนี้</w:t>
      </w:r>
    </w:p>
    <w:p w:rsidR="004864F9" w:rsidRPr="0061310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1.1 ความรู้ ความจํา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Knowledge)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เป็นพฤติก</w:t>
      </w:r>
      <w:r w:rsidR="00F75C04">
        <w:rPr>
          <w:rFonts w:ascii="TH SarabunPSK" w:eastAsia="Angsana New" w:hAnsi="TH SarabunPSK" w:cs="TH SarabunPSK"/>
          <w:sz w:val="32"/>
          <w:szCs w:val="32"/>
          <w:cs/>
        </w:rPr>
        <w:t xml:space="preserve">รรมขั้นต้นเกี่ยวกับความจําได้ </w:t>
      </w:r>
      <w:r w:rsidR="00F75C0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>หรือระลึกได้</w:t>
      </w:r>
    </w:p>
    <w:p w:rsidR="004864F9" w:rsidRPr="0061310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1.2 ความเข้าใจ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8F2717">
        <w:rPr>
          <w:rFonts w:ascii="TH SarabunPSK" w:eastAsia="Angsana New" w:hAnsi="TH SarabunPSK" w:cs="TH SarabunPSK"/>
          <w:sz w:val="32"/>
          <w:szCs w:val="32"/>
        </w:rPr>
        <w:t>Comprehension)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เป็นพฤติกรรม</w:t>
      </w:r>
      <w:r w:rsidR="00F75C04">
        <w:rPr>
          <w:rFonts w:ascii="TH SarabunPSK" w:eastAsia="Angsana New" w:hAnsi="TH SarabunPSK" w:cs="TH SarabunPSK"/>
          <w:sz w:val="32"/>
          <w:szCs w:val="32"/>
          <w:cs/>
        </w:rPr>
        <w:t xml:space="preserve">ที่ต่อเนื่องมาจากความรู้  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คือจะต้องมีความรู้มาก่อนถึงจะเข้าใจได้ ความเข้าใจนี้จะแสดงออกมาในรูปของการแปลความ </w:t>
      </w:r>
      <w:r w:rsidR="00F75C04">
        <w:rPr>
          <w:rFonts w:ascii="TH SarabunPSK" w:eastAsia="Angsana New" w:hAnsi="TH SarabunPSK" w:cs="TH SarabunPSK"/>
          <w:sz w:val="32"/>
          <w:szCs w:val="32"/>
          <w:cs/>
        </w:rPr>
        <w:t xml:space="preserve">ตีความ 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และคาดคะเน</w:t>
      </w:r>
    </w:p>
    <w:p w:rsidR="004864F9" w:rsidRDefault="004864F9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1.3 การนําไปใช้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Application)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เป็นการนําเอาวิชาการ ทฤษฎี กฎเกณฑ์และแนวคิดต่างๆไปใช้</w:t>
      </w:r>
    </w:p>
    <w:p w:rsidR="004864F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1.4 การวิเคราะห์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Analysis)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เป็นขั้นที่บุคคลมีความสามารถและมีทักษะในการจําแนกเรื่องราวที่สมบูรณ์ใดๆ ออกเป็นส่วนย่อยและมองเห็นความสัมพันธ์อย่างแน่ชัดระหว่างส่วนประกอบที่รวมเป็นปัญหา หรือสถานการณ์อย่างใดอย่างหนึ่ง</w:t>
      </w:r>
    </w:p>
    <w:p w:rsidR="004864F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1.5 การสังเคราะห์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Synthesis)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เป็นความสามารถของบุคคลในการรวบรวมส่วนย่อยต่างๆ เข้าเป็นส่วนรวมที่มีโครงสร้างใหม่ มีความชัดเจน และมีคุณภาพสูงขึ้น</w:t>
      </w:r>
    </w:p>
    <w:p w:rsidR="004864F9" w:rsidRPr="0061310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1.6 การประเมินผล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Evaluation)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เป็นความสามารถของบุคคลในการวินิจฉัยตีราคาของสิ่งของต่างๆ โดยมีกฎเกณฑ์ที่ใช้ช่วยประเมินค่านี้ อาจเป็นกฎเกณฑ์ที่บุคคลสร้างขึ้นมาหรือมีอยู่แล้วก็ตาม</w:t>
      </w:r>
    </w:p>
    <w:p w:rsidR="00D007C6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2. พฤติกรรมด้านเจตคติ เป็นกระบวนการทางด้านจิตใจ อารมณ์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ความรู้สึก ความสนใจ เจตคติ การให้คุณค่า การปรับปรุงค่านิยม การแสดงคุณลักษณะตามค่านิยมที่ยึดถือ รวมไปถึงความเชื่อ ความรู้สึกของบุคคลที่มีต่อสิ่งต่างๆกันจะบอกแนวโน้มของบุคคลในการกระทำพฤติกรรม ทั้งนี้ขึ้นอยู่กับองค์ประกอบอื่นๆด้วย ซึ่งได้แบ่งขั้นตอนกา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>รเกิดพฤติกรรมด้านเจตคติได้ดังนี</w:t>
      </w:r>
      <w:r w:rsidR="004864F9">
        <w:rPr>
          <w:rFonts w:ascii="TH SarabunPSK" w:eastAsia="Angsana New" w:hAnsi="TH SarabunPSK" w:cs="TH SarabunPSK" w:hint="cs"/>
          <w:sz w:val="32"/>
          <w:szCs w:val="32"/>
          <w:cs/>
        </w:rPr>
        <w:t>้</w:t>
      </w:r>
    </w:p>
    <w:p w:rsidR="00192D7D" w:rsidRPr="0061310B" w:rsidRDefault="00D007C6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2.1 การรับหรือการให้ความสนใจ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Receiving or Attending)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เป็นขั้นที่บุคคลถูกกระตุ้นให้ทราบว่าเหตุการณ์ หรือสิ่งเร้าบางอย่างเกิดขึ้น และบุคคลนั้นมีความยินดี หรือมีภาวะจิตใจพร้อมที่จะรับหรือให้ความพอใจต่อสิ่งเร้านั้น  ในการยอมรับนี้ประกอบด้วยความตระหนัก ความยินดีที่ควรรับ และการเลือกรับ</w:t>
      </w:r>
    </w:p>
    <w:p w:rsidR="00D007C6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2.2 การตอบสนอง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Responding)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เป็นขั้นที่บุคคลถูกจูงใจให้เกิดความรู้สึกผูกมัดต่อสิ่งเร้า เป็นเหตุให้บุคคลพยายามทําให้เกิดปฏิกิริยาตอบสนอง พฤติกรรมขั้นนี้ ประกอบด้วย ความยินยอม ความเต็มใจ และความพอใจที่จะตอบสนอง   </w:t>
      </w:r>
    </w:p>
    <w:p w:rsidR="004864F9" w:rsidRPr="0061310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>2.3 การให้ค่านิยม (</w:t>
      </w:r>
      <w:r>
        <w:rPr>
          <w:rFonts w:ascii="TH SarabunPSK" w:eastAsia="Angsana New" w:hAnsi="TH SarabunPSK" w:cs="TH SarabunPSK"/>
          <w:sz w:val="32"/>
          <w:szCs w:val="32"/>
        </w:rPr>
        <w:t>Valuing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เป็นขั้นที่บุคคลมีปฏิกิริยาซึ่งแสดงให้เห็นว่าบุคคลนั้นยอมรับว่า เป็นสิ่งที่มีคุณค่าสําหรับตนเอง และได้นําไปพัฒนาเป็นของตนอย่างแท้จริงพฤติกรรมขั้นนี้ส่วนมากใช้คำว่า </w:t>
      </w:r>
      <w:r w:rsidRPr="00C56983">
        <w:rPr>
          <w:rFonts w:ascii="TH SarabunPSK" w:eastAsia="Angsana New" w:hAnsi="TH SarabunPSK" w:cs="TH SarabunPSK"/>
          <w:sz w:val="32"/>
          <w:szCs w:val="32"/>
        </w:rPr>
        <w:t>“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ค่านิยม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”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ซึ่งการเกิดค่านิยมนี้ประกอบด้วย การยอมรับ ความชอบและการผูกมัดค่านิยมเข้ากับตนเอง</w:t>
      </w:r>
    </w:p>
    <w:p w:rsidR="004864F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007C6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2.4 การจัดกลุ่มค่า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Organization)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เป็นขั้นที่บุคคลจัดระบบของค่านิยมต่างๆให้เข้ากลุ่มโดยพิจารณาถึงความสัมพันธ์ระหว่างค่านิยมนั้น ในการจัดกลุ่มนี้ประกอบด้วย การสร้างแนวความคิดเกี่ยวกับค่านิยม และการจัดระบบของค่านิยม</w:t>
      </w:r>
    </w:p>
    <w:p w:rsidR="00D007C6" w:rsidRPr="0061310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2.5 การแสดงลักษณะตามค่านิยมที่ยึดถือ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Characterization by a Value or Complex 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พฤติกรรมขั้นนี้ถือว่า บุคคลมีค่านิยมหลายชนิด และจัดอันดับของค่านิยมเหล่านั้นจากดีที่สุดไปถึงน้อยที่สุด พฤติกรรมเหล่านี้จะเป็นตัวคอยควบคุมพฤติกรรมของบุคคล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พฤติกรรมในข</w:t>
      </w:r>
      <w:r>
        <w:rPr>
          <w:rFonts w:ascii="TH SarabunPSK" w:eastAsia="Angsana New" w:hAnsi="TH SarabunPSK" w:cs="TH SarabunPSK"/>
          <w:sz w:val="32"/>
          <w:szCs w:val="32"/>
          <w:cs/>
        </w:rPr>
        <w:t>ั้นนี้ประกอบด้วย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การวางแนวทางของการปฏิบัติ และการแสดงลักษณะที่จะปฏิบัติตามแนวทางที่กําหนด</w:t>
      </w:r>
    </w:p>
    <w:p w:rsidR="00D007C6" w:rsidRDefault="00192D7D" w:rsidP="004864F9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D007C6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3. พฤติกรรมด้านการปฏิบัติ เป็นการใ</w:t>
      </w:r>
      <w:r>
        <w:rPr>
          <w:rFonts w:ascii="TH SarabunPSK" w:eastAsia="Angsana New" w:hAnsi="TH SarabunPSK" w:cs="TH SarabunPSK"/>
          <w:sz w:val="32"/>
          <w:szCs w:val="32"/>
          <w:cs/>
        </w:rPr>
        <w:t>ช้ความสามารถที่แสดงออกทางร่างกา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ย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ซึ่งรวมทั้งพฤติกรรมที่แสดงออกและสังเกตได้ เป็นพฤติกรรมขั้นสุดท้ายที่บุคคลปฏิบัติออกมาโดยมีด้านความรู้ และด้านเจตคติ เป็นตัวช่วยให้เกิดพฤติกรรมด้านการปฏิบัติที่ถูกต้อง แต่กระบวนการในการจะก่อให้เกิดพฤติกรรมนี้ต้องอาศัยระยะเวลาและการตัดสินใจหลายขั้นตอนแต่นักวิชาการก็เชื่อว่ากระบวนการทางการศึกษาจะช่วยให้เกิดพฤติกรรมการปฏิบัติได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้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ความสัมพันธ์ระหว่างความรู้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1A7FA4">
        <w:rPr>
          <w:rFonts w:ascii="TH SarabunPSK" w:eastAsia="Angsana New" w:hAnsi="TH SarabunPSK" w:cs="TH SarabunPSK"/>
          <w:sz w:val="32"/>
          <w:szCs w:val="32"/>
        </w:rPr>
        <w:t>Knowledge)</w:t>
      </w:r>
      <w:r w:rsidR="001A7FA4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จตคติ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Attitude)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และการปฏิบัติ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Practice)  </w:t>
      </w:r>
      <w:r w:rsidR="007B1E68">
        <w:rPr>
          <w:rFonts w:ascii="TH SarabunPSK" w:eastAsia="Angsana New" w:hAnsi="TH SarabunPSK" w:cs="TH SarabunPSK"/>
          <w:sz w:val="32"/>
          <w:szCs w:val="32"/>
        </w:rPr>
        <w:t xml:space="preserve">                          </w:t>
      </w:r>
      <w:r w:rsidR="007B1E68">
        <w:rPr>
          <w:rFonts w:ascii="TH SarabunPSK" w:eastAsia="Angsana New" w:hAnsi="TH SarabunPSK" w:cs="TH SarabunPSK"/>
          <w:sz w:val="32"/>
          <w:szCs w:val="32"/>
        </w:rPr>
        <w:tab/>
      </w:r>
      <w:r w:rsidR="007B1E68">
        <w:rPr>
          <w:rFonts w:ascii="TH SarabunPSK" w:eastAsia="Angsana New" w:hAnsi="TH SarabunPSK" w:cs="TH SarabunPSK"/>
          <w:sz w:val="32"/>
          <w:szCs w:val="32"/>
        </w:rPr>
        <w:tab/>
      </w:r>
      <w:r w:rsidR="007B1E68">
        <w:rPr>
          <w:rFonts w:ascii="TH SarabunPSK" w:eastAsia="Angsana New" w:hAnsi="TH SarabunPSK" w:cs="TH SarabunPSK"/>
          <w:sz w:val="32"/>
          <w:szCs w:val="32"/>
        </w:rPr>
        <w:tab/>
      </w:r>
      <w:r w:rsidRPr="00F12A79">
        <w:rPr>
          <w:rFonts w:ascii="TH SarabunPSK" w:eastAsia="Angsana New" w:hAnsi="TH SarabunPSK" w:cs="TH SarabunPSK"/>
          <w:sz w:val="32"/>
          <w:szCs w:val="32"/>
          <w:cs/>
        </w:rPr>
        <w:t>ปัจจัย</w:t>
      </w:r>
      <w:r w:rsidR="00D007C6" w:rsidRPr="00F12A79">
        <w:rPr>
          <w:rFonts w:ascii="TH SarabunPSK" w:eastAsia="Angsana New" w:hAnsi="TH SarabunPSK" w:cs="TH SarabunPSK"/>
          <w:sz w:val="32"/>
          <w:szCs w:val="32"/>
          <w:cs/>
        </w:rPr>
        <w:t>ที่มีอิทธิพลต่อพฤติกรรมของมนุษย</w:t>
      </w:r>
      <w:r w:rsidR="00D007C6" w:rsidRPr="00F12A79">
        <w:rPr>
          <w:rFonts w:ascii="TH SarabunPSK" w:eastAsia="Angsana New" w:hAnsi="TH SarabunPSK" w:cs="TH SarabunPSK" w:hint="cs"/>
          <w:sz w:val="32"/>
          <w:szCs w:val="32"/>
          <w:cs/>
        </w:rPr>
        <w:t>์</w:t>
      </w:r>
    </w:p>
    <w:p w:rsidR="00D007C6" w:rsidRDefault="00192D7D" w:rsidP="004864F9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พัฒน์ สุจำนงค์ (2552 : 4) แบ่งองค์ปร</w:t>
      </w:r>
      <w:r>
        <w:rPr>
          <w:rFonts w:ascii="TH SarabunPSK" w:eastAsia="Angsana New" w:hAnsi="TH SarabunPSK" w:cs="TH SarabunPSK"/>
          <w:sz w:val="32"/>
          <w:szCs w:val="32"/>
          <w:cs/>
        </w:rPr>
        <w:t>ะกอบที่มีผลต่อพฤติกรรมของคนเป็น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10 ประการ คือ</w:t>
      </w:r>
      <w:r w:rsidR="00D007C6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กลุ่มสังคม บุคคลที่เป็นแบบอย่าง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สถานภาพ ความเจริญด้านเทคนิค กฎหมาย ศาสนา ขนบธรรมเนียมประเพณี สภาพแวดล้อม ทัศนคติ การเรียนรู้ในทางจิตวิทยาสมัยใหม่</w:t>
      </w:r>
    </w:p>
    <w:p w:rsidR="00192D7D" w:rsidRPr="0061310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ปัจจัยสำคัญที่มีอิทธิพลต่อพัฒนาการและพฤติกรรมของมนุษย์ สามารถแบ่งได้เป็น 2 ปัจจัยหลักๆคือ ด้านปัจจัยด้านพันธุกรรม และด้านสิ่งแวดล้อม เนื่องจากทั้ง 2 ปัจจัยนี้ทำให้บุคคลมีความแตกต่างกันในด้านต่างๆทั้งด้านร่างกาย อารมณ์ สังคม และสติปัญญา สิ่งที่กำหนดพฤติกรรมมนุษย์ คือ ลักษณะนิสัยส่วนบุคคล และกระบวนการทางสังคมอื่นๆ ซึ่งลักษณะนิสัยนั้นประกอบด้วยความเชื่อ ค่านิยม ทัศนคติและบุคลิกภาพ ส่วนกระบวนการทางสังคมที่ไม่เกี่ยวกับลักษณะนิสัยของมนุษย์คือสิ่งกระตุ้นพฤติกรรมและความเข้มข้นของสิ่งกระตุ้น สถานการณ์ จึงถือได้ว่าปัจจัยทั้งหมดนี้มีส่วนเกี่ยวข้องในการกำหนดพฤติกรรมของมนุษย์</w:t>
      </w:r>
    </w:p>
    <w:p w:rsidR="007B1E68" w:rsidRDefault="007B1E68" w:rsidP="008F255B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</w:p>
    <w:p w:rsidR="008F255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E560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พฤติกรรมการบริโภค</w:t>
      </w:r>
    </w:p>
    <w:p w:rsidR="008F255B" w:rsidRPr="0061310B" w:rsidRDefault="00192D7D" w:rsidP="008F255B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881B21">
        <w:rPr>
          <w:rFonts w:ascii="TH SarabunPSK" w:eastAsia="Angsana New" w:hAnsi="TH SarabunPSK" w:cs="TH SarabunPSK"/>
          <w:sz w:val="32"/>
          <w:szCs w:val="32"/>
          <w:cs/>
        </w:rPr>
        <w:t>ความหมายของการบริโภค</w:t>
      </w:r>
    </w:p>
    <w:p w:rsidR="00741462" w:rsidRDefault="00192D7D" w:rsidP="00741462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41462" w:rsidRPr="00C56983">
        <w:rPr>
          <w:rFonts w:ascii="TH SarabunPSK" w:eastAsia="Angsana New" w:hAnsi="TH SarabunPSK" w:cs="TH SarabunPSK"/>
          <w:sz w:val="32"/>
          <w:szCs w:val="32"/>
          <w:cs/>
        </w:rPr>
        <w:t>สมจิตร ล้วนจำเริญ (2549 : 5) กล่าวว่า พฤติกรรมการบริโภค หมายถึงการกระทำของแต่ละบุคคลที่เกี่ยวข้องโดยตรงกับการได้รับและการใช้สินค้าหรือบริการทางเศรษฐกิจ รวมถึงกระบวนการตัดสินใจที่เกิดขึ้นก่อน และเป็นตัวกำหนดให้เกิดการกระทำต่างๆขึ้น</w:t>
      </w:r>
    </w:p>
    <w:p w:rsidR="00D007C6" w:rsidRDefault="00192D7D" w:rsidP="00741462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เชาวรัต</w:t>
      </w:r>
      <w:r>
        <w:rPr>
          <w:rFonts w:ascii="TH SarabunPSK" w:eastAsia="Angsana New" w:hAnsi="TH SarabunPSK" w:cs="TH SarabunPSK"/>
          <w:sz w:val="32"/>
          <w:szCs w:val="32"/>
          <w:cs/>
        </w:rPr>
        <w:t>น์ เชิดชัย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(2550 : 5) การบริโภค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consumption)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หมายถึง การใช้ประโยชน์จากสิ่งของและบริการเพื่อสนองความต้องการของมนุษย์โดยตรง เช่น เมื่อกระหายก็ดื่มน้ำ การดื่มถือเป็น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การบริโภค เมื่อผมยาวต้องการไปตัดผม การตัดผมเป็นการบริโภคหรือเมื่อไม่สบายแล้วไปหาแพทย์ เพื่อบำบัดความต้องการหายป่วย การบริการที่แพทย์รักษา ก็ถือเป็นการบริโภคเช่นเดียวกัน</w:t>
      </w:r>
    </w:p>
    <w:p w:rsidR="00741462" w:rsidRDefault="00192D7D" w:rsidP="00741462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41462" w:rsidRPr="00C56983">
        <w:rPr>
          <w:rFonts w:ascii="TH SarabunPSK" w:eastAsia="Angsana New" w:hAnsi="TH SarabunPSK" w:cs="TH SarabunPSK"/>
          <w:sz w:val="32"/>
          <w:szCs w:val="32"/>
          <w:cs/>
        </w:rPr>
        <w:t>พีระ รัตนวิจีตร (2551 : 10) ได้ให้ความหมายว่า หมายถึง กระบวนการตัดสินใจและกิจกรรมตามธรรมชาติของแต่ละบุคคลที่มีต่อการประมาณค่า การได้มา การใช้ และการจัดการสินค้าและบริการ</w:t>
      </w:r>
    </w:p>
    <w:p w:rsidR="00D007C6" w:rsidRPr="0061310B" w:rsidRDefault="00192D7D" w:rsidP="00741462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การบริโภค หมายถึง การใช้ประโยชน์จากสินค้าและบริการเพื่อสนองความต้องการของผู้บริโภคหรื</w:t>
      </w:r>
      <w:r w:rsidR="008F255B">
        <w:rPr>
          <w:rFonts w:ascii="TH SarabunPSK" w:eastAsia="Angsana New" w:hAnsi="TH SarabunPSK" w:cs="TH SarabunPSK" w:hint="cs"/>
          <w:sz w:val="32"/>
          <w:szCs w:val="32"/>
          <w:cs/>
        </w:rPr>
        <w:t>อ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บำบ</w:t>
      </w:r>
      <w:r>
        <w:rPr>
          <w:rFonts w:ascii="TH SarabunPSK" w:eastAsia="Angsana New" w:hAnsi="TH SarabunPSK" w:cs="TH SarabunPSK"/>
          <w:sz w:val="32"/>
          <w:szCs w:val="32"/>
          <w:cs/>
        </w:rPr>
        <w:t>ัดความต้องการของมนุษย์คือ 1.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บริโภคสินค้าคงทน ซึ่งเป็นสินค้าที่ไม่ได้ทำให้สิ่งที่ถูกบริโภคหมดสิ้นหรื</w:t>
      </w:r>
      <w:r>
        <w:rPr>
          <w:rFonts w:ascii="TH SarabunPSK" w:eastAsia="Angsana New" w:hAnsi="TH SarabunPSK" w:cs="TH SarabunPSK"/>
          <w:sz w:val="32"/>
          <w:szCs w:val="32"/>
          <w:cs/>
        </w:rPr>
        <w:t>อหม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ดสภาพไป ยังใช้ได้อีกเป็นเวลานาน แต่เมื่อการใช้ย่อมเกิดการสึกหรอ  2.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การบริโภคสินค้าไม่คงทน ซึ่งเป็นการบริโภคที่ทำให้สิ่งที่ถูกบริโภคหมดสินไป เช่น อาหาร เครื่องดื่ม เป็นต้น (</w:t>
      </w:r>
      <w:r w:rsidR="008F2717">
        <w:rPr>
          <w:rFonts w:ascii="TH SarabunPSK" w:eastAsia="Angsana New" w:hAnsi="TH SarabunPSK" w:cs="TH SarabunPSK"/>
          <w:sz w:val="32"/>
          <w:szCs w:val="32"/>
        </w:rPr>
        <w:t>Wikipe</w:t>
      </w:r>
      <w:r w:rsidRPr="00C56983">
        <w:rPr>
          <w:rFonts w:ascii="TH SarabunPSK" w:eastAsia="Angsana New" w:hAnsi="TH SarabunPSK" w:cs="TH SarabunPSK"/>
          <w:sz w:val="32"/>
          <w:szCs w:val="32"/>
        </w:rPr>
        <w:t>dea,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2557 : 1)</w:t>
      </w:r>
    </w:p>
    <w:p w:rsidR="008F255B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การบริโภค คือ การใช้ประโยชน์จากสินค้าและบริการทั้งในรูปของการบริโภคและอุปโภค ซึ่งการบริโภคหมายถึงการใช้ประโยชน์จากสินค้าโดยการนำเข้าสู่ร่างกาย ส่วน อุปโภคจะหมายถึง การใช้ประโยชน์จากสินค้านั้นโดยไม่ต้องผ่านเข้าสู่ร่างกาย (กนก ศิริวัลย์</w:t>
      </w:r>
      <w:r w:rsidRPr="00C56983">
        <w:rPr>
          <w:rFonts w:ascii="TH SarabunPSK" w:eastAsia="Angsana New" w:hAnsi="TH SarabunPSK" w:cs="TH SarabunPSK"/>
          <w:sz w:val="32"/>
          <w:szCs w:val="32"/>
        </w:rPr>
        <w:t>,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2557 : 1)</w:t>
      </w:r>
    </w:p>
    <w:p w:rsidR="00D007C6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จากความหมายดังกล่าว สรุปความหมายได้ว่า บริโภคหมายถึง การใช้ประโยชน์จากสินค้าและการบริการเพื่อสนองความต้องการต่อตนเองและเพื่อนมนุษย์  ทั้งในด้านอาหาร  ยารักษาโรค และสิ่งต้องการแม้สิ่งที่ใช้นั้นจะสิ้นเปลืองหรือไม่สิ้นเปลืองก็ตาม</w:t>
      </w:r>
    </w:p>
    <w:p w:rsidR="00F835E8" w:rsidRDefault="00F835E8" w:rsidP="004864F9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นอกจากนี้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พฤติกรรมการบริโภค วสุนธรี เสรีสุชาติ (2550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89-91) พฤติกรรมการบริโภค หมายถึง การกระทำของบุคคลใดบุคคลหนึ่ง ซึ่งเกี่ยวข้องโดยตรงกับการจัดหาให้ได้มาและการใช้สินค้าและบริการ รวมไปถึงกระบวนการตัดสินใจ ที่จะบริโภคซึ่งมีมาอยู่ก่อนแล้ว และมีส่วนกำหนดให้เกิดการบริโภค</w:t>
      </w:r>
    </w:p>
    <w:p w:rsidR="00F835E8" w:rsidRDefault="00F835E8" w:rsidP="00F835E8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ศิริลักษณ์  สินธวาลัย (2553 : 86) กล่าวถึง ความหมายของพฤติกรรมการบริโภคที่คล้ายคลึงกัน เช่น พฤติกรรมการบริโภค หมายถึง พฤติกรรมที่ผู้บริโภคทำการค้นหา การซื้อ การใช้ประเมินผลและการใช้สอบผลิตภัณฑ์ และบริการที่คาดว่าจะสนองความต้องการของผู้บริโภคแต่ละคนว่าจะทำการเลือกสินค้าและบริการอะไร อย่างไร จึงจะเหมาะสมและสร้างความพอใจในการซื้อให้แก่ตนเองมากที่สุด ซึ่งกระบวนการจะเกี่ยวข้องกับการรับรู้ข่าวสาร และการประเมินทางเลือกเกี่ยวกับสินค้า และบริการที่เขาสนใจ รูปแบบพฤติกรรมผู้บริโภคเป็นการศึกษาถึงเหตุจูงใจทำให้เกิด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การตัดสินใจซื้อผลิตภัณฑ์โดยการถูกกระตุ้นจากผลภายนอก   และจากความต้องการภายในที่ซ่อนลึกอยู่ในจิตใจ แล้วมีการตอบสนองของผู้บริโภคโดยการซื้อหรือไม่ซื้อ</w:t>
      </w:r>
    </w:p>
    <w:p w:rsidR="00D007C6" w:rsidRDefault="00192D7D" w:rsidP="004864F9">
      <w:pPr>
        <w:spacing w:after="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พฤติกรรมการบริโภค หมายถึง การตัดสินใจเลือกสินค้าและบริการ ภายใต้งบประมาณที่มีเพื่อความพึงพอใจสูงสุด (เชาวรัตน์ เชิดชัย</w:t>
      </w:r>
      <w:r w:rsidRPr="00C56983">
        <w:rPr>
          <w:rFonts w:ascii="TH SarabunPSK" w:eastAsia="Angsana New" w:hAnsi="TH SarabunPSK" w:cs="TH SarabunPSK"/>
          <w:sz w:val="32"/>
          <w:szCs w:val="32"/>
        </w:rPr>
        <w:t>,</w:t>
      </w:r>
      <w:r w:rsidR="00F959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2557 : 1)</w:t>
      </w:r>
    </w:p>
    <w:p w:rsidR="00D007C6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จากความหมายที่กล่าวมาสรุป ได้ว่า พฤติกรรมการบริโภคหมายถึง พฤติกรรมที่เกี่ยวกับการซื้อ การใช้สินค้าและบริการ หรือการกระทำซึ่งส่งผลต่อกันและกัน ตลอดเวลาของความรู้ ความเข้าใจพฤติกรรม โดยผ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่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านกระบวนการแลกเปลี่ยนที่บุคคลต้องมีการตัดสินใจ ทั้งก่อนและหลังการซื้อ ตลอดจนอิทธิพลทางสังคมของบุคคล ซึ่งเป็นส่วนและกำหนดให้เกิดพฤติกรรมต่างๆขึ้น</w:t>
      </w:r>
    </w:p>
    <w:p w:rsidR="00D007C6" w:rsidRPr="00881B21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881B21">
        <w:rPr>
          <w:rFonts w:ascii="TH SarabunPSK" w:eastAsia="Angsana New" w:hAnsi="TH SarabunPSK" w:cs="TH SarabunPSK"/>
          <w:sz w:val="32"/>
          <w:szCs w:val="32"/>
          <w:cs/>
        </w:rPr>
        <w:t>ปัจจัยที่มีอิทธิพลต่อพฤติกรรมการบริโภค</w:t>
      </w:r>
    </w:p>
    <w:p w:rsidR="00D007C6" w:rsidRPr="00F835E8" w:rsidRDefault="00192D7D" w:rsidP="004864F9">
      <w:pPr>
        <w:spacing w:after="0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การตัดสินใจเลือกซื้อสินค้าและบริการต่างๆ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มาบริโภค ขึ้นอยู่กับปัจจัยที่มีอิทธิพลต่อพฤติกรรมการบริโภค  ดังนี้</w:t>
      </w:r>
      <w:r w:rsidR="00F6760A">
        <w:rPr>
          <w:rFonts w:ascii="TH SarabunPSK" w:eastAsia="Angsana New" w:hAnsi="TH SarabunPSK" w:cs="TH SarabunPSK" w:hint="cs"/>
          <w:sz w:val="32"/>
          <w:szCs w:val="32"/>
          <w:cs/>
        </w:rPr>
        <w:t>( พัฒน์ สุจำนงค์</w:t>
      </w:r>
      <w:r w:rsidR="00F6760A">
        <w:rPr>
          <w:rFonts w:ascii="TH SarabunPSK" w:eastAsia="Angsana New" w:hAnsi="TH SarabunPSK" w:cs="TH SarabunPSK"/>
          <w:sz w:val="32"/>
          <w:szCs w:val="32"/>
          <w:lang w:val="en-US"/>
        </w:rPr>
        <w:t>, 2543 : 1</w:t>
      </w:r>
      <w:r w:rsidR="00F6760A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:rsidR="00D007C6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1. รายได้ข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องผู้บริโภค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การบริโภคจะมากหรือน้อยขึ้นอยู่กับรายได้ของผู้บริโภค กล่าวคือ ถ้ามีร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ายได้มากขึ้นก็จะเพิ่มการบริโภค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แต่ถ้ารายได้ลดลงก็จะลดการบริโภคลง</w:t>
      </w:r>
    </w:p>
    <w:p w:rsidR="001A7FA4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2. ราคาของสินค้าและบริการ ปริมาณการบริโภคขึ้นอยู่กับราคาสินค้าหรือบริการชนิดนั้น กล่าวคือ ถ้าราคาสินค้าเพิ่มสูงขึ้น ปริมาณการบริโภคจะลดลง แต่ถ้าราคาสินค้าลดลง ปริมาณการบริโภคจะเพิ่มขึ้น</w:t>
      </w:r>
    </w:p>
    <w:p w:rsidR="00D007C6" w:rsidRDefault="001A7FA4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3. รสนิยมหรือค่านิยมในการบริโภค ซึ่งมีผลต่อพฤติกรรมการบริโภค และแตกต่างกันตามบุคคล อายุ เพศ ระดับการศึกษา รายได้ อาชีพ  สังคมและสภาพแวดล้อม เป็นต้น</w:t>
      </w:r>
    </w:p>
    <w:p w:rsidR="00F835E8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4. ฤดูกาล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ปริมาณการบริโภคสินค</w:t>
      </w:r>
      <w:r>
        <w:rPr>
          <w:rFonts w:ascii="TH SarabunPSK" w:eastAsia="Angsana New" w:hAnsi="TH SarabunPSK" w:cs="TH SarabunPSK"/>
          <w:sz w:val="32"/>
          <w:szCs w:val="32"/>
          <w:cs/>
        </w:rPr>
        <w:t>้าบางชนิดแตกต่างกันไปตามฤดูกาล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เช่น ความต้องการใช้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เสื้อกันหนาวจะมากขึ้นในฤดูหนาว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ส่วนในฤดูร้อนปร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ิมาณการบริโภคน้ำแข็งจะเพิ่มขึ้น </w:t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เป็นต้น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5. การคาดคะเนเกี่ยวกับราคา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เป็นการคาดการณ์ถึงการเปลี่ยนแปลงราคาสินค้าในอนาค</w:t>
      </w:r>
      <w:r>
        <w:rPr>
          <w:rFonts w:ascii="TH SarabunPSK" w:eastAsia="Angsana New" w:hAnsi="TH SarabunPSK" w:cs="TH SarabunPSK"/>
          <w:sz w:val="32"/>
          <w:szCs w:val="32"/>
          <w:cs/>
        </w:rPr>
        <w:t>ต  ซึ่งส่งผลต่อปริมาณการบริโภค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เช่น ถ้าคา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ดการณ์ว่าราคาน้ำมันจะเพิ่มขึ้น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ผู้บริโภคก็จะเติมน้ำมันไว้ก่อนที่ราคาน้ำมันจะปรับตัวสูงขึ้น เป็นต้น                                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6. เทคนิคกา</w:t>
      </w:r>
      <w:r>
        <w:rPr>
          <w:rFonts w:ascii="TH SarabunPSK" w:eastAsia="Angsana New" w:hAnsi="TH SarabunPSK" w:cs="TH SarabunPSK"/>
          <w:sz w:val="32"/>
          <w:szCs w:val="32"/>
          <w:cs/>
        </w:rPr>
        <w:t>รขาย การให้สินเชื่อ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ทำให้ผู้บริโภคมีอำนาจซื้อสินค้าและบริการมาสนองความต้องการได้มากขึ้น</w:t>
      </w:r>
    </w:p>
    <w:p w:rsidR="00F75C04" w:rsidRDefault="00F835E8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br w:type="column"/>
      </w:r>
      <w:r w:rsidR="00192D7D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 w:rsidR="00192D7D">
        <w:rPr>
          <w:rFonts w:ascii="TH SarabunPSK" w:eastAsia="Angsana New" w:hAnsi="TH SarabunPSK" w:cs="TH SarabunPSK"/>
          <w:sz w:val="32"/>
          <w:szCs w:val="32"/>
          <w:cs/>
        </w:rPr>
        <w:tab/>
        <w:t>7. การโฆษณา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เป็นแรงจูงใจให้ผู้บริโภคมีความต้องการบริโภคสินค้าหรือบริการชนิดนั้นเพิ่มขึ้น</w:t>
      </w:r>
    </w:p>
    <w:p w:rsidR="00F835E8" w:rsidRPr="00F835E8" w:rsidRDefault="00F835E8" w:rsidP="004864F9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881B21" w:rsidRPr="00F75C04" w:rsidRDefault="00894B07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แนวคิดเกี่ยวกับหมูกระทะ </w:t>
      </w:r>
    </w:p>
    <w:p w:rsidR="00192D7D" w:rsidRPr="00F12A79" w:rsidRDefault="00F835E8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F12A7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F12A7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192D7D" w:rsidRPr="00F12A79">
        <w:rPr>
          <w:rFonts w:ascii="TH SarabunPSK" w:eastAsia="Angsana New" w:hAnsi="TH SarabunPSK" w:cs="TH SarabunPSK"/>
          <w:sz w:val="32"/>
          <w:szCs w:val="32"/>
          <w:cs/>
        </w:rPr>
        <w:t xml:space="preserve">ความหมายของหมูกระทะ  </w:t>
      </w:r>
    </w:p>
    <w:p w:rsidR="00192D7D" w:rsidRPr="00C56983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>วิทยา แสนสิทธิ์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(2558</w:t>
      </w:r>
      <w:r w:rsidRPr="00C56983">
        <w:rPr>
          <w:rFonts w:ascii="TH SarabunPSK" w:eastAsia="Angsana New" w:hAnsi="TH SarabunPSK" w:cs="TH SarabunPSK"/>
          <w:sz w:val="32"/>
          <w:szCs w:val="32"/>
        </w:rPr>
        <w:t>,</w:t>
      </w:r>
      <w:r w:rsidR="00F959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กุมภาพันธ์ 20)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หมูกระทะ คือ ถ้าในความคิด หมูกระทะมาจากประเทศเกาหลี แต่ที่มีมาในประเทศไทยคือคนไทยนำสไตล์การปิ้งย่างมาประยุกต์ให้มีทั้งแบบปิ้งย่างและต้มอยู่ร่วมกัน หมูกระทะจะเป็นอาหารจำพวกต้มปิ้งย่าง วัตถุดิบหมูกระทะที่หลักๆคือ หมู ตับหมู ผัก วุ้นเส้น อาหารทะเลพวกปลาหมึก กุ้ง น้ำจิ้ม น้ำซุป นำมาย่างบนเตากระทะรูปหมวก เตาที</w:t>
      </w:r>
      <w:r>
        <w:rPr>
          <w:rFonts w:ascii="TH SarabunPSK" w:eastAsia="Angsana New" w:hAnsi="TH SarabunPSK" w:cs="TH SarabunPSK"/>
          <w:sz w:val="32"/>
          <w:szCs w:val="32"/>
          <w:cs/>
        </w:rPr>
        <w:t>่ใช่จะเป็นเตาถ่าน หมูที่ใช้จะมี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เนื้อหมู มันหมู  การหมักหมูจะมีสูตรที่แตกต่างกันตามสูตร ในหมูกระทะจะขาดน้ำจิ้มไม่ได้เพราะเป็นสิ่งที่ขาดไม่ได้ รสชาติจะต้องอร่อย หมูกร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ะทะจะมี 2 แบบ คือ แบบชุดกับแบบ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ฟเฟ่ต์ แบบชุดจะจัดมีเน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ื้อหมู ผัก วุ้นเส้น น้ำซุป แบบ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ฟเฟ่ต์จะมีหมูกระทะ แต่จะมีอาหารชนิดอื่นเข้ามา แตกต่างตรงที่ราคา กลุ่มลูกค้าที่มาบริโภคในร้านจะเป็นนักศึกษา ราคาเหมาะสม</w:t>
      </w:r>
    </w:p>
    <w:p w:rsidR="00192D7D" w:rsidRPr="00C56983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พนัชกร  นารถศิลป์ (2558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, </w:t>
      </w:r>
      <w:r>
        <w:rPr>
          <w:rFonts w:ascii="TH SarabunPSK" w:eastAsia="Angsana New" w:hAnsi="TH SarabunPSK" w:cs="TH SarabunPSK"/>
          <w:sz w:val="32"/>
          <w:szCs w:val="32"/>
          <w:cs/>
        </w:rPr>
        <w:t>กุมภาพันธ์ 20)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หมูกระทะ คือ ในความคิด เริ่มต้นมาจากแถวเอเชียจำพวกอาหารญี่ปุ่นเมื่อมาทำในประเทศไทย คนไทยได้นำมาดัดแปลง เป็นไดโดม่อน ในกรุงเทพเริ่มต้นจะเป็นหมูชุด มีเนื้อหมูบาง ซีอิ๋ว น้ำมันหอย มีไข่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ใบ แล้วพอทำในภาคอีสานเป็นเนื้อย่างเกาหลี  ในปัจจุบันนี้เปลี่ยนเป็นหมูกระทะเพราะหมูกระทะเป็นอาหารที่ราคาไม่แพง สามารถรับประทานได้ทุกวัย หมูกระทะในความคิดคือ อาหารมื้อหลักไม่ใช่อาหารทานเล่นเป็นอาหารสไตล์ปิ้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งย่าง เพราะร้านจะเป็นลักษณะแบบ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ฟเฟ่ต์ เพราะมีทั้งหมูกระทะและอาหารอื่นที่สามารถกินได้หลากหลาย แต่ในปัจจุบันนี้หมูกระทะมีทั้งแบ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บ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ฟเฟ่ต์และแบบชุด หมูกระทะแบบ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ฟเฟ่ต์ จะมีหมูกระทะ เช่น เนื้อหมู ผัก วุ้นเส้น น้ำซุป อาหารจำพวกทะเล และมีอาหารที่สามารถทานได้อิ่ม เช่น ข้าวผัด  เกี๊ยวทอด  ของหวาน และอื่นๆ หมูกระทะแบบชุดจะมี เนื้อหมู ผัก วุ้นเส้น น้ำซุป น้ำจิ้มรสเด็ด อาหารทะเล  สูตรในการหมักหมูจะเป็นสูตรทางร้าน และน้ำจิ้มจะมีหลากหลายทั้งซีฟู้ด และแบบไทย กลุ่มลูกค้าที่มารับประทานจะเป็นทุกกลุ่มวัย   </w:t>
      </w:r>
    </w:p>
    <w:p w:rsidR="00D007C6" w:rsidRPr="00C56983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ชาติชาย  เดชศิริ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(2558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, </w:t>
      </w:r>
      <w:r>
        <w:rPr>
          <w:rFonts w:ascii="TH SarabunPSK" w:eastAsia="Angsana New" w:hAnsi="TH SarabunPSK" w:cs="TH SarabunPSK"/>
          <w:sz w:val="32"/>
          <w:szCs w:val="32"/>
          <w:cs/>
        </w:rPr>
        <w:t>กุมภาพันธ์ 20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>)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หมูกระทะ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คือ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เริ่มต้นโดยหมูกระทะน่าจะมาจากประเทศเกาหลี แล้วคนไทยได้นำสูตรมาประยุกต์ใช้ให้เหมาะกับคนไทย หมูกระทะไม่ใช่อาหารหลัก เป็นอาหารทานเล่น เป็นอาหารที่ได้รับความนิยม คนไทยจึงนิยมกิน ด้วยความอร่อยของการหมักเนื้อและน้ำจิ้มรสเด็ด หมูกระทะเป็นอาหารประเภทปิ้งย่าง ส่วนผสมที่สำคัญในการกินหมูกระทะคือ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น้ำจิ้มของแต่ละร้าน เนื้อหมูที่ใช้จะเป็นเนื้อสด แล้วนำมาทำเป็นเนื้อบางๆ ส่วนประกอบที่เป็นหมู เช่น หมูสามชั้น เนื้อหมูแดง เนื้อหมู ส่วนประกอบอื่นจะเป็น ปลาหมึก หมึกดอง กุ้ง  ผักจะเป็น ผักกะหล่ำปี ผักกาดข้าว วุ้นเส้น น้ำซุปและ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ของหวานต่างหาก ระหว่างหมูกระทะ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ฟเฟ่ต์กับ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หมูกระทะเป็นชุด แตกต่างคือ แบบ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ฟเฟ่ต์ต้นทุนสูง ลงทุนสูงมาก มีอาหารหลากหลายประเภทให้เลือกกินมากมาย แต่แบบชุดจะเน้นเนื้อหมู รสช</w:t>
      </w:r>
      <w:r w:rsidR="00B15A9D">
        <w:rPr>
          <w:rFonts w:ascii="TH SarabunPSK" w:eastAsia="Angsana New" w:hAnsi="TH SarabunPSK" w:cs="TH SarabunPSK"/>
          <w:sz w:val="32"/>
          <w:szCs w:val="32"/>
          <w:cs/>
        </w:rPr>
        <w:t>าติและความอร่อยจะแตกต่างจากแบบ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ฟเฟ่ต์มาก ส่วนลูกค้าที่มากินหมูกระทะจะเป็นกลุ่มนักศึกษามาก  เพราะราคาหมูกระทะไม่แพง ส่วนมากที่เลือกรับประทาน คือ เนื้อหมู จะเลือกรับประทานมาก ส่วนมากกลุ่มลุกค้าที่มาจะเป็นนักศึกษา</w:t>
      </w:r>
    </w:p>
    <w:p w:rsidR="00192D7D" w:rsidRPr="00F12A7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12A79">
        <w:rPr>
          <w:rFonts w:ascii="TH SarabunPSK" w:eastAsia="Angsana New" w:hAnsi="TH SarabunPSK" w:cs="TH SarabunPSK"/>
          <w:sz w:val="32"/>
          <w:szCs w:val="32"/>
          <w:cs/>
        </w:rPr>
        <w:t>ลักษณะของหมูกระทะ</w:t>
      </w:r>
    </w:p>
    <w:p w:rsidR="00B15A9D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หมูกระทะ เป็นอาหารที่ได้ความนิยมในกลุ่มผู้บริโภคอย่างรวดเร็ว ประกอบขึ้นด้วยการปิ้ง หรืออาหารประเภท เนื้อสัตว์ ได้แก่ เนื้อวัว เนื้อหมู มันหมู หมูสามชั้น เนื้อไก่ เนื้อปลา ปลาหมึก ตับหมู และกุ้ง การประกอบอาหารด้วยการต้ม ได้แก่วุ้นเส้น บะหมี่หยก และผักต่างๆ เช่น ผักบุ้ง ผักกวางตุ้ง ผักกาดขาว หอม ผักขึ้นฉ่าย ต่อมาได้มีการพัฒนาเพิ่มชนิดของอาหารให้มีความหลากหลายขึ้น เช่น มีการเพิ่มลูกชิ้นชนิดต่างๆ ได้แก่ ลูกชิ้นหมู ลูกชิ้นกุ้ง ไส้กรอก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วิธีการปรุงอาหารผู้บริโภคจะประกอบอาหารเอง การปิ้ง ย่าง จะทำลงบนกระทะ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ที่มีลักษณะเฉพาะ คือ มีลักษณะนู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นตรงกลาง มีรูโดยรอบ ใช้สำหรับปิ้งเนื้อ ส่วนบริเวณแอ่งรอบๆ ใช้ต้มน้ำ และต้มผัก เชื้อไฟที่ใช้ส่วนมากจะเป็นถ่าน บางร้านจะใช้เตาแก๊ส สำหรับน้ำซุปที่ใส่บริเวณรอบๆ กระทะจะเป็นน้ำที่ทางร้านต้มไว้ ถ้าน้ำแห้งสามารถเติมได้ วิธีการแรกในการปิ้งย่าง คือ การใช้มันหมูทาทั่วบริ</w:t>
      </w:r>
      <w:r w:rsidR="00390F14">
        <w:rPr>
          <w:rFonts w:ascii="TH SarabunPSK" w:eastAsia="Angsana New" w:hAnsi="TH SarabunPSK" w:cs="TH SarabunPSK"/>
          <w:sz w:val="32"/>
          <w:szCs w:val="32"/>
          <w:cs/>
        </w:rPr>
        <w:t xml:space="preserve">เวณกระทะในส่วนที่เป็นรู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เพื่อป้องกันไม่ให้เนื้อย่างติดบริเวณกระทะ หลังจากนั้นจะนำส่วนเนื้อสัตว์ต่างๆ ย่างบนกระทะ รอจนเนื้อสัตว์สุกที่สามารถรับประทานได้ จะมีหลายลักษณะแล้วแต่ว่าผู้บริโภคจะชอบแบบใด ซึ่งจะมีทั้งแบบไหม้เกรียม และแบบสุกๆ ดิบๆ จะบริโภคพร้อมกับน้ำจิ้ม ที่ทางร้านจัดเตรียมไว้ และน้ำจิ้มมีลักษณะเฉพาะของแต่ละร้าน รสชาติของน้ำจิ้มจะมีให้ผู้บริโภคได้เลือก ซึ่งจะมีทั้งรสหวาน รสเผ็ด รสเผ็ดพอดี ในรูปแบบการบริการหมูกระทะ จะมีทั้งการบริการแบบสั่งรายการ และแบบบุฟเฟ่ต์ ซึ่งแบบบุฟเฟ่ต์จะได้รับความนิยมมากเพราะสามารถบริโภคได้เต็มที่ไม่จำกัดจำนวน ซึ่งการกำหนดราคาจะขึ้นอยู่กับคุณภาพของเนื้อสัตว์การให้บริการ รวมทั้งความบันเทิงที่มีให้ ซึ่งในการให้บริการแบบบุฟเฟ่ต์ จะมีทั้งแบบการเสิร์ฟให้ และที่บริโภคต้องไปต</w:t>
      </w:r>
      <w:r>
        <w:rPr>
          <w:rFonts w:ascii="TH SarabunPSK" w:eastAsia="Angsana New" w:hAnsi="TH SarabunPSK" w:cs="TH SarabunPSK"/>
          <w:sz w:val="32"/>
          <w:szCs w:val="32"/>
          <w:cs/>
        </w:rPr>
        <w:t>ักอาหารประเภท เนื้อสัตว์ ผัก 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้ำ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จิ้มเอง โดยทางร้านจะจัดไว้ให้เราสามารถเลือกได้ตามความชอบ ส่วนการบริการแบบเสิร์ฟ คือ ผู้บริโภคสามารถสั่งเพิ่มได้เต็มที่โดยจะมีพนักงานคอยบริการ ลักษณะความ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บันเทิงที่ทางร้านค้ามีไว้เพื่อเป็นแรงดึงดูดลูกค้ามีการพัฒนาขึ้นเรื่อยๆ เช่น มีนั</w:t>
      </w:r>
      <w:r w:rsidR="00F9599D">
        <w:rPr>
          <w:rFonts w:ascii="TH SarabunPSK" w:eastAsia="Angsana New" w:hAnsi="TH SarabunPSK" w:cs="TH SarabunPSK"/>
          <w:sz w:val="32"/>
          <w:szCs w:val="32"/>
          <w:cs/>
        </w:rPr>
        <w:t>กร้อง มีดนตรี</w:t>
      </w:r>
      <w:r w:rsidR="00F9599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มีเพลงฟัง และคาราโอแกะ เป็นต้น นอกจากนี้ยังมีรายการอาหารที่บริการเพิ่มเติมที่ผู้บริโภคได้โดยไม่ต้องเสียค่าอาหารเพิ่ม ได้แก่ ผลไม้ เช่น สับประรด แตงโม และขนมหวาน ไ</w:t>
      </w:r>
      <w:r w:rsidR="001A7FA4">
        <w:rPr>
          <w:rFonts w:ascii="TH SarabunPSK" w:eastAsia="Angsana New" w:hAnsi="TH SarabunPSK" w:cs="TH SarabunPSK"/>
          <w:sz w:val="32"/>
          <w:szCs w:val="32"/>
          <w:cs/>
        </w:rPr>
        <w:t>ด้แก่ รวมมิตร และ</w:t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>ไอศกรีม</w:t>
      </w:r>
      <w:r w:rsidR="00F12A79">
        <w:rPr>
          <w:rFonts w:ascii="TH SarabunPSK" w:eastAsia="Angsana New" w:hAnsi="TH SarabunPSK" w:cs="TH SarabunPSK"/>
          <w:sz w:val="32"/>
          <w:szCs w:val="32"/>
          <w:cs/>
        </w:rPr>
        <w:t xml:space="preserve"> เป็นต้</w:t>
      </w:r>
      <w:r w:rsidR="001A7FA4">
        <w:rPr>
          <w:rFonts w:ascii="TH SarabunPSK" w:eastAsia="Angsana New" w:hAnsi="TH SarabunPSK" w:cs="TH SarabunPSK" w:hint="cs"/>
          <w:sz w:val="32"/>
          <w:szCs w:val="32"/>
          <w:cs/>
        </w:rPr>
        <w:t>น</w:t>
      </w:r>
    </w:p>
    <w:p w:rsidR="0061310B" w:rsidRPr="00F835E8" w:rsidRDefault="0061310B" w:rsidP="004864F9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834601" w:rsidRPr="00834601" w:rsidRDefault="00834601" w:rsidP="004864F9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346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ผลกระทบของการรับประทานหมูกระทะ</w:t>
      </w:r>
    </w:p>
    <w:p w:rsidR="00192D7D" w:rsidRPr="00834601" w:rsidRDefault="00B15A9D" w:rsidP="004864F9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ผลกระทบต่อการบริโภคหมูกระทะจากการเผา การปิ้ง และการย่าง หารที่มีไขมันด้วยความร้อนสูงโดยตรง เช่น ไก่ย่าง เนื้อย่างน้ำตก เนื้อสะเต๊ะ เนื้อบาร์บิคิว หมูหัน และวัวหัน ทำให้เกิดสารพิษได้ ซึ้งกระบวนการอาหารที่มีไขมันขึ้นย่าง ความร้อนจัดจะทำให้ไขมันหลอมตัวหยดลงไปบนถ่าน ในช่วงแรกความร้อนของถ่าน จะทำให้ไขมันซึ่งเป็นสารไฮโดรคาร์บอนถูสันดาปแบบสมบรูณ์ เพราะออกซิเจนรอบบริเวณนั้นมีเพียงพอ ต่อมาความร้อนของถ่านลดลง และออกซิเจนในบริเวณที่มีการเผาไหม้มีไม่เพียงพอ ไขมันที่หยดในช่วงหลังจะถูกเผาไปในลักษณะที่ไม่สมบรูณ์ เกิดสารเคมีมากมาย และมีการรวมตัวกันใหม่ด้วยปฏิกิริยาที่เรียกว่า ไพโรไลซิส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Pyrolysis)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ได้สารอนุพันธ์ใหม่ที่เรียกว่า 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polycyclic aromatic hydrocarbon (PAH)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ในสารเหล่านี้มักเป็นสารก่อมะเร็งและสารก่อกลายพันธ์ที่ร้ายแรง เช่น เบนซ์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benz)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พัยรีน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pyrene)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ไนโตรพัยรีน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nitropyrene)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และไดเบนโซแอนธราซีน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dibenxoanthracene)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เป็นต้น เหล่านี้จะลอยขึ้นในลักษณะของเขม่าไปเกาะอาหารที่ปิ้งย่างอยู่เมื่อเรารับประทานอาหารนี้ ก็จะทำให้ได้รับสารเหล่านี้เข้าไปด้วย สารระเหยเหล่านี้มาพร้อมกับควันไฟได้เช่นเดียวกัน สาร 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PHA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อาจเกิดในไขมันที่อยู่ในตัวอาหารซึ่งร้อนเกรียมก็ได้ สารที่มีคุณสมบัติละลายในไขมัน และน้ำมันได้ดี แต่ละลายในน้ำได้น้อย ฉะนั้นจึงสะสมในไขมันร่างกาย</w:t>
      </w:r>
      <w:r w:rsidR="00192D7D">
        <w:rPr>
          <w:rFonts w:ascii="TH SarabunPSK" w:eastAsia="Angsana New" w:hAnsi="TH SarabunPSK" w:cs="TH SarabunPSK"/>
          <w:sz w:val="32"/>
          <w:szCs w:val="32"/>
          <w:cs/>
        </w:rPr>
        <w:t>ได้นานมาก และถูกขับออกจากร่างกา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>ย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ได้ยาก พบมากในควันไฟ เขม่า และการเผาไหม้ที่ไม่สมบูรณ์ของสารพวกไขมัน ซึ่งการเผาไหม้ของไขมันจากหมูย่างในอากาศที่จำกัด จะทำให้เกิดสาร 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PHA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คล้ายคลึงกับการเผาไหม้เชื้อเพลิง</w:t>
      </w:r>
      <w:r w:rsidR="0083460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(ทองจุล ขันขาว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,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2557: 1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D007C6" w:rsidRDefault="00214C01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นอกจากนี้ </w:t>
      </w:r>
      <w:r w:rsidR="00192D7D" w:rsidRPr="00F12A79">
        <w:rPr>
          <w:rFonts w:ascii="TH SarabunPSK" w:eastAsia="Angsana New" w:hAnsi="TH SarabunPSK" w:cs="TH SarabunPSK"/>
          <w:sz w:val="32"/>
          <w:szCs w:val="32"/>
          <w:cs/>
        </w:rPr>
        <w:t xml:space="preserve">การบริโภคอาหารไขมันเกิน </w:t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>ใ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นเนื้อสัตว์ที่มีแต่เนื้อแดง จะมีไขมันที่มองไม่เห็น โดยไขมันนี้จะได้พลังงานที่ได้จากไขมันถึงร้อยละ 30 ของพลังงานทั้งหมด เป็นไขมันอิ่มตัว หากบริโภคอาหารที่ไม่มีไขมันอิ่มตัวมากๆ ตับของเราจะถูกกระตุ้นให้สร้างน้ำดีออกมามากขึ้น ในขณะที่แบคทีเรียในลำไส้ ต้องทำงานหนักมากขึ้น เพื่อจัดการกับน้ำดีเหล่านี้ ก็อาจทำให้เกิดสารก่อมะเร็งขึ้น อัตราการเกิดก้อนเนื้องอกเป็นสัดส่วนโดยตรงกับการเพิ่มปริมาณไขมันในอาหาร โดยเฉพาะเนื้องอกของเต้านม มะเร็งลำไส้ใหญ่ มะเร็งต่อมลูกหมาก มะเร็งสมองแต่เนื้องอกของผิวหนัง กลไกการเพิ่ม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อัตราการเป็นมะเร็งเนื่องจากสารไขมันนี้ เกิดจากอาหารไขมันส่งเสริมหรือกระตุ้นภาวะต่างๆ ในพอเหมาะกับการเปลี่ยนแปลงเซลล์ให้กลายเป็นเซลล์มะเร็งได้ง่ายหรืออาจเพิ่มการกระจายตัวของสารก่อมะเร็ง ซึ่งส่วนมากละลายในไขมัน อีกทั้งในโคเลสเตอรอล ไม่ได้เป็นสารก่อนมะเร็งโดยตรงแต่เป็นโคคาร์ซิโนเจน ได้มีผู้ศึกษาในสัตว์ทดลอง พบว่า การให้โคเลสเตอรอลกับสารก่อมะเร็งชนิด ไดเมทธิลไฮดราซีน (</w:t>
      </w:r>
      <w:r w:rsidR="00192D7D" w:rsidRPr="00C56983">
        <w:rPr>
          <w:rFonts w:ascii="TH SarabunPSK" w:eastAsia="Angsana New" w:hAnsi="TH SarabunPSK" w:cs="TH SarabunPSK"/>
          <w:sz w:val="32"/>
          <w:szCs w:val="32"/>
        </w:rPr>
        <w:t xml:space="preserve">Dimethylhydraxine)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จะทำให้เกิดมะเร็งทางเดินอาหารได้ภายใน 200 วัน ถ้าให้แต่สารก่อมะเร็งปริมาณเท่ากันอย่างเดียว ระยะการเกิดมะเร็งจะช้ากว่า และอัตราการเกิดมะเร็งได้น้อยกว่า</w:t>
      </w:r>
    </w:p>
    <w:p w:rsidR="00D007C6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นอกจากนี้การบริโภคอาหารที่มีไขมัน และโคเลสเตอรอล ยังก่อให้เกิดความเสี่ยงต่อโรคหลอดเลือดหัวใจได้โดยไขมันและโคเลสเตอรอล มีการคั่งในผนังชั้นในสุดของหลอดเลือดแดง ร่วมกับการหนาตัวของผนังหลอดเลือดแดง พยาธิสภาพนี้จะค่อยเป็นค่อยไป ต่อมาจะเกิดแผ่นพังผืด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fibros plaque)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เมื่อมีอายุมากขึ้นรอยโรคจะมีความซับซ้อนมากขึ้นหลอดเลือดแดงเสียคุณสมบัติความยืดหยุ่น และเกิดการอุดตันขึ้นได้ โดยเฉพาะหลอดเลือดแดงของอวัยวะสำคัญได้แก่ หัวใจ สมอง และปอด เป็นต้น</w:t>
      </w:r>
    </w:p>
    <w:p w:rsidR="00192D7D" w:rsidRPr="00C56983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จากการรวบรวมและสรุ</w:t>
      </w:r>
      <w:r>
        <w:rPr>
          <w:rFonts w:ascii="TH SarabunPSK" w:eastAsia="Angsana New" w:hAnsi="TH SarabunPSK" w:cs="TH SarabunPSK"/>
          <w:sz w:val="32"/>
          <w:szCs w:val="32"/>
          <w:cs/>
        </w:rPr>
        <w:t>ปปริมาณโคเลสเตอรอลที่บริโภ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ค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ขอเฮกสเต็ดและคณ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ะ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Hegsted et al,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1986) พบว่า การบริโภคคเลสเตอรอลเพิ่ม 1 มิลลิกรัมในอาหาร 1,000 และ 2,500 มิลลิกรัม จะมีผลทำให้ระดับโคเลสเตอรอลในเลือดเพิ่มขึ้น 0.1 และ 4 มิลลิกรัมเปอร์เซ็นต์ ตามลำดับ ดังนั้นการบริโภคอาหารที่มีโคเลสเตอรอลสูง จะมำให้ระดับโคเลสเตอรอลเพิ่มด้วย ไขมันอิ่มตัวในเนื้อสัตว์ มีผลต่อการเพิ่มระดับโคเลสเตอรอลในเลือดสูงได้เช่นกัน  จากการศึกษาของ ฮิวซ์ (</w:t>
      </w:r>
      <w:r w:rsidR="00B31055">
        <w:rPr>
          <w:rFonts w:ascii="TH SarabunPSK" w:eastAsia="Angsana New" w:hAnsi="TH SarabunPSK" w:cs="TH SarabunPSK"/>
          <w:sz w:val="32"/>
          <w:szCs w:val="32"/>
        </w:rPr>
        <w:t>Hughes,</w:t>
      </w:r>
      <w:r w:rsidR="00B3105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1995) พบว่า 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low density lipoprotein – chlolesterol (LDL-C)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เป็นปัจจัยที่ทำให้เกิดโรคหลอดเลือดหัวใจ ที่พบในอาหารที่มีไขมันอิ่มตัว แต่มีโคเลสเตอรอลสูง แต่มีไขมันไม่อิ่มตัว 1 ตำแหน่ง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monounsaturated fatty acid)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และไขมันอิ่มตัวหลายตำแหน่ง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polyunsaturated fatty acid)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อยู่ในปริมาณต่ำจะมีผลทำให้ ระดับ 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LDL-C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สูงได้ จากการพิจารณาลักษณะของอาหารจากตารางที่ 1 จะเห็นว่าอาหารหมูกระทะเป็นอาหารที่ประกอบด้วย  เนื้อหมู เนื้อวัว ปลาหมึก ตับหมู เนื้อปลา เนื้อไก่ และมีหมูสามชั้น ซึ่งเป็นอาหารที่มีปริมาณไขมัน และโคเลสเตอรอลในระดับสู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ง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ในการบริโภคแต่ละครั้ง หากบริโภคในปริมาณที่มากกว่าที่ข้อกำหนดสารอาหารที่ควรได้รับประจำวันของคนไทย ของกองโภชนาการ กรมอนามัยกระทรวงสาธารณสุข คือ โคเลสเตอรอล</w:t>
      </w:r>
      <w:r w:rsidR="004864F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ในปริมาณที่น้อยกว่า 300 มิลลิกรัมต่อวัน ไขมันร้อยละ 30 ของพลังงานทั้งหมด หากบริโภคมากกว่านี้ก็อาจจะส่งผลให้เกิดโรคหลอดเลือดหัวใจได้</w:t>
      </w:r>
    </w:p>
    <w:p w:rsidR="004864F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 w:rsidRPr="00F12A79">
        <w:rPr>
          <w:rFonts w:ascii="TH SarabunPSK" w:eastAsia="Angsana New" w:hAnsi="TH SarabunPSK" w:cs="TH SarabunPSK"/>
          <w:sz w:val="32"/>
          <w:szCs w:val="32"/>
          <w:cs/>
        </w:rPr>
        <w:t>การได้รับสารโปรตีนในปริมาณมากเกิน</w:t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ในวันหนึ่งๆ เราควรได้รับโปรตีนที่สมบูรณ์โดยประมาณ 1 กรัม ต่อน้ำหนักตัว 1 กิโลกรัม จึงจะเพียงพอ แต่ถ้าร่างกายได้รับสารอาหารโปรตีนมากเกินไป จะเป็นการเพิ่มเมตาโบลิซึม และอาจจะได้รับสารบางอย่างที่เหลือจาก เมตาโบลิซึม เช่น แอมโมเนีย ซึ่งอาจกลายเป็นพิษได้ ปกติโปรตีนจากเนื้อสัตว์ เป็นองค์ประกอบหลักที่จะนำไปใช้ ในการซ่อมแซมส่วนที่สึกหรอของร่างกาย ร่างกายจะย่อยโปรตีนของเป็นกรดอะมิโน จากนั้นร่างกายจะนำกรดอะมิโนไปใช้ในส่วนต่างๆ ของร่างกาย การบริโภคโปรตีนมากๆ  ตับจะเปลี่ยนไนโตรเจนของกรดอะมิโนให้เป็นสารเมตะบอไลน์ สุดท้ายคือ ยูเรีย ซึ่งยูเรียมากๆ จะถูกขับออกทางไต แต่บางส่วนของยูเรียจะถูกขับออกจากกระแสเลือดทางตับละลายในน้ำดี ซึ่งจะถูกหลั่งสู่ลำไส้เล็กและลำไส้ใหญ่ ขณะที่ยูเรียถูกปล่อยผ่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า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นไปตามทางเดินอาหารจะถูกเอ็นไซม์ยูรีเอสของแบคทีเรียสลายตัว ได้แอมโมเนียและคาร์บอนไดออกไซด์ การที่แอมโมเนียออกมาจากลำไส้ใหญ่นั้น ทำให้ลำไส้ใหญ่มีลักษณะเป็นด่างอย่างแรง ซึ่งเป็นสภาวะที่เชื่อกันว่าสนับสนุนให้เซลล์มะเร็งที่เกิดในธรรมชาติ หรือเกิดได้จากสารพิษเป็นมะเร็งลำไส้ได้ มีการศึกษาพบว่า ผู้ที่กินอาหารจากเนื้อสัตว์เป็นปริมาณสูง เช่น ชาวตะวันตก จะมีความถี่ในการเกิดติ่งเนื้อเมือก (</w:t>
      </w:r>
      <w:r w:rsidRPr="00C56983">
        <w:rPr>
          <w:rFonts w:ascii="TH SarabunPSK" w:eastAsia="Angsana New" w:hAnsi="TH SarabunPSK" w:cs="TH SarabunPSK"/>
          <w:sz w:val="32"/>
          <w:szCs w:val="32"/>
        </w:rPr>
        <w:t xml:space="preserve">polyp)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ในทางเดินอาหารสูงกว่าคนเอเชีย</w:t>
      </w:r>
    </w:p>
    <w:p w:rsidR="004864F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นอกจากนี้มีผู้ทดลองในสัตว์พบว่า แอมโมเนียทำให้เกิดมะเร็งในลำไส้ใหญ่ นอกจากนี้การบริโภคอาหารประเภทเนื้อสัตว์จำนวนมากยังทำให้เกิดอันตรายอื่นอีก ได้อ้างไว้ว่าอาหารเนื้อสัตว์ไม่มีกากอาหาร เมื่อบริโภคจำนวนมากทำให้เกิดอาการท้องอืด จนอาหารย่อยลำบาก ถ่ายอุจจาระลำบาก เมื่อบ่อยครั้งจะเกิดโรคริดสีดวงทวาหนักหรือไม่ถ่ายอุจจาระสะสมไว้หลายๆ วัน จะมีการคั่งค้างของอุจจาระในลำไส้นานๆ จะมีการเจริญเติบโตของแบคทีเรีย ที่จะส่งผลให้เกิดโรคมะเร็งลำไส้ใหญ่ตามมา ประกอบกับการปล่อยของเสียไว้กับลำไส้นานๆ เพราะขับถ่ายออกไม่หมด หมักหมมนานเป็นเดือน เป็นปี เส้นผ่านศูนย์กลางของลำไส้จะค่อยๆ เล็กลง ทำให้การเคลื่อนตัวของอุจจาระช้าลง ในขณะเดียวกันน้ำจะถูกดูดซับออกจากอุจจาระมากขึ้นทำให้เป็นก้อนแข็งมากขึ้นตามลำดับ ซึ่งแรงดันภายในลำไส้เพิ่มขึ้น ผนังลำไส้ใหญ่ส่วนที่บอบบางเกิดการโป่งพอง ทำให้ระบบการช่วยย่อยอาหารไม่ได้ตามปกติ</w:t>
      </w:r>
    </w:p>
    <w:p w:rsidR="00192D7D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>จะเห็นว่าอาหารโปรตีนเป็นสารอาหารที่มีความสำคัญต่อร่างกาย และถ้าหากร่างกายได้รับในปริมาณมากเกินไป จะก่อให้เกิดโรคต่างๆ ได้ เช่น โรคมะเร็ง โรคริดสีดวงทวา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ผนั</w:t>
      </w:r>
      <w:r w:rsidR="00834601">
        <w:rPr>
          <w:rFonts w:ascii="TH SarabunPSK" w:eastAsia="Angsana New" w:hAnsi="TH SarabunPSK" w:cs="TH SarabunPSK"/>
          <w:sz w:val="32"/>
          <w:szCs w:val="32"/>
          <w:cs/>
        </w:rPr>
        <w:t>งลำไส้ใหญ่โป่งพอง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และก็ให้เกิดความไม่สุขสบายจากอาการท้องอืด แน่นท้อง (พรรณนา นักพรานบุญ</w:t>
      </w:r>
      <w:r w:rsidRPr="00C56983">
        <w:rPr>
          <w:rFonts w:ascii="TH SarabunPSK" w:eastAsia="Angsana New" w:hAnsi="TH SarabunPSK" w:cs="TH SarabunPSK"/>
          <w:sz w:val="32"/>
          <w:szCs w:val="32"/>
        </w:rPr>
        <w:t>,</w:t>
      </w:r>
      <w:r w:rsidR="00B3105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2549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: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8-16) </w:t>
      </w:r>
    </w:p>
    <w:p w:rsidR="009A7D50" w:rsidRDefault="00214C01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ab/>
      </w:r>
      <w:r w:rsidR="009A7D50">
        <w:rPr>
          <w:rFonts w:ascii="TH SarabunPSK" w:eastAsia="Angsana New" w:hAnsi="TH SarabunPSK" w:cs="TH SarabunPSK" w:hint="cs"/>
          <w:sz w:val="32"/>
          <w:szCs w:val="32"/>
          <w:cs/>
        </w:rPr>
        <w:t>สิ่งเจือปนที่อยู่ในหมูกระทะ</w:t>
      </w:r>
    </w:p>
    <w:p w:rsidR="009A7D50" w:rsidRDefault="009A7D50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cs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F835E8">
        <w:rPr>
          <w:rFonts w:ascii="TH SarabunPSK" w:eastAsia="Angsana New" w:hAnsi="TH SarabunPSK" w:cs="TH SarabunPSK"/>
          <w:sz w:val="32"/>
          <w:szCs w:val="32"/>
          <w:lang w:val="en-US"/>
        </w:rPr>
        <w:tab/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>1.</w:t>
      </w:r>
      <w:r w:rsidR="0018339E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พยาธิต่างๆ ในอาหารหมูกระทะ ลักษณะการประกอบอาหารจะใช้วิธี ปิ้ง ย่าง ซึ่งระยะเวลาในการปิ้งย่าง ใช้เวลาสั้น และใช้ความร้อนค่อนข้างสูง ลักษณะอาหารจะมีทั้งไหม้เกรียม หรือสุกๆดิบๆ อีกทั้งความรีบร้อนในการบริโภคอาหาร หรือความสุกที่ภายนอกมองว่าไหม้เกรียม แต่ข้างในยังไม่สุกดี ด้วยเห ด้วยเหตุนี้ทำให้ผู้บริโภคเสี่ยงต่อการได้รับพยาธิเข้าไปในร่างกายเพราะเนื้อหมู เนื้อวัว มีพยาธิตัวตืด ซึ่งเจริญเป็นเม็ดสาคู และอาศัยอยู่ตามส่วนต่างๆ ของร่างกายเมื้อ วัว ถ้าคนนำเนื้อสัตว์ที่มีเม็ดสาคูมาประกอยอาหารสุกๆ ดิบๆ เม็ดสาคูจะถูกย่อยแล้วตัวอ่อนจะออกมาใช้ส่วนหัวเกาะดูดติดกับผนังไส้เล็ก เจริญเป็นตัวแก่จะดูดแย่งอาหารจากคนทำให้หิวบ่อย กินจุ แต่น้ำหนักลด อาจมีอาการทางประสาทคือ นอนไม่หลับ เวียนศีรษะ และปวดท้อง</w:t>
      </w:r>
    </w:p>
    <w:p w:rsidR="009A7D50" w:rsidRDefault="009A7D50" w:rsidP="00FA547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="00F835E8">
        <w:rPr>
          <w:rFonts w:ascii="TH SarabunPSK" w:eastAsia="Angsana New" w:hAnsi="TH SarabunPSK" w:cs="TH SarabunPSK"/>
          <w:sz w:val="32"/>
          <w:szCs w:val="32"/>
          <w:lang w:val="en-US"/>
        </w:rPr>
        <w:tab/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>2.</w:t>
      </w:r>
      <w:r w:rsidR="004516B2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สารบอแรกซ์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 (</w:t>
      </w:r>
      <w:r w:rsidR="00FA5479" w:rsidRPr="00FA5479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Borax) 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เป็นสารอนินทรีย์มีชื่อทางเคมีว่า โซเดียม เตตราบอเรต (</w:t>
      </w:r>
      <w:r w:rsidR="00FA5479" w:rsidRPr="00FA5479">
        <w:rPr>
          <w:rFonts w:ascii="TH SarabunPSK" w:eastAsia="Angsana New" w:hAnsi="TH SarabunPSK" w:cs="TH SarabunPSK"/>
          <w:sz w:val="32"/>
          <w:szCs w:val="32"/>
          <w:lang w:val="en-US"/>
        </w:rPr>
        <w:t>Sodium</w:t>
      </w:r>
      <w:r w:rsidR="00F835E8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</w:t>
      </w:r>
      <w:r w:rsidR="00FA5479" w:rsidRPr="00FA5479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tetraborate) 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คนทั่วไปรู้จักกันในชื่อของ น้ำประสานทอง สารข้าวตอก ผงกันบูด เพ่งแซ หรือผงเนื้อนิ่ม ซึ่งสารนี้มีลักษณะเป็นผลึกสี่เหลี่ยมเล็ก ๆ สีขาวขุ่น ไม่มีกลิ่น โดยทั่วไปแล้วสารบอแรกซ์เป็นสารที่ถู</w:t>
      </w:r>
      <w:r w:rsidR="00FA5479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ก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นำไปใช้ในอุตสาหกรรม เช่น ทำแก้ว เพื่อให้ทนต่อความร้อน หรือใช้เป็นสารประสานในการเชื่อมทอง รวมทั้งใชในเครื่องสำอางเพื่อเป็นสารหยุดยั้งการเจริญเติบโตของเชื้อราในแป้งทาตัว เป็นต้น</w:t>
      </w:r>
      <w:r w:rsidR="00FA5479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 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สารบอแร็กซ์ มีคุณส</w:t>
      </w:r>
      <w:r w:rsid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มบัติทำให้เกิดสารประกอบเชิงซ้อน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(</w:t>
      </w:r>
      <w:r w:rsidR="00FA5479" w:rsidRPr="00FA5479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Complex compound) 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กับสารประกอบอินทรีย์โพลีไฮดรอกซี่ (</w:t>
      </w:r>
      <w:r w:rsidR="00FA5479" w:rsidRPr="00FA5479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Organic polyhydroxy compound) 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ทำให้เกิดลักษณะหยุ่น กรอบ และยังมีคุณสมบัติเป็นวัตถุกันเสีย จึงทำให้เกิดการนำเอาสารบอแร็กซ์ผสมลงไปในลูกชิ้น หมูยอ ทอดมัน ไส้กรอก แป้งกรุบ ลอดช่อง ผงวุ้น ทับทิมกรอบ มะม่วงดอง ผักกาดดอง ผักกาดเค็ม เพื่อ</w:t>
      </w:r>
      <w:r w:rsid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ให้อาหารเหล่</w:t>
      </w:r>
      <w:r w:rsidR="00FA5479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า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นั้น มี</w:t>
      </w:r>
      <w:r w:rsid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ลักษณะกรอบ แข็ง คงตัวอยู่ได้นาน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และยังพบว่า มีการนำเอาสารบอแร็กซ์ไปละลายน้ำ แล้วทาหรือชุบลงในเนื้อหมู เนื้อวัว</w:t>
      </w:r>
      <w:r w:rsid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 เพื่อให้ดูสดตลอดเวลา นอกจากนี้</w:t>
      </w:r>
      <w:r w:rsidR="00FA5479" w:rsidRPr="00FA5479">
        <w:rPr>
          <w:rFonts w:ascii="TH SarabunPSK" w:eastAsia="Angsana New" w:hAnsi="TH SarabunPSK" w:cs="TH SarabunPSK"/>
          <w:sz w:val="32"/>
          <w:szCs w:val="32"/>
          <w:cs/>
          <w:lang w:val="en-US"/>
        </w:rPr>
        <w:t>ยังใช้ปลอมปนในผงชูรส เนื่องจากบอแร็กซ์มีลักษณะภายนอกเป็นผลึกคล้ายคลึงกับผลึกของผงชูรส</w:t>
      </w:r>
    </w:p>
    <w:p w:rsidR="0018339E" w:rsidRPr="00247C0D" w:rsidRDefault="004516B2" w:rsidP="0018339E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cs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="00F835E8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3. 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สารฟอกขาว</w:t>
      </w:r>
      <w:r w:rsidR="0018339E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หรือ 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สารโซเดียมไฮโดรซัลไฟต์(</w:t>
      </w:r>
      <w:r w:rsidR="0018339E" w:rsidRPr="0018339E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Sodium hydrosulfite) </w:t>
      </w:r>
      <w:r w:rsidR="0018339E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ที่</w:t>
      </w:r>
      <w:r w:rsid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เรียกว่า ผงซักมุ้ง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สารโซเดีย</w:t>
      </w:r>
      <w:r w:rsid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มไฮโดรซัลไฟต์เป็นสารเคมีที่เป็น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พิษ </w:t>
      </w:r>
      <w:r w:rsidR="0018339E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มี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ลักษณะเป็นผงผลึกสีขาว มีกลิ่นฉุนกำมะถันอ่อนๆ ละลายได้ในน้ำ ไม่ละลายในแอลกอฮอล์ เป็นสารที่ใช้ในอุตสาหกรรมที่เกี่ยวกับการฟอกสี เช่น กระดาษ เส้นใยไหม แห อวน และเครื่องหนัง อาหารที่มักตรวจพบสารฟอกขาว</w:t>
      </w:r>
      <w:r w:rsidR="0018339E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ส่วนมาก คือ 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ถั่วงอก ขิงฝอย ยอดมะพร้าว กระท้อน หน่อไม้ดอง น้ำตาลมะพร้าว</w:t>
      </w:r>
      <w:r w:rsidR="0018339E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สไบนาง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 ทุเรียนกวน</w:t>
      </w:r>
      <w:r w:rsidR="0018339E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t>หากสัมผัสผิวหนังจะทำให้ผิวหนังอักเสบ เป็นผื่นแดง ถ้าบริโภคเข้าไปจะทำให้เกิดการอักเสบในอวัยวะที่สัมผัสอาหาร</w:t>
      </w:r>
      <w:r w:rsidR="0018339E" w:rsidRPr="0018339E">
        <w:rPr>
          <w:rFonts w:ascii="TH SarabunPSK" w:eastAsia="Angsana New" w:hAnsi="TH SarabunPSK" w:cs="TH SarabunPSK"/>
          <w:sz w:val="32"/>
          <w:szCs w:val="32"/>
          <w:cs/>
          <w:lang w:val="en-US"/>
        </w:rPr>
        <w:lastRenderedPageBreak/>
        <w:t xml:space="preserve">เช่น ปาก ลำคอและกระเพาะอาหาร หากกินเข้าไปมากเกิน 30 กรัม จะทำให้เกิดอาการปวดท้อง เวียนศีรษะ อาเจียน อุจจาระร่วง ความดันโลหิตลดต่ำลง แน่นหน้าอก หายใจไม่สะดวก หลอดลมหดตัว ทำให้หอบหืด ในผู้ที่เป็นโรคนี้อยู่แล้วอาจช็อก หมดสติและเสียชีวิตได้ </w:t>
      </w:r>
      <w:r w:rsidR="00247C0D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(</w:t>
      </w:r>
      <w:r w:rsidR="00247C0D"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กองควบคุมอาหาร</w:t>
      </w:r>
      <w:r w:rsidR="00247C0D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</w:t>
      </w:r>
      <w:r w:rsidR="00247C0D">
        <w:rPr>
          <w:rFonts w:ascii="TH SarabunPSK" w:eastAsia="Angsana New" w:hAnsi="TH SarabunPSK" w:cs="TH SarabunPSK"/>
          <w:sz w:val="32"/>
          <w:szCs w:val="32"/>
          <w:lang w:val="en-US"/>
        </w:rPr>
        <w:t>: 2545</w:t>
      </w:r>
      <w:r w:rsidR="00247C0D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)</w:t>
      </w:r>
    </w:p>
    <w:p w:rsidR="00247C0D" w:rsidRPr="00247C0D" w:rsidRDefault="00247C0D" w:rsidP="00247C0D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="00F835E8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="00C437D7">
        <w:rPr>
          <w:rFonts w:ascii="TH SarabunPSK" w:eastAsia="Angsana New" w:hAnsi="TH SarabunPSK" w:cs="TH SarabunPSK"/>
          <w:sz w:val="32"/>
          <w:szCs w:val="32"/>
          <w:lang w:val="en-US"/>
        </w:rPr>
        <w:t>4.</w:t>
      </w:r>
      <w:r w:rsidR="004516B2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ฟอร์มาลิน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ฟอร์มาลิน (</w:t>
      </w:r>
      <w:r w:rsidR="00C437D7">
        <w:rPr>
          <w:rFonts w:ascii="TH SarabunPSK" w:eastAsia="Angsana New" w:hAnsi="TH SarabunPSK" w:cs="TH SarabunPSK"/>
          <w:sz w:val="32"/>
          <w:szCs w:val="32"/>
          <w:lang w:val="en-US"/>
        </w:rPr>
        <w:t>Formalin)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หรือสารละลายฟอร์มาลดีไฮด์ (</w:t>
      </w:r>
      <w:r w:rsidRPr="00247C0D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Formaldehyde) 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เ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ป็นสารที่ใช้สำหรับดองศพเพื่อไม่ให้ศพเน่าเปื่อย ใช้ฆ่าเชื้อโรค ฆ่าเชื้อรา และทำความสะอาดห้องคนป่วย ลักษณะทั่วไปของฟอร์มาลินเป็นสารละลายใส ไม่มีสี มีกลิ่นฉุนเฉพาะตัว เป็นสารรีดิวซ์รุนแรง เมื่อ</w:t>
      </w:r>
      <w:r>
        <w:rPr>
          <w:rFonts w:ascii="TH SarabunPSK" w:eastAsia="Angsana New" w:hAnsi="TH SarabunPSK" w:cs="TH SarabunPSK"/>
          <w:sz w:val="32"/>
          <w:szCs w:val="32"/>
          <w:cs/>
          <w:lang w:val="en-US"/>
        </w:rPr>
        <w:t>สัมผัสกับอากาศจะถูกออกซิไดส์ช้า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ๆ ไปเป็นกรดฟ</w:t>
      </w:r>
      <w:r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อร์มิกซึ่งมีฤทธิ์กัด 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ฟอร์มาลินเป็นสารที่นิยมใช้กันในหลายด้าน ในด้านการแพทย์ ใช้ในการเก็บรักษาตัวอย่างทางกายวิภาค (</w:t>
      </w:r>
      <w:r w:rsidRPr="00247C0D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anatomical specimens)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เพื่อคงสภาพของเนื้อเยื่อไม่ให้เน่าเสีย ใช้ฆ่าเชื้อโรคในเครื่องมือต่าง ๆ เช่น เครื่องฟอกเลือด (เครื่องล้างไต) เครื่องมือเครื่องใช้ในการเตรียมและส</w:t>
      </w:r>
      <w:r>
        <w:rPr>
          <w:rFonts w:ascii="TH SarabunPSK" w:eastAsia="Angsana New" w:hAnsi="TH SarabunPSK" w:cs="TH SarabunPSK"/>
          <w:sz w:val="32"/>
          <w:szCs w:val="32"/>
          <w:cs/>
          <w:lang w:val="en-US"/>
        </w:rPr>
        <w:t>ังเคราะห์ผลิตภัณฑ์ยา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ในด้านอุตสาหกรรม ฟอร์มาลินมีสมบัติทำให้ผ้าและกระดาษแข็งเกาะกัน จึงนำมาใช้ในการทำบอร์ดหรือไม้อัด อุตสาหกรรมสิ่งทอใช้ผลิตสารที่ใช้เปลี่ยนแปลงลักษณะน้ำหนักและความแข็งแรงของไหมสังเคราะห์ รักษาผ้าไม่ให้ยับหรือย่น ในอุตสาหกรรมกระดาษ ใช้เพื่อให้กระดาษลื่นและกันน้ำได้  เป็นต้น ส่วนในด้านการเกษตรใช้สารฟอร์มาลินทำลายและป้องกันจุลินทรีย์ที่ทำให้ต้นไม้เป็นโรค ใช้เก็บรักษาและป้องกันผลิตผลเกษตรจากการเสียหายระหว่างการขนส่ง  ใช้ฆ่าเชื้อราในดิน ใช้เป็นส่วนผสมของสารละลายที่ใช้เคลือบผัก ผลไม้จำพวกส้มระหว่างการเก็บเกี่ยวเพื่อช</w:t>
      </w:r>
      <w:r w:rsidR="000458B7">
        <w:rPr>
          <w:rFonts w:ascii="TH SarabunPSK" w:eastAsia="Angsana New" w:hAnsi="TH SarabunPSK" w:cs="TH SarabunPSK"/>
          <w:sz w:val="32"/>
          <w:szCs w:val="32"/>
          <w:cs/>
          <w:lang w:val="en-US"/>
        </w:rPr>
        <w:t>ะลอการเน่าเสีย เป็นต้น  พ่อค้า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แม่ค้า นิยมนำฟอร์มาลินมาแช่ผัก เนื้อสัตว์ และอาหารทะเลสด เพื่อทำให้อาหารต่</w:t>
      </w:r>
      <w:r w:rsidR="000458B7">
        <w:rPr>
          <w:rFonts w:ascii="TH SarabunPSK" w:eastAsia="Angsana New" w:hAnsi="TH SarabunPSK" w:cs="TH SarabunPSK"/>
          <w:sz w:val="32"/>
          <w:szCs w:val="32"/>
          <w:cs/>
          <w:lang w:val="en-US"/>
        </w:rPr>
        <w:t>างๆ สดอยู่ได้นานไม่เน่าเสียเร็ว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แต่ก่อให้เกิดอันตรายต่อผู้บริโภค</w:t>
      </w:r>
    </w:p>
    <w:p w:rsidR="00247C0D" w:rsidRPr="00247C0D" w:rsidRDefault="00247C0D" w:rsidP="00247C0D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="00F835E8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ในกรณีที่ร่างกายได้รับฟอร์มาลินในปริมาณต่ำ ร่างกายสามารถกำจัดได้ แต่หากได้รับในปริมาณที่สูงขึ้นถึง 30</w:t>
      </w:r>
      <w:r w:rsidRPr="00247C0D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–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60 มิล</w:t>
      </w:r>
      <w:r w:rsidR="000458B7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ลิลิตรหรือมีความเข้มข้นมากขึ้น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ฟอร์มาลินจะเปลี่ยนรูปเป็นกรดฟอร์มิค (</w:t>
      </w:r>
      <w:r w:rsidRPr="00247C0D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Formic acid)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ซึ่งมีฤทธิ์ทำลายการทำลายของเซลล์ในร่างกาย ทำให้เซลล</w:t>
      </w:r>
      <w:r w:rsidR="000458B7">
        <w:rPr>
          <w:rFonts w:ascii="TH SarabunPSK" w:eastAsia="Angsana New" w:hAnsi="TH SarabunPSK" w:cs="TH SarabunPSK"/>
          <w:sz w:val="32"/>
          <w:szCs w:val="32"/>
          <w:cs/>
          <w:lang w:val="en-US"/>
        </w:rPr>
        <w:t>์ตาย ฟอร์มาลินมีพิษต่อระบบต่างๆ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เกือบทั่วทั้งร่างกา</w:t>
      </w:r>
      <w:r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ย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เช่น ในระบบทางเดินหายใจ หากได้รับไอระเหยของฟอร์มัลดีไฮด์ แม้จะปริมาณต่ำจะทำให้หลอดลมบวม แสบจมูก เจ็บคอ ไอ หายใจไม่ออก ปอดอักเสบ น้ำท่วมปอด ถ้าสูดดมเข้าไปมาก ๆ จะทำให้น้ำท่วมปอด จนหายใจไม</w:t>
      </w:r>
      <w:r w:rsidR="000458B7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่ออก แน่นหน้าอกและตายในที่สุด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อาการเหล่านี้อาจเกิดขึ้นหลายชั่วโมงหลังจ</w:t>
      </w:r>
      <w:r w:rsidR="000458B7">
        <w:rPr>
          <w:rFonts w:ascii="TH SarabunPSK" w:eastAsia="Angsana New" w:hAnsi="TH SarabunPSK" w:cs="TH SarabunPSK"/>
          <w:sz w:val="32"/>
          <w:szCs w:val="32"/>
          <w:cs/>
          <w:lang w:val="en-US"/>
        </w:rPr>
        <w:t>ากได้รับสารโดยไม่มีอาการเจ็บปวด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เลยก็ได้ หากได้รับปริมาณน้อยเป็นเวลานาน จะมีอาการไอและหายใจติดขัดเพราะหลอดลมอักเสบ เป็นต้น 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lastRenderedPageBreak/>
        <w:t>ในระบบทางเดินอาหาร  เมื่อรับประทานอาหารที่ปนเปื้อนฟอร์มาลินในปริมาณมากถึง 60 -90 มิลลิลิตร จะทำให้ปวดศีรษะอย่างรุนแรง หัวใจเต้นเร็ว แน่นหน้าอก ปากและคอแห้ง คลื่นไส้อาเจียน ถ่ายท้อง ปวดท้องอย่างรุนแรง กระเพาะอาหารอักเสบ เกิดแผลในกระเพาะอาหาร หากได้รับสารนี้โดยการบริโภค จะเกิดอาการพิษโดยเฉียบพลัน ซึ่งอาการมีตั้งแต่ปวดท้องอย่างรุนแรง  อาเจียน อุจจาระร่วง  ปัสสาวะไม่ออก หมดสติ  ถ้าปล่อยทิ้งไว้อาจเสียชีวิตเพราะระบบหมุนเวียนเลือดล้มเหลว  นอกจากนี้เมื่อสัมผัสจะเกิดการระคายเคืองต่อผิวหนัง ทำให้เกิดผื่นคัน  เป็นผื่นแดงเหมือนลมพิษ จนถึงผิวหนังไหม้เปลี่ยนเป็นสีขาวได้</w:t>
      </w:r>
    </w:p>
    <w:p w:rsidR="004516B2" w:rsidRPr="00247C0D" w:rsidRDefault="00247C0D" w:rsidP="00247C0D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cs/>
          <w:lang w:val="en-US"/>
        </w:rPr>
      </w:pP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 xml:space="preserve">     </w:t>
      </w:r>
      <w:r w:rsidR="000458B7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="00F835E8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ab/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ดังนั้นฟอร์มาลินหรือสารละลายฟอร์มาลดีไฮด์ เป็นวัตถุห้ามใช้ในอาหารตามประกาศของกระทรวงสาธารณสุข แหล่งอาหารที่มักพบฟอร์มาลินปนเปื้อน ได้แก่ อาหารทะเล เนื้อสัตว์ ผักสดและผลไม้ ถ้าผู้บริโภคสงสัยว่าอาหารที่บริโภคนั้นมีฟอร์มาลินไม่ควรซื้อมารับประทาน  เพราะฟอร์มาลินเป็นสารที่มีกลิ่นฉุนมากเมื่อนำไปใส่ในอาหารดังกล่าว ผู้บริโภคจะได้กลิ่นฉุนแน่นอน ดังนั้นก่อนการรับประทานหรือประกอบอาหารควร ล้างให้สะอาดเสียก่อนเพื่อความมั่นใจและรับประทานได้อย่างปลอดภัย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(</w:t>
      </w:r>
      <w:r w:rsidRPr="00247C0D">
        <w:rPr>
          <w:rFonts w:ascii="TH SarabunPSK" w:eastAsia="Angsana New" w:hAnsi="TH SarabunPSK" w:cs="TH SarabunPSK"/>
          <w:sz w:val="32"/>
          <w:szCs w:val="32"/>
          <w:cs/>
          <w:lang w:val="en-US"/>
        </w:rPr>
        <w:t>กองพัฒนาศักยภาพผู้บริโภค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: 2546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)</w:t>
      </w:r>
    </w:p>
    <w:p w:rsidR="00F12A79" w:rsidRDefault="00F12A79" w:rsidP="004864F9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br/>
      </w:r>
      <w:r w:rsidR="00192D7D" w:rsidRPr="00F12A7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4864F9" w:rsidRPr="00F12A79" w:rsidRDefault="00F12A79" w:rsidP="004864F9">
      <w:pPr>
        <w:spacing w:after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192D7D">
        <w:rPr>
          <w:rFonts w:ascii="TH SarabunPSK" w:eastAsia="Angsana New" w:hAnsi="TH SarabunPSK" w:cs="TH SarabunPSK"/>
          <w:sz w:val="32"/>
          <w:szCs w:val="32"/>
          <w:cs/>
        </w:rPr>
        <w:t>สุมาลี ศรีปาน (2550</w:t>
      </w:r>
      <w:r w:rsidR="00214C01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</w:t>
      </w:r>
      <w:r w:rsidR="000458B7">
        <w:rPr>
          <w:rFonts w:ascii="TH SarabunPSK" w:eastAsia="Angsana New" w:hAnsi="TH SarabunPSK" w:cs="TH SarabunPSK"/>
          <w:sz w:val="32"/>
          <w:szCs w:val="32"/>
          <w:lang w:val="en-US"/>
        </w:rPr>
        <w:t>:</w:t>
      </w:r>
      <w:r w:rsidR="000458B7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 xml:space="preserve"> </w:t>
      </w:r>
      <w:r w:rsidR="00493088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บทคัดย่อ</w:t>
      </w:r>
      <w:r w:rsidR="00192D7D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="00192D7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92D7D" w:rsidRPr="00C56983">
        <w:rPr>
          <w:rFonts w:ascii="TH SarabunPSK" w:eastAsia="Angsana New" w:hAnsi="TH SarabunPSK" w:cs="TH SarabunPSK"/>
          <w:sz w:val="32"/>
          <w:szCs w:val="32"/>
          <w:cs/>
        </w:rPr>
        <w:t>ได้ศึกษาทัศนคติและพฤติกรรมการบริโภคอาหารประเภทย่างของร้านหมูกระทะในเขตปริมณฑล เพื่อศึกษาความสัมพันธ์ระหว่างทัศนคติของผู้บริโภคที่มีต่อส่วนประสมทางการตลาด ปัจจัยทางด้านรูปแบบการดำเนินชีวิต และพฤติกรรมการบริโภคอาหารประเภทย่างของร้านหมูกระทะในเขตปริมณฑล โดยใช้แบบสอบถามเป็นเครื่องมือในการเก็บรวบรวมข้อมูลจากผู้บริโภคที่เข้ามาใช้ และเคยใช้บริการกับร้านหมูกระทะในเขตปริมณฑลจำนวน 400 คน สถิติที่ใช้ในการวิเคราะห์ข้อมูลคือ ค่าร้อยละ ค่าเฉลี่ย ค่าเบี่ยงเบนมาตรฐาน การวิเคราะห์ความแตกต่างรายคู่ การวิเคราะห์ความแปรปรวนทางเดียว และการวิเคราะห์สถิติสหสัมพันธ์ของเพียร์สัน</w:t>
      </w:r>
    </w:p>
    <w:p w:rsidR="004864F9" w:rsidRPr="00F835E8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ผลการวิจัยพบว่า ผู้ตอบแบบสอบถามส่วนใหญ่เป็นเพศชาย มีอายุระหว่าง 21-30 ปี มีการศึกษาระดับปริญญาตรี ประกอบอาชีพพนักงานบริษัทเอกชน มีรายได้ระหว่าง 10,001-15,000 บาท และมีภูมิลำเนาอยู่ในภาคกลาง โดยผู้บริโภคมีทัศนคติต่อส่วนประสมการตลาดโดยรวม ด้านผลิตภัณฑ์ ค้านราคา ด้านการบริการ ด้านลักษณะทางกายภาพ และด้านกระบวนการในระดับต่ำ และมีทัศนคติต่อส่วนประสมด้านการส่งเสริมการตลาดในระดับปานกลาง นอกจากนี้ยังพบว่า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ผู้บริโภคส่วนใหญ่นิยมรับประทานอาหารประเภทเนื้อกุ้ง ผักบุ้งและยำต่างๆ โดยมีวัตถุประสงค์ที่เลือกรับประทานเพื่อพบสังสรรค์ ช่วงเวลาที่นิยมเข้ารับประทานมากที่สุดคือ 18.31-20.30 น. โดยความถี่ในการบริโภคเฉลี่ย 1 ครั้งต่อเดือน ครั้งละ 2 ชั่วโมง และมีค่าใช้จ่ายเฉลี่ย 206 บาทต่อคนต่อครั้ง  ผู้ใช้บริการที่มีเพศต่างกันมีพฤติกรรมการใช้บริการด้านความถี่ต่างกัน ผู้ใช้บริการที่มีอายุละรายได้ต่างกันมีพฤติกรรมใช้บริ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การด้านความถี่ ด้านระยะเวลาในกา</w:t>
      </w:r>
      <w:r>
        <w:rPr>
          <w:rFonts w:ascii="TH SarabunPSK" w:eastAsia="Angsana New" w:hAnsi="TH SarabunPSK" w:cs="TH SarabunPSK"/>
          <w:sz w:val="32"/>
          <w:szCs w:val="32"/>
        </w:rPr>
        <w:t>i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บริโภคที่ร้าน ด้านจำนวนคนที่ไปรับประทาน และด้านใช้จ่ายเฉลี่ยต่างกัน และพบว่าผู้บิโภคที่มีการศึกษาต่างกันมีพฤติกรรมการบริโภคด้านความถี่ ด้านจำนวนคนที่ไปรับประทานและด้านค่าใช้จ่ายโดยเฉลี่ยต่างกัน นอกจากนี้ยังพบว่าผู้บริโภคที่มีอาชีพและภูมิลำเนาต่างกัน พฤติกรรมการบริโภคด้านระยะเวลาในการบริโภคที่ร้าน ด้านจำนวนคนที่ไปรับประทาน และด้านค่าใช้จ่ายโดยเฉลี่ยต่างกัน อ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 xml:space="preserve">ย่างมีนัยสำคัญทางสถิติที่ระดับ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0</w:t>
      </w:r>
      <w:r w:rsidR="004864F9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5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เทิดศักดิ์ ตราชูธนวัฒน์ (2552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eastAsia="Angsana New" w:hAnsi="TH SarabunPSK" w:cs="TH SarabunPSK"/>
          <w:sz w:val="32"/>
          <w:szCs w:val="32"/>
          <w:cs/>
        </w:rPr>
        <w:t>บทคัดย</w:t>
      </w:r>
      <w:r w:rsidR="00B15A9D">
        <w:rPr>
          <w:rFonts w:ascii="TH SarabunPSK" w:eastAsia="Angsana New" w:hAnsi="TH SarabunPSK" w:cs="TH SarabunPSK" w:hint="cs"/>
          <w:sz w:val="32"/>
          <w:szCs w:val="32"/>
          <w:cs/>
        </w:rPr>
        <w:t>่</w:t>
      </w:r>
      <w:r>
        <w:rPr>
          <w:rFonts w:ascii="TH SarabunPSK" w:eastAsia="Angsana New" w:hAnsi="TH SarabunPSK" w:cs="TH SarabunPSK"/>
          <w:sz w:val="32"/>
          <w:szCs w:val="32"/>
          <w:cs/>
        </w:rPr>
        <w:t>อ)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ได้ศึกษาเรื่อง ปัจจัยที่มีอิทธิพลต่อพฤติกรรมผู้บริโภคเนื้อย่างเกาหลีร้านเขียวเสวย จังหวัดนครราชสีมา มีวัตถุประสงค์เพื่อศึกษาพฤติกรรมผู้บริโภคเนื้อย่างเกาหลีร้านเขียวเสวย จังหวัดนครราชสีมา</w:t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6A516A">
        <w:rPr>
          <w:rFonts w:ascii="TH SarabunPSK" w:eastAsia="Angsana New" w:hAnsi="TH SarabunPSK" w:cs="TH SarabunPSK"/>
          <w:sz w:val="32"/>
          <w:szCs w:val="32"/>
          <w:cs/>
        </w:rPr>
        <w:t>ผลการศึกษา</w:t>
      </w:r>
      <w:r w:rsidR="00F835E8">
        <w:rPr>
          <w:rFonts w:ascii="TH SarabunPSK" w:eastAsia="Angsana New" w:hAnsi="TH SarabunPSK" w:cs="TH SarabunPSK" w:hint="cs"/>
          <w:sz w:val="32"/>
          <w:szCs w:val="32"/>
          <w:cs/>
        </w:rPr>
        <w:t xml:space="preserve"> พบว่า </w:t>
      </w:r>
      <w:r w:rsidR="00F835E8">
        <w:rPr>
          <w:rFonts w:ascii="TH SarabunPSK" w:eastAsia="Angsana New" w:hAnsi="TH SarabunPSK" w:cs="TH SarabunPSK"/>
          <w:sz w:val="32"/>
          <w:szCs w:val="32"/>
          <w:lang w:val="en-US"/>
        </w:rPr>
        <w:t>1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. ผู้ตอบแบบสอบถามส่วนใหญ่เป็นเพศหญิง จำนวน 229 คน คิดเป็นร้อยละ 57.25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มีอายุ 21 - 30 ปี จำนวน 130 คน คิดเป็นร้อยละ 32.50 มีระดับการศึกษาต่ำกว่าหรือเท่าก</w:t>
      </w:r>
      <w:r>
        <w:rPr>
          <w:rFonts w:ascii="TH SarabunPSK" w:eastAsia="Angsana New" w:hAnsi="TH SarabunPSK" w:cs="TH SarabunPSK"/>
          <w:sz w:val="32"/>
          <w:szCs w:val="32"/>
          <w:cs/>
        </w:rPr>
        <w:t>ับมัธยมศึกษาตอนปลาย/ปวช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จำนวน 162 คน คิดเป็นร้อยละ 40.50 มีอาชีพนักเรียน/นักศึกษา จำนวน 143 คน คิดเป็นร้อยละ 35.75 และรายได้ต่อเดือนต่ำกว่าหรือเท่ากับ 10,000 บาท จำนวน 222 คน คิดเป็นร้อยละ 55.50</w:t>
      </w:r>
      <w:r w:rsidR="00F835E8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</w:t>
      </w:r>
      <w:r w:rsidR="001A7FA4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2. ผู้บริโภคมีความคิดเห็นต่อปัจจัยส่วนประสมทางก</w:t>
      </w:r>
      <w:r>
        <w:rPr>
          <w:rFonts w:ascii="TH SarabunPSK" w:eastAsia="Angsana New" w:hAnsi="TH SarabunPSK" w:cs="TH SarabunPSK"/>
          <w:sz w:val="32"/>
          <w:szCs w:val="32"/>
          <w:cs/>
        </w:rPr>
        <w:t>ารตลาดประกอบด้วย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ด้านผลิตภัณฑ์ ด้านราคา ด้านทำเลที่ตั้ง ด้านบริการ ด้านส่งเสริมการตลาดของร้านเขียวเสวย จังหวัดนครราชสีมา โดยรวมอยู่ในระดับดี</w:t>
      </w:r>
    </w:p>
    <w:p w:rsidR="00192D7D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  <w:t>มัณฑนา วิงวอน (2553</w:t>
      </w:r>
      <w:r>
        <w:rPr>
          <w:rFonts w:ascii="TH SarabunPSK" w:eastAsia="Angsana New" w:hAnsi="TH SarabunPSK" w:cs="TH SarabunPSK"/>
          <w:sz w:val="32"/>
          <w:szCs w:val="32"/>
        </w:rPr>
        <w:t xml:space="preserve"> 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บทคัดย่อ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="00137B5E">
        <w:rPr>
          <w:rFonts w:ascii="TH SarabunPSK" w:eastAsia="Angsana New" w:hAnsi="TH SarabunPSK" w:cs="TH SarabunPSK"/>
          <w:sz w:val="32"/>
          <w:szCs w:val="32"/>
          <w:cs/>
        </w:rPr>
        <w:t xml:space="preserve"> ได้ศึกษา เรื่อง </w:t>
      </w:r>
      <w:r w:rsidR="00137B5E">
        <w:rPr>
          <w:rFonts w:ascii="TH SarabunPSK" w:eastAsia="Angsana New" w:hAnsi="TH SarabunPSK" w:cs="TH SarabunPSK" w:hint="cs"/>
          <w:sz w:val="32"/>
          <w:szCs w:val="32"/>
          <w:cs/>
        </w:rPr>
        <w:t>บุ</w:t>
      </w:r>
      <w:r w:rsidR="00B31055">
        <w:rPr>
          <w:rFonts w:ascii="TH SarabunPSK" w:eastAsia="Angsana New" w:hAnsi="TH SarabunPSK" w:cs="TH SarabunPSK"/>
          <w:sz w:val="32"/>
          <w:szCs w:val="32"/>
          <w:cs/>
        </w:rPr>
        <w:t>ฟเฟ่</w:t>
      </w:r>
      <w:r w:rsidR="00B31055">
        <w:rPr>
          <w:rFonts w:ascii="TH SarabunPSK" w:eastAsia="Angsana New" w:hAnsi="TH SarabunPSK" w:cs="TH SarabunPSK" w:hint="cs"/>
          <w:sz w:val="32"/>
          <w:szCs w:val="32"/>
          <w:cs/>
        </w:rPr>
        <w:t>ต์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หมูกระทะกับการเปลี่ยนแปลงการบริโภคในกรุงเทพ เพื่อนำพาผู้อ่านให้เข้าไปในโลกของอาหารซึ่งนอกเหนือจากจะมีความหมายในแง่ของวัตถุที่ทำให้สิ่งมีชีวิตดำรงชีพอยู่ได้แล้ว อาหารยังเป็นสิ่งแสดงถึง ความหมาย คุณค่า และระบบการกระทำต่างๆอีกด้วย เหตุที่เลือกศึกษา หมูกระทะ ก็เนื่องจากเป็นอาหารที่ได้รับความนิยมและเป็นที่ดึงดูดใจของคนที่มาเป็นกลุ่ม หรือมักจะทำกิจกรรมอื่นๆร่วมกันเป็นกลุ่มด้วยความเป็นจริงข้อนี้จึงทำให้ผู้เขียนเกิดการตั้งคำถามว่าระบบกลุ่มที่แสดงผ่านการกินหมูกระทะนี้สื่อถึงความหมายอะไรบ้าง ความเป็นกลุ่มที่มีผลต่อการช่วยเหลือหรือพึ่งพาอาศัยกันอย่างไร และเหตุใดหมูกระทะจึง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เป็นที่นิยมของคนที่มาเป็นกลุ่ม โดยใช้วิธีทางมานุษวิทยาที่เรียกว่า การสังเกตการณ์อย่างมีส่วนร่วม คือการเข้าไปใช้ชีวิตอยู่ร่วมกับเขา ไปทำกิจกรรมร่วมกับเขา ร่วมพูดคุย ทำงาน เที่ยว เป็นต้น ไปกับเขาประหนึ่งว่าผู้เขียนเป็นส่วนหนึ่งของกลุ่มที่ผู้เขียนเลือกทำการศึกษา เพื่อทำความเข้าใจถึงวิถีชีวิตของพวกเขา</w:t>
      </w:r>
      <w:r w:rsidR="002B05A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ผลการศึกษา พบว่า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การกินหมูกระทะร่วมกันนั้นเกิดขึ้นจากสภาพสังคมที่เปลี่ยนแปลงไป การกินร่วมกันของก</w:t>
      </w:r>
      <w:r w:rsidR="004864F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ลุ่มที่ศึกษาเป็นการตอกย้ำระบบสังคมเมืองที่จำเป็นต้องพึ่งพาอาศัยทุกด้าน เช่น การหาเงินเพื่อมาหมุนเวียนค้าขาย การกู้ยืมเงินภายในกลุ่มเป็นต้น การกินร่วมกันสามารถทำให้คนสนิทสนมกันได้ และทำให้รู้สึกว่าตนเองเป็นคนสำคัญของกลุ่ม และที่สำคัญก็คือเป็นการทำให้คว</w:t>
      </w:r>
      <w:r>
        <w:rPr>
          <w:rFonts w:ascii="TH SarabunPSK" w:eastAsia="Angsana New" w:hAnsi="TH SarabunPSK" w:cs="TH SarabunPSK"/>
          <w:sz w:val="32"/>
          <w:szCs w:val="32"/>
          <w:cs/>
        </w:rPr>
        <w:t>ามเป็นกลุ่ม หรือการเป็นสังคมคง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>ต่อไปได้</w:t>
      </w:r>
    </w:p>
    <w:p w:rsidR="004864F9" w:rsidRPr="006A516A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>วิริยา  บุญรินทร์ (2553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บทคัดย่อ</w:t>
      </w:r>
      <w:r>
        <w:rPr>
          <w:rFonts w:ascii="TH SarabunPSK" w:eastAsia="Angsana New" w:hAnsi="TH SarabunPSK" w:cs="TH SarabunPSK"/>
          <w:sz w:val="32"/>
          <w:szCs w:val="32"/>
          <w:cs/>
        </w:rPr>
        <w:t>) ได้ศึกษา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ปัจจัยที่ส่งผลต่อพฤติกรรมการบริโภคอาหารของนักศึกษาระดับอุดมศึกษา จังหวัดอุบลราชธานี เพื่อศึกษา ปัจจัยชีวสังคม ปัจจัยนำ ปัจจัยเอื้อ ปัจจัยเสริม และพฤติกรรมการบริโภคอาหารของนักศึกษาระดับอุดมศึกษา จังอุบลราชธานี เพื่อศึกษาความสัมพันธ์ระหว่างปัจจัยชีวส</w:t>
      </w:r>
      <w:r w:rsidR="00C40A58">
        <w:rPr>
          <w:rFonts w:ascii="TH SarabunPSK" w:eastAsia="Angsana New" w:hAnsi="TH SarabunPSK" w:cs="TH SarabunPSK"/>
          <w:sz w:val="32"/>
          <w:szCs w:val="32"/>
          <w:cs/>
        </w:rPr>
        <w:t xml:space="preserve">ังคม ปัจจัยนำ ปัจจัยเอื้อ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ปัจจัยเสริม และพฤติกรรมการบริโภคอาหารของนักศึกษาระดับอุดมศึกษา จัง</w:t>
      </w:r>
      <w:r w:rsidR="00C40A58">
        <w:rPr>
          <w:rFonts w:ascii="TH SarabunPSK" w:eastAsia="Angsana New" w:hAnsi="TH SarabunPSK" w:cs="TH SarabunPSK" w:hint="cs"/>
          <w:sz w:val="32"/>
          <w:szCs w:val="32"/>
          <w:cs/>
        </w:rPr>
        <w:t>หวัด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อุบลราชธานี และเพื่อศึกษาตัวแปรที่สามารถพยากรณ์พฤติกรรมการบริโภคอาหารของนักศึกษาระดับอุดมศึกษา จังอุบลราชธานี</w:t>
      </w:r>
      <w:r w:rsidR="00F835E8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</w:t>
      </w:r>
      <w:r w:rsidRPr="006A516A">
        <w:rPr>
          <w:rFonts w:ascii="TH SarabunPSK" w:eastAsia="Angsana New" w:hAnsi="TH SarabunPSK" w:cs="TH SarabunPSK"/>
          <w:sz w:val="32"/>
          <w:szCs w:val="32"/>
          <w:cs/>
        </w:rPr>
        <w:t>ผลการวิจัยพบว่า</w:t>
      </w:r>
    </w:p>
    <w:p w:rsidR="004864F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1. พฤติกรรมการบริโภคอาหารของนักศึกษาระดับอุดมศึกษา จังอุบลราชธานี อยู่ในระดับดี</w:t>
      </w:r>
      <w:r w:rsidR="002B05AB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2. ปัจจัยชีวสังคม ของนักศึกษาระดับอุดมศึกษา จัง</w:t>
      </w:r>
      <w:r w:rsidR="00C40A58">
        <w:rPr>
          <w:rFonts w:ascii="TH SarabunPSK" w:eastAsia="Angsana New" w:hAnsi="TH SarabunPSK" w:cs="TH SarabunPSK" w:hint="cs"/>
          <w:sz w:val="32"/>
          <w:szCs w:val="32"/>
          <w:cs/>
        </w:rPr>
        <w:t>หวัด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อุบลราชธานี พบว่า เพศหญิงมีมากกว่าเพศชาย ส่วนใหญ่พักอยู่หอพักเอกชน และส่วนใหญ่อาศัยอยู่ร่วมกับเพื่อนปัจจัยนำพบว่านักศึกษาส่วนใหญ่มีความรู้เกี่ยวกับอาหารและโภชนาการอยู่ในระดับสูง มีทัศนคติเกี่ยวกับการบริโภคอาหารอยู่ในระดับดี มีการรับรู้ประโยชน์และโทษของการบริโภคอาหารอยู่ในระดับมาก มีการรับรู้อุปสรรคในการบริโภคอาหารอยู่ในระดับมากและมีการรับรู้ความสามารถของตนเองในการบริโภคอาหารอยู่ในระดับมาก ด้านปัจจัยเอื้อ พบว่า พฤติกรรมการบริโภคอาหารภายในครอบครัวอยู่ในระดับดี ด้านปัจจัยเสริม พบว่า นักศึกษาได้รับข้อมูลข่าวสารจากสื่อโฆษณาต่างๆอยู่ในระดับมาก นักศึกษาได้รับคำแนะนำสนับสนุนในการบริโภคอาหารจากบุคคลอื่น อยู่ในระดับมาก</w:t>
      </w:r>
      <w:r w:rsidR="002B05A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3.  ปัจจัยชีวสังคม ได้แก่ เพศ สถานที่พักอาศัย และบุคคลที่ร่วมอยู่อาศัย ปัจจัยนำ ได้แก่ ความรู้เกี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่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ยวกับอาหารและโภชนาการ ทัศนคติเกี่ยวกับการบริโภคอาหาร การรับรู้ประโยชน์และโทษของการบริโภคอาหาร การรับรู้อุปสรรคในการบริโภคอาหารและการรับรู้ความสามารถของตนเองในการบริโภคอาหาร ปัจจัยเอื้อ ได้แก่ พฤติกรรมการบริโภคอาหารภายในครอบครัว ปัจจัยเสริม ได้แก่ การได้รับข่าวสารจากสื่อ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โฆษณาต่างๆและการได้รับคำแนะนำสนับสนุนในการบริโภคอาหาร มีความสัมพันธ์กับพฤติกรรมการบริโภคอาหารของนักศึกษาระดับอุดมศึกษา จังหวัดอุบลราชธานีในเชิงเส้นตรงอย่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างมีนัยสำคัญทางสถิติที่ระดับ.05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มี</w:t>
      </w:r>
      <w:r>
        <w:rPr>
          <w:rFonts w:ascii="TH SarabunPSK" w:eastAsia="Angsana New" w:hAnsi="TH SarabunPSK" w:cs="TH SarabunPSK"/>
          <w:sz w:val="32"/>
          <w:szCs w:val="32"/>
          <w:cs/>
        </w:rPr>
        <w:t>ค่าสัมประสิทธิ์สหสัมพันธ์พหุคูณ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เท่ากับ.73 สามารถอธิบายความแปรปรวนของพฤติกรรมการบริโภคอาหารของนักศึกษาระดับอุดมศึกษา จังหวัดอุบลราชธานีได้ร้อยละ 54.00</w:t>
      </w:r>
    </w:p>
    <w:p w:rsidR="004864F9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>4.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ตัวแปรพยากรณ์ที่ดีของพฤติกรรมบริโภคอาหารของนักศึกษาระดับอุดมศึกษา จังหวัดอุบลราชธานี มี 12 ตัวเรียงลำดับตามความสำคัญดังนี้คือ พฤติกรรมการบริโภคอาหารภายในครอบครัว </w:t>
      </w:r>
      <w:r>
        <w:rPr>
          <w:rFonts w:ascii="TH SarabunPSK" w:eastAsia="Angsana New" w:hAnsi="TH SarabunPSK" w:cs="TH SarabunPSK"/>
          <w:sz w:val="32"/>
          <w:szCs w:val="32"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15</w:t>
      </w:r>
      <w:r>
        <w:rPr>
          <w:rFonts w:ascii="TH SarabunPSK" w:eastAsia="Angsana New" w:hAnsi="TH SarabunPSK" w:cs="TH SarabunPSK"/>
          <w:sz w:val="32"/>
          <w:szCs w:val="32"/>
        </w:rPr>
        <w:t>)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การรับรู้ความสามารถของตนเองในการบริโภคอาหาร 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>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14</w:t>
      </w:r>
      <w:r>
        <w:rPr>
          <w:rFonts w:ascii="TH SarabunPSK" w:eastAsia="Angsana New" w:hAnsi="TH SarabunPSK" w:cs="TH SarabunPSK"/>
          <w:sz w:val="32"/>
          <w:szCs w:val="32"/>
        </w:rPr>
        <w:t>)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ทัศนคติเกี่ยวการบริโภค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11 ) การรับรู้อุปสรรคการบริโภคอาหาร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13 ) เพศชาย (</w:t>
      </w:r>
      <w:r w:rsidRPr="00C56983">
        <w:rPr>
          <w:rFonts w:ascii="TH SarabunPSK" w:eastAsia="Angsana New" w:hAnsi="TH SarabunPSK" w:cs="TH SarabunPSK"/>
          <w:sz w:val="32"/>
          <w:szCs w:val="32"/>
        </w:rPr>
        <w:t>x_(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1-2) ) การได้รับคำแนะนำสนับสนุนในการบริโภคอาหาร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17 ) การรับรู้ประโยชน์และโทษของการบริโภค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12 ) การได้รับข้อมูลข่าวสารจากสื่อโฆษณาต่างๆ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16 ) เพศหญิง (</w:t>
      </w:r>
      <w:r w:rsidRPr="00C56983">
        <w:rPr>
          <w:rFonts w:ascii="TH SarabunPSK" w:eastAsia="Angsana New" w:hAnsi="TH SarabunPSK" w:cs="TH SarabunPSK"/>
          <w:sz w:val="32"/>
          <w:szCs w:val="32"/>
        </w:rPr>
        <w:t>x_(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1-1) ) พักหอพักของมหาวิทยาลัย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3 ) พักอยู่กับครอบครัวหรือผู้ปกครอง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2 ) และพักหอพักเอกชน (</w:t>
      </w:r>
      <w:r w:rsidRPr="00C56983">
        <w:rPr>
          <w:rFonts w:ascii="TH SarabunPSK" w:eastAsia="Angsana New" w:hAnsi="TH SarabunPSK" w:cs="TH SarabunPSK"/>
          <w:sz w:val="32"/>
          <w:szCs w:val="32"/>
        </w:rPr>
        <w:t>x_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4 ) ซึ่งตัวแปรทั้งสิบสองตัวร่วมกันสามารถอธิบายความแปรปรวนของพ</w:t>
      </w:r>
      <w:r w:rsidR="002B05AB">
        <w:rPr>
          <w:rFonts w:ascii="TH SarabunPSK" w:eastAsia="Angsana New" w:hAnsi="TH SarabunPSK" w:cs="TH SarabunPSK"/>
          <w:sz w:val="32"/>
          <w:szCs w:val="32"/>
          <w:cs/>
        </w:rPr>
        <w:t>ฤติกรรมการบริโภคอาหารของนักศึกษ</w:t>
      </w:r>
      <w:r w:rsidR="002B05AB">
        <w:rPr>
          <w:rFonts w:ascii="TH SarabunPSK" w:eastAsia="Angsana New" w:hAnsi="TH SarabunPSK" w:cs="TH SarabunPSK" w:hint="cs"/>
          <w:sz w:val="32"/>
          <w:szCs w:val="32"/>
          <w:cs/>
        </w:rPr>
        <w:t>า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ระดับอุดมศึกษา จังหวัดอุบลราชธานีได้ร้อยละ 53.00 และความคลาดเคลื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>่อนมาตรฐานในพยากรณ์เท่ากับ 5.50</w:t>
      </w:r>
    </w:p>
    <w:p w:rsidR="00192D7D" w:rsidRDefault="00192D7D" w:rsidP="004864F9">
      <w:pPr>
        <w:spacing w:after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458B7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นันทิภา  เจิด</w:t>
      </w:r>
      <w:r>
        <w:rPr>
          <w:rFonts w:ascii="TH SarabunPSK" w:eastAsia="Angsana New" w:hAnsi="TH SarabunPSK" w:cs="TH SarabunPSK"/>
          <w:sz w:val="32"/>
          <w:szCs w:val="32"/>
          <w:cs/>
        </w:rPr>
        <w:t>จำรัส (2555</w:t>
      </w:r>
      <w:r>
        <w:rPr>
          <w:rFonts w:ascii="TH SarabunPSK" w:eastAsia="Angsana New" w:hAnsi="TH SarabunPSK" w:cs="TH SarabunPSK"/>
          <w:sz w:val="32"/>
          <w:szCs w:val="32"/>
        </w:rPr>
        <w:t xml:space="preserve"> 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บทคัดย่อ</w:t>
      </w:r>
      <w:r>
        <w:rPr>
          <w:rFonts w:ascii="TH SarabunPSK" w:eastAsia="Angsana New" w:hAnsi="TH SarabunPSK" w:cs="TH SarabunPSK"/>
          <w:sz w:val="32"/>
          <w:szCs w:val="32"/>
          <w:cs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ได้ศึกษาถึงปัจจัยที่มีผลต่อการบริโภคบุฟเฟ่ต์ปิ้งย่างในเขตอำเภอเมือง จังหวัดเชียงใหม่ โดยผู้ศึกษาเลือกเก็บข้อมูลด้วยแบบสอบถามจากผู้บริโภค จำนวน 335 คน เป็นเครื่องมือในการเก็บรวบรวมข้อมูล การวิเคราะห์ผลใช้โปรแกรมสำเร็จรูปเพื่อการวิจัย สถิติเชิงพรรณนา ประกอบด้วย การหาค่าความถี่ ค่า</w:t>
      </w:r>
      <w:r w:rsidR="004864F9">
        <w:rPr>
          <w:rFonts w:ascii="TH SarabunPSK" w:eastAsia="Angsana New" w:hAnsi="TH SarabunPSK" w:cs="TH SarabunPSK"/>
          <w:sz w:val="32"/>
          <w:szCs w:val="32"/>
          <w:cs/>
        </w:rPr>
        <w:t>ร้อยละ และค่าเฉลี่</w:t>
      </w:r>
      <w:r w:rsidR="004864F9">
        <w:rPr>
          <w:rFonts w:ascii="TH SarabunPSK" w:eastAsia="Angsana New" w:hAnsi="TH SarabunPSK" w:cs="TH SarabunPSK" w:hint="cs"/>
          <w:sz w:val="32"/>
          <w:szCs w:val="32"/>
          <w:cs/>
        </w:rPr>
        <w:t>ย</w:t>
      </w:r>
      <w:r w:rsidR="002B05AB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ผลการวิจัยพบว่า ผู้ตอบแบบสอบถามส่วนใหญ่เป็นเพศชาย มีอายุระหว่าง 31-40 ปี ระดับการศึกษาปริญญาตรี  </w:t>
      </w:r>
      <w:r w:rsidR="002B05AB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มีอาชีพเป็นพนักงานบริษัทเอกช</w:t>
      </w:r>
      <w:r>
        <w:rPr>
          <w:rFonts w:ascii="TH SarabunPSK" w:eastAsia="Angsana New" w:hAnsi="TH SarabunPSK" w:cs="TH SarabunPSK"/>
          <w:sz w:val="32"/>
          <w:szCs w:val="32"/>
          <w:cs/>
        </w:rPr>
        <w:t>น มีรายได้ต่อเดือนระหว่าง 15,00</w:t>
      </w:r>
      <w:r>
        <w:rPr>
          <w:rFonts w:ascii="TH SarabunPSK" w:eastAsia="Angsana New" w:hAnsi="TH SarabunPSK" w:cs="TH SarabunPSK"/>
          <w:sz w:val="32"/>
          <w:szCs w:val="32"/>
        </w:rPr>
        <w:t xml:space="preserve">1 - </w:t>
      </w:r>
      <w:r w:rsidR="002B05AB">
        <w:rPr>
          <w:rFonts w:ascii="TH SarabunPSK" w:eastAsia="Angsana New" w:hAnsi="TH SarabunPSK" w:cs="TH SarabunPSK"/>
          <w:sz w:val="32"/>
          <w:szCs w:val="32"/>
          <w:cs/>
        </w:rPr>
        <w:t>20,000 บาท และมีภูมิล</w:t>
      </w:r>
      <w:r w:rsidR="002B05AB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เนาอยู่ในเขตภาคเหนือ โดยผู้บริโภคมีทัศนคติต่อส่วนประสมการตลาด ด้านราคา ระดับมาก ด้านการบริการ ด้านผลิตภัณฑ์ ด้านที่ตั้ง และด้านการส่งเสริมการตลาดอ</w:t>
      </w:r>
      <w:r w:rsidR="00214C01">
        <w:rPr>
          <w:rFonts w:ascii="TH SarabunPSK" w:eastAsia="Angsana New" w:hAnsi="TH SarabunPSK" w:cs="TH SarabunPSK"/>
          <w:sz w:val="32"/>
          <w:szCs w:val="32"/>
          <w:cs/>
        </w:rPr>
        <w:t xml:space="preserve">ยู่ใน ระดับปานกลาง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พฤติกรรมการบริโภคของผู้ตอบแบบสอบถามส่วนใหญ่ คือ มารับประทานเพื่อพบประสังสรรค์ ช่วงเวลาที่นิยมเข้ามา</w:t>
      </w:r>
      <w:r w:rsidR="00214C01">
        <w:rPr>
          <w:rFonts w:ascii="TH SarabunPSK" w:eastAsia="Angsana New" w:hAnsi="TH SarabunPSK" w:cs="TH SarabunPSK"/>
          <w:sz w:val="32"/>
          <w:szCs w:val="32"/>
          <w:cs/>
        </w:rPr>
        <w:t>รับประทานระหว่าง 20.01-21.00 น.</w:t>
      </w:r>
      <w:r w:rsidR="00214C0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โดยจำนวนคนที่เข้ามาร่วม รับประทานอาหารโดยเฉลี่ยประมาณ 4-5 คน และมีความถี่ในการม</w:t>
      </w:r>
      <w:r w:rsidR="00F75C04">
        <w:rPr>
          <w:rFonts w:ascii="TH SarabunPSK" w:eastAsia="Angsana New" w:hAnsi="TH SarabunPSK" w:cs="TH SarabunPSK"/>
          <w:sz w:val="32"/>
          <w:szCs w:val="32"/>
          <w:cs/>
        </w:rPr>
        <w:t>ารับประทานเฉลี่ยเดือนละ 2 ครั้ง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ๆ ละ 2 ชั่วโมง และมีค่าใช้จ่ายเฉลี่ย 140-160 บาทต่อคนต่อครั้ง  ผู้บริโภคที่มาใช้บริการร้านบุฟเฟ่ต์หมูกระทะในเขตอำเภอเมือง จังหวัดเชียงใหม่ที่ตอบแบบสอบถาม มีความพึงพอใจในปัจจัยแต่ละด้าน ดังนี้ ด้านผลิตภัณฑ์ ได้แก่ อาหารมีความสะอาดถูกสุขลักษณะ และอาหารมีความหลากหลาย ปัจจัยด้านราคา 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lastRenderedPageBreak/>
        <w:t>ได้แก่ ราคาอาหารคุ้มค่าเมื่อเปรียบเทียบกับร้านอาหารชนิดเดียวกัน และราคาอาหารเหมาะสมกับปริมาณและคุณภาพของวัตถุดิบ ด้านส่งเสริมทางด้านตลาดและด้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านส่งเสริมการขาย เกิดจากการแนะน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 xml:space="preserve">  การบอกต่อจากเพื่อนหรือคนรู้จักให้เข้าบริการ ด้านการบริการ ได้แก่ จำนวนพนักงานที่เพียงพอและมีความรวดเร็ว ในการให้บริการด้านสถานที่ตั้ง ได้แก่  สถานที่ภายในร้านกว้างขวางมีที่นั่งเพียงพอ บรรยากาศ ภายในร้านมีอากาศถ่ายเทไม่แออัด มีที่จอดรถรองรับลูกค</w:t>
      </w:r>
      <w:r w:rsidR="008F255B">
        <w:rPr>
          <w:rFonts w:ascii="TH SarabunPSK" w:eastAsia="Angsana New" w:hAnsi="TH SarabunPSK" w:cs="TH SarabunPSK" w:hint="cs"/>
          <w:sz w:val="32"/>
          <w:szCs w:val="32"/>
          <w:cs/>
        </w:rPr>
        <w:t>้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าเพียงพอ ห้องน้ำสะอาด และที่จอดรถ เข้า-ออกสะดวก ด้านปัจจัยทั่วไปท</w:t>
      </w:r>
      <w:r w:rsidR="008F255B">
        <w:rPr>
          <w:rFonts w:ascii="TH SarabunPSK" w:eastAsia="Angsana New" w:hAnsi="TH SarabunPSK" w:cs="TH SarabunPSK"/>
          <w:sz w:val="32"/>
          <w:szCs w:val="32"/>
          <w:cs/>
        </w:rPr>
        <w:t>ี่ส่งผลถึงการเลือกบริโภคบุฟเฟต</w:t>
      </w:r>
      <w:r w:rsidR="008F255B">
        <w:rPr>
          <w:rFonts w:ascii="TH SarabunPSK" w:eastAsia="Angsana New" w:hAnsi="TH SarabunPSK" w:cs="TH SarabunPSK" w:hint="cs"/>
          <w:sz w:val="32"/>
          <w:szCs w:val="32"/>
          <w:cs/>
        </w:rPr>
        <w:t>์</w:t>
      </w:r>
      <w:r w:rsidR="008F255B">
        <w:rPr>
          <w:rFonts w:ascii="TH SarabunPSK" w:eastAsia="Angsana New" w:hAnsi="TH SarabunPSK" w:cs="TH SarabunPSK"/>
          <w:sz w:val="32"/>
          <w:szCs w:val="32"/>
          <w:cs/>
        </w:rPr>
        <w:t>ห</w:t>
      </w:r>
      <w:r w:rsidRPr="00C56983">
        <w:rPr>
          <w:rFonts w:ascii="TH SarabunPSK" w:eastAsia="Angsana New" w:hAnsi="TH SarabunPSK" w:cs="TH SarabunPSK"/>
          <w:sz w:val="32"/>
          <w:szCs w:val="32"/>
          <w:cs/>
        </w:rPr>
        <w:t>มูกระทะ ได้แก่  มีอาหารเติมสม่ำเสมอ มีความปลอดภัย (เตาย่าง) และร้านมีเมนูใหม่เป็น</w:t>
      </w:r>
      <w:r>
        <w:rPr>
          <w:rFonts w:ascii="TH SarabunPSK" w:eastAsia="Angsana New" w:hAnsi="TH SarabunPSK" w:cs="TH SarabunPSK"/>
          <w:sz w:val="32"/>
          <w:szCs w:val="32"/>
          <w:cs/>
        </w:rPr>
        <w:t>ประจำ</w:t>
      </w:r>
    </w:p>
    <w:p w:rsidR="00192D7D" w:rsidRDefault="00192D7D" w:rsidP="004864F9">
      <w:pPr>
        <w:jc w:val="thaiDistribute"/>
      </w:pPr>
    </w:p>
    <w:p w:rsidR="008F255B" w:rsidRDefault="008F255B" w:rsidP="004864F9">
      <w:pPr>
        <w:jc w:val="thaiDistribute"/>
      </w:pPr>
    </w:p>
    <w:p w:rsidR="008F255B" w:rsidRDefault="008F255B" w:rsidP="004864F9">
      <w:pPr>
        <w:jc w:val="thaiDistribute"/>
        <w:rPr>
          <w:cs/>
        </w:rPr>
      </w:pPr>
    </w:p>
    <w:p w:rsidR="00FD469D" w:rsidRPr="00F75C04" w:rsidRDefault="00DD695F" w:rsidP="00D85EFE">
      <w:pPr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>
        <w:rPr>
          <w:rFonts w:ascii="TH SarabunPSK" w:eastAsiaTheme="minorHAnsi" w:hAnsi="TH SarabunPSK" w:cs="TH SarabunPSK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05DC4" wp14:editId="1C6A281C">
                <wp:simplePos x="0" y="0"/>
                <wp:positionH relativeFrom="column">
                  <wp:posOffset>4989443</wp:posOffset>
                </wp:positionH>
                <wp:positionV relativeFrom="paragraph">
                  <wp:posOffset>-934278</wp:posOffset>
                </wp:positionV>
                <wp:extent cx="586409" cy="347869"/>
                <wp:effectExtent l="0" t="0" r="23495" b="1460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9" cy="3478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392.85pt;margin-top:-73.55pt;width:46.15pt;height:2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" fillcolor="white [3212]" strokecolor="white [3212]" strokeweight="2pt"/>
            </w:pict>
          </mc:Fallback>
        </mc:AlternateContent>
      </w:r>
      <w:r w:rsidR="003F2018">
        <w:rPr>
          <w:rFonts w:ascii="TH SarabunPSK" w:eastAsiaTheme="minorHAnsi" w:hAnsi="TH SarabunPSK" w:cs="TH SarabunPSK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1700C" wp14:editId="798446D6">
                <wp:simplePos x="0" y="0"/>
                <wp:positionH relativeFrom="column">
                  <wp:posOffset>5496339</wp:posOffset>
                </wp:positionH>
                <wp:positionV relativeFrom="paragraph">
                  <wp:posOffset>-457200</wp:posOffset>
                </wp:positionV>
                <wp:extent cx="457200" cy="298174"/>
                <wp:effectExtent l="0" t="0" r="19050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8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32.8pt;margin-top:-36pt;width:36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" fillcolor="white [3212]" strokecolor="white [3212]" strokeweight="2pt"/>
            </w:pict>
          </mc:Fallback>
        </mc:AlternateContent>
      </w:r>
    </w:p>
    <w:sectPr w:rsidR="00FD469D" w:rsidRPr="00F75C04" w:rsidSect="001A7FA4">
      <w:headerReference w:type="default" r:id="rId9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BD" w:rsidRDefault="001C62BD" w:rsidP="00F9599D">
      <w:pPr>
        <w:spacing w:after="0" w:line="240" w:lineRule="auto"/>
      </w:pPr>
      <w:r>
        <w:separator/>
      </w:r>
    </w:p>
  </w:endnote>
  <w:endnote w:type="continuationSeparator" w:id="0">
    <w:p w:rsidR="001C62BD" w:rsidRDefault="001C62BD" w:rsidP="00F9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BD" w:rsidRDefault="001C62BD" w:rsidP="00F9599D">
      <w:pPr>
        <w:spacing w:after="0" w:line="240" w:lineRule="auto"/>
      </w:pPr>
      <w:r>
        <w:separator/>
      </w:r>
    </w:p>
  </w:footnote>
  <w:footnote w:type="continuationSeparator" w:id="0">
    <w:p w:rsidR="001C62BD" w:rsidRDefault="001C62BD" w:rsidP="00F9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6925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15083A" w:rsidRPr="00752A20" w:rsidRDefault="0015083A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752A20">
          <w:rPr>
            <w:rFonts w:ascii="TH SarabunPSK" w:hAnsi="TH SarabunPSK" w:cs="TH SarabunPSK"/>
            <w:sz w:val="28"/>
          </w:rPr>
          <w:fldChar w:fldCharType="begin"/>
        </w:r>
        <w:r w:rsidRPr="00752A20">
          <w:rPr>
            <w:rFonts w:ascii="TH SarabunPSK" w:hAnsi="TH SarabunPSK" w:cs="TH SarabunPSK"/>
            <w:sz w:val="28"/>
          </w:rPr>
          <w:instrText>PAGE   \* MERGEFORMAT</w:instrText>
        </w:r>
        <w:r w:rsidRPr="00752A20">
          <w:rPr>
            <w:rFonts w:ascii="TH SarabunPSK" w:hAnsi="TH SarabunPSK" w:cs="TH SarabunPSK"/>
            <w:sz w:val="28"/>
          </w:rPr>
          <w:fldChar w:fldCharType="separate"/>
        </w:r>
        <w:r w:rsidR="00742028" w:rsidRPr="00742028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752A20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15083A" w:rsidRDefault="001508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A0BAA"/>
    <w:multiLevelType w:val="hybridMultilevel"/>
    <w:tmpl w:val="0C1E1D46"/>
    <w:lvl w:ilvl="0" w:tplc="7B6C5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E8"/>
    <w:rsid w:val="00043844"/>
    <w:rsid w:val="000458B7"/>
    <w:rsid w:val="000460CD"/>
    <w:rsid w:val="00083B1C"/>
    <w:rsid w:val="00095B66"/>
    <w:rsid w:val="000A2387"/>
    <w:rsid w:val="000F5C8D"/>
    <w:rsid w:val="00104115"/>
    <w:rsid w:val="0011718D"/>
    <w:rsid w:val="00131A4F"/>
    <w:rsid w:val="00137B5E"/>
    <w:rsid w:val="0014562E"/>
    <w:rsid w:val="0015083A"/>
    <w:rsid w:val="00165F6F"/>
    <w:rsid w:val="00176359"/>
    <w:rsid w:val="0018339E"/>
    <w:rsid w:val="00183E1F"/>
    <w:rsid w:val="00187918"/>
    <w:rsid w:val="00192D7D"/>
    <w:rsid w:val="001952AE"/>
    <w:rsid w:val="001A3341"/>
    <w:rsid w:val="001A62CA"/>
    <w:rsid w:val="001A7FA4"/>
    <w:rsid w:val="001B3B75"/>
    <w:rsid w:val="001C1DC1"/>
    <w:rsid w:val="001C62BD"/>
    <w:rsid w:val="001D17FB"/>
    <w:rsid w:val="00214C01"/>
    <w:rsid w:val="0023080B"/>
    <w:rsid w:val="00247C0D"/>
    <w:rsid w:val="00252C89"/>
    <w:rsid w:val="002644B1"/>
    <w:rsid w:val="0029286B"/>
    <w:rsid w:val="0029780F"/>
    <w:rsid w:val="002A6751"/>
    <w:rsid w:val="002B05AB"/>
    <w:rsid w:val="003001F4"/>
    <w:rsid w:val="0030633F"/>
    <w:rsid w:val="003279AD"/>
    <w:rsid w:val="00363495"/>
    <w:rsid w:val="00390F14"/>
    <w:rsid w:val="003A2452"/>
    <w:rsid w:val="003A65A9"/>
    <w:rsid w:val="003C7123"/>
    <w:rsid w:val="003F2018"/>
    <w:rsid w:val="00400708"/>
    <w:rsid w:val="00425C4B"/>
    <w:rsid w:val="004516B2"/>
    <w:rsid w:val="0046659F"/>
    <w:rsid w:val="0046696E"/>
    <w:rsid w:val="00472EB7"/>
    <w:rsid w:val="004864F9"/>
    <w:rsid w:val="00493088"/>
    <w:rsid w:val="004968B1"/>
    <w:rsid w:val="004E5D11"/>
    <w:rsid w:val="004F05BB"/>
    <w:rsid w:val="004F4280"/>
    <w:rsid w:val="00526389"/>
    <w:rsid w:val="00533D73"/>
    <w:rsid w:val="00565188"/>
    <w:rsid w:val="00583792"/>
    <w:rsid w:val="005B6C0F"/>
    <w:rsid w:val="005D132F"/>
    <w:rsid w:val="00600CE8"/>
    <w:rsid w:val="006113CD"/>
    <w:rsid w:val="0061310B"/>
    <w:rsid w:val="00643A24"/>
    <w:rsid w:val="00647B76"/>
    <w:rsid w:val="0067150B"/>
    <w:rsid w:val="006928E7"/>
    <w:rsid w:val="006A516A"/>
    <w:rsid w:val="006A5E39"/>
    <w:rsid w:val="006B2C14"/>
    <w:rsid w:val="006E40BD"/>
    <w:rsid w:val="00712B6B"/>
    <w:rsid w:val="00713B06"/>
    <w:rsid w:val="00741462"/>
    <w:rsid w:val="00742028"/>
    <w:rsid w:val="00752A20"/>
    <w:rsid w:val="007B1E68"/>
    <w:rsid w:val="007C01E9"/>
    <w:rsid w:val="007C7A87"/>
    <w:rsid w:val="00834601"/>
    <w:rsid w:val="00836F27"/>
    <w:rsid w:val="0087381A"/>
    <w:rsid w:val="00881B21"/>
    <w:rsid w:val="00894B07"/>
    <w:rsid w:val="008B47DC"/>
    <w:rsid w:val="008D1589"/>
    <w:rsid w:val="008D5574"/>
    <w:rsid w:val="008F255B"/>
    <w:rsid w:val="008F2717"/>
    <w:rsid w:val="008F5A1E"/>
    <w:rsid w:val="009001A5"/>
    <w:rsid w:val="00912293"/>
    <w:rsid w:val="00920528"/>
    <w:rsid w:val="00936857"/>
    <w:rsid w:val="0099075E"/>
    <w:rsid w:val="009A7D50"/>
    <w:rsid w:val="00A044E2"/>
    <w:rsid w:val="00A2459D"/>
    <w:rsid w:val="00A30C5E"/>
    <w:rsid w:val="00A3148A"/>
    <w:rsid w:val="00A33869"/>
    <w:rsid w:val="00A87C74"/>
    <w:rsid w:val="00A97F35"/>
    <w:rsid w:val="00AD5D28"/>
    <w:rsid w:val="00B04356"/>
    <w:rsid w:val="00B15A9D"/>
    <w:rsid w:val="00B31055"/>
    <w:rsid w:val="00B35B4C"/>
    <w:rsid w:val="00B476A9"/>
    <w:rsid w:val="00B54C3E"/>
    <w:rsid w:val="00B551B8"/>
    <w:rsid w:val="00B65C9A"/>
    <w:rsid w:val="00B6736C"/>
    <w:rsid w:val="00BF6F59"/>
    <w:rsid w:val="00C02B8C"/>
    <w:rsid w:val="00C150BC"/>
    <w:rsid w:val="00C30CC1"/>
    <w:rsid w:val="00C40A58"/>
    <w:rsid w:val="00C437D7"/>
    <w:rsid w:val="00C819BC"/>
    <w:rsid w:val="00C8204C"/>
    <w:rsid w:val="00CA7C63"/>
    <w:rsid w:val="00CC7F16"/>
    <w:rsid w:val="00CD6370"/>
    <w:rsid w:val="00D007C6"/>
    <w:rsid w:val="00D11E1E"/>
    <w:rsid w:val="00D448F6"/>
    <w:rsid w:val="00D60D53"/>
    <w:rsid w:val="00D81E41"/>
    <w:rsid w:val="00D85EFE"/>
    <w:rsid w:val="00D9328E"/>
    <w:rsid w:val="00DB0CD1"/>
    <w:rsid w:val="00DB687D"/>
    <w:rsid w:val="00DD695F"/>
    <w:rsid w:val="00DE6938"/>
    <w:rsid w:val="00E87C03"/>
    <w:rsid w:val="00EC1AAF"/>
    <w:rsid w:val="00ED3BA0"/>
    <w:rsid w:val="00EE4FDD"/>
    <w:rsid w:val="00F076F7"/>
    <w:rsid w:val="00F12A79"/>
    <w:rsid w:val="00F12DB1"/>
    <w:rsid w:val="00F2486A"/>
    <w:rsid w:val="00F55AD0"/>
    <w:rsid w:val="00F6760A"/>
    <w:rsid w:val="00F75C04"/>
    <w:rsid w:val="00F83206"/>
    <w:rsid w:val="00F835E8"/>
    <w:rsid w:val="00F9599D"/>
    <w:rsid w:val="00FA1A4E"/>
    <w:rsid w:val="00FA5479"/>
    <w:rsid w:val="00FB6A24"/>
    <w:rsid w:val="00FD469D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8"/>
    <w:rPr>
      <w:rFonts w:eastAsiaTheme="minorEastAsia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5B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5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55B"/>
    <w:rPr>
      <w:rFonts w:ascii="Tahoma" w:eastAsiaTheme="minorEastAsia" w:hAnsi="Tahoma" w:cs="Angsana New"/>
      <w:sz w:val="16"/>
      <w:szCs w:val="20"/>
      <w:lang w:val="en-SG" w:eastAsia="en-SG"/>
    </w:rPr>
  </w:style>
  <w:style w:type="paragraph" w:styleId="a6">
    <w:name w:val="header"/>
    <w:basedOn w:val="a"/>
    <w:link w:val="a7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599D"/>
    <w:rPr>
      <w:rFonts w:eastAsiaTheme="minorEastAsia"/>
      <w:lang w:val="en-SG" w:eastAsia="en-SG"/>
    </w:rPr>
  </w:style>
  <w:style w:type="paragraph" w:styleId="a8">
    <w:name w:val="footer"/>
    <w:basedOn w:val="a"/>
    <w:link w:val="a9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9599D"/>
    <w:rPr>
      <w:rFonts w:eastAsiaTheme="minorEastAsia"/>
      <w:lang w:val="en-SG" w:eastAsia="en-SG"/>
    </w:rPr>
  </w:style>
  <w:style w:type="paragraph" w:customStyle="1" w:styleId="Default">
    <w:name w:val="Default"/>
    <w:rsid w:val="00A30C5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  <w:lang w:val="en-SG" w:eastAsia="en-SG"/>
    </w:rPr>
  </w:style>
  <w:style w:type="paragraph" w:styleId="aa">
    <w:name w:val="List Paragraph"/>
    <w:basedOn w:val="a"/>
    <w:uiPriority w:val="34"/>
    <w:qFormat/>
    <w:rsid w:val="0030633F"/>
    <w:pPr>
      <w:ind w:left="720"/>
      <w:contextualSpacing/>
    </w:pPr>
    <w:rPr>
      <w:rFonts w:eastAsiaTheme="minorHAnsi"/>
      <w:lang w:eastAsia="en-US"/>
    </w:rPr>
  </w:style>
  <w:style w:type="character" w:styleId="ab">
    <w:name w:val="Placeholder Text"/>
    <w:basedOn w:val="a0"/>
    <w:uiPriority w:val="99"/>
    <w:semiHidden/>
    <w:rsid w:val="00533D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8"/>
    <w:rPr>
      <w:rFonts w:eastAsiaTheme="minorEastAsia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5B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5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55B"/>
    <w:rPr>
      <w:rFonts w:ascii="Tahoma" w:eastAsiaTheme="minorEastAsia" w:hAnsi="Tahoma" w:cs="Angsana New"/>
      <w:sz w:val="16"/>
      <w:szCs w:val="20"/>
      <w:lang w:val="en-SG" w:eastAsia="en-SG"/>
    </w:rPr>
  </w:style>
  <w:style w:type="paragraph" w:styleId="a6">
    <w:name w:val="header"/>
    <w:basedOn w:val="a"/>
    <w:link w:val="a7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599D"/>
    <w:rPr>
      <w:rFonts w:eastAsiaTheme="minorEastAsia"/>
      <w:lang w:val="en-SG" w:eastAsia="en-SG"/>
    </w:rPr>
  </w:style>
  <w:style w:type="paragraph" w:styleId="a8">
    <w:name w:val="footer"/>
    <w:basedOn w:val="a"/>
    <w:link w:val="a9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9599D"/>
    <w:rPr>
      <w:rFonts w:eastAsiaTheme="minorEastAsia"/>
      <w:lang w:val="en-SG" w:eastAsia="en-SG"/>
    </w:rPr>
  </w:style>
  <w:style w:type="paragraph" w:customStyle="1" w:styleId="Default">
    <w:name w:val="Default"/>
    <w:rsid w:val="00A30C5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  <w:lang w:val="en-SG" w:eastAsia="en-SG"/>
    </w:rPr>
  </w:style>
  <w:style w:type="paragraph" w:styleId="aa">
    <w:name w:val="List Paragraph"/>
    <w:basedOn w:val="a"/>
    <w:uiPriority w:val="34"/>
    <w:qFormat/>
    <w:rsid w:val="0030633F"/>
    <w:pPr>
      <w:ind w:left="720"/>
      <w:contextualSpacing/>
    </w:pPr>
    <w:rPr>
      <w:rFonts w:eastAsiaTheme="minorHAnsi"/>
      <w:lang w:eastAsia="en-US"/>
    </w:rPr>
  </w:style>
  <w:style w:type="character" w:styleId="ab">
    <w:name w:val="Placeholder Text"/>
    <w:basedOn w:val="a0"/>
    <w:uiPriority w:val="99"/>
    <w:semiHidden/>
    <w:rsid w:val="00533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7CBE-949C-4788-B461-DC2353CD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6582</Words>
  <Characters>37521</Characters>
  <Application>Microsoft Office Word</Application>
  <DocSecurity>0</DocSecurity>
  <Lines>312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jjcomputer</cp:lastModifiedBy>
  <cp:revision>2</cp:revision>
  <cp:lastPrinted>2016-04-05T08:35:00Z</cp:lastPrinted>
  <dcterms:created xsi:type="dcterms:W3CDTF">2016-04-09T06:28:00Z</dcterms:created>
  <dcterms:modified xsi:type="dcterms:W3CDTF">2016-04-09T06:28:00Z</dcterms:modified>
</cp:coreProperties>
</file>