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  <w:lang w:val="en-US" w:eastAsia="en-US"/>
        </w:rPr>
        <w:drawing>
          <wp:inline distT="0" distB="0" distL="0" distR="0" wp14:anchorId="3D8D0352" wp14:editId="65C52D24">
            <wp:extent cx="1073150" cy="1358900"/>
            <wp:effectExtent l="0" t="0" r="0" b="0"/>
            <wp:docPr id="2" name="Picture 2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DC" w:rsidRPr="00F70F69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 w:rsidR="005C6C77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C338DC" w:rsidRPr="00F70F69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1A3904" w:rsidRPr="001A3904" w:rsidRDefault="001A3904" w:rsidP="001A3904">
      <w:pPr>
        <w:spacing w:after="0"/>
        <w:jc w:val="center"/>
        <w:rPr>
          <w:rFonts w:ascii="TH SarabunPSK" w:hAnsi="TH SarabunPSK" w:cs="TH SarabunPSK"/>
          <w:b/>
          <w:bCs/>
          <w:strike/>
          <w:sz w:val="20"/>
          <w:szCs w:val="20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พฤติกรรมการบริโภคหมูกระทะของนักศึกษามหาวิทยาลัยราช</w:t>
      </w: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338DC" w:rsidRPr="00C338DC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A3904" w:rsidRPr="001A3904" w:rsidRDefault="001A3904" w:rsidP="001A39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Grilled Pork Buffet Consumption Behaviour of Students </w:t>
      </w:r>
      <w:r w:rsidR="00827082">
        <w:rPr>
          <w:rFonts w:ascii="TH SarabunPSK" w:hAnsi="TH SarabunPSK" w:cs="TH SarabunPSK"/>
          <w:b/>
          <w:bCs/>
          <w:sz w:val="40"/>
          <w:szCs w:val="40"/>
        </w:rPr>
        <w:t>at</w:t>
      </w:r>
    </w:p>
    <w:p w:rsidR="001A3904" w:rsidRPr="001A3904" w:rsidRDefault="001A3904" w:rsidP="001A39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C338DC" w:rsidRPr="00EC5C35" w:rsidRDefault="00C338DC" w:rsidP="00C338D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C338DC" w:rsidRPr="001A3904" w:rsidRDefault="00C338DC" w:rsidP="001A390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ขวัญฤดี     </w:t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สิม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มะลิ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            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ณัฐ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ธิดา     แหล่</w:t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พั่ว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ดวงใจ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B015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นาวัลย์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ปณิ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ตา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B015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มหาวัน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1A39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338DC" w:rsidRPr="008C19FD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br w:type="column"/>
      </w:r>
      <w:r>
        <w:rPr>
          <w:rFonts w:ascii="TH SarabunPSK" w:hAnsi="TH SarabunPSK" w:cs="TH SarabunPSK"/>
          <w:noProof/>
          <w:sz w:val="36"/>
          <w:szCs w:val="36"/>
          <w:lang w:val="en-US" w:eastAsia="en-US"/>
        </w:rPr>
        <w:lastRenderedPageBreak/>
        <w:drawing>
          <wp:inline distT="0" distB="0" distL="0" distR="0" wp14:anchorId="120AD973" wp14:editId="4544C347">
            <wp:extent cx="1073150" cy="1358900"/>
            <wp:effectExtent l="0" t="0" r="0" b="0"/>
            <wp:docPr id="3" name="Picture 3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38DC" w:rsidRPr="00F70F69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 w:rsidR="005C6C77" w:rsidRPr="005C6C77">
        <w:rPr>
          <w:rFonts w:ascii="TH SarabunPSK" w:hAnsi="TH SarabunPSK" w:cs="TH SarabunPSK"/>
          <w:b/>
          <w:bCs/>
          <w:sz w:val="40"/>
          <w:szCs w:val="40"/>
          <w:cs/>
        </w:rPr>
        <w:t>นักศึกษาระดับปริญญาตรี</w:t>
      </w:r>
    </w:p>
    <w:p w:rsidR="00C338DC" w:rsidRPr="00F70F69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C338DC" w:rsidRDefault="001A3904" w:rsidP="00C338DC">
      <w:pPr>
        <w:spacing w:after="0"/>
        <w:jc w:val="center"/>
        <w:rPr>
          <w:rFonts w:ascii="TH SarabunPSK" w:hAnsi="TH SarabunPSK" w:cs="TH SarabunPSK"/>
          <w:b/>
          <w:bCs/>
          <w:strike/>
          <w:sz w:val="20"/>
          <w:szCs w:val="20"/>
          <w:lang w:val="en-US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พฤติกรรมการบริโภคหมูกระทะของนักศึกษามหาวิทยาลัยราช</w:t>
      </w: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1A3904" w:rsidRPr="001A3904" w:rsidRDefault="001A3904" w:rsidP="00C338DC">
      <w:pPr>
        <w:spacing w:after="0"/>
        <w:jc w:val="center"/>
        <w:rPr>
          <w:rFonts w:ascii="TH SarabunPSK" w:hAnsi="TH SarabunPSK" w:cs="TH SarabunPSK"/>
          <w:b/>
          <w:bCs/>
          <w:strike/>
          <w:sz w:val="20"/>
          <w:szCs w:val="20"/>
          <w:lang w:val="en-US"/>
        </w:rPr>
      </w:pPr>
    </w:p>
    <w:p w:rsidR="001A3904" w:rsidRPr="001A3904" w:rsidRDefault="001A3904" w:rsidP="001A39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Grilled Pork Buffet Consumption Behaviour of Students </w:t>
      </w:r>
      <w:r w:rsidR="00827082">
        <w:rPr>
          <w:rFonts w:ascii="TH SarabunPSK" w:hAnsi="TH SarabunPSK" w:cs="TH SarabunPSK"/>
          <w:b/>
          <w:bCs/>
          <w:sz w:val="40"/>
          <w:szCs w:val="40"/>
        </w:rPr>
        <w:t>at</w:t>
      </w:r>
    </w:p>
    <w:p w:rsidR="001A3904" w:rsidRPr="001A3904" w:rsidRDefault="001A3904" w:rsidP="001A39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C338DC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338DC" w:rsidRPr="00C338DC" w:rsidRDefault="00C338DC" w:rsidP="00C338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338DC" w:rsidRPr="001A3904" w:rsidRDefault="00C338DC" w:rsidP="001A390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ขวัญฤดี     </w:t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สิม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มะลิ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            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ณัฐ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ธิดา     แหล่</w:t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พั่ว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ดวงใจ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B015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นาวัลย์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ปณิ</w:t>
      </w:r>
      <w:proofErr w:type="spellEnd"/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ตา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1A3904" w:rsidRPr="001A390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B015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t>มหาวัน</w:t>
      </w:r>
      <w:r w:rsidR="001A3904"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:rsidR="00C338DC" w:rsidRPr="00C338DC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338DC" w:rsidRPr="00C338DC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8DC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1A3904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วิทยาศาสตร์และเทคโนโลยี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C338DC" w:rsidRPr="00EC5C35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C338DC" w:rsidRPr="008C19FD" w:rsidRDefault="00C338DC" w:rsidP="00C338DC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981013" w:rsidRDefault="00C338DC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column"/>
      </w:r>
      <w:r w:rsidR="00981013" w:rsidRPr="00623EB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คณะกรรมการที่ปรึกษาประจำตัวนักศึกษา และคณะกรรมการสอบ ได้พิจารณางานวิจัย ฉบับนี้แล้ว เห็นสมควรรับเป็นส่วนหนึ่งของการศึกษาหลักสูตร ปริญญาวิทยา</w:t>
      </w:r>
      <w:proofErr w:type="spellStart"/>
      <w:r w:rsidR="00981013"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="00981013"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ราช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มหาสารคามได้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คณะกรรมการสอบ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......................................................... ประธานกรรมการ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623EB6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gramStart"/>
      <w:r w:rsidRPr="00623EB6">
        <w:rPr>
          <w:rFonts w:ascii="TH SarabunPSK" w:eastAsia="Cordia New" w:hAnsi="TH SarabunPSK" w:cs="TH SarabunPSK"/>
          <w:sz w:val="32"/>
          <w:szCs w:val="32"/>
        </w:rPr>
        <w:t xml:space="preserve">( </w:t>
      </w: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ผศ.ดร.</w:t>
      </w:r>
      <w:r w:rsidRPr="00E34C35">
        <w:rPr>
          <w:rFonts w:ascii="TH SarabunPSK" w:eastAsia="Cordia New" w:hAnsi="TH SarabunPSK" w:cs="TH SarabunPSK"/>
          <w:sz w:val="32"/>
          <w:szCs w:val="32"/>
          <w:cs/>
        </w:rPr>
        <w:t>อนุวัต</w:t>
      </w:r>
      <w:proofErr w:type="gramEnd"/>
      <w:r w:rsidRPr="00E34C35">
        <w:rPr>
          <w:rFonts w:ascii="TH SarabunPSK" w:eastAsia="Cordia New" w:hAnsi="TH SarabunPSK" w:cs="TH SarabunPSK"/>
          <w:sz w:val="32"/>
          <w:szCs w:val="32"/>
          <w:cs/>
        </w:rPr>
        <w:t xml:space="preserve">  ชัยเกียรติธรรม</w:t>
      </w:r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.………………………………………………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    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23EB6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23EB6">
        <w:rPr>
          <w:rFonts w:ascii="TH SarabunPSK" w:eastAsia="Cordia New" w:hAnsi="TH SarabunPSK" w:cs="TH SarabunPSK"/>
          <w:sz w:val="32"/>
          <w:szCs w:val="32"/>
        </w:rPr>
        <w:t xml:space="preserve"> (</w:t>
      </w:r>
      <w:proofErr w:type="gramStart"/>
      <w:r w:rsidRPr="00E34C35">
        <w:rPr>
          <w:rFonts w:ascii="TH SarabunPSK" w:eastAsia="Cordia New" w:hAnsi="TH SarabunPSK" w:cs="TH SarabunPSK"/>
          <w:sz w:val="32"/>
          <w:szCs w:val="32"/>
          <w:cs/>
        </w:rPr>
        <w:t>ผศ.ดร.กนกพร  ทองสอดแสง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.……………………………………………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…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23EB6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อาจารย์สุภาพร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กุลธินี</w:t>
      </w:r>
      <w:proofErr w:type="spellEnd"/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981013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1013" w:rsidRPr="00E34C35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โปรแกรมวิชาสาธารณสุขชุมชน อนุมัติรับรายงานการศึกษาวิจัยฉบับนี้ เป็นส่วนหนึ่งของการศึกษาตามหลักสูตรปริญญาวิทยา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............................................................ หัวหน้าโปรแกรมวิชาสาธารณสุขชุมชน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/>
          <w:sz w:val="32"/>
          <w:szCs w:val="32"/>
        </w:rPr>
        <w:t xml:space="preserve">                            (</w:t>
      </w:r>
      <w:proofErr w:type="spellStart"/>
      <w:proofErr w:type="gram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ภญ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.ดร.อรนุช  วงศ์วัฒนาเสถียร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วันที่ ๒๖ เดือน เมษายน พ.ศ. ๒๕๕๙</w:t>
      </w:r>
    </w:p>
    <w:p w:rsidR="00981013" w:rsidRPr="00623EB6" w:rsidRDefault="00981013" w:rsidP="00981013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81013" w:rsidRPr="00623EB6" w:rsidRDefault="00981013" w:rsidP="00981013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C338DC" w:rsidRPr="00D077BE" w:rsidRDefault="00C338DC" w:rsidP="00C338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พฤติกรรมการบริโภคหมูกระทะของนักศึกษามหาวิทยาลัย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338DC" w:rsidRDefault="00C338DC" w:rsidP="00C338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ขวัญฤดี     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มะลิ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ธิดา     แหล่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ดวงใจ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นาวัลย์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ปณิ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มหาวัน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C5C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คณะวิทยาศาสตร</w:t>
      </w:r>
      <w:r>
        <w:rPr>
          <w:rFonts w:ascii="TH SarabunPSK" w:hAnsi="TH SarabunPSK" w:cs="TH SarabunPSK"/>
          <w:sz w:val="32"/>
          <w:szCs w:val="32"/>
          <w:cs/>
        </w:rPr>
        <w:t>์และเทคโนโลยี</w:t>
      </w:r>
    </w:p>
    <w:p w:rsidR="00C338DC" w:rsidRPr="00EC5C35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EC5C3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5C3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338DC" w:rsidRPr="004E4061" w:rsidRDefault="00C338DC" w:rsidP="00C338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5B7F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406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4061">
        <w:rPr>
          <w:rFonts w:ascii="TH SarabunPSK" w:hAnsi="TH SarabunPSK" w:cs="TH SarabunPSK"/>
          <w:sz w:val="32"/>
          <w:szCs w:val="32"/>
          <w:cs/>
        </w:rPr>
        <w:t>ผศ.ดร. อนุวัต ชัยเกียรติธรรม</w:t>
      </w:r>
    </w:p>
    <w:p w:rsidR="00C338DC" w:rsidRPr="00EC5C35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C5C35">
        <w:rPr>
          <w:rFonts w:ascii="TH SarabunPSK" w:hAnsi="TH SarabunPSK" w:cs="TH SarabunPSK"/>
          <w:sz w:val="32"/>
          <w:szCs w:val="32"/>
          <w:cs/>
        </w:rPr>
        <w:t>25</w:t>
      </w:r>
      <w:r w:rsidRPr="00EC5C3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C338DC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7028C" w:rsidRPr="002663AA" w:rsidRDefault="00B23DA1" w:rsidP="00C338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05531" w:rsidRPr="005A43CA" w:rsidRDefault="00EF531F" w:rsidP="00C338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การวิจัยมีวัตถุประสงค์เพื่อศึกษา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พฤติกรรมการบริโภคหมูกระทะของนักศ</w:t>
      </w:r>
      <w:r w:rsidR="007A165D">
        <w:rPr>
          <w:rFonts w:ascii="TH SarabunPSK" w:hAnsi="TH SarabunPSK" w:cs="TH SarabunPSK"/>
          <w:sz w:val="32"/>
          <w:szCs w:val="32"/>
          <w:cs/>
        </w:rPr>
        <w:t>ึกษามหาวิทยาลัยราช</w:t>
      </w:r>
      <w:proofErr w:type="spellStart"/>
      <w:r w:rsidR="007A165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A165D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กล</w:t>
      </w:r>
      <w:r w:rsidR="007A165D">
        <w:rPr>
          <w:rFonts w:ascii="TH SarabunPSK" w:hAnsi="TH SarabunPSK" w:cs="TH SarabunPSK"/>
          <w:sz w:val="32"/>
          <w:szCs w:val="32"/>
          <w:cs/>
        </w:rPr>
        <w:t>ุ่มเป้าหมายที่ใช้ในการวิจัยคือ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นักศึกษามหาวิทยาลัยราช</w:t>
      </w:r>
      <w:proofErr w:type="spellStart"/>
      <w:r w:rsidR="00676D2B"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76D2B" w:rsidRPr="002663A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2E6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ภาคปกติ</w:t>
      </w:r>
      <w:r w:rsidR="002E6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A05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65D">
        <w:rPr>
          <w:rFonts w:ascii="TH SarabunPSK" w:hAnsi="TH SarabunPSK" w:cs="TH SarabunPSK"/>
          <w:sz w:val="32"/>
          <w:szCs w:val="32"/>
        </w:rPr>
        <w:t xml:space="preserve">100 </w:t>
      </w:r>
      <w:r w:rsidR="007A165D">
        <w:rPr>
          <w:rFonts w:ascii="TH SarabunPSK" w:hAnsi="TH SarabunPSK" w:cs="TH SarabunPSK"/>
          <w:sz w:val="32"/>
          <w:szCs w:val="32"/>
          <w:cs/>
        </w:rPr>
        <w:t>คน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 xml:space="preserve"> โดยสุ่มตัวอย่างแบบบังเอ</w:t>
      </w:r>
      <w:r w:rsidR="007A165D">
        <w:rPr>
          <w:rFonts w:ascii="TH SarabunPSK" w:hAnsi="TH SarabunPSK" w:cs="TH SarabunPSK"/>
          <w:sz w:val="32"/>
          <w:szCs w:val="32"/>
          <w:cs/>
        </w:rPr>
        <w:t>ิญ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65D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2B" w:rsidRPr="002663AA">
        <w:rPr>
          <w:rFonts w:ascii="TH SarabunPSK" w:hAnsi="TH SarabunPSK" w:cs="TH SarabunPSK"/>
          <w:sz w:val="32"/>
          <w:szCs w:val="32"/>
          <w:cs/>
        </w:rPr>
        <w:t>คือ แบบทดสอบความรู้เกี่ยวกับการบริโภคหมูกระทะ  แบบทดสอบเ</w:t>
      </w:r>
      <w:r w:rsidR="007A165D">
        <w:rPr>
          <w:rFonts w:ascii="TH SarabunPSK" w:hAnsi="TH SarabunPSK" w:cs="TH SarabunPSK"/>
          <w:sz w:val="32"/>
          <w:szCs w:val="32"/>
          <w:cs/>
        </w:rPr>
        <w:t>จตคติเกี่ยวกับการบริโภคหมูกระท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1A390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165D">
        <w:rPr>
          <w:rFonts w:ascii="TH SarabunPSK" w:hAnsi="TH SarabunPSK" w:cs="TH SarabunPSK"/>
          <w:sz w:val="32"/>
          <w:szCs w:val="32"/>
          <w:cs/>
        </w:rPr>
        <w:t xml:space="preserve">พฤติกรรมการบริโภคหมูกระทะ ซึ่งมีค่าความเชื่อมั่น </w:t>
      </w:r>
      <w:r w:rsidR="007A165D">
        <w:rPr>
          <w:rFonts w:ascii="TH SarabunPSK" w:hAnsi="TH SarabunPSK" w:cs="TH SarabunPSK"/>
          <w:sz w:val="32"/>
          <w:szCs w:val="32"/>
        </w:rPr>
        <w:t xml:space="preserve">0.59 </w:t>
      </w:r>
      <w:r w:rsidR="007A165D">
        <w:rPr>
          <w:rFonts w:ascii="TH SarabunPSK" w:hAnsi="TH SarabunPSK" w:cs="TH SarabunPSK"/>
          <w:sz w:val="32"/>
          <w:szCs w:val="32"/>
          <w:cs/>
        </w:rPr>
        <w:t>สถิติที่ใช้ ค่าร้อยละ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FC" w:rsidRPr="002663AA">
        <w:rPr>
          <w:rFonts w:ascii="TH SarabunPSK" w:hAnsi="TH SarabunPSK" w:cs="TH SarabunPSK"/>
          <w:sz w:val="32"/>
          <w:szCs w:val="32"/>
          <w:cs/>
        </w:rPr>
        <w:t>ค่าเฉลี่ยและ</w:t>
      </w:r>
      <w:r w:rsidR="000267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D2FFC" w:rsidRPr="002663AA">
        <w:rPr>
          <w:rFonts w:ascii="TH SarabunPSK" w:hAnsi="TH SarabunPSK" w:cs="TH SarabunPSK"/>
          <w:sz w:val="32"/>
          <w:szCs w:val="32"/>
          <w:cs/>
        </w:rPr>
        <w:t>ส่วนเบี</w:t>
      </w:r>
      <w:r w:rsidR="00A05531">
        <w:rPr>
          <w:rFonts w:ascii="TH SarabunPSK" w:hAnsi="TH SarabunPSK" w:cs="TH SarabunPSK"/>
          <w:sz w:val="32"/>
          <w:szCs w:val="32"/>
          <w:cs/>
        </w:rPr>
        <w:t xml:space="preserve">่ยงเบนมาตรฐาน  </w:t>
      </w:r>
    </w:p>
    <w:p w:rsidR="00E00FCB" w:rsidRDefault="00A05531" w:rsidP="00E00FC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FFC" w:rsidRPr="002663AA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F8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F85F98">
        <w:rPr>
          <w:rFonts w:ascii="TH SarabunPSK" w:hAnsi="TH SarabunPSK" w:cs="TH SarabunPSK"/>
          <w:sz w:val="32"/>
          <w:szCs w:val="32"/>
          <w:lang w:val="en-US"/>
        </w:rPr>
        <w:t xml:space="preserve">1. </w:t>
      </w:r>
      <w:r w:rsidR="00E00FCB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ความรู้เกี่ยวกับการบริโภคหมูกระทะ</w:t>
      </w:r>
      <w:r w:rsidR="00E00F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อยู่ในระดับพอใช้ โดยช่วงคะแนนระหว่าง </w:t>
      </w:r>
      <w:r w:rsidR="00E00FCB">
        <w:rPr>
          <w:rFonts w:ascii="TH SarabunPSK" w:eastAsia="Times New Roman" w:hAnsi="TH SarabunPSK" w:cs="TH SarabunPSK"/>
          <w:sz w:val="32"/>
          <w:szCs w:val="32"/>
        </w:rPr>
        <w:t xml:space="preserve">5-6 </w:t>
      </w:r>
      <w:r w:rsidR="00E00F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 คิดเป็นร้อยละ </w:t>
      </w:r>
      <w:r w:rsidR="00E00FCB">
        <w:rPr>
          <w:rFonts w:ascii="TH SarabunPSK" w:eastAsia="Times New Roman" w:hAnsi="TH SarabunPSK" w:cs="TH SarabunPSK"/>
          <w:sz w:val="32"/>
          <w:szCs w:val="32"/>
        </w:rPr>
        <w:t>39</w:t>
      </w:r>
    </w:p>
    <w:p w:rsidR="00E00FCB" w:rsidRPr="005A43CA" w:rsidRDefault="00A05531" w:rsidP="00E00FC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F85F98">
        <w:rPr>
          <w:rFonts w:ascii="TH SarabunPSK" w:hAnsi="TH SarabunPSK" w:cs="TH SarabunPSK"/>
          <w:sz w:val="32"/>
          <w:szCs w:val="32"/>
          <w:lang w:val="en-US"/>
        </w:rPr>
        <w:t>2.</w:t>
      </w:r>
      <w:r w:rsidR="00C42E7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F85F98">
        <w:rPr>
          <w:rFonts w:ascii="TH SarabunPSK" w:hAnsi="TH SarabunPSK" w:cs="TH SarabunPSK" w:hint="cs"/>
          <w:sz w:val="32"/>
          <w:szCs w:val="32"/>
          <w:cs/>
          <w:lang w:val="en-US"/>
        </w:rPr>
        <w:t>เจตคติเกี่ยวกับการบริโภคหมูกระทะ</w:t>
      </w:r>
      <w:r w:rsidR="00E00FC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F85F98">
        <w:rPr>
          <w:rFonts w:ascii="TH SarabunPSK" w:hAnsi="TH SarabunPSK" w:cs="TH SarabunPSK" w:hint="cs"/>
          <w:sz w:val="32"/>
          <w:szCs w:val="32"/>
          <w:cs/>
          <w:lang w:val="en-US"/>
        </w:rPr>
        <w:t>พบว่า อยู่ในระดับเห็น</w:t>
      </w:r>
      <w:r w:rsidR="00F85F98" w:rsidRPr="00E00FCB">
        <w:rPr>
          <w:rFonts w:ascii="TH SarabunPSK" w:hAnsi="TH SarabunPSK" w:cs="TH SarabunPSK" w:hint="cs"/>
          <w:sz w:val="32"/>
          <w:szCs w:val="32"/>
          <w:cs/>
          <w:lang w:val="en-US"/>
        </w:rPr>
        <w:t>ด้วย</w:t>
      </w:r>
      <w:r w:rsidR="00E00FCB" w:rsidRPr="00E00FC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00FCB" w:rsidRPr="00E00FCB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E00FCB" w:rsidRPr="00E00FCB">
        <w:rPr>
          <w:rFonts w:ascii="TH SarabunPSK" w:hAnsi="TH SarabunPSK" w:cs="TH SarabunPSK"/>
          <w:sz w:val="32"/>
          <w:szCs w:val="32"/>
        </w:rPr>
        <w:t>=2.90</w:t>
      </w:r>
      <w:r w:rsidR="00E00FCB" w:rsidRPr="00E00FC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00FCB" w:rsidRPr="00E00FCB">
        <w:rPr>
          <w:rFonts w:ascii="TH SarabunPSK" w:hAnsi="TH SarabunPSK" w:cs="TH SarabunPSK"/>
          <w:sz w:val="32"/>
          <w:szCs w:val="32"/>
        </w:rPr>
        <w:t>S.D</w:t>
      </w:r>
      <w:proofErr w:type="gramStart"/>
      <w:r w:rsidR="00E00FCB" w:rsidRPr="00E00FCB">
        <w:rPr>
          <w:rFonts w:ascii="TH SarabunPSK" w:hAnsi="TH SarabunPSK" w:cs="TH SarabunPSK"/>
          <w:sz w:val="32"/>
          <w:szCs w:val="32"/>
        </w:rPr>
        <w:t>.=</w:t>
      </w:r>
      <w:proofErr w:type="gramEnd"/>
      <w:r w:rsidR="00E00FCB" w:rsidRPr="00E00FCB">
        <w:rPr>
          <w:rFonts w:ascii="TH SarabunPSK" w:hAnsi="TH SarabunPSK" w:cs="TH SarabunPSK"/>
          <w:sz w:val="32"/>
          <w:szCs w:val="32"/>
        </w:rPr>
        <w:t>0.80</w:t>
      </w:r>
      <w:r w:rsidR="00E00FCB" w:rsidRPr="00E00FCB">
        <w:rPr>
          <w:rFonts w:ascii="TH SarabunPSK" w:hAnsi="TH SarabunPSK" w:cs="TH SarabunPSK" w:hint="cs"/>
          <w:sz w:val="32"/>
          <w:szCs w:val="32"/>
          <w:cs/>
        </w:rPr>
        <w:t>)</w:t>
      </w:r>
      <w:r w:rsidR="00E00FCB" w:rsidRPr="00E00F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38DC" w:rsidRPr="005A43CA" w:rsidRDefault="00A05531" w:rsidP="00E00FC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F85F98">
        <w:rPr>
          <w:rFonts w:ascii="TH SarabunPSK" w:hAnsi="TH SarabunPSK" w:cs="TH SarabunPSK"/>
          <w:sz w:val="32"/>
          <w:szCs w:val="32"/>
          <w:lang w:val="en-US"/>
        </w:rPr>
        <w:t>3.</w:t>
      </w:r>
      <w:r w:rsidR="00C42E7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F85F98">
        <w:rPr>
          <w:rFonts w:ascii="TH SarabunPSK" w:hAnsi="TH SarabunPSK" w:cs="TH SarabunPSK" w:hint="cs"/>
          <w:sz w:val="32"/>
          <w:szCs w:val="32"/>
          <w:cs/>
          <w:lang w:val="en-US"/>
        </w:rPr>
        <w:t>พฤติกรรมการบริโภคหมูกระทะ</w:t>
      </w:r>
      <w:r w:rsidR="00E00FC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พบว่า </w:t>
      </w:r>
      <w:proofErr w:type="gramStart"/>
      <w:r w:rsidR="00E00FCB">
        <w:rPr>
          <w:rFonts w:ascii="TH SarabunPSK" w:hAnsi="TH SarabunPSK" w:cs="TH SarabunPSK" w:hint="cs"/>
          <w:sz w:val="32"/>
          <w:szCs w:val="32"/>
          <w:cs/>
          <w:lang w:val="en-US"/>
        </w:rPr>
        <w:t>อยู่ในระดับครั้งครา</w:t>
      </w:r>
      <w:r w:rsidR="00E00FCB" w:rsidRPr="00E00FC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 </w:t>
      </w:r>
      <w:r w:rsidR="00E00FCB" w:rsidRPr="00E00FC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C338DC" w:rsidRPr="00E00FCB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C338DC" w:rsidRPr="00E00FCB">
        <w:rPr>
          <w:rFonts w:ascii="TH SarabunPSK" w:hAnsi="TH SarabunPSK" w:cs="TH SarabunPSK"/>
          <w:sz w:val="32"/>
          <w:szCs w:val="32"/>
        </w:rPr>
        <w:t>=</w:t>
      </w:r>
      <w:r w:rsidR="00E00FCB" w:rsidRPr="00E00FCB">
        <w:rPr>
          <w:rFonts w:ascii="TH SarabunPSK" w:hAnsi="TH SarabunPSK" w:cs="TH SarabunPSK"/>
          <w:sz w:val="32"/>
          <w:szCs w:val="32"/>
        </w:rPr>
        <w:t>2</w:t>
      </w:r>
      <w:r w:rsidR="00C338DC" w:rsidRPr="00E00FCB">
        <w:rPr>
          <w:rFonts w:ascii="TH SarabunPSK" w:hAnsi="TH SarabunPSK" w:cs="TH SarabunPSK"/>
          <w:sz w:val="32"/>
          <w:szCs w:val="32"/>
        </w:rPr>
        <w:t>.</w:t>
      </w:r>
      <w:r w:rsidR="00E00FCB" w:rsidRPr="00E00FCB">
        <w:rPr>
          <w:rFonts w:ascii="TH SarabunPSK" w:hAnsi="TH SarabunPSK" w:cs="TH SarabunPSK"/>
          <w:sz w:val="32"/>
          <w:szCs w:val="32"/>
        </w:rPr>
        <w:t>25</w:t>
      </w:r>
      <w:r w:rsidR="00C338DC" w:rsidRPr="00E00FC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38DC" w:rsidRPr="00E00FCB">
        <w:rPr>
          <w:rFonts w:ascii="TH SarabunPSK" w:hAnsi="TH SarabunPSK" w:cs="TH SarabunPSK"/>
          <w:sz w:val="32"/>
          <w:szCs w:val="32"/>
        </w:rPr>
        <w:t>S.D.=0.</w:t>
      </w:r>
      <w:r w:rsidR="00E00FCB" w:rsidRPr="00E00FCB">
        <w:rPr>
          <w:rFonts w:ascii="TH SarabunPSK" w:hAnsi="TH SarabunPSK" w:cs="TH SarabunPSK"/>
          <w:sz w:val="32"/>
          <w:szCs w:val="32"/>
        </w:rPr>
        <w:t>91</w:t>
      </w:r>
      <w:r w:rsidR="00C338DC" w:rsidRPr="00E00FCB">
        <w:rPr>
          <w:rFonts w:ascii="TH SarabunPSK" w:hAnsi="TH SarabunPSK" w:cs="TH SarabunPSK" w:hint="cs"/>
          <w:sz w:val="32"/>
          <w:szCs w:val="32"/>
          <w:cs/>
        </w:rPr>
        <w:t>)</w:t>
      </w:r>
      <w:r w:rsidR="00C338DC" w:rsidRPr="00E00F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3904" w:rsidRDefault="00E00FCB" w:rsidP="00C33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C338DC" w:rsidRPr="00F87562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="00C338DC" w:rsidRPr="00F87562">
        <w:rPr>
          <w:rFonts w:ascii="TH SarabunPSK" w:hAnsi="TH SarabunPSK" w:cs="TH SarabunPSK"/>
          <w:sz w:val="32"/>
          <w:szCs w:val="32"/>
        </w:rPr>
        <w:t xml:space="preserve">:  </w:t>
      </w:r>
      <w:r w:rsidR="005A43CA">
        <w:rPr>
          <w:rFonts w:ascii="TH SarabunPSK" w:hAnsi="TH SarabunPSK" w:cs="TH SarabunPSK"/>
          <w:sz w:val="32"/>
          <w:szCs w:val="32"/>
        </w:rPr>
        <w:t xml:space="preserve">Grilled Pork Buffet Consumption Behaviour of </w:t>
      </w:r>
      <w:r w:rsidR="001A3904">
        <w:rPr>
          <w:rFonts w:ascii="TH SarabunPSK" w:hAnsi="TH SarabunPSK" w:cs="TH SarabunPSK"/>
          <w:sz w:val="32"/>
          <w:szCs w:val="32"/>
        </w:rPr>
        <w:t xml:space="preserve">Students </w:t>
      </w:r>
      <w:r w:rsidR="00827082">
        <w:rPr>
          <w:rFonts w:ascii="TH SarabunPSK" w:hAnsi="TH SarabunPSK" w:cs="TH SarabunPSK"/>
          <w:sz w:val="32"/>
          <w:szCs w:val="32"/>
        </w:rPr>
        <w:t>at</w:t>
      </w:r>
      <w:r w:rsidR="001A3904">
        <w:rPr>
          <w:rFonts w:ascii="TH SarabunPSK" w:hAnsi="TH SarabunPSK" w:cs="TH SarabunPSK"/>
          <w:sz w:val="32"/>
          <w:szCs w:val="32"/>
        </w:rPr>
        <w:t xml:space="preserve"> </w:t>
      </w:r>
    </w:p>
    <w:p w:rsidR="00C338DC" w:rsidRPr="00C4275E" w:rsidRDefault="001A3904" w:rsidP="001A390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5A43CA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5A43C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43CA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5A43CA">
        <w:rPr>
          <w:rFonts w:ascii="TH SarabunPSK" w:hAnsi="TH SarabunPSK" w:cs="TH SarabunPSK"/>
          <w:sz w:val="32"/>
          <w:szCs w:val="32"/>
        </w:rPr>
        <w:t xml:space="preserve"> U</w:t>
      </w:r>
      <w:r>
        <w:rPr>
          <w:rFonts w:ascii="TH SarabunPSK" w:hAnsi="TH SarabunPSK" w:cs="TH SarabunPSK"/>
          <w:sz w:val="32"/>
          <w:szCs w:val="32"/>
        </w:rPr>
        <w:t>niversity</w:t>
      </w:r>
    </w:p>
    <w:p w:rsidR="00C338DC" w:rsidRDefault="00C338DC" w:rsidP="00C338D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AC7F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Researchers</w:t>
      </w:r>
      <w:r w:rsidRPr="00AC7F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  </w:t>
      </w:r>
      <w:r w:rsidR="00AC7F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C7F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AC7F53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Khwanruedi</w:t>
      </w:r>
      <w:proofErr w:type="spellEnd"/>
      <w:r w:rsidR="00AC7F53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 </w:t>
      </w:r>
      <w:proofErr w:type="spellStart"/>
      <w:r w:rsidR="00AC7F53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Simmali</w:t>
      </w:r>
      <w:proofErr w:type="spellEnd"/>
      <w:proofErr w:type="gramEnd"/>
    </w:p>
    <w:p w:rsidR="00AC7F53" w:rsidRPr="00AC7F53" w:rsidRDefault="00AC7F53" w:rsidP="00C338D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ab/>
        <w:t xml:space="preserve">   </w:t>
      </w:r>
      <w:proofErr w:type="spellStart"/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Natthida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Laephua</w:t>
      </w:r>
      <w:proofErr w:type="spellEnd"/>
      <w:proofErr w:type="gramEnd"/>
    </w:p>
    <w:p w:rsidR="00C338DC" w:rsidRDefault="00AC7F53" w:rsidP="00C33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Duangjai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Nawan</w:t>
      </w:r>
      <w:proofErr w:type="spellEnd"/>
      <w:proofErr w:type="gramEnd"/>
    </w:p>
    <w:p w:rsidR="00AC7F53" w:rsidRPr="00F87562" w:rsidRDefault="00AC7F53" w:rsidP="00C33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Panita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Mahawan</w:t>
      </w:r>
      <w:proofErr w:type="spellEnd"/>
      <w:proofErr w:type="gramEnd"/>
    </w:p>
    <w:p w:rsidR="00C338DC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Institution</w:t>
      </w:r>
      <w:r w:rsidRPr="00F87562">
        <w:rPr>
          <w:rFonts w:ascii="TH SarabunPSK" w:hAnsi="TH SarabunPSK" w:cs="TH SarabunPSK"/>
          <w:sz w:val="32"/>
          <w:szCs w:val="32"/>
        </w:rPr>
        <w:t>:       Faculty of Science</w:t>
      </w:r>
      <w:r w:rsidR="00904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9E8">
        <w:rPr>
          <w:rFonts w:ascii="TH SarabunPSK" w:hAnsi="TH SarabunPSK" w:cs="TH SarabunPSK"/>
          <w:sz w:val="32"/>
          <w:szCs w:val="32"/>
          <w:lang w:val="en-US"/>
        </w:rPr>
        <w:t>and Technology</w:t>
      </w:r>
      <w:r w:rsidRPr="00F87562">
        <w:rPr>
          <w:rFonts w:ascii="TH SarabunPSK" w:hAnsi="TH SarabunPSK" w:cs="TH SarabunPSK"/>
          <w:sz w:val="32"/>
          <w:szCs w:val="32"/>
        </w:rPr>
        <w:t xml:space="preserve"> </w:t>
      </w:r>
    </w:p>
    <w:p w:rsidR="00C338DC" w:rsidRPr="00F87562" w:rsidRDefault="00C338DC" w:rsidP="00C338D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University  </w:t>
      </w:r>
    </w:p>
    <w:p w:rsidR="00C338DC" w:rsidRDefault="00C338DC" w:rsidP="00C338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Advisor: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87562">
        <w:rPr>
          <w:rFonts w:ascii="TH SarabunPSK" w:hAnsi="TH SarabunPSK" w:cs="TH SarabunPSK"/>
          <w:sz w:val="32"/>
          <w:szCs w:val="32"/>
        </w:rPr>
        <w:t>Ass</w:t>
      </w:r>
      <w:r>
        <w:rPr>
          <w:rFonts w:ascii="TH SarabunPSK" w:hAnsi="TH SarabunPSK" w:cs="TH SarabunPSK"/>
          <w:sz w:val="32"/>
          <w:szCs w:val="32"/>
        </w:rPr>
        <w:t>oc</w:t>
      </w:r>
      <w:r w:rsidRPr="00F87562">
        <w:rPr>
          <w:rFonts w:ascii="TH SarabunPSK" w:hAnsi="TH SarabunPSK" w:cs="TH SarabunPSK"/>
          <w:sz w:val="32"/>
          <w:szCs w:val="32"/>
        </w:rPr>
        <w:t xml:space="preserve">. Prof.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Dr.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Anuwat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Chaikiattidham</w:t>
      </w:r>
      <w:proofErr w:type="spellEnd"/>
    </w:p>
    <w:p w:rsidR="00C338DC" w:rsidRPr="00F87562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F87562">
        <w:rPr>
          <w:rFonts w:ascii="TH SarabunPSK" w:hAnsi="TH SarabunPSK" w:cs="TH SarabunPSK"/>
          <w:sz w:val="32"/>
          <w:szCs w:val="32"/>
        </w:rPr>
        <w:t>:               201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C338DC" w:rsidRPr="00F87562" w:rsidRDefault="00C338DC" w:rsidP="00C338DC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C338DC" w:rsidRPr="00F87562" w:rsidRDefault="00C338DC" w:rsidP="00C338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C338DC" w:rsidRPr="00F87562" w:rsidRDefault="00C338DC" w:rsidP="00C338DC">
      <w:pPr>
        <w:pStyle w:val="Body"/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827082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1A3904">
        <w:rPr>
          <w:rFonts w:ascii="TH SarabunPSK" w:hAnsi="TH SarabunPSK" w:cs="TH SarabunPSK"/>
          <w:sz w:val="32"/>
          <w:szCs w:val="32"/>
        </w:rPr>
        <w:t>This research aimed to</w:t>
      </w:r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study</w:t>
      </w:r>
      <w:r w:rsidRPr="00F87562">
        <w:rPr>
          <w:rFonts w:ascii="TH SarabunPSK" w:hAnsi="TH SarabunPSK" w:cs="TH SarabunPSK"/>
          <w:sz w:val="32"/>
          <w:szCs w:val="32"/>
        </w:rPr>
        <w:t xml:space="preserve"> </w:t>
      </w:r>
      <w:r w:rsidR="001A3904">
        <w:rPr>
          <w:rFonts w:ascii="TH SarabunPSK" w:hAnsi="TH SarabunPSK" w:cs="TH SarabunPSK"/>
          <w:sz w:val="32"/>
          <w:szCs w:val="32"/>
        </w:rPr>
        <w:t xml:space="preserve">grilled pork buffet consumption behaviour of students in </w:t>
      </w:r>
      <w:proofErr w:type="spellStart"/>
      <w:r w:rsidR="001A3904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1A390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A3904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1A3904">
        <w:rPr>
          <w:rFonts w:ascii="TH SarabunPSK" w:hAnsi="TH SarabunPSK" w:cs="TH SarabunPSK"/>
          <w:sz w:val="32"/>
          <w:szCs w:val="32"/>
        </w:rPr>
        <w:t xml:space="preserve"> University. Target group </w:t>
      </w:r>
      <w:r w:rsidR="00FF6ED4">
        <w:rPr>
          <w:rFonts w:ascii="TH SarabunPSK" w:hAnsi="TH SarabunPSK" w:cs="TH SarabunPSK"/>
          <w:sz w:val="32"/>
          <w:szCs w:val="32"/>
        </w:rPr>
        <w:t>consisted of</w:t>
      </w:r>
      <w:r>
        <w:rPr>
          <w:rFonts w:ascii="TH SarabunPSK" w:hAnsi="TH SarabunPSK" w:cs="TH SarabunPSK"/>
          <w:sz w:val="32"/>
          <w:szCs w:val="32"/>
        </w:rPr>
        <w:t xml:space="preserve"> 100 </w:t>
      </w:r>
      <w:r w:rsidR="001A3904">
        <w:rPr>
          <w:rFonts w:ascii="TH SarabunPSK" w:hAnsi="TH SarabunPSK" w:cs="TH SarabunPSK"/>
          <w:sz w:val="32"/>
          <w:szCs w:val="32"/>
        </w:rPr>
        <w:t>students</w:t>
      </w:r>
      <w:r w:rsidRPr="00C427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by acci</w:t>
      </w:r>
      <w:r w:rsidR="001A3904">
        <w:rPr>
          <w:rFonts w:ascii="TH SarabunPSK" w:hAnsi="TH SarabunPSK" w:cs="TH SarabunPSK"/>
          <w:sz w:val="32"/>
          <w:szCs w:val="32"/>
        </w:rPr>
        <w:t>dental sampling. The instrument</w:t>
      </w:r>
      <w:r w:rsidR="00FF6ED4">
        <w:rPr>
          <w:rFonts w:ascii="TH SarabunPSK" w:hAnsi="TH SarabunPSK" w:cs="TH SarabunPSK"/>
          <w:sz w:val="32"/>
          <w:szCs w:val="32"/>
          <w:lang w:val="en-US"/>
        </w:rPr>
        <w:t>s were</w:t>
      </w:r>
      <w:r>
        <w:rPr>
          <w:rFonts w:ascii="TH SarabunPSK" w:hAnsi="TH SarabunPSK" w:cs="TH SarabunPSK"/>
          <w:sz w:val="32"/>
          <w:szCs w:val="32"/>
        </w:rPr>
        <w:t xml:space="preserve"> the </w:t>
      </w:r>
      <w:r w:rsidR="00827082">
        <w:rPr>
          <w:rFonts w:ascii="TH SarabunPSK" w:hAnsi="TH SarabunPSK" w:cs="TH SarabunPSK"/>
          <w:sz w:val="32"/>
          <w:szCs w:val="32"/>
        </w:rPr>
        <w:t>knowledge test, attitude</w:t>
      </w:r>
    </w:p>
    <w:p w:rsidR="006D701A" w:rsidRDefault="00827082" w:rsidP="0002673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and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behaviour questionnaire about g</w:t>
      </w:r>
      <w:r w:rsidR="00026731">
        <w:rPr>
          <w:rFonts w:ascii="TH SarabunPSK" w:hAnsi="TH SarabunPSK" w:cs="TH SarabunPSK"/>
          <w:sz w:val="32"/>
          <w:szCs w:val="32"/>
        </w:rPr>
        <w:t>rilled pork buffet consumption</w:t>
      </w:r>
      <w:r w:rsidR="006D7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01A">
        <w:rPr>
          <w:rFonts w:ascii="TH SarabunPSK" w:hAnsi="TH SarabunPSK" w:cs="TH SarabunPSK"/>
          <w:sz w:val="32"/>
          <w:szCs w:val="32"/>
          <w:lang w:val="en-US"/>
        </w:rPr>
        <w:t xml:space="preserve">which had </w:t>
      </w:r>
    </w:p>
    <w:p w:rsidR="00026731" w:rsidRDefault="00026731" w:rsidP="0002673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the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reliability value </w:t>
      </w:r>
      <w:r w:rsidR="006D701A">
        <w:rPr>
          <w:rFonts w:ascii="TH SarabunPSK" w:hAnsi="TH SarabunPSK" w:cs="TH SarabunPSK"/>
          <w:sz w:val="32"/>
          <w:szCs w:val="32"/>
        </w:rPr>
        <w:t>at</w:t>
      </w:r>
      <w:r>
        <w:rPr>
          <w:rFonts w:ascii="TH SarabunPSK" w:hAnsi="TH SarabunPSK" w:cs="TH SarabunPSK"/>
          <w:sz w:val="32"/>
          <w:szCs w:val="32"/>
        </w:rPr>
        <w:t xml:space="preserve"> 0.59. </w:t>
      </w:r>
      <w:r w:rsidR="00827082">
        <w:rPr>
          <w:rFonts w:ascii="TH SarabunPSK" w:hAnsi="TH SarabunPSK" w:cs="TH SarabunPSK"/>
          <w:sz w:val="32"/>
          <w:szCs w:val="32"/>
        </w:rPr>
        <w:t>T</w:t>
      </w:r>
      <w:r w:rsidR="00C338DC">
        <w:rPr>
          <w:rFonts w:ascii="TH SarabunPSK" w:hAnsi="TH SarabunPSK" w:cs="TH SarabunPSK"/>
          <w:sz w:val="32"/>
          <w:szCs w:val="32"/>
        </w:rPr>
        <w:t xml:space="preserve">he statistics used in </w:t>
      </w:r>
      <w:r w:rsidR="00827082">
        <w:rPr>
          <w:rFonts w:ascii="TH SarabunPSK" w:hAnsi="TH SarabunPSK" w:cs="TH SarabunPSK"/>
          <w:sz w:val="32"/>
          <w:szCs w:val="32"/>
        </w:rPr>
        <w:t>analysing</w:t>
      </w:r>
      <w:r w:rsidR="00C338DC">
        <w:rPr>
          <w:rFonts w:ascii="TH SarabunPSK" w:hAnsi="TH SarabunPSK" w:cs="TH SarabunPSK"/>
          <w:sz w:val="32"/>
          <w:szCs w:val="32"/>
        </w:rPr>
        <w:t xml:space="preserve"> data were percentage, mean and standard deviation.</w:t>
      </w:r>
      <w:r w:rsidRPr="0002673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C338DC" w:rsidRPr="00F87562" w:rsidRDefault="00C338DC" w:rsidP="00C33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R</w:t>
      </w:r>
      <w:r w:rsidRPr="00F87562">
        <w:rPr>
          <w:rFonts w:ascii="TH SarabunPSK" w:hAnsi="TH SarabunPSK" w:cs="TH SarabunPSK"/>
          <w:sz w:val="32"/>
          <w:szCs w:val="32"/>
        </w:rPr>
        <w:t>esults of the study revealed the following:</w:t>
      </w:r>
    </w:p>
    <w:p w:rsidR="00C338DC" w:rsidRDefault="00C338DC" w:rsidP="00C338DC">
      <w:pPr>
        <w:pStyle w:val="Body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 xml:space="preserve">                 1. Regarding </w:t>
      </w:r>
      <w:r w:rsidR="00026731">
        <w:rPr>
          <w:rFonts w:ascii="TH SarabunPSK" w:hAnsi="TH SarabunPSK" w:cs="TH SarabunPSK"/>
          <w:sz w:val="32"/>
          <w:szCs w:val="32"/>
        </w:rPr>
        <w:t xml:space="preserve">knowledge test about grilled pork buffet consumption </w:t>
      </w:r>
      <w:r>
        <w:rPr>
          <w:rFonts w:ascii="TH SarabunPSK" w:hAnsi="TH SarabunPSK" w:cs="TH SarabunPSK"/>
          <w:sz w:val="32"/>
          <w:szCs w:val="32"/>
        </w:rPr>
        <w:t xml:space="preserve">was found at a </w:t>
      </w:r>
      <w:r w:rsidR="00026731">
        <w:rPr>
          <w:rFonts w:ascii="TH SarabunPSK" w:hAnsi="TH SarabunPSK" w:cs="TH SarabunPSK"/>
          <w:sz w:val="32"/>
          <w:szCs w:val="32"/>
        </w:rPr>
        <w:t>moderate</w:t>
      </w:r>
      <w:r>
        <w:rPr>
          <w:rFonts w:ascii="TH SarabunPSK" w:hAnsi="TH SarabunPSK" w:cs="TH SarabunPSK"/>
          <w:sz w:val="32"/>
          <w:szCs w:val="32"/>
        </w:rPr>
        <w:t xml:space="preserve"> level</w:t>
      </w:r>
      <w:r w:rsidR="00026731">
        <w:rPr>
          <w:rFonts w:ascii="TH SarabunPSK" w:hAnsi="TH SarabunPSK" w:cs="TH SarabunPSK"/>
          <w:sz w:val="32"/>
          <w:szCs w:val="32"/>
        </w:rPr>
        <w:t xml:space="preserve">, it </w:t>
      </w:r>
      <w:r w:rsidR="00200493">
        <w:rPr>
          <w:rFonts w:ascii="TH SarabunPSK" w:hAnsi="TH SarabunPSK" w:cs="TH SarabunPSK"/>
          <w:sz w:val="32"/>
          <w:szCs w:val="32"/>
        </w:rPr>
        <w:t>had</w:t>
      </w:r>
      <w:r w:rsidR="00026731">
        <w:rPr>
          <w:rFonts w:ascii="TH SarabunPSK" w:hAnsi="TH SarabunPSK" w:cs="TH SarabunPSK"/>
          <w:sz w:val="32"/>
          <w:szCs w:val="32"/>
        </w:rPr>
        <w:t xml:space="preserve"> a range between 5 to 6 points </w:t>
      </w:r>
      <w:r w:rsidR="00200493">
        <w:rPr>
          <w:rFonts w:ascii="TH SarabunPSK" w:hAnsi="TH SarabunPSK" w:cs="TH SarabunPSK"/>
          <w:sz w:val="32"/>
          <w:szCs w:val="32"/>
        </w:rPr>
        <w:t>which accounted for 39 percent.</w:t>
      </w:r>
    </w:p>
    <w:p w:rsidR="00C338DC" w:rsidRDefault="00C338DC" w:rsidP="002004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2. </w:t>
      </w:r>
      <w:r w:rsidRPr="00F87562">
        <w:rPr>
          <w:rFonts w:ascii="TH SarabunPSK" w:hAnsi="TH SarabunPSK" w:cs="TH SarabunPSK"/>
          <w:sz w:val="32"/>
          <w:szCs w:val="32"/>
        </w:rPr>
        <w:t>Regarding</w:t>
      </w:r>
      <w:r w:rsidR="00200493">
        <w:rPr>
          <w:rFonts w:ascii="TH SarabunPSK" w:hAnsi="TH SarabunPSK" w:cs="TH SarabunPSK"/>
          <w:sz w:val="32"/>
          <w:szCs w:val="32"/>
        </w:rPr>
        <w:t xml:space="preserve"> attitude about grilled pork buffet consumption was</w:t>
      </w:r>
      <w:r>
        <w:rPr>
          <w:rFonts w:ascii="TH SarabunPSK" w:hAnsi="TH SarabunPSK" w:cs="TH SarabunPSK"/>
          <w:sz w:val="32"/>
          <w:szCs w:val="32"/>
        </w:rPr>
        <w:t xml:space="preserve"> found at a </w:t>
      </w:r>
      <w:r w:rsidR="00200493">
        <w:rPr>
          <w:rFonts w:ascii="TH SarabunPSK" w:hAnsi="TH SarabunPSK" w:cs="TH SarabunPSK"/>
          <w:sz w:val="32"/>
          <w:szCs w:val="32"/>
        </w:rPr>
        <w:t>agree</w:t>
      </w:r>
      <w:r>
        <w:rPr>
          <w:rFonts w:ascii="TH SarabunPSK" w:hAnsi="TH SarabunPSK" w:cs="TH SarabunPSK"/>
          <w:sz w:val="32"/>
          <w:szCs w:val="32"/>
        </w:rPr>
        <w:t xml:space="preserve"> level </w:t>
      </w:r>
      <w:r w:rsidRPr="00F15B7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F15B7F">
        <w:rPr>
          <w:rFonts w:ascii="TH SarabunPSK" w:hAnsi="TH SarabunPSK" w:cs="TH SarabunPSK"/>
          <w:sz w:val="32"/>
          <w:szCs w:val="32"/>
        </w:rPr>
        <w:t>=</w:t>
      </w:r>
      <w:r w:rsidR="0020049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200493"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15B7F">
        <w:rPr>
          <w:rFonts w:ascii="TH SarabunPSK" w:hAnsi="TH SarabunPSK" w:cs="TH SarabunPSK"/>
          <w:sz w:val="32"/>
          <w:szCs w:val="32"/>
        </w:rPr>
        <w:t>S.D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F15B7F">
        <w:rPr>
          <w:rFonts w:ascii="TH SarabunPSK" w:hAnsi="TH SarabunPSK" w:cs="TH SarabunPSK"/>
          <w:sz w:val="32"/>
          <w:szCs w:val="32"/>
        </w:rPr>
        <w:t>=</w:t>
      </w:r>
      <w:proofErr w:type="gramEnd"/>
      <w:r>
        <w:rPr>
          <w:rFonts w:ascii="TH SarabunPSK" w:hAnsi="TH SarabunPSK" w:cs="TH SarabunPSK"/>
          <w:sz w:val="32"/>
          <w:szCs w:val="32"/>
        </w:rPr>
        <w:t>0.</w:t>
      </w:r>
      <w:r w:rsidR="00200493">
        <w:rPr>
          <w:rFonts w:ascii="TH SarabunPSK" w:hAnsi="TH SarabunPSK" w:cs="TH SarabunPSK"/>
          <w:sz w:val="32"/>
          <w:szCs w:val="32"/>
        </w:rPr>
        <w:t>80</w:t>
      </w:r>
      <w:r w:rsidRPr="00F15B7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0322" w:rsidRPr="00C338DC" w:rsidRDefault="00200493" w:rsidP="002004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338DC">
        <w:rPr>
          <w:rFonts w:ascii="TH SarabunPSK" w:hAnsi="TH SarabunPSK" w:cs="TH SarabunPSK"/>
          <w:sz w:val="32"/>
          <w:szCs w:val="32"/>
        </w:rPr>
        <w:t xml:space="preserve">     3. Regarding </w:t>
      </w:r>
      <w:r>
        <w:rPr>
          <w:rFonts w:ascii="TH SarabunPSK" w:hAnsi="TH SarabunPSK" w:cs="TH SarabunPSK"/>
          <w:sz w:val="32"/>
          <w:szCs w:val="32"/>
        </w:rPr>
        <w:t xml:space="preserve">behaviour questionnaire about grilled pork buffet consumption was found at a sometimes level. </w:t>
      </w:r>
      <w:r w:rsidRPr="00E00FCB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E00FCB">
        <w:rPr>
          <w:rFonts w:ascii="TH SarabunPSK" w:hAnsi="TH SarabunPSK" w:cs="TH SarabunPSK"/>
          <w:sz w:val="32"/>
          <w:szCs w:val="32"/>
        </w:rPr>
        <w:t>=2.25</w:t>
      </w:r>
      <w:r w:rsidRPr="00E00FC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00FCB">
        <w:rPr>
          <w:rFonts w:ascii="TH SarabunPSK" w:hAnsi="TH SarabunPSK" w:cs="TH SarabunPSK"/>
          <w:sz w:val="32"/>
          <w:szCs w:val="32"/>
        </w:rPr>
        <w:t>S.D</w:t>
      </w:r>
      <w:proofErr w:type="gramStart"/>
      <w:r w:rsidRPr="00E00FCB">
        <w:rPr>
          <w:rFonts w:ascii="TH SarabunPSK" w:hAnsi="TH SarabunPSK" w:cs="TH SarabunPSK"/>
          <w:sz w:val="32"/>
          <w:szCs w:val="32"/>
        </w:rPr>
        <w:t>.=</w:t>
      </w:r>
      <w:proofErr w:type="gramEnd"/>
      <w:r w:rsidRPr="00E00FCB">
        <w:rPr>
          <w:rFonts w:ascii="TH SarabunPSK" w:hAnsi="TH SarabunPSK" w:cs="TH SarabunPSK"/>
          <w:sz w:val="32"/>
          <w:szCs w:val="32"/>
        </w:rPr>
        <w:t>0.91</w:t>
      </w:r>
      <w:r w:rsidRPr="00E00FC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165D" w:rsidRPr="00200493" w:rsidRDefault="00200493" w:rsidP="002004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column"/>
      </w:r>
      <w:r w:rsidRPr="0020049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</w:t>
      </w:r>
      <w:r w:rsidR="00190A30" w:rsidRPr="00200493">
        <w:rPr>
          <w:rFonts w:ascii="TH SarabunPSK" w:hAnsi="TH SarabunPSK" w:cs="TH SarabunPSK"/>
          <w:b/>
          <w:bCs/>
          <w:sz w:val="36"/>
          <w:szCs w:val="36"/>
          <w:cs/>
        </w:rPr>
        <w:t>ตติกรรมประกาศ</w:t>
      </w:r>
    </w:p>
    <w:p w:rsidR="00B01501" w:rsidRDefault="00AC4391" w:rsidP="00C338D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90A30" w:rsidRPr="002663AA">
        <w:rPr>
          <w:rFonts w:ascii="TH SarabunPSK" w:hAnsi="TH SarabunPSK" w:cs="TH SarabunPSK"/>
          <w:sz w:val="32"/>
          <w:szCs w:val="32"/>
          <w:cs/>
        </w:rPr>
        <w:t>ครั้งนี้ส</w:t>
      </w:r>
      <w:r w:rsidR="002663AA">
        <w:rPr>
          <w:rFonts w:ascii="TH SarabunPSK" w:hAnsi="TH SarabunPSK" w:cs="TH SarabunPSK"/>
          <w:sz w:val="32"/>
          <w:szCs w:val="32"/>
          <w:cs/>
        </w:rPr>
        <w:t xml:space="preserve">ำเร็จลุล่วงได้ด้วยความกรุณาจาก </w:t>
      </w:r>
      <w:r w:rsidR="00B01501">
        <w:rPr>
          <w:rFonts w:ascii="TH SarabunPSK" w:hAnsi="TH SarabunPSK" w:cs="TH SarabunPSK"/>
          <w:sz w:val="32"/>
          <w:szCs w:val="32"/>
          <w:cs/>
        </w:rPr>
        <w:t>ผศ.ดร.อนุวัต ชัยเกียรติธรรม</w:t>
      </w:r>
      <w:r w:rsidR="00B0150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</w:p>
    <w:p w:rsidR="00200493" w:rsidRDefault="002663AA" w:rsidP="00B015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ผศ.ดร.กนกพร ทองสอดแสง และ </w:t>
      </w:r>
      <w:r w:rsidR="00190A30" w:rsidRPr="002663AA">
        <w:rPr>
          <w:rFonts w:ascii="TH SarabunPSK" w:hAnsi="TH SarabunPSK" w:cs="TH SarabunPSK"/>
          <w:sz w:val="32"/>
          <w:szCs w:val="32"/>
          <w:cs/>
        </w:rPr>
        <w:t>ที่ปรึกษาการวิจัยที่ได้เสียสละ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เวลาอันมีค่าและให้คำแนะนำแน</w:t>
      </w:r>
      <w:r>
        <w:rPr>
          <w:rFonts w:ascii="TH SarabunPSK" w:hAnsi="TH SarabunPSK" w:cs="TH SarabunPSK"/>
          <w:sz w:val="32"/>
          <w:szCs w:val="32"/>
          <w:cs/>
        </w:rPr>
        <w:t xml:space="preserve">วคิดตลอดจนแก้ไขข้อบกพร่องต่างๆ มาโดยตลอด จนงานวิจัยเล่มนี้เสร็จสมบูรณ์ </w:t>
      </w:r>
      <w:r w:rsidR="00B003B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ผู้วิจัยจึงขอขอบพ</w:t>
      </w:r>
      <w:r w:rsidR="007A165D">
        <w:rPr>
          <w:rFonts w:ascii="TH SarabunPSK" w:hAnsi="TH SarabunPSK" w:cs="TH SarabunPSK"/>
          <w:sz w:val="32"/>
          <w:szCs w:val="32"/>
          <w:cs/>
        </w:rPr>
        <w:t>ระคุณเป</w:t>
      </w:r>
      <w:r w:rsidR="007A165D">
        <w:rPr>
          <w:rFonts w:ascii="TH SarabunPSK" w:hAnsi="TH SarabunPSK" w:cs="TH SarabunPSK" w:hint="cs"/>
          <w:sz w:val="32"/>
          <w:szCs w:val="32"/>
          <w:cs/>
        </w:rPr>
        <w:t>็</w:t>
      </w:r>
      <w:r w:rsidR="00F375D5">
        <w:rPr>
          <w:rFonts w:ascii="TH SarabunPSK" w:hAnsi="TH SarabunPSK" w:cs="TH SarabunPSK"/>
          <w:sz w:val="32"/>
          <w:szCs w:val="32"/>
          <w:cs/>
        </w:rPr>
        <w:t>นอย่า</w:t>
      </w:r>
      <w:r w:rsidR="00F375D5">
        <w:rPr>
          <w:rFonts w:ascii="TH SarabunPSK" w:hAnsi="TH SarabunPSK" w:cs="TH SarabunPSK" w:hint="cs"/>
          <w:sz w:val="32"/>
          <w:szCs w:val="32"/>
          <w:cs/>
        </w:rPr>
        <w:t>ง</w:t>
      </w:r>
      <w:r w:rsidR="007A165D">
        <w:rPr>
          <w:rFonts w:ascii="TH SarabunPSK" w:hAnsi="TH SarabunPSK" w:cs="TH SarabunPSK"/>
          <w:sz w:val="32"/>
          <w:szCs w:val="32"/>
          <w:cs/>
        </w:rPr>
        <w:t>ส</w:t>
      </w:r>
      <w:r w:rsidR="007A165D">
        <w:rPr>
          <w:rFonts w:ascii="TH SarabunPSK" w:hAnsi="TH SarabunPSK" w:cs="TH SarabunPSK" w:hint="cs"/>
          <w:sz w:val="32"/>
          <w:szCs w:val="32"/>
          <w:cs/>
        </w:rPr>
        <w:t>ู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ง</w:t>
      </w:r>
      <w:r w:rsidR="00B003BD">
        <w:rPr>
          <w:rFonts w:ascii="TH SarabunPSK" w:hAnsi="TH SarabunPSK" w:cs="TH SarabunPSK" w:hint="cs"/>
          <w:sz w:val="32"/>
          <w:szCs w:val="32"/>
          <w:cs/>
        </w:rPr>
        <w:t xml:space="preserve"> มา ณ โอกาสนี้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ขอขอบคุณ  ผู้เชี่ยวชา</w:t>
      </w:r>
      <w:r w:rsidR="007A165D">
        <w:rPr>
          <w:rFonts w:ascii="TH SarabunPSK" w:hAnsi="TH SarabunPSK" w:cs="TH SarabunPSK" w:hint="cs"/>
          <w:sz w:val="32"/>
          <w:szCs w:val="32"/>
          <w:cs/>
        </w:rPr>
        <w:t>ญ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65D">
        <w:rPr>
          <w:rFonts w:ascii="TH SarabunPSK" w:hAnsi="TH SarabunPSK" w:cs="TH SarabunPSK"/>
          <w:sz w:val="32"/>
          <w:szCs w:val="32"/>
        </w:rPr>
        <w:t xml:space="preserve">3 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ท่าน</w:t>
      </w:r>
      <w:r w:rsidR="0020049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200493">
        <w:rPr>
          <w:rFonts w:ascii="TH SarabunPSK" w:hAnsi="TH SarabunPSK" w:cs="TH SarabunPSK"/>
          <w:sz w:val="32"/>
          <w:szCs w:val="32"/>
          <w:cs/>
        </w:rPr>
        <w:t xml:space="preserve"> เภสัชกรหญิง </w:t>
      </w:r>
      <w:r w:rsidR="00AC4391" w:rsidRPr="00AC4391">
        <w:rPr>
          <w:rFonts w:ascii="TH SarabunPSK" w:hAnsi="TH SarabunPSK" w:cs="TH SarabunPSK"/>
          <w:sz w:val="32"/>
          <w:szCs w:val="32"/>
          <w:cs/>
        </w:rPr>
        <w:t>ดร.อรนุช  วงศ์วัฒนาเสถียร</w:t>
      </w:r>
      <w:r w:rsidR="002004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531F" w:rsidRPr="002663AA" w:rsidRDefault="00AC4391" w:rsidP="00200493">
      <w:pPr>
        <w:spacing w:after="0"/>
        <w:rPr>
          <w:rFonts w:ascii="TH SarabunPSK" w:hAnsi="TH SarabunPSK" w:cs="TH SarabunPSK"/>
          <w:sz w:val="32"/>
          <w:szCs w:val="32"/>
        </w:rPr>
      </w:pPr>
      <w:r w:rsidRPr="00AC4391">
        <w:rPr>
          <w:rFonts w:ascii="TH SarabunPSK" w:hAnsi="TH SarabunPSK" w:cs="TH SarabunPSK"/>
          <w:sz w:val="32"/>
          <w:szCs w:val="32"/>
          <w:cs/>
        </w:rPr>
        <w:t>อาจารย์อดิศักดิ์  พละสาร</w:t>
      </w:r>
      <w:r w:rsidR="0020049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proofErr w:type="spellStart"/>
      <w:r w:rsidRPr="00AC4391">
        <w:rPr>
          <w:rFonts w:ascii="TH SarabunPSK" w:hAnsi="TH SarabunPSK" w:cs="TH SarabunPSK"/>
          <w:sz w:val="32"/>
          <w:szCs w:val="32"/>
          <w:cs/>
        </w:rPr>
        <w:t>อาจารย์ป</w:t>
      </w:r>
      <w:proofErr w:type="spellEnd"/>
      <w:r w:rsidRPr="00AC4391">
        <w:rPr>
          <w:rFonts w:ascii="TH SarabunPSK" w:hAnsi="TH SarabunPSK" w:cs="TH SarabunPSK"/>
          <w:sz w:val="32"/>
          <w:szCs w:val="32"/>
          <w:cs/>
        </w:rPr>
        <w:t xml:space="preserve">ภาวี  </w:t>
      </w:r>
      <w:proofErr w:type="spellStart"/>
      <w:r w:rsidRPr="00AC4391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AC4391">
        <w:rPr>
          <w:rFonts w:ascii="TH SarabunPSK" w:hAnsi="TH SarabunPSK" w:cs="TH SarabunPSK"/>
          <w:sz w:val="32"/>
          <w:szCs w:val="32"/>
          <w:cs/>
        </w:rPr>
        <w:t>ธรรม</w:t>
      </w:r>
      <w:r w:rsidR="00200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ที่กรุณาสละเวลาในการตรวจสอบเครื่องมือ  พร้อมทั้งให้ข้อเสนอแนะที่เป็นประโยชน์ในกา</w:t>
      </w:r>
      <w:r w:rsidR="007A165D">
        <w:rPr>
          <w:rFonts w:ascii="TH SarabunPSK" w:hAnsi="TH SarabunPSK" w:cs="TH SarabunPSK"/>
          <w:sz w:val="32"/>
          <w:szCs w:val="32"/>
          <w:cs/>
        </w:rPr>
        <w:t>รปรับปรุงเครื่องมือให้มีคุณภาพ</w:t>
      </w:r>
      <w:r w:rsidR="007A1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ถูกต้องและสมบูรณ์ยิ่งขึ้น</w:t>
      </w:r>
      <w:r w:rsidR="002663AA">
        <w:rPr>
          <w:rFonts w:ascii="TH SarabunPSK" w:hAnsi="TH SarabunPSK" w:cs="TH SarabunPSK"/>
          <w:sz w:val="32"/>
          <w:szCs w:val="32"/>
          <w:cs/>
        </w:rPr>
        <w:br/>
      </w:r>
      <w:r w:rsidR="00266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3AA">
        <w:rPr>
          <w:rFonts w:ascii="TH SarabunPSK" w:hAnsi="TH SarabunPSK" w:cs="TH SarabunPSK" w:hint="cs"/>
          <w:sz w:val="32"/>
          <w:szCs w:val="32"/>
          <w:cs/>
        </w:rPr>
        <w:tab/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ขอขอบคุณมหาวิทยาลัยราช</w:t>
      </w:r>
      <w:proofErr w:type="spellStart"/>
      <w:r w:rsidR="00EF531F"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F531F" w:rsidRPr="002663AA">
        <w:rPr>
          <w:rFonts w:ascii="TH SarabunPSK" w:hAnsi="TH SarabunPSK" w:cs="TH SarabunPSK"/>
          <w:sz w:val="32"/>
          <w:szCs w:val="32"/>
          <w:cs/>
        </w:rPr>
        <w:t>มหาสารคามที่ให้ความอนุเคราะห์ที่อำนวยความ</w:t>
      </w:r>
      <w:r w:rsidR="007A165D">
        <w:rPr>
          <w:rFonts w:ascii="TH SarabunPSK" w:hAnsi="TH SarabunPSK" w:cs="TH SarabunPSK"/>
          <w:sz w:val="32"/>
          <w:szCs w:val="32"/>
          <w:cs/>
        </w:rPr>
        <w:t xml:space="preserve">สะดวกในการเก็บข้อมูลงานวิจัย 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ขอบใจนักศึ</w:t>
      </w:r>
      <w:r w:rsidR="002663AA">
        <w:rPr>
          <w:rFonts w:ascii="TH SarabunPSK" w:hAnsi="TH SarabunPSK" w:cs="TH SarabunPSK"/>
          <w:sz w:val="32"/>
          <w:szCs w:val="32"/>
          <w:cs/>
        </w:rPr>
        <w:t>กษามหาวิทยาลัยราช</w:t>
      </w:r>
      <w:proofErr w:type="spellStart"/>
      <w:r w:rsid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663AA">
        <w:rPr>
          <w:rFonts w:ascii="TH SarabunPSK" w:hAnsi="TH SarabunPSK" w:cs="TH SarabunPSK"/>
          <w:sz w:val="32"/>
          <w:szCs w:val="32"/>
          <w:cs/>
        </w:rPr>
        <w:t>มหาสารคามภา</w:t>
      </w:r>
      <w:r w:rsidR="002663AA">
        <w:rPr>
          <w:rFonts w:ascii="TH SarabunPSK" w:hAnsi="TH SarabunPSK" w:cs="TH SarabunPSK" w:hint="cs"/>
          <w:sz w:val="32"/>
          <w:szCs w:val="32"/>
          <w:cs/>
        </w:rPr>
        <w:t>ค</w:t>
      </w:r>
      <w:r w:rsidR="002663AA">
        <w:rPr>
          <w:rFonts w:ascii="TH SarabunPSK" w:hAnsi="TH SarabunPSK" w:cs="TH SarabunPSK"/>
          <w:sz w:val="32"/>
          <w:szCs w:val="32"/>
          <w:cs/>
        </w:rPr>
        <w:t>ปกติที่ช่วยตอ</w:t>
      </w:r>
      <w:r w:rsidR="002663AA">
        <w:rPr>
          <w:rFonts w:ascii="TH SarabunPSK" w:hAnsi="TH SarabunPSK" w:cs="TH SarabunPSK" w:hint="cs"/>
          <w:sz w:val="32"/>
          <w:szCs w:val="32"/>
          <w:cs/>
        </w:rPr>
        <w:t>บ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แบบสอบถามทำให้งานวิจัยครั้งนี้สำเร็จลุล่วงไปได้ด้วยดี</w:t>
      </w:r>
      <w:r w:rsidR="002663A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663AA">
        <w:rPr>
          <w:rFonts w:ascii="TH SarabunPSK" w:hAnsi="TH SarabunPSK" w:cs="TH SarabunPSK" w:hint="cs"/>
          <w:sz w:val="32"/>
          <w:szCs w:val="32"/>
          <w:cs/>
        </w:rPr>
        <w:tab/>
      </w:r>
      <w:r w:rsidR="007A165D">
        <w:rPr>
          <w:rFonts w:ascii="TH SarabunPSK" w:hAnsi="TH SarabunPSK" w:cs="TH SarabunPSK"/>
          <w:sz w:val="32"/>
          <w:szCs w:val="32"/>
          <w:cs/>
        </w:rPr>
        <w:t>สุดท้ายนี้ขอขอบคุณทุกกำลังใจ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 xml:space="preserve"> ที่ผลักดันให้งานวิจัยในครั้งนี้เสร็จสมบ</w:t>
      </w:r>
      <w:r w:rsidR="007A165D">
        <w:rPr>
          <w:rFonts w:ascii="TH SarabunPSK" w:hAnsi="TH SarabunPSK" w:cs="TH SarabunPSK"/>
          <w:sz w:val="32"/>
          <w:szCs w:val="32"/>
          <w:cs/>
        </w:rPr>
        <w:t xml:space="preserve">ูรณ์และเป็นประโยชน์ต่อนักศึกษา </w:t>
      </w:r>
      <w:r w:rsidR="00EF531F" w:rsidRPr="002663AA">
        <w:rPr>
          <w:rFonts w:ascii="TH SarabunPSK" w:hAnsi="TH SarabunPSK" w:cs="TH SarabunPSK"/>
          <w:sz w:val="32"/>
          <w:szCs w:val="32"/>
          <w:cs/>
        </w:rPr>
        <w:t>ตลอดจนผู้ที่สนใจต่อไปในอนาคต</w:t>
      </w:r>
    </w:p>
    <w:p w:rsidR="00EF531F" w:rsidRPr="002663AA" w:rsidRDefault="00EF531F" w:rsidP="00C338D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00493" w:rsidRDefault="00200493" w:rsidP="00200493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F531F" w:rsidRPr="002663AA" w:rsidRDefault="00EF531F" w:rsidP="00200493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คณะผู้วิจัย</w:t>
      </w:r>
    </w:p>
    <w:sectPr w:rsidR="00EF531F" w:rsidRPr="002663AA" w:rsidSect="00A05531">
      <w:headerReference w:type="default" r:id="rId10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29" w:rsidRDefault="003E7429" w:rsidP="00D077BE">
      <w:pPr>
        <w:spacing w:after="0" w:line="240" w:lineRule="auto"/>
      </w:pPr>
      <w:r>
        <w:separator/>
      </w:r>
    </w:p>
  </w:endnote>
  <w:endnote w:type="continuationSeparator" w:id="0">
    <w:p w:rsidR="003E7429" w:rsidRDefault="003E7429" w:rsidP="00D0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29" w:rsidRDefault="003E7429" w:rsidP="00D077BE">
      <w:pPr>
        <w:spacing w:after="0" w:line="240" w:lineRule="auto"/>
      </w:pPr>
      <w:r>
        <w:separator/>
      </w:r>
    </w:p>
  </w:footnote>
  <w:footnote w:type="continuationSeparator" w:id="0">
    <w:p w:rsidR="003E7429" w:rsidRDefault="003E7429" w:rsidP="00D0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D" w:rsidRPr="00D077BE" w:rsidRDefault="00B003BD" w:rsidP="00D077BE">
    <w:pPr>
      <w:pStyle w:val="a6"/>
      <w:jc w:val="right"/>
      <w:rPr>
        <w:b/>
        <w:bCs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2F7E"/>
    <w:multiLevelType w:val="hybridMultilevel"/>
    <w:tmpl w:val="2A823986"/>
    <w:lvl w:ilvl="0" w:tplc="8AAE9C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20" w:hanging="360"/>
      </w:pPr>
    </w:lvl>
    <w:lvl w:ilvl="2" w:tplc="4809001B" w:tentative="1">
      <w:start w:val="1"/>
      <w:numFmt w:val="lowerRoman"/>
      <w:lvlText w:val="%3."/>
      <w:lvlJc w:val="right"/>
      <w:pPr>
        <w:ind w:left="2940" w:hanging="180"/>
      </w:pPr>
    </w:lvl>
    <w:lvl w:ilvl="3" w:tplc="4809000F" w:tentative="1">
      <w:start w:val="1"/>
      <w:numFmt w:val="decimal"/>
      <w:lvlText w:val="%4."/>
      <w:lvlJc w:val="left"/>
      <w:pPr>
        <w:ind w:left="3660" w:hanging="360"/>
      </w:pPr>
    </w:lvl>
    <w:lvl w:ilvl="4" w:tplc="48090019" w:tentative="1">
      <w:start w:val="1"/>
      <w:numFmt w:val="lowerLetter"/>
      <w:lvlText w:val="%5."/>
      <w:lvlJc w:val="left"/>
      <w:pPr>
        <w:ind w:left="4380" w:hanging="360"/>
      </w:pPr>
    </w:lvl>
    <w:lvl w:ilvl="5" w:tplc="4809001B" w:tentative="1">
      <w:start w:val="1"/>
      <w:numFmt w:val="lowerRoman"/>
      <w:lvlText w:val="%6."/>
      <w:lvlJc w:val="right"/>
      <w:pPr>
        <w:ind w:left="5100" w:hanging="180"/>
      </w:pPr>
    </w:lvl>
    <w:lvl w:ilvl="6" w:tplc="4809000F" w:tentative="1">
      <w:start w:val="1"/>
      <w:numFmt w:val="decimal"/>
      <w:lvlText w:val="%7."/>
      <w:lvlJc w:val="left"/>
      <w:pPr>
        <w:ind w:left="5820" w:hanging="360"/>
      </w:pPr>
    </w:lvl>
    <w:lvl w:ilvl="7" w:tplc="48090019" w:tentative="1">
      <w:start w:val="1"/>
      <w:numFmt w:val="lowerLetter"/>
      <w:lvlText w:val="%8."/>
      <w:lvlJc w:val="left"/>
      <w:pPr>
        <w:ind w:left="6540" w:hanging="360"/>
      </w:pPr>
    </w:lvl>
    <w:lvl w:ilvl="8" w:tplc="4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52C2E53"/>
    <w:multiLevelType w:val="hybridMultilevel"/>
    <w:tmpl w:val="EE84F0BC"/>
    <w:lvl w:ilvl="0" w:tplc="3D9624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45" w:hanging="360"/>
      </w:pPr>
    </w:lvl>
    <w:lvl w:ilvl="2" w:tplc="4809001B" w:tentative="1">
      <w:start w:val="1"/>
      <w:numFmt w:val="lowerRoman"/>
      <w:lvlText w:val="%3."/>
      <w:lvlJc w:val="right"/>
      <w:pPr>
        <w:ind w:left="2865" w:hanging="180"/>
      </w:pPr>
    </w:lvl>
    <w:lvl w:ilvl="3" w:tplc="4809000F" w:tentative="1">
      <w:start w:val="1"/>
      <w:numFmt w:val="decimal"/>
      <w:lvlText w:val="%4."/>
      <w:lvlJc w:val="left"/>
      <w:pPr>
        <w:ind w:left="3585" w:hanging="360"/>
      </w:pPr>
    </w:lvl>
    <w:lvl w:ilvl="4" w:tplc="48090019" w:tentative="1">
      <w:start w:val="1"/>
      <w:numFmt w:val="lowerLetter"/>
      <w:lvlText w:val="%5."/>
      <w:lvlJc w:val="left"/>
      <w:pPr>
        <w:ind w:left="4305" w:hanging="360"/>
      </w:pPr>
    </w:lvl>
    <w:lvl w:ilvl="5" w:tplc="4809001B" w:tentative="1">
      <w:start w:val="1"/>
      <w:numFmt w:val="lowerRoman"/>
      <w:lvlText w:val="%6."/>
      <w:lvlJc w:val="right"/>
      <w:pPr>
        <w:ind w:left="5025" w:hanging="180"/>
      </w:pPr>
    </w:lvl>
    <w:lvl w:ilvl="6" w:tplc="4809000F" w:tentative="1">
      <w:start w:val="1"/>
      <w:numFmt w:val="decimal"/>
      <w:lvlText w:val="%7."/>
      <w:lvlJc w:val="left"/>
      <w:pPr>
        <w:ind w:left="5745" w:hanging="360"/>
      </w:pPr>
    </w:lvl>
    <w:lvl w:ilvl="7" w:tplc="48090019" w:tentative="1">
      <w:start w:val="1"/>
      <w:numFmt w:val="lowerLetter"/>
      <w:lvlText w:val="%8."/>
      <w:lvlJc w:val="left"/>
      <w:pPr>
        <w:ind w:left="6465" w:hanging="360"/>
      </w:pPr>
    </w:lvl>
    <w:lvl w:ilvl="8" w:tplc="4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D8"/>
    <w:rsid w:val="00026731"/>
    <w:rsid w:val="000D4071"/>
    <w:rsid w:val="00190A30"/>
    <w:rsid w:val="001A3904"/>
    <w:rsid w:val="001C6564"/>
    <w:rsid w:val="001F7474"/>
    <w:rsid w:val="00200493"/>
    <w:rsid w:val="002663AA"/>
    <w:rsid w:val="0027028C"/>
    <w:rsid w:val="00287078"/>
    <w:rsid w:val="002D334E"/>
    <w:rsid w:val="002E2D94"/>
    <w:rsid w:val="002E677D"/>
    <w:rsid w:val="00325AA4"/>
    <w:rsid w:val="00360EBF"/>
    <w:rsid w:val="00395B23"/>
    <w:rsid w:val="003E7429"/>
    <w:rsid w:val="004B7818"/>
    <w:rsid w:val="005A43CA"/>
    <w:rsid w:val="005C6C77"/>
    <w:rsid w:val="006756F1"/>
    <w:rsid w:val="00676D2B"/>
    <w:rsid w:val="006776D8"/>
    <w:rsid w:val="00682B73"/>
    <w:rsid w:val="006D701A"/>
    <w:rsid w:val="006E5114"/>
    <w:rsid w:val="00706B7F"/>
    <w:rsid w:val="007238BC"/>
    <w:rsid w:val="007A165D"/>
    <w:rsid w:val="008112A1"/>
    <w:rsid w:val="00827082"/>
    <w:rsid w:val="009049E8"/>
    <w:rsid w:val="00943F08"/>
    <w:rsid w:val="00981013"/>
    <w:rsid w:val="009C01E3"/>
    <w:rsid w:val="009D0322"/>
    <w:rsid w:val="00A05531"/>
    <w:rsid w:val="00A72D40"/>
    <w:rsid w:val="00AC4391"/>
    <w:rsid w:val="00AC7F53"/>
    <w:rsid w:val="00B003BD"/>
    <w:rsid w:val="00B01501"/>
    <w:rsid w:val="00B23DA1"/>
    <w:rsid w:val="00C338DC"/>
    <w:rsid w:val="00C42E74"/>
    <w:rsid w:val="00C946B3"/>
    <w:rsid w:val="00CD2FFC"/>
    <w:rsid w:val="00CD4204"/>
    <w:rsid w:val="00D077BE"/>
    <w:rsid w:val="00D35D0A"/>
    <w:rsid w:val="00DA4EB1"/>
    <w:rsid w:val="00E00FCB"/>
    <w:rsid w:val="00E54BC8"/>
    <w:rsid w:val="00E70749"/>
    <w:rsid w:val="00EF531F"/>
    <w:rsid w:val="00F203BF"/>
    <w:rsid w:val="00F375D5"/>
    <w:rsid w:val="00F73BC0"/>
    <w:rsid w:val="00F85F9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5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531"/>
    <w:rPr>
      <w:rFonts w:ascii="Tahoma" w:hAnsi="Tahoma" w:cs="Angsana New"/>
      <w:sz w:val="16"/>
      <w:szCs w:val="20"/>
    </w:rPr>
  </w:style>
  <w:style w:type="paragraph" w:customStyle="1" w:styleId="Body">
    <w:name w:val="Body"/>
    <w:rsid w:val="00C33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0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077BE"/>
  </w:style>
  <w:style w:type="paragraph" w:styleId="a8">
    <w:name w:val="footer"/>
    <w:basedOn w:val="a"/>
    <w:link w:val="a9"/>
    <w:uiPriority w:val="99"/>
    <w:unhideWhenUsed/>
    <w:rsid w:val="00D0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07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5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531"/>
    <w:rPr>
      <w:rFonts w:ascii="Tahoma" w:hAnsi="Tahoma" w:cs="Angsana New"/>
      <w:sz w:val="16"/>
      <w:szCs w:val="20"/>
    </w:rPr>
  </w:style>
  <w:style w:type="paragraph" w:customStyle="1" w:styleId="Body">
    <w:name w:val="Body"/>
    <w:rsid w:val="00C33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0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077BE"/>
  </w:style>
  <w:style w:type="paragraph" w:styleId="a8">
    <w:name w:val="footer"/>
    <w:basedOn w:val="a"/>
    <w:link w:val="a9"/>
    <w:uiPriority w:val="99"/>
    <w:unhideWhenUsed/>
    <w:rsid w:val="00D0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0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C323-93E2-43C6-A90E-3FEBC164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jjcomputer</cp:lastModifiedBy>
  <cp:revision>3</cp:revision>
  <cp:lastPrinted>2016-04-07T08:45:00Z</cp:lastPrinted>
  <dcterms:created xsi:type="dcterms:W3CDTF">2016-04-09T06:26:00Z</dcterms:created>
  <dcterms:modified xsi:type="dcterms:W3CDTF">2016-04-25T02:30:00Z</dcterms:modified>
</cp:coreProperties>
</file>