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6F" w:rsidRDefault="00456D6F" w:rsidP="00456D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4997395</wp:posOffset>
                </wp:positionH>
                <wp:positionV relativeFrom="paragraph">
                  <wp:posOffset>-942230</wp:posOffset>
                </wp:positionV>
                <wp:extent cx="326003" cy="294199"/>
                <wp:effectExtent l="0" t="0" r="17145" b="1079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9419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93.5pt;margin-top:-74.2pt;width:25.65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" fillcolor="white [3212]" strokecolor="white [3212]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</w:p>
    <w:p w:rsidR="00456D6F" w:rsidRDefault="00456D6F" w:rsidP="00456D6F">
      <w:pPr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471D2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:rsidR="00456D6F" w:rsidRPr="00096B9B" w:rsidRDefault="00456D6F" w:rsidP="00456D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6D6F" w:rsidRDefault="00456D6F" w:rsidP="00456D6F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CD01FE">
        <w:rPr>
          <w:rFonts w:ascii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456D6F" w:rsidRPr="00096B9B" w:rsidRDefault="00456D6F" w:rsidP="00456D6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3.1.1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ป้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สาลี ตรา</w:t>
      </w:r>
      <w:r w:rsidRPr="00CD01FE">
        <w:rPr>
          <w:rFonts w:ascii="TH SarabunPSK" w:hAnsi="TH SarabunPSK" w:cs="TH SarabunPSK"/>
          <w:sz w:val="32"/>
          <w:szCs w:val="32"/>
          <w:cs/>
        </w:rPr>
        <w:t>พัดโบก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3.1.2 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proofErr w:type="spellStart"/>
      <w:r w:rsidRPr="00CD01FE">
        <w:rPr>
          <w:rFonts w:ascii="TH SarabunPSK" w:hAnsi="TH SarabunPSK" w:cs="TH SarabunPSK"/>
          <w:sz w:val="32"/>
          <w:szCs w:val="32"/>
          <w:cs/>
        </w:rPr>
        <w:t>ไรช์เบอ</w:t>
      </w:r>
      <w:proofErr w:type="spellEnd"/>
      <w:r w:rsidRPr="00CD01FE">
        <w:rPr>
          <w:rFonts w:ascii="TH SarabunPSK" w:hAnsi="TH SarabunPSK" w:cs="TH SarabunPSK"/>
          <w:sz w:val="32"/>
          <w:szCs w:val="32"/>
          <w:cs/>
        </w:rPr>
        <w:t>รี่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ตราหงส์ทอง</w:t>
      </w:r>
      <w:r w:rsidRPr="00CD01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3.1.3 </w:t>
      </w:r>
      <w:r w:rsidRPr="00CD01FE">
        <w:rPr>
          <w:rFonts w:ascii="TH SarabunPSK" w:hAnsi="TH SarabunPSK" w:cs="TH SarabunPSK"/>
          <w:sz w:val="32"/>
          <w:szCs w:val="32"/>
          <w:cs/>
        </w:rPr>
        <w:t>ไข่ไก่</w:t>
      </w:r>
      <w:r w:rsidRPr="00CD01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(ขนาดกลาง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</w:t>
      </w:r>
      <w:r w:rsidRPr="00CD01FE">
        <w:rPr>
          <w:rFonts w:ascii="TH SarabunPSK" w:hAnsi="TH SarabunPSK" w:cs="TH SarabunPSK"/>
          <w:sz w:val="32"/>
          <w:szCs w:val="32"/>
        </w:rPr>
        <w:t xml:space="preserve"> </w:t>
      </w:r>
      <w:r w:rsidRPr="00CD01FE">
        <w:rPr>
          <w:rFonts w:ascii="TH SarabunPSK" w:hAnsi="TH SarabunPSK" w:cs="TH SarabunPSK"/>
          <w:sz w:val="32"/>
          <w:szCs w:val="32"/>
          <w:cs/>
        </w:rPr>
        <w:t xml:space="preserve">ฟองละ </w:t>
      </w:r>
      <w:r w:rsidRPr="00CD01FE">
        <w:rPr>
          <w:rFonts w:ascii="TH SarabunPSK" w:hAnsi="TH SarabunPSK" w:cs="TH SarabunPSK"/>
          <w:sz w:val="32"/>
          <w:szCs w:val="32"/>
        </w:rPr>
        <w:t xml:space="preserve">50 </w:t>
      </w:r>
      <w:r w:rsidRPr="00CD01FE">
        <w:rPr>
          <w:rFonts w:ascii="TH SarabunPSK" w:hAnsi="TH SarabunPSK" w:cs="TH SarabunPSK"/>
          <w:sz w:val="32"/>
          <w:szCs w:val="32"/>
          <w:cs/>
        </w:rPr>
        <w:t>กรัม)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D01FE">
        <w:rPr>
          <w:rFonts w:ascii="TH SarabunPSK" w:hAnsi="TH SarabunPSK" w:cs="TH SarabunPSK"/>
          <w:sz w:val="32"/>
          <w:szCs w:val="32"/>
        </w:rPr>
        <w:t>3.1.4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น้ำตาลทราย ตรา</w:t>
      </w:r>
      <w:proofErr w:type="spellStart"/>
      <w:r w:rsidRPr="00CD01FE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D01FE">
        <w:rPr>
          <w:rFonts w:ascii="TH SarabunPSK" w:hAnsi="TH SarabunPSK" w:cs="TH SarabunPSK"/>
          <w:sz w:val="32"/>
          <w:szCs w:val="32"/>
        </w:rPr>
        <w:t>3.1.5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เกลือป่น 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CD01FE">
        <w:rPr>
          <w:rFonts w:ascii="TH SarabunPSK" w:hAnsi="TH SarabunPSK" w:cs="TH SarabunPSK"/>
          <w:sz w:val="32"/>
          <w:szCs w:val="32"/>
          <w:cs/>
        </w:rPr>
        <w:t>ปรุงทิพย์</w:t>
      </w:r>
    </w:p>
    <w:p w:rsidR="00456D6F" w:rsidRPr="00CD01FE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3.1.6 </w:t>
      </w:r>
      <w:proofErr w:type="spellStart"/>
      <w:r w:rsidRPr="00CD01FE">
        <w:rPr>
          <w:rFonts w:ascii="TH SarabunPSK" w:hAnsi="TH SarabunPSK" w:cs="TH SarabunPSK"/>
          <w:sz w:val="32"/>
          <w:szCs w:val="32"/>
          <w:cs/>
        </w:rPr>
        <w:t>กลิ่นว</w:t>
      </w:r>
      <w:proofErr w:type="spellEnd"/>
      <w:r w:rsidRPr="00CD01FE">
        <w:rPr>
          <w:rFonts w:ascii="TH SarabunPSK" w:hAnsi="TH SarabunPSK" w:cs="TH SarabunPSK"/>
          <w:sz w:val="32"/>
          <w:szCs w:val="32"/>
          <w:cs/>
        </w:rPr>
        <w:t xml:space="preserve">นิลา </w:t>
      </w:r>
      <w:r>
        <w:rPr>
          <w:rFonts w:ascii="TH SarabunPSK" w:hAnsi="TH SarabunPSK" w:cs="TH SarabunPSK" w:hint="cs"/>
          <w:sz w:val="32"/>
          <w:szCs w:val="32"/>
          <w:cs/>
        </w:rPr>
        <w:t>ตรา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วินเนอร์</w:t>
      </w:r>
      <w:proofErr w:type="spellEnd"/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3.1.7 </w:t>
      </w:r>
      <w:r w:rsidRPr="00CD01FE">
        <w:rPr>
          <w:rFonts w:ascii="TH SarabunPSK" w:hAnsi="TH SarabunPSK" w:cs="TH SarabunPSK"/>
          <w:sz w:val="32"/>
          <w:szCs w:val="32"/>
          <w:cs/>
        </w:rPr>
        <w:t>ผงฟู ตรา</w:t>
      </w:r>
      <w:proofErr w:type="spellStart"/>
      <w:r w:rsidRPr="00CD01FE">
        <w:rPr>
          <w:rFonts w:ascii="TH SarabunPSK" w:hAnsi="TH SarabunPSK" w:cs="TH SarabunPSK"/>
          <w:sz w:val="32"/>
          <w:szCs w:val="32"/>
          <w:cs/>
        </w:rPr>
        <w:t>เบสท์</w:t>
      </w:r>
      <w:proofErr w:type="spellEnd"/>
      <w:r w:rsidRPr="00CD01FE">
        <w:rPr>
          <w:rFonts w:ascii="TH SarabunPSK" w:hAnsi="TH SarabunPSK" w:cs="TH SarabunPSK"/>
          <w:sz w:val="32"/>
          <w:szCs w:val="32"/>
          <w:cs/>
        </w:rPr>
        <w:t>ฟูด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3.1.8 </w:t>
      </w:r>
      <w:r w:rsidRPr="00CD01FE">
        <w:rPr>
          <w:rFonts w:ascii="TH SarabunPSK" w:hAnsi="TH SarabunPSK" w:cs="TH SarabunPSK"/>
          <w:sz w:val="32"/>
          <w:szCs w:val="32"/>
          <w:cs/>
        </w:rPr>
        <w:t>ครีม</w:t>
      </w:r>
      <w:proofErr w:type="spellStart"/>
      <w:r w:rsidRPr="00CD01FE">
        <w:rPr>
          <w:rFonts w:ascii="TH SarabunPSK" w:hAnsi="TH SarabunPSK" w:cs="TH SarabunPSK"/>
          <w:sz w:val="32"/>
          <w:szCs w:val="32"/>
          <w:cs/>
        </w:rPr>
        <w:t>ออฟทาร์ทาร์</w:t>
      </w:r>
      <w:proofErr w:type="spellEnd"/>
      <w:r w:rsidRPr="00CD01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CD01FE">
        <w:rPr>
          <w:rFonts w:ascii="TH SarabunPSK" w:hAnsi="TH SarabunPSK" w:cs="TH SarabunPSK"/>
          <w:sz w:val="32"/>
          <w:szCs w:val="32"/>
        </w:rPr>
        <w:t>3.1.9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น้ำมันพืช ตรามรกต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3.1.10 </w:t>
      </w:r>
      <w:r w:rsidRPr="00CD01FE">
        <w:rPr>
          <w:rFonts w:ascii="TH SarabunPSK" w:hAnsi="TH SarabunPSK" w:cs="TH SarabunPSK"/>
          <w:sz w:val="32"/>
          <w:szCs w:val="32"/>
          <w:cs/>
        </w:rPr>
        <w:t>น้ำเปล่า</w:t>
      </w: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493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077493">
        <w:rPr>
          <w:rFonts w:ascii="TH SarabunPSK" w:hAnsi="TH SarabunPSK" w:cs="TH SarabunPSK"/>
          <w:b/>
          <w:bCs/>
          <w:sz w:val="32"/>
          <w:szCs w:val="32"/>
          <w:cs/>
        </w:rPr>
        <w:t>อุปกรณ์ และเครื่องมือ</w:t>
      </w:r>
    </w:p>
    <w:p w:rsidR="00456D6F" w:rsidRPr="00096B9B" w:rsidRDefault="00456D6F" w:rsidP="00456D6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3.2.1 </w:t>
      </w:r>
      <w:r w:rsidRPr="00077493">
        <w:rPr>
          <w:rFonts w:ascii="TH SarabunPSK" w:hAnsi="TH SarabunPSK" w:cs="TH SarabunPSK"/>
          <w:b/>
          <w:bCs/>
          <w:sz w:val="32"/>
          <w:szCs w:val="32"/>
          <w:cs/>
        </w:rPr>
        <w:t>อุปกรณ</w:t>
      </w:r>
      <w:r w:rsidRPr="00077493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077493">
        <w:rPr>
          <w:rFonts w:ascii="TH SarabunPSK" w:hAnsi="TH SarabunPSK" w:cs="TH SarabunPSK"/>
          <w:b/>
          <w:bCs/>
          <w:sz w:val="32"/>
          <w:szCs w:val="32"/>
          <w:cs/>
        </w:rPr>
        <w:t>และเครื่องมือ</w:t>
      </w:r>
    </w:p>
    <w:p w:rsidR="00456D6F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077493">
        <w:rPr>
          <w:rFonts w:ascii="TH SarabunPSK" w:hAnsi="TH SarabunPSK" w:cs="TH SarabunPSK"/>
          <w:sz w:val="32"/>
          <w:szCs w:val="32"/>
          <w:cs/>
        </w:rPr>
        <w:t>เครื่องครัว ได้แก่ จาน ชาม ถ้วยโลหะ ช้อนตวง แปรงทาเนย ตะแกรงร่อนแป้ง มีดหั่นเค้ก พิมพ์สำหรับทำ</w:t>
      </w:r>
      <w:proofErr w:type="spellStart"/>
      <w:r w:rsidRPr="00077493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077493">
        <w:rPr>
          <w:rFonts w:ascii="TH SarabunPSK" w:hAnsi="TH SarabunPSK" w:cs="TH SarabunPSK"/>
          <w:sz w:val="32"/>
          <w:szCs w:val="32"/>
          <w:cs/>
        </w:rPr>
        <w:t>ฟ่อน ตะแกรงสำหรับผึ่ง</w:t>
      </w:r>
      <w:proofErr w:type="spellStart"/>
      <w:r w:rsidRPr="00077493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077493">
        <w:rPr>
          <w:rFonts w:ascii="TH SarabunPSK" w:hAnsi="TH SarabunPSK" w:cs="TH SarabunPSK"/>
          <w:sz w:val="32"/>
          <w:szCs w:val="32"/>
          <w:cs/>
        </w:rPr>
        <w:t>ฟ่อนเค้กให้เย็น</w:t>
      </w:r>
      <w:r w:rsidRPr="00077493">
        <w:rPr>
          <w:rFonts w:ascii="TH SarabunPSK" w:hAnsi="TH SarabunPSK" w:cs="TH SarabunPSK"/>
          <w:sz w:val="32"/>
          <w:szCs w:val="32"/>
        </w:rPr>
        <w:t xml:space="preserve"> </w:t>
      </w:r>
      <w:r w:rsidRPr="00077493">
        <w:rPr>
          <w:rFonts w:ascii="TH SarabunPSK" w:hAnsi="TH SarabunPSK" w:cs="TH SarabunPSK"/>
          <w:sz w:val="32"/>
          <w:szCs w:val="32"/>
          <w:cs/>
        </w:rPr>
        <w:t>พายยาง</w:t>
      </w:r>
    </w:p>
    <w:p w:rsidR="00456D6F" w:rsidRPr="00077493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เครื่องตี</w:t>
      </w:r>
      <w:r>
        <w:rPr>
          <w:rFonts w:ascii="TH SarabunPSK" w:hAnsi="TH SarabunPSK" w:cs="TH SarabunPSK" w:hint="cs"/>
          <w:sz w:val="32"/>
          <w:szCs w:val="32"/>
          <w:cs/>
        </w:rPr>
        <w:t>ผสม</w:t>
      </w:r>
    </w:p>
    <w:p w:rsidR="00456D6F" w:rsidRPr="00077493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077493">
        <w:rPr>
          <w:rFonts w:ascii="TH SarabunPSK" w:hAnsi="TH SarabunPSK" w:cs="TH SarabunPSK"/>
          <w:sz w:val="32"/>
          <w:szCs w:val="32"/>
          <w:cs/>
        </w:rPr>
        <w:t>หัวตีรูปตะกร้อ</w:t>
      </w:r>
    </w:p>
    <w:p w:rsidR="00456D6F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077493">
        <w:rPr>
          <w:rFonts w:ascii="TH SarabunPSK" w:hAnsi="TH SarabunPSK" w:cs="TH SarabunPSK"/>
          <w:sz w:val="32"/>
          <w:szCs w:val="32"/>
          <w:cs/>
        </w:rPr>
        <w:t>เตาอบ</w:t>
      </w:r>
    </w:p>
    <w:p w:rsidR="00456D6F" w:rsidRPr="00096B9B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12"/>
          <w:szCs w:val="12"/>
        </w:rPr>
      </w:pPr>
    </w:p>
    <w:p w:rsidR="00456D6F" w:rsidRPr="00077493" w:rsidRDefault="00456D6F" w:rsidP="00456D6F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077493">
        <w:rPr>
          <w:rFonts w:ascii="TH SarabunPSK" w:hAnsi="TH SarabunPSK" w:cs="TH SarabunPSK"/>
          <w:b/>
          <w:bCs/>
          <w:sz w:val="32"/>
          <w:szCs w:val="32"/>
        </w:rPr>
        <w:t xml:space="preserve">3.2.2 </w:t>
      </w:r>
      <w:r w:rsidRPr="00077493">
        <w:rPr>
          <w:rFonts w:ascii="TH SarabunPSK" w:hAnsi="TH SarabunPSK" w:cs="TH SarabunPSK"/>
          <w:b/>
          <w:bCs/>
          <w:sz w:val="32"/>
          <w:szCs w:val="32"/>
          <w:cs/>
        </w:rPr>
        <w:t>อุปกรณ์และเครื่องมือวิเคร</w:t>
      </w:r>
      <w:r w:rsidRPr="00077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77493">
        <w:rPr>
          <w:rFonts w:ascii="TH SarabunPSK" w:hAnsi="TH SarabunPSK" w:cs="TH SarabunPSK"/>
          <w:b/>
          <w:bCs/>
          <w:sz w:val="32"/>
          <w:szCs w:val="32"/>
          <w:cs/>
        </w:rPr>
        <w:t>ะห์คุณภาพ</w:t>
      </w:r>
    </w:p>
    <w:p w:rsidR="00456D6F" w:rsidRPr="00077493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Pr="00077493">
        <w:rPr>
          <w:rFonts w:ascii="TH SarabunPSK" w:hAnsi="TH SarabunPSK" w:cs="TH SarabunPSK"/>
          <w:sz w:val="32"/>
          <w:szCs w:val="32"/>
          <w:cs/>
        </w:rPr>
        <w:t xml:space="preserve">เครื่องชั่งไฟฟ้าทศนิยม </w:t>
      </w:r>
      <w:r w:rsidRPr="00077493">
        <w:rPr>
          <w:rFonts w:ascii="TH SarabunPSK" w:hAnsi="TH SarabunPSK" w:cs="TH SarabunPSK"/>
          <w:sz w:val="32"/>
          <w:szCs w:val="32"/>
        </w:rPr>
        <w:t xml:space="preserve">4 </w:t>
      </w:r>
      <w:r w:rsidRPr="00077493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456D6F" w:rsidRPr="00077493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077493">
        <w:rPr>
          <w:rFonts w:ascii="TH SarabunPSK" w:hAnsi="TH SarabunPSK" w:cs="TH SarabunPSK"/>
          <w:sz w:val="32"/>
          <w:szCs w:val="32"/>
          <w:cs/>
        </w:rPr>
        <w:t>ชุดวิเคราะห์ปริมาณเถ้า</w:t>
      </w:r>
    </w:p>
    <w:p w:rsidR="00456D6F" w:rsidRPr="00077493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077493">
        <w:rPr>
          <w:rFonts w:ascii="TH SarabunPSK" w:hAnsi="TH SarabunPSK" w:cs="TH SarabunPSK"/>
          <w:sz w:val="32"/>
          <w:szCs w:val="32"/>
          <w:cs/>
        </w:rPr>
        <w:t>ชุดวิเคร</w:t>
      </w:r>
      <w:r w:rsidRPr="00077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077493">
        <w:rPr>
          <w:rFonts w:ascii="TH SarabunPSK" w:hAnsi="TH SarabunPSK" w:cs="TH SarabunPSK"/>
          <w:sz w:val="32"/>
          <w:szCs w:val="32"/>
          <w:cs/>
        </w:rPr>
        <w:t>ะห์ปริมาณโปรตีน</w:t>
      </w:r>
    </w:p>
    <w:p w:rsidR="00456D6F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07749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7493">
        <w:rPr>
          <w:rFonts w:ascii="TH SarabunPSK" w:hAnsi="TH SarabunPSK" w:cs="TH SarabunPSK"/>
          <w:sz w:val="32"/>
          <w:szCs w:val="32"/>
          <w:cs/>
        </w:rPr>
        <w:t>ชุดวิเคร</w:t>
      </w:r>
      <w:r w:rsidRPr="00077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077493">
        <w:rPr>
          <w:rFonts w:ascii="TH SarabunPSK" w:hAnsi="TH SarabunPSK" w:cs="TH SarabunPSK"/>
          <w:sz w:val="32"/>
          <w:szCs w:val="32"/>
          <w:cs/>
        </w:rPr>
        <w:t>ะห์ปริมาณไขมัน</w:t>
      </w:r>
    </w:p>
    <w:p w:rsidR="00456D6F" w:rsidRDefault="00456D6F" w:rsidP="00456D6F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456D6F" w:rsidRDefault="00456D6F" w:rsidP="00456D6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 </w:t>
      </w:r>
      <w:r w:rsidRPr="004F0F9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วิธีการดำเนินงานวิจัย</w:t>
      </w:r>
    </w:p>
    <w:p w:rsidR="00456D6F" w:rsidRPr="00096B9B" w:rsidRDefault="00456D6F" w:rsidP="00456D6F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426"/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3.3.1 </w:t>
      </w:r>
      <w:r w:rsidRPr="00DB4DF9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  <w:cs/>
        </w:rPr>
        <w:t>การศึกษา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ชิฟ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ฟ่อนเค้กสูตรมาตรฐาน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 (แป้งสาลี)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 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และ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รี่ ร้อยละ </w:t>
      </w:r>
      <w:r w:rsidRPr="00DB4DF9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100 </w:t>
      </w:r>
    </w:p>
    <w:p w:rsidR="00456D6F" w:rsidRPr="00096B9B" w:rsidRDefault="00456D6F" w:rsidP="00456D6F">
      <w:pPr>
        <w:spacing w:after="0" w:line="240" w:lineRule="auto"/>
        <w:ind w:firstLine="426"/>
        <w:rPr>
          <w:rFonts w:ascii="TH SarabunPSK" w:eastAsia="TH Sarabun New" w:hAnsi="TH SarabunPSK" w:cs="TH SarabunPSK"/>
          <w:b/>
          <w:bCs/>
          <w:color w:val="000000"/>
          <w:sz w:val="12"/>
          <w:szCs w:val="12"/>
          <w:bdr w:val="nil"/>
        </w:rPr>
      </w:pPr>
    </w:p>
    <w:p w:rsidR="00456D6F" w:rsidRDefault="00456D6F" w:rsidP="00456D6F">
      <w:pP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</w:pP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ab/>
      </w:r>
      <w:r w:rsidRPr="00DB4DF9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ผลิต</w:t>
      </w:r>
      <w:proofErr w:type="spellStart"/>
      <w:r w:rsidRPr="00DB4DF9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DB4DF9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ฟ่อนเค้กสูตรมาตรฐาน ซึ่งมีอัตราส่วนผสม ดั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งตารางที่ 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2.2</w:t>
      </w: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6D6F" w:rsidRDefault="00456D6F" w:rsidP="00456D6F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456D6F" w:rsidRDefault="00456D6F" w:rsidP="00456D6F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4F0F9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สูตรมาตรฐานของ</w:t>
      </w:r>
      <w:proofErr w:type="spellStart"/>
      <w:r w:rsidRPr="004F0F91">
        <w:rPr>
          <w:rFonts w:ascii="TH SarabunPSK" w:eastAsia="Calibri" w:hAnsi="TH SarabunPSK" w:cs="TH SarabunPSK"/>
          <w:sz w:val="32"/>
          <w:szCs w:val="32"/>
          <w:cs/>
        </w:rPr>
        <w:t>ชิฟ</w:t>
      </w:r>
      <w:proofErr w:type="spellEnd"/>
      <w:r w:rsidRPr="004F0F91">
        <w:rPr>
          <w:rFonts w:ascii="TH SarabunPSK" w:eastAsia="Calibri" w:hAnsi="TH SarabunPSK" w:cs="TH SarabunPSK"/>
          <w:sz w:val="32"/>
          <w:szCs w:val="32"/>
          <w:cs/>
        </w:rPr>
        <w:t>ฟ่อนเค้ก</w:t>
      </w:r>
    </w:p>
    <w:p w:rsidR="00456D6F" w:rsidRPr="00096B9B" w:rsidRDefault="00456D6F" w:rsidP="00456D6F">
      <w:pPr>
        <w:spacing w:after="0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56D6F" w:rsidTr="009743F2"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56D6F" w:rsidRPr="00DE2B62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2B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วัตถุดิบ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456D6F" w:rsidRPr="00DE2B62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2B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ปริมาณ (กรัม)</w:t>
            </w:r>
          </w:p>
        </w:tc>
      </w:tr>
      <w:tr w:rsidR="00456D6F" w:rsidTr="009743F2">
        <w:tc>
          <w:tcPr>
            <w:tcW w:w="4261" w:type="dxa"/>
            <w:tcBorders>
              <w:top w:val="single" w:sz="4" w:space="0" w:color="auto"/>
            </w:tcBorders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แป้งสาลี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200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ผงฟูสองขั้นตอน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น้ำตาลทรายบดละเอียดส่วนที่ 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170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น้ำมันพืช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150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ไข่ไก่ (ขนาดกลาง </w:t>
            </w:r>
            <w:proofErr w:type="spellStart"/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นน</w:t>
            </w:r>
            <w:proofErr w:type="spellEnd"/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ฟองละ 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 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กรัม)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300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ฟอง)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เกลือป่น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3.3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วานิลา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3.3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น้ำ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170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ครีม</w:t>
            </w:r>
            <w:proofErr w:type="spellStart"/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ออฟทาร์ทาร์</w:t>
            </w:r>
            <w:proofErr w:type="spellEnd"/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2.3</w:t>
            </w:r>
          </w:p>
        </w:tc>
      </w:tr>
      <w:tr w:rsidR="00456D6F" w:rsidTr="009743F2">
        <w:tc>
          <w:tcPr>
            <w:tcW w:w="4261" w:type="dxa"/>
          </w:tcPr>
          <w:p w:rsidR="00456D6F" w:rsidRPr="004F0F91" w:rsidRDefault="00456D6F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น้ำตาลทรายบดละเอียดส่วนที่ </w:t>
            </w: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61" w:type="dxa"/>
          </w:tcPr>
          <w:p w:rsidR="00456D6F" w:rsidRPr="004F0F91" w:rsidRDefault="00456D6F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F0F91">
              <w:rPr>
                <w:rFonts w:ascii="TH SarabunPSK" w:eastAsia="Calibri" w:hAnsi="TH SarabunPSK" w:cs="TH SarabunPSK"/>
                <w:sz w:val="32"/>
                <w:szCs w:val="32"/>
              </w:rPr>
              <w:t>140</w:t>
            </w:r>
          </w:p>
        </w:tc>
      </w:tr>
    </w:tbl>
    <w:p w:rsidR="00456D6F" w:rsidRDefault="00456D6F" w:rsidP="00456D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0F9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ที่มา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proofErr w:type="spellStart"/>
      <w:r w:rsidRPr="004F0F91">
        <w:rPr>
          <w:rFonts w:ascii="TH SarabunPSK" w:eastAsia="Calibri" w:hAnsi="TH SarabunPSK" w:cs="TH SarabunPSK"/>
          <w:sz w:val="32"/>
          <w:szCs w:val="32"/>
          <w:cs/>
        </w:rPr>
        <w:t>วัฒนี</w:t>
      </w:r>
      <w:proofErr w:type="spellEnd"/>
      <w:r w:rsidRPr="004F0F91">
        <w:rPr>
          <w:rFonts w:ascii="TH SarabunPSK" w:eastAsia="Calibri" w:hAnsi="TH SarabunPSK" w:cs="TH SarabunPSK"/>
          <w:sz w:val="32"/>
          <w:szCs w:val="32"/>
        </w:rPr>
        <w:t xml:space="preserve"> (2544)</w:t>
      </w:r>
    </w:p>
    <w:p w:rsidR="00456D6F" w:rsidRPr="00096B9B" w:rsidRDefault="00456D6F" w:rsidP="00456D6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ผลิต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ฟ่อนเค้ก</w:t>
      </w:r>
      <w:r w:rsidRPr="00DE2B62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DE2B62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DE2B62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DE2B62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 w:rsidRPr="00DB4DF9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 </w:t>
      </w:r>
      <w:r w:rsidRPr="00DE2B62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โดยผลิตตามสูตรมาตรฐาน (ตารางที่ 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2.2</w:t>
      </w:r>
      <w:r w:rsidRPr="00DE2B62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)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ด้วยการทดแทนด้วยแป้ง</w:t>
      </w:r>
      <w:proofErr w:type="spellStart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</w:t>
      </w: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200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กรัม ต่อสูตร ซึ่งขั้นตอนการผลิตดำเนินการ  ดังภาพที่</w:t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 xml:space="preserve"> </w:t>
      </w:r>
      <w:r w:rsidRPr="001474D5">
        <w:rPr>
          <w:rFonts w:ascii="TH SarabunPSK" w:hAnsi="TH SarabunPSK" w:cs="TH SarabunPSK"/>
          <w:color w:val="262626" w:themeColor="text1" w:themeTint="D9"/>
          <w:sz w:val="32"/>
          <w:szCs w:val="32"/>
        </w:rPr>
        <w:t>3.1</w:t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</w:p>
    <w:p w:rsidR="00456D6F" w:rsidRPr="00DE2B62" w:rsidRDefault="00456D6F" w:rsidP="00456D6F">
      <w:pP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/>
          <w:noProof/>
          <w:color w:val="000000"/>
          <w:sz w:val="32"/>
          <w:szCs w:val="32"/>
          <w:bdr w:val="nil"/>
        </w:rPr>
        <w:drawing>
          <wp:anchor distT="0" distB="0" distL="114300" distR="114300" simplePos="0" relativeHeight="251659264" behindDoc="1" locked="0" layoutInCell="1" allowOverlap="1" wp14:anchorId="0A825C7A" wp14:editId="46225CEF">
            <wp:simplePos x="0" y="0"/>
            <wp:positionH relativeFrom="column">
              <wp:posOffset>814705</wp:posOffset>
            </wp:positionH>
            <wp:positionV relativeFrom="paragraph">
              <wp:posOffset>51435</wp:posOffset>
            </wp:positionV>
            <wp:extent cx="3585845" cy="3792220"/>
            <wp:effectExtent l="0" t="0" r="0" b="0"/>
            <wp:wrapThrough wrapText="bothSides">
              <wp:wrapPolygon edited="0">
                <wp:start x="0" y="0"/>
                <wp:lineTo x="0" y="21484"/>
                <wp:lineTo x="21458" y="21484"/>
                <wp:lineTo x="2145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24"/>
          <w:szCs w:val="24"/>
          <w:cs/>
        </w:rPr>
        <w:tab/>
      </w: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4"/>
          <w:szCs w:val="24"/>
        </w:rPr>
      </w:pP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Cs w:val="22"/>
        </w:rPr>
      </w:pP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 xml:space="preserve">                                                                               </w:t>
      </w:r>
    </w:p>
    <w:p w:rsidR="00456D6F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Cs w:val="22"/>
        </w:rPr>
      </w:pP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Cs w:val="22"/>
          <w:cs/>
        </w:rPr>
        <w:tab/>
        <w:t xml:space="preserve">   </w:t>
      </w:r>
      <w:proofErr w:type="spellStart"/>
      <w:r w:rsidRPr="000109F1">
        <w:rPr>
          <w:rFonts w:ascii="TH SarabunPSK" w:hAnsi="TH SarabunPSK" w:cs="TH SarabunPSK"/>
          <w:color w:val="262626" w:themeColor="text1" w:themeTint="D9"/>
          <w:szCs w:val="22"/>
          <w:cs/>
        </w:rPr>
        <w:t>ชิฟ</w:t>
      </w:r>
      <w:proofErr w:type="spellEnd"/>
      <w:r w:rsidRPr="000109F1">
        <w:rPr>
          <w:rFonts w:ascii="TH SarabunPSK" w:hAnsi="TH SarabunPSK" w:cs="TH SarabunPSK"/>
          <w:color w:val="262626" w:themeColor="text1" w:themeTint="D9"/>
          <w:szCs w:val="22"/>
          <w:cs/>
        </w:rPr>
        <w:t xml:space="preserve">ฟ่อนเค้ก   อบที่อุณหภูมิ </w:t>
      </w:r>
      <w:r w:rsidRPr="000109F1">
        <w:rPr>
          <w:rFonts w:ascii="TH SarabunPSK" w:hAnsi="TH SarabunPSK" w:cs="TH SarabunPSK"/>
          <w:color w:val="262626" w:themeColor="text1" w:themeTint="D9"/>
          <w:szCs w:val="22"/>
        </w:rPr>
        <w:t xml:space="preserve">180 </w:t>
      </w:r>
      <w:r w:rsidRPr="000109F1">
        <w:rPr>
          <w:rFonts w:ascii="TH SarabunPSK" w:hAnsi="TH SarabunPSK" w:cs="TH SarabunPSK"/>
          <w:color w:val="262626" w:themeColor="text1" w:themeTint="D9"/>
          <w:szCs w:val="22"/>
        </w:rPr>
        <w:sym w:font="Symbol" w:char="F0B0"/>
      </w:r>
      <w:r w:rsidRPr="000109F1">
        <w:rPr>
          <w:rFonts w:ascii="TH SarabunPSK" w:hAnsi="TH SarabunPSK" w:cs="TH SarabunPSK"/>
          <w:color w:val="262626" w:themeColor="text1" w:themeTint="D9"/>
          <w:szCs w:val="22"/>
        </w:rPr>
        <w:t xml:space="preserve">C </w:t>
      </w:r>
      <w:r w:rsidRPr="000109F1">
        <w:rPr>
          <w:rFonts w:ascii="TH SarabunPSK" w:hAnsi="TH SarabunPSK" w:cs="TH SarabunPSK"/>
          <w:color w:val="262626" w:themeColor="text1" w:themeTint="D9"/>
          <w:szCs w:val="22"/>
          <w:cs/>
        </w:rPr>
        <w:t xml:space="preserve">เวลา </w:t>
      </w:r>
      <w:r w:rsidRPr="000109F1">
        <w:rPr>
          <w:rFonts w:ascii="TH SarabunPSK" w:hAnsi="TH SarabunPSK" w:cs="TH SarabunPSK"/>
          <w:color w:val="262626" w:themeColor="text1" w:themeTint="D9"/>
          <w:szCs w:val="22"/>
        </w:rPr>
        <w:t xml:space="preserve">25 </w:t>
      </w:r>
      <w:r w:rsidRPr="000109F1">
        <w:rPr>
          <w:rFonts w:ascii="TH SarabunPSK" w:hAnsi="TH SarabunPSK" w:cs="TH SarabunPSK"/>
          <w:color w:val="262626" w:themeColor="text1" w:themeTint="D9"/>
          <w:szCs w:val="22"/>
          <w:cs/>
        </w:rPr>
        <w:t>นาที</w:t>
      </w:r>
    </w:p>
    <w:p w:rsidR="00456D6F" w:rsidRPr="001474D5" w:rsidRDefault="00456D6F" w:rsidP="00456D6F">
      <w:pPr>
        <w:spacing w:after="0" w:line="240" w:lineRule="auto"/>
        <w:rPr>
          <w:rFonts w:ascii="TH SarabunPSK" w:hAnsi="TH SarabunPSK" w:cs="TH SarabunPSK"/>
          <w:color w:val="262626" w:themeColor="text1" w:themeTint="D9"/>
          <w:sz w:val="2"/>
          <w:szCs w:val="2"/>
          <w:cs/>
        </w:rPr>
      </w:pPr>
    </w:p>
    <w:p w:rsidR="00456D6F" w:rsidRDefault="00456D6F" w:rsidP="00456D6F">
      <w:pPr>
        <w:spacing w:after="0" w:line="240" w:lineRule="auto"/>
        <w:jc w:val="center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3.</w:t>
      </w:r>
      <w:r w:rsidRPr="00DE2B6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ขั้นตอนการผลิต</w:t>
      </w:r>
      <w:proofErr w:type="spellStart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</w:t>
      </w:r>
    </w:p>
    <w:p w:rsidR="00456D6F" w:rsidRDefault="00456D6F" w:rsidP="00456D6F">
      <w:pP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                 </w:t>
      </w:r>
      <w:r w:rsidRPr="004F0F9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ที่มา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proofErr w:type="spellStart"/>
      <w:r w:rsidRPr="004F0F91">
        <w:rPr>
          <w:rFonts w:ascii="TH SarabunPSK" w:eastAsia="Calibri" w:hAnsi="TH SarabunPSK" w:cs="TH SarabunPSK"/>
          <w:sz w:val="32"/>
          <w:szCs w:val="32"/>
          <w:cs/>
        </w:rPr>
        <w:t>วัฒนี</w:t>
      </w:r>
      <w:proofErr w:type="spellEnd"/>
      <w:r w:rsidRPr="004F0F91">
        <w:rPr>
          <w:rFonts w:ascii="TH SarabunPSK" w:eastAsia="Calibri" w:hAnsi="TH SarabunPSK" w:cs="TH SarabunPSK"/>
          <w:sz w:val="32"/>
          <w:szCs w:val="32"/>
        </w:rPr>
        <w:t xml:space="preserve"> (2544)</w:t>
      </w:r>
    </w:p>
    <w:p w:rsidR="00456D6F" w:rsidRPr="00DD7B1E" w:rsidRDefault="00456D6F" w:rsidP="00456D6F">
      <w:pPr>
        <w:spacing w:after="0" w:line="240" w:lineRule="auto"/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</w:pP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lastRenderedPageBreak/>
        <w:tab/>
        <w:t>นำตัวอย่าง</w:t>
      </w:r>
      <w:proofErr w:type="spellStart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ฟ่อนเค้กที่ได้มาทดสอบการยอมรับทางประสาทสัมผัสต่อคุณลักษณะ ด้านสี กลิ่น เนื้อสัมผัส รสชาติ และความชอบโดยรวม ด้วย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 xml:space="preserve">แบบทดสอบความชอบ </w:t>
      </w:r>
      <w:r w:rsidRPr="004F0F91">
        <w:rPr>
          <w:rFonts w:ascii="TH SarabunPSK" w:eastAsia="Calibri" w:hAnsi="TH SarabunPSK" w:cs="TH SarabunPSK"/>
          <w:sz w:val="32"/>
          <w:szCs w:val="32"/>
        </w:rPr>
        <w:t>hedonic Scale 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ระดับ (</w:t>
      </w:r>
      <w:r w:rsidRPr="004F0F91">
        <w:rPr>
          <w:rFonts w:ascii="TH SarabunPSK" w:eastAsia="Calibri" w:hAnsi="TH SarabunPSK" w:cs="TH SarabunPSK"/>
          <w:sz w:val="32"/>
          <w:szCs w:val="32"/>
        </w:rPr>
        <w:t>1=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ชอบน้อยที่สุดและ</w:t>
      </w:r>
      <w:r w:rsidRPr="004F0F91">
        <w:rPr>
          <w:rFonts w:ascii="TH SarabunPSK" w:eastAsia="Calibri" w:hAnsi="TH SarabunPSK" w:cs="TH SarabunPSK"/>
          <w:sz w:val="32"/>
          <w:szCs w:val="32"/>
        </w:rPr>
        <w:t>9=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ชอบมากที่สุด)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โดยใช้ผู้บริโภคที่ไม่ปฏิเสธการรับประทาน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ฟ่อนเค้กในการทดสอบจนวน </w:t>
      </w:r>
      <w:r>
        <w:rPr>
          <w:rFonts w:ascii="TH SarabunPSK" w:eastAsia="Calibri" w:hAnsi="TH SarabunPSK" w:cs="TH SarabunPSK"/>
          <w:sz w:val="32"/>
          <w:szCs w:val="32"/>
        </w:rPr>
        <w:t xml:space="preserve">30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คน โดยการเสิร์ฟตัวอย่าง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ฟ่อนเค้กใส่พิมพ์ขนาดพิมพ์ละ </w:t>
      </w:r>
      <w:r>
        <w:rPr>
          <w:rFonts w:ascii="TH SarabunPSK" w:eastAsia="Calibri" w:hAnsi="TH SarabunPSK" w:cs="TH SarabunPSK"/>
          <w:sz w:val="32"/>
          <w:szCs w:val="32"/>
        </w:rPr>
        <w:t xml:space="preserve">20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กรัม</w:t>
      </w:r>
    </w:p>
    <w:p w:rsidR="00456D6F" w:rsidRPr="000109F1" w:rsidRDefault="00456D6F" w:rsidP="00456D6F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3.3.2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การศึกษา</w:t>
      </w:r>
      <w:proofErr w:type="spellStart"/>
      <w:r w:rsidRPr="00C914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</w:t>
      </w:r>
      <w:proofErr w:type="spellEnd"/>
      <w:r w:rsidRPr="00C914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ฟ่อนเค้ก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สูตร</w:t>
      </w:r>
      <w:r w:rsidRPr="00C914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แป้ง</w:t>
      </w:r>
      <w:proofErr w:type="spellStart"/>
      <w:r w:rsidRPr="00C914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ไรซ์เบอ</w:t>
      </w:r>
      <w:proofErr w:type="spellEnd"/>
      <w:r w:rsidRPr="00C914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รี่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ร้อยละ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100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โดยลดปริมาณน้ำตาล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</w:t>
      </w:r>
    </w:p>
    <w:p w:rsidR="00456D6F" w:rsidRPr="000109F1" w:rsidRDefault="00456D6F" w:rsidP="00456D6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ทำการผลิต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ฟ่อนเค้กสูตรแป้ง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ไรซ์เบอ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รี่ 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ลดปริมาณ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>น้ำตาล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ลง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จากปริมาณน้ำตาลทั้งหมดในสูตร</w:t>
      </w:r>
      <w:r w:rsidRPr="00C109CA">
        <w:rPr>
          <w:rFonts w:ascii="TH SarabunPSK" w:eastAsia="Calibri" w:hAnsi="TH SarabunPSK" w:cs="TH SarabunPSK" w:hint="cs"/>
          <w:sz w:val="32"/>
          <w:szCs w:val="32"/>
          <w:cs/>
        </w:rPr>
        <w:t>สูตรมาตรฐาน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โดยให้มีน้ำตาลในสูตรมาตรฐาน 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75 50 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25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โดยมีขั้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นตอนการผลิตเช่นเดียวกับสูตรมาฐาน (ด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งรูปที่ </w:t>
      </w:r>
      <w:r w:rsidRPr="003613E0">
        <w:rPr>
          <w:rFonts w:ascii="TH SarabunPSK" w:eastAsia="Calibri" w:hAnsi="TH SarabunPSK" w:cs="TH SarabunPSK"/>
          <w:sz w:val="32"/>
          <w:szCs w:val="32"/>
        </w:rPr>
        <w:t>1)</w:t>
      </w:r>
    </w:p>
    <w:p w:rsidR="00456D6F" w:rsidRDefault="00456D6F" w:rsidP="00456D6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2)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นำตัวอย่าง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3613E0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100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ที่มีปริมาณน้ำตาลในสูตร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75 50 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25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ที่ได้ มาทดสอบการยอมรับทางประสาทสัมผัส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ต่อคุณลักษณะ ด้านสี กลิ่น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เนื้อสัมผัส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รสชาติ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และความชอบโดยรวม ด้วย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 xml:space="preserve">แบบทดสอบความชอบ </w:t>
      </w:r>
      <w:r w:rsidRPr="003613E0">
        <w:rPr>
          <w:rFonts w:ascii="TH SarabunPSK" w:eastAsia="Calibri" w:hAnsi="TH SarabunPSK" w:cs="TH SarabunPSK"/>
          <w:sz w:val="32"/>
          <w:szCs w:val="32"/>
        </w:rPr>
        <w:t>hedonic Scale 9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>ระดับ (</w:t>
      </w:r>
      <w:r w:rsidRPr="003613E0">
        <w:rPr>
          <w:rFonts w:ascii="TH SarabunPSK" w:eastAsia="Calibri" w:hAnsi="TH SarabunPSK" w:cs="TH SarabunPSK"/>
          <w:sz w:val="32"/>
          <w:szCs w:val="32"/>
        </w:rPr>
        <w:t>1=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>ชอบน้อยที่สุดและ</w:t>
      </w:r>
      <w:r w:rsidRPr="003613E0">
        <w:rPr>
          <w:rFonts w:ascii="TH SarabunPSK" w:eastAsia="Calibri" w:hAnsi="TH SarabunPSK" w:cs="TH SarabunPSK"/>
          <w:sz w:val="32"/>
          <w:szCs w:val="32"/>
        </w:rPr>
        <w:t>9=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>ชอบมากที่สุด)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โดยใช้ผู้บริโภคที่ไม่ปฏิเสธการรับประทาน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ฟ่อนเค้กในการทดสอบจนวน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คน โดยการเส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ริฟ์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ตัวอย่าง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ฟ่อนเค้กใส่พิมพ์ขนาดพิมพ์ละ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กรัม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56D6F" w:rsidRPr="000109F1" w:rsidRDefault="00456D6F" w:rsidP="00456D6F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3.3.3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วิเคราะห์สมบัติทางกายภาพ และเคมี ของผลิตภัณฑ์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ฟ่อนเค้ก</w:t>
      </w:r>
    </w:p>
    <w:p w:rsidR="00456D6F" w:rsidRPr="005505CA" w:rsidRDefault="00456D6F" w:rsidP="00456D6F">
      <w:pPr>
        <w:spacing w:after="0" w:line="240" w:lineRule="auto"/>
        <w:ind w:firstLine="426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ฟ่อนเค้กแป้งสาลี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สูตรมาตรฐาน และสูตรทดแทนด้วยแป้ง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รี่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ที่ลดปริมาณน้ำตาล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75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ที่ผ่า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การยอมรับ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จากผู้ทดสอบชิม นำมา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วิเคราะห์สมบัติทางกายภาพ และเคมี ดังนี้</w:t>
      </w:r>
    </w:p>
    <w:p w:rsidR="00456D6F" w:rsidRPr="005505CA" w:rsidRDefault="00456D6F" w:rsidP="00456D6F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109CA">
        <w:rPr>
          <w:rFonts w:ascii="TH SarabunPSK" w:eastAsia="Calibri" w:hAnsi="TH SarabunPSK" w:cs="TH SarabunPSK" w:hint="cs"/>
          <w:sz w:val="32"/>
          <w:szCs w:val="32"/>
          <w:cs/>
        </w:rPr>
        <w:t>การวัดค่าสี</w:t>
      </w:r>
      <w:r w:rsidRPr="00C109CA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 </w:t>
      </w:r>
    </w:p>
    <w:p w:rsidR="00456D6F" w:rsidRDefault="00456D6F" w:rsidP="00456D6F">
      <w:pPr>
        <w:spacing w:after="0" w:line="240" w:lineRule="auto"/>
        <w:ind w:firstLine="15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นำตัวอย่าง</w:t>
      </w:r>
      <w:proofErr w:type="spellStart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ฟ่อนเค้กมาวัดค่าสี ด้วยเครื่อง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วัดสี</w:t>
      </w:r>
      <w:r w:rsidRPr="001B0FB9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ColorFlex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EZ)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รายละเอียดแสดงดังภาคผนวก</w:t>
      </w:r>
    </w:p>
    <w:p w:rsidR="00456D6F" w:rsidRDefault="00456D6F" w:rsidP="00456D6F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การวิเคราะห์องค์ประกอบทางเคมี </w:t>
      </w:r>
    </w:p>
    <w:p w:rsidR="00456D6F" w:rsidRDefault="00456D6F" w:rsidP="00456D6F">
      <w:pPr>
        <w:spacing w:after="0" w:line="240" w:lineRule="auto"/>
        <w:ind w:firstLine="156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นำตัวอย่าง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ฟ่อนเค้กมาวิเคราะห์ทางเคมี ได้แก่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โปรตีน (</w:t>
      </w:r>
      <w:r w:rsidRPr="004F0F91">
        <w:rPr>
          <w:rFonts w:ascii="TH SarabunPSK" w:eastAsia="Calibri" w:hAnsi="TH SarabunPSK" w:cs="TH SarabunPSK"/>
          <w:sz w:val="32"/>
          <w:szCs w:val="32"/>
        </w:rPr>
        <w:t xml:space="preserve">Official Method No.950.36),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ไขมัน (</w:t>
      </w:r>
      <w:r w:rsidRPr="004F0F91">
        <w:rPr>
          <w:rFonts w:ascii="TH SarabunPSK" w:eastAsia="Calibri" w:hAnsi="TH SarabunPSK" w:cs="TH SarabunPSK"/>
          <w:sz w:val="32"/>
          <w:szCs w:val="32"/>
        </w:rPr>
        <w:t xml:space="preserve">Official Method No.935.38),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เถ้า (</w:t>
      </w:r>
      <w:r w:rsidRPr="004F0F91">
        <w:rPr>
          <w:rFonts w:ascii="TH SarabunPSK" w:eastAsia="Calibri" w:hAnsi="TH SarabunPSK" w:cs="TH SarabunPSK"/>
          <w:sz w:val="32"/>
          <w:szCs w:val="32"/>
        </w:rPr>
        <w:t xml:space="preserve">Official Method No.930.22)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>และ (</w:t>
      </w:r>
      <w:r w:rsidRPr="004F0F91">
        <w:rPr>
          <w:rFonts w:ascii="TH SarabunPSK" w:eastAsia="Calibri" w:hAnsi="TH SarabunPSK" w:cs="TH SarabunPSK"/>
          <w:sz w:val="32"/>
          <w:szCs w:val="32"/>
        </w:rPr>
        <w:t xml:space="preserve">Official Method No.926.5) </w:t>
      </w:r>
      <w:r w:rsidRPr="004F0F91">
        <w:rPr>
          <w:rFonts w:ascii="TH SarabunPSK" w:eastAsia="Calibri" w:hAnsi="TH SarabunPSK" w:cs="TH SarabunPSK"/>
          <w:sz w:val="32"/>
          <w:szCs w:val="32"/>
          <w:cs/>
        </w:rPr>
        <w:t xml:space="preserve">โดยใช้วิธีตามสูตรมาตรฐาน </w:t>
      </w:r>
      <w:r w:rsidRPr="004F0F91">
        <w:rPr>
          <w:rFonts w:ascii="TH SarabunPSK" w:eastAsia="Calibri" w:hAnsi="TH SarabunPSK" w:cs="TH SarabunPSK"/>
          <w:sz w:val="32"/>
          <w:szCs w:val="32"/>
        </w:rPr>
        <w:t>AOAC (2000)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รายละเอียดแสดงดังภาคผนวก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56D6F" w:rsidRPr="005505CA" w:rsidRDefault="00456D6F" w:rsidP="00456D6F">
      <w:pPr>
        <w:spacing w:after="0" w:line="240" w:lineRule="auto"/>
        <w:ind w:firstLine="1701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456D6F" w:rsidRDefault="00456D6F" w:rsidP="00456D6F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3.3.4 </w:t>
      </w:r>
      <w:r w:rsidRPr="00C109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การวางแผนการทดลองและสถิติที่ใช้ในการวิเคราะห์ข้อมูล </w:t>
      </w:r>
    </w:p>
    <w:p w:rsidR="00456D6F" w:rsidRPr="005505CA" w:rsidRDefault="00456D6F" w:rsidP="00456D6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456D6F" w:rsidRPr="00C109CA" w:rsidRDefault="00456D6F" w:rsidP="00456D6F">
      <w:pPr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1) 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ฟ่อนเค้กสูตรมาตรฐาน และสูตรทดแทนด้วยแป้ง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4A580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 w:rsidRPr="004A580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และการวิเคราะห์สมบัติทางกายภาพ และเคมี ของผลิตภัณฑ์</w:t>
      </w:r>
      <w:proofErr w:type="spellStart"/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ฟ่อนเค้ก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ใช้การทดสอบ</w:t>
      </w:r>
      <w:r w:rsidRPr="005505CA">
        <w:rPr>
          <w:rFonts w:ascii="TH SarabunPSK" w:eastAsia="Calibri" w:hAnsi="TH SarabunPSK" w:cs="TH SarabunPSK"/>
          <w:sz w:val="32"/>
          <w:szCs w:val="32"/>
          <w:cs/>
        </w:rPr>
        <w:t>สมมติฐาน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ของกลุ่มตัวอย่าง </w:t>
      </w:r>
      <w:r w:rsidRPr="004A580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กลุ่ม ที่เป็นอิสระต่อกัน (</w:t>
      </w:r>
      <w:r w:rsidRPr="004A580C">
        <w:rPr>
          <w:rFonts w:ascii="TH SarabunPSK" w:eastAsia="Calibri" w:hAnsi="TH SarabunPSK" w:cs="TH SarabunPSK"/>
          <w:sz w:val="32"/>
          <w:szCs w:val="32"/>
        </w:rPr>
        <w:t>T-test dependent)</w:t>
      </w:r>
    </w:p>
    <w:p w:rsidR="00456D6F" w:rsidRPr="00C109CA" w:rsidRDefault="00456D6F" w:rsidP="00456D6F">
      <w:pPr>
        <w:spacing w:line="240" w:lineRule="auto"/>
        <w:ind w:firstLine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 xml:space="preserve">2) </w:t>
      </w:r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ผลการยอมรับทางประสาทสัมผัสของ</w:t>
      </w:r>
      <w:proofErr w:type="spellStart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ฟ่อนเค้กสูตรทดแทนด้วยแป้ง</w:t>
      </w:r>
      <w:proofErr w:type="spellStart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4A580C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4A580C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ลดปริมาณน้ำตาล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A580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4A580C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วางแผนการทดลองแบบ </w:t>
      </w:r>
      <w:r w:rsidRPr="00C109CA">
        <w:rPr>
          <w:rFonts w:ascii="TH SarabunPSK" w:eastAsia="Calibri" w:hAnsi="TH SarabunPSK" w:cs="TH SarabunPSK"/>
          <w:sz w:val="32"/>
          <w:szCs w:val="32"/>
        </w:rPr>
        <w:t>Completely Randomized Design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109CA">
        <w:rPr>
          <w:rFonts w:ascii="TH SarabunPSK" w:eastAsia="Calibri" w:hAnsi="TH SarabunPSK" w:cs="TH SarabunPSK"/>
          <w:sz w:val="32"/>
          <w:szCs w:val="32"/>
        </w:rPr>
        <w:t xml:space="preserve">(CRD)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ทำการทดลอง </w:t>
      </w:r>
      <w:r>
        <w:rPr>
          <w:rFonts w:ascii="TH SarabunPSK" w:eastAsia="Calibri" w:hAnsi="TH SarabunPSK" w:cs="TH SarabunPSK"/>
          <w:sz w:val="32"/>
          <w:szCs w:val="32"/>
        </w:rPr>
        <w:t xml:space="preserve">30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ซ้ำ วิเคราะห์ค่าความแปรปรวนทางสถิติโดย</w:t>
      </w:r>
      <w:r>
        <w:rPr>
          <w:rFonts w:ascii="TH SarabunPSK" w:eastAsia="Calibri" w:hAnsi="TH SarabunPSK" w:cs="TH SarabunPSK"/>
          <w:sz w:val="32"/>
          <w:szCs w:val="32"/>
        </w:rPr>
        <w:t xml:space="preserve"> analysis of variance (ANOVA)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และเปรียบเทียบค่าเฉลี่ยที่ระดับความเชื่อมั่น ร้อยละ </w:t>
      </w:r>
      <w:r>
        <w:rPr>
          <w:rFonts w:ascii="TH SarabunPSK" w:eastAsia="Calibri" w:hAnsi="TH SarabunPSK" w:cs="TH SarabunPSK"/>
          <w:sz w:val="32"/>
          <w:szCs w:val="32"/>
        </w:rPr>
        <w:t xml:space="preserve">95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โดยใช้ </w:t>
      </w:r>
      <w:r>
        <w:rPr>
          <w:rFonts w:ascii="TH SarabunPSK" w:eastAsia="Calibri" w:hAnsi="TH SarabunPSK" w:cs="TH SarabunPSK"/>
          <w:sz w:val="32"/>
          <w:szCs w:val="32"/>
        </w:rPr>
        <w:t xml:space="preserve">Duncan’s multiple range test (DMRT)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ด้วยโรแกรมสำเร็จรูป </w:t>
      </w:r>
      <w:r>
        <w:rPr>
          <w:rFonts w:ascii="TH SarabunPSK" w:eastAsia="Calibri" w:hAnsi="TH SarabunPSK" w:cs="TH SarabunPSK"/>
          <w:sz w:val="32"/>
          <w:szCs w:val="32"/>
        </w:rPr>
        <w:t>SPSS version 15</w:t>
      </w:r>
    </w:p>
    <w:p w:rsidR="00014532" w:rsidRPr="00456D6F" w:rsidRDefault="00456D6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5076908</wp:posOffset>
                </wp:positionH>
                <wp:positionV relativeFrom="paragraph">
                  <wp:posOffset>-942230</wp:posOffset>
                </wp:positionV>
                <wp:extent cx="302149" cy="302150"/>
                <wp:effectExtent l="0" t="0" r="22225" b="222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9.75pt;margin-top:-74.2pt;width:23.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" fillcolor="white [3212]" strokecolor="white [3212]" strokeweight="2pt"/>
            </w:pict>
          </mc:Fallback>
        </mc:AlternateContent>
      </w:r>
    </w:p>
    <w:sectPr w:rsidR="00014532" w:rsidRPr="00456D6F" w:rsidSect="00456D6F">
      <w:headerReference w:type="default" r:id="rId8"/>
      <w:pgSz w:w="11906" w:h="16838"/>
      <w:pgMar w:top="2160" w:right="1440" w:bottom="1440" w:left="216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C0" w:rsidRDefault="00B30BC0" w:rsidP="00456D6F">
      <w:pPr>
        <w:spacing w:after="0" w:line="240" w:lineRule="auto"/>
      </w:pPr>
      <w:r>
        <w:separator/>
      </w:r>
    </w:p>
  </w:endnote>
  <w:endnote w:type="continuationSeparator" w:id="0">
    <w:p w:rsidR="00B30BC0" w:rsidRDefault="00B30BC0" w:rsidP="0045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C0" w:rsidRDefault="00B30BC0" w:rsidP="00456D6F">
      <w:pPr>
        <w:spacing w:after="0" w:line="240" w:lineRule="auto"/>
      </w:pPr>
      <w:r>
        <w:separator/>
      </w:r>
    </w:p>
  </w:footnote>
  <w:footnote w:type="continuationSeparator" w:id="0">
    <w:p w:rsidR="00B30BC0" w:rsidRDefault="00B30BC0" w:rsidP="0045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659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56D6F" w:rsidRPr="00456D6F" w:rsidRDefault="00456D6F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56D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56D6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56D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56D6F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456D6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56D6F" w:rsidRDefault="00456D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6F"/>
    <w:rsid w:val="00014532"/>
    <w:rsid w:val="00456D6F"/>
    <w:rsid w:val="00B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6D6F"/>
  </w:style>
  <w:style w:type="paragraph" w:styleId="a6">
    <w:name w:val="footer"/>
    <w:basedOn w:val="a"/>
    <w:link w:val="a7"/>
    <w:uiPriority w:val="99"/>
    <w:unhideWhenUsed/>
    <w:rsid w:val="0045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6D6F"/>
  </w:style>
  <w:style w:type="paragraph" w:styleId="a6">
    <w:name w:val="footer"/>
    <w:basedOn w:val="a"/>
    <w:link w:val="a7"/>
    <w:uiPriority w:val="99"/>
    <w:unhideWhenUsed/>
    <w:rsid w:val="00456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2016-05-12T09:19:00Z</dcterms:modified>
</cp:coreProperties>
</file>