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39" w:rsidRPr="005F438F" w:rsidRDefault="003215BB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color w:val="000000"/>
          <w:spacing w:val="-4"/>
          <w:sz w:val="40"/>
          <w:szCs w:val="40"/>
        </w:rPr>
      </w:pPr>
      <w:r>
        <w:rPr>
          <w:rFonts w:asciiTheme="majorBidi" w:hAnsiTheme="majorBidi" w:cstheme="majorBidi"/>
          <w:noProof/>
          <w:spacing w:val="-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124.6pt;margin-top:-37.65pt;width:164.5pt;height:21.7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974DA2" w:rsidRDefault="00974DA2"/>
              </w:txbxContent>
            </v:textbox>
            <w10:wrap type="square"/>
          </v:shape>
        </w:pict>
      </w:r>
      <w:r w:rsidR="002C3039" w:rsidRPr="005F438F">
        <w:rPr>
          <w:rFonts w:asciiTheme="majorBidi" w:hAnsiTheme="majorBidi" w:cstheme="majorBidi"/>
          <w:b/>
          <w:bCs/>
          <w:color w:val="000000"/>
          <w:spacing w:val="-4"/>
          <w:sz w:val="40"/>
          <w:szCs w:val="40"/>
          <w:cs/>
        </w:rPr>
        <w:t>บทที่  5</w:t>
      </w:r>
    </w:p>
    <w:p w:rsidR="002C3039" w:rsidRPr="005F438F" w:rsidRDefault="002C3039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color w:val="000000"/>
          <w:spacing w:val="-4"/>
          <w:sz w:val="36"/>
          <w:szCs w:val="36"/>
        </w:rPr>
      </w:pPr>
      <w:r w:rsidRPr="005F438F">
        <w:rPr>
          <w:rFonts w:asciiTheme="majorBidi" w:hAnsiTheme="majorBidi" w:cstheme="majorBidi"/>
          <w:b/>
          <w:bCs/>
          <w:color w:val="000000"/>
          <w:spacing w:val="-4"/>
          <w:sz w:val="40"/>
          <w:szCs w:val="40"/>
          <w:cs/>
        </w:rPr>
        <w:t>สรุป อภิปราย</w:t>
      </w:r>
      <w:r w:rsidR="005F438F">
        <w:rPr>
          <w:rFonts w:asciiTheme="majorBidi" w:hAnsiTheme="majorBidi" w:cstheme="majorBidi" w:hint="cs"/>
          <w:b/>
          <w:bCs/>
          <w:color w:val="000000"/>
          <w:spacing w:val="-4"/>
          <w:sz w:val="40"/>
          <w:szCs w:val="40"/>
          <w:cs/>
        </w:rPr>
        <w:t>ผล</w:t>
      </w:r>
      <w:r w:rsidRPr="005F438F">
        <w:rPr>
          <w:rFonts w:asciiTheme="majorBidi" w:hAnsiTheme="majorBidi" w:cstheme="majorBidi"/>
          <w:b/>
          <w:bCs/>
          <w:color w:val="000000"/>
          <w:spacing w:val="-4"/>
          <w:sz w:val="40"/>
          <w:szCs w:val="40"/>
          <w:cs/>
        </w:rPr>
        <w:t>และข้อเสนอแนะ</w:t>
      </w:r>
    </w:p>
    <w:p w:rsidR="00997D45" w:rsidRPr="005F438F" w:rsidRDefault="00997D45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</w:p>
    <w:p w:rsidR="00997D45" w:rsidRPr="005F438F" w:rsidRDefault="00997D45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</w:p>
    <w:p w:rsidR="00F12CD2" w:rsidRPr="005F438F" w:rsidRDefault="001F4F69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517BE" w:rsidRPr="005F438F">
        <w:rPr>
          <w:rFonts w:asciiTheme="majorBidi" w:hAnsiTheme="majorBidi" w:cstheme="majorBidi"/>
          <w:spacing w:val="-4"/>
          <w:sz w:val="32"/>
          <w:szCs w:val="32"/>
          <w:cs/>
        </w:rPr>
        <w:t>การ</w:t>
      </w:r>
      <w:r w:rsidR="005C558A" w:rsidRPr="005F438F">
        <w:rPr>
          <w:rFonts w:asciiTheme="majorBidi" w:hAnsiTheme="majorBidi" w:cstheme="majorBidi"/>
          <w:spacing w:val="-4"/>
          <w:sz w:val="32"/>
          <w:szCs w:val="32"/>
          <w:cs/>
        </w:rPr>
        <w:t>วิจัย</w:t>
      </w:r>
      <w:r w:rsidR="00F13BCA" w:rsidRPr="005F438F">
        <w:rPr>
          <w:rFonts w:asciiTheme="majorBidi" w:hAnsiTheme="majorBidi" w:cstheme="majorBidi"/>
          <w:spacing w:val="-4"/>
          <w:sz w:val="32"/>
          <w:szCs w:val="32"/>
          <w:cs/>
        </w:rPr>
        <w:t>ในครั้งนี้เป็นการ</w:t>
      </w:r>
      <w:r w:rsidR="000156FE" w:rsidRPr="005F438F">
        <w:rPr>
          <w:rFonts w:asciiTheme="majorBidi" w:hAnsiTheme="majorBidi" w:cstheme="majorBidi"/>
          <w:spacing w:val="-4"/>
          <w:sz w:val="32"/>
          <w:szCs w:val="32"/>
          <w:cs/>
        </w:rPr>
        <w:t>วิจัย</w:t>
      </w:r>
      <w:r w:rsidR="00F13BCA" w:rsidRPr="005F438F">
        <w:rPr>
          <w:rFonts w:asciiTheme="majorBidi" w:hAnsiTheme="majorBidi" w:cstheme="majorBidi"/>
          <w:spacing w:val="-4"/>
          <w:sz w:val="32"/>
          <w:szCs w:val="32"/>
          <w:cs/>
        </w:rPr>
        <w:t>เกี่ยวกับ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การมีส่วนร่วมของประชาชนในการจัดทำแผนพัฒนาองค์การบริหารส่วนตำบลหนองโก </w:t>
      </w:r>
      <w:proofErr w:type="spellStart"/>
      <w:r w:rsidR="004F0A89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4F0A8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จังหวัดมหาสารคาม </w:t>
      </w:r>
      <w:r w:rsidR="00F13BCA" w:rsidRPr="005F438F">
        <w:rPr>
          <w:rFonts w:asciiTheme="majorBidi" w:hAnsiTheme="majorBidi" w:cstheme="majorBidi"/>
          <w:spacing w:val="-4"/>
          <w:sz w:val="32"/>
          <w:szCs w:val="32"/>
          <w:cs/>
        </w:rPr>
        <w:t>ซึ่งผู้</w:t>
      </w:r>
      <w:r w:rsidR="005C558A" w:rsidRPr="005F438F">
        <w:rPr>
          <w:rFonts w:asciiTheme="majorBidi" w:hAnsiTheme="majorBidi" w:cstheme="majorBidi"/>
          <w:spacing w:val="-4"/>
          <w:sz w:val="32"/>
          <w:szCs w:val="32"/>
          <w:cs/>
        </w:rPr>
        <w:t>วิจัย</w:t>
      </w:r>
      <w:r w:rsidR="00F13BCA" w:rsidRPr="005F438F">
        <w:rPr>
          <w:rFonts w:asciiTheme="majorBidi" w:hAnsiTheme="majorBidi" w:cstheme="majorBidi"/>
          <w:spacing w:val="-4"/>
          <w:sz w:val="32"/>
          <w:szCs w:val="32"/>
          <w:cs/>
        </w:rPr>
        <w:t>ได้นำประเด็นสำคัญมาสรุปผลการ</w:t>
      </w:r>
      <w:r w:rsidR="005517BE" w:rsidRPr="005F438F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F13BCA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อภิปรายผล และข้อเสนอแนะ ตามลำดับดังนี้</w:t>
      </w:r>
    </w:p>
    <w:p w:rsidR="00BE5BB7" w:rsidRPr="005F438F" w:rsidRDefault="00997D45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ab/>
        <w:t>1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F6C91" w:rsidRPr="005F438F">
        <w:rPr>
          <w:rFonts w:asciiTheme="majorBidi" w:hAnsiTheme="majorBidi" w:cstheme="majorBidi"/>
          <w:spacing w:val="-4"/>
          <w:sz w:val="32"/>
          <w:szCs w:val="32"/>
          <w:cs/>
        </w:rPr>
        <w:t>สรุปผล</w:t>
      </w:r>
    </w:p>
    <w:p w:rsidR="00997D45" w:rsidRPr="005F438F" w:rsidRDefault="00997D45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2. </w:t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อภิปราย</w:t>
      </w:r>
      <w:r w:rsidR="00D21D96" w:rsidRPr="005F438F">
        <w:rPr>
          <w:rFonts w:asciiTheme="majorBidi" w:hAnsiTheme="majorBidi" w:cstheme="majorBidi"/>
          <w:spacing w:val="-4"/>
          <w:sz w:val="32"/>
          <w:szCs w:val="32"/>
          <w:cs/>
        </w:rPr>
        <w:t>ผล</w:t>
      </w:r>
    </w:p>
    <w:p w:rsidR="00997D45" w:rsidRPr="005F438F" w:rsidRDefault="00997D45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3. </w:t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ข้อเสนอแนะ </w:t>
      </w:r>
    </w:p>
    <w:p w:rsidR="00997D45" w:rsidRPr="005F438F" w:rsidRDefault="00997D45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F23EFF" w:rsidRPr="005F438F" w:rsidRDefault="00997D45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/>
          <w:spacing w:val="-4"/>
          <w:sz w:val="36"/>
          <w:szCs w:val="36"/>
        </w:rPr>
      </w:pPr>
      <w:r w:rsidRPr="005F438F">
        <w:rPr>
          <w:rFonts w:asciiTheme="majorBidi" w:hAnsiTheme="majorBidi" w:cstheme="majorBidi"/>
          <w:b/>
          <w:bCs/>
          <w:color w:val="000000"/>
          <w:spacing w:val="-4"/>
          <w:sz w:val="36"/>
          <w:szCs w:val="36"/>
          <w:cs/>
        </w:rPr>
        <w:t xml:space="preserve">5.1 </w:t>
      </w:r>
      <w:r w:rsidR="005F438F">
        <w:rPr>
          <w:rFonts w:asciiTheme="majorBidi" w:hAnsiTheme="majorBidi" w:cstheme="majorBidi" w:hint="cs"/>
          <w:b/>
          <w:bCs/>
          <w:color w:val="000000"/>
          <w:spacing w:val="-4"/>
          <w:sz w:val="36"/>
          <w:szCs w:val="36"/>
          <w:cs/>
        </w:rPr>
        <w:tab/>
      </w:r>
      <w:r w:rsidR="00BF6C91" w:rsidRPr="005F438F">
        <w:rPr>
          <w:rFonts w:asciiTheme="majorBidi" w:hAnsiTheme="majorBidi" w:cstheme="majorBidi"/>
          <w:b/>
          <w:bCs/>
          <w:color w:val="000000"/>
          <w:spacing w:val="-4"/>
          <w:sz w:val="36"/>
          <w:szCs w:val="36"/>
          <w:cs/>
        </w:rPr>
        <w:t>สรุปผล</w:t>
      </w:r>
    </w:p>
    <w:p w:rsidR="00F12CD2" w:rsidRPr="005F438F" w:rsidRDefault="00F12CD2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</w:p>
    <w:p w:rsidR="00A31D31" w:rsidRPr="005F438F" w:rsidRDefault="00A31D31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997D45"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 xml:space="preserve">5.1.1 </w:t>
      </w:r>
      <w:r w:rsidR="005F438F">
        <w:rPr>
          <w:rFonts w:asciiTheme="majorBidi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>ข้อมูลทั่วไปของผู้ตอบแบบสอบถาม</w:t>
      </w:r>
    </w:p>
    <w:p w:rsidR="000156FE" w:rsidRPr="005F438F" w:rsidRDefault="000477B8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ประชาชนใน</w:t>
      </w:r>
      <w:r w:rsidR="00984EC4"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องค์การ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บริหารส่วนตำบลหนองโก ส่วนใหญ่เพศหญิงตอบแบบสอบถาม จำนวน  198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คน (ร้อยละ 53.10) และเพศชาย จำนวน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175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คน (ร้อยละ 46.90) ส่วนใหญ่มีอายุ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26 -33 ปี จำนวน 151 คน (ร้อยละ 40.50) รองลงมา อายุ 34-41 ปี (ร้อยละ 25.20) และอายุตั้งแต่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42 ปีขึ้นไป จำนวน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69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คน (ร้อยละ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18.50)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ระดับการศึกษาส่วนใหญ่มัธยมศึกษาตอนต้น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138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(ร้อยละ 37.00) รองลงมา ประถมศึกษา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100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(ร้อยละ 26.80) และมัธยมศึกษาตอนปลาย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72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คน (ร้อยละ 19.30) อาชีพส่วนใหญ่ เกษตรกรรม จำนวน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175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คน (ร้อยละ 47.00) รองลงมา ค้าขาย จำนวน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87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(ร้อยละ 23.30) และนักเรียน นักศึกษา จำนวน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34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(ร้อยละ 10.00)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หมู่บ้านส่วนใหญ่อยู่ในหมู่บ้านหนองโก หมู่ 1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65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คน (ร้อยละ 17.40) รองลงมา บ้านหนองโก หมู่ 2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48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(ร้อยละ 12.90) และบ้านหนองโก หมู่ 9 จำนวน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45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คน (ร้อยละ 12.10) </w:t>
      </w:r>
    </w:p>
    <w:p w:rsidR="008D426C" w:rsidRPr="005F438F" w:rsidRDefault="000156FE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5F438F">
        <w:rPr>
          <w:rFonts w:asciiTheme="majorBidi" w:hAnsiTheme="majorBidi" w:cstheme="majorBidi"/>
          <w:spacing w:val="-4"/>
          <w:sz w:val="12"/>
          <w:szCs w:val="1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12"/>
          <w:szCs w:val="12"/>
          <w:cs/>
        </w:rPr>
        <w:tab/>
      </w:r>
      <w:r w:rsidR="00D74A0E"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>5.1.2</w:t>
      </w:r>
      <w:r w:rsid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5F438F">
        <w:rPr>
          <w:rFonts w:asciiTheme="majorBidi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8D426C"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>ระดับ</w:t>
      </w:r>
      <w:r w:rsidR="008D426C"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proofErr w:type="spellStart"/>
      <w:r w:rsidR="008D426C"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อำเภอบรบือ</w:t>
      </w:r>
      <w:proofErr w:type="spellEnd"/>
      <w:r w:rsid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จังหวัดมหาสารคาม</w:t>
      </w:r>
    </w:p>
    <w:p w:rsidR="008D426C" w:rsidRPr="005F438F" w:rsidRDefault="000156FE" w:rsidP="005F438F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โดยรวมและรายด้านอยู่ในระดับปานกลาง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</w:rPr>
        <w:t>03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) โดยเรียงค่าเฉลี่ยจากมากไปหาน้อย ดังนี้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ด้านการตรวจสอบเนื้อหาของแผนพัฒนา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</w:rPr>
        <w:t>34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) รองลงมา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ด้านการกำหนดปัญหา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</w:rPr>
        <w:t>33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ด้านการจัดทำแผนงานโครงการ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</w:rPr>
        <w:t>28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) ด้านการตรวจสอบว่ามีการนำ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แผนพัฒนาไปจัดทำบัญญัติงบประมาณรายจ่าย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</w:rPr>
        <w:t>11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) และด้านการติดตามประเมินผล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</w:rPr>
        <w:t>03</w:t>
      </w:r>
      <w:r w:rsidR="008D426C" w:rsidRPr="005F438F">
        <w:rPr>
          <w:rFonts w:asciiTheme="majorBidi" w:hAnsiTheme="majorBidi" w:cstheme="majorBidi"/>
          <w:spacing w:val="-4"/>
          <w:sz w:val="32"/>
          <w:szCs w:val="32"/>
          <w:cs/>
        </w:rPr>
        <w:t>) ตามลำดับ</w:t>
      </w:r>
    </w:p>
    <w:p w:rsidR="008D426C" w:rsidRPr="005F438F" w:rsidRDefault="008D426C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5.1.2.1</w:t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ด้านการกำหนดปัญหา โดยรวมอยู่ในระดับปานกลาง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33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) เมื่อพิจารณาเป็นรายด้านอยู่ในระดับมาก จำนวน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ข้อ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ได้เข้าร่วมประชุมเพื่อเสนอความต้องการของท้องถิ่น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57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) และได้เข้าร่วมประชุมเพื่อเสนอปัญหาการพัฒนาท้องถิ่น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54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) อยู่ในระดับปานกลาง จำนวน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5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ข้อ เรียงลำดับจากมากไปหาน้อย จำนวน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 ได้ให้ท่านตัดสินใจในการใช้ทรัพยากรท้องถิ่นที่มีอยู่อย่างจำกัด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41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) รองลงมา มีส่วนร่วมในการเสนอโครงการในการพัฒนา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24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) และเมื่อมีการประชุมเสนอโครงการและแผนงานท่านได้เข้าร่วมประชุมมากน้อยเพียงใด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20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ตามลำดับ </w:t>
      </w:r>
    </w:p>
    <w:p w:rsidR="008D426C" w:rsidRPr="005F438F" w:rsidRDefault="008D426C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5.1.2.2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ด้านการจัดทำแผนงานโครงการโดยรวมอยู่ในระดับปานกลาง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28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) เมื่อพิจารณาเป็นรายด้านอยู่ในระดับปานกลางทุกข้อ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โดยเรียงลำดับจากมากไปหาน้อย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ลำดับ ได้แก่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ได้เข้าร่วมปฏิบัติตามนโยบายแผนงานโครงการหรือกิจกรรมในท้องถิ่นให้บรรลุเป้าหมาย 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43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) รองลงมา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ได้เข้าร่วมวิเคราะห์สาเหตุแห่งปัญหาของหมู่บ้าน เพื่อกำหนดแนวทางแก้ไขปัญหา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40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และได้เข้าร่วมในการกำหนดทรัพยากรและแหล่งของทรัพยากรที่จะใช้ในโครงการพัฒนาของ </w:t>
      </w:r>
      <w:proofErr w:type="spellStart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30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ตามลำดับ </w:t>
      </w:r>
    </w:p>
    <w:p w:rsidR="008D426C" w:rsidRPr="005F438F" w:rsidRDefault="008D426C" w:rsidP="005F438F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5.1.2.3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ด้านการตรวจสอบเนื้อหาของแผนพัฒนา โดยรวมอยู่ในระดับปานกลาง </w:t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proofErr w:type="gramStart"/>
      <w:r w:rsidR="00E933D4"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</w:rPr>
        <w:t>34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) เมื่อพิจารณาเป็นรายด้านอยู่ในระดับปานกลางทุกข้อ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โดยเรียงลำดับจากมากไปหาน้อย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จำนวน 3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ลำดับ ได้แก่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ได้เข้าร่วมฟังการประชุมสภา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proofErr w:type="gramEnd"/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เพื่อพิจารณาร่างแผนพัฒนาท้องถิ่น </w:t>
      </w:r>
      <w:r w:rsidR="005F438F">
        <w:rPr>
          <w:rFonts w:asciiTheme="majorBidi" w:hAnsiTheme="majorBidi" w:cstheme="majorBidi"/>
          <w:spacing w:val="-4"/>
          <w:sz w:val="32"/>
          <w:szCs w:val="32"/>
        </w:rPr>
        <w:br/>
      </w:r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proofErr w:type="gramStart"/>
      <w:r w:rsidR="00E933D4"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</w:rPr>
        <w:t>41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รองลงมา ได้เข้าร่วมตรวจสอบ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proofErr w:type="gramEnd"/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ในการจัดทำแผนงานโครงการพัฒนาโครงสร้างพื้นฐานเช่น ถนน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ไฟฟ้า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ประปา และแหล่งน้ำ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เป็นต้น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</w:rPr>
        <w:t>38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) และมีส่วนร่วมในการเชิญชวนประชาชนในพื้นที่ร่วมตรวจสอบเนื้อหาสารของแผนพัฒนาท้องถิ่น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</w:rPr>
        <w:t>37</w:t>
      </w:r>
      <w:r w:rsidR="00E933D4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ตามลำดับ </w:t>
      </w:r>
    </w:p>
    <w:p w:rsidR="00E933D4" w:rsidRPr="005F438F" w:rsidRDefault="00E933D4" w:rsidP="005F438F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5.1.2.4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ด้านการตรวจสอบว่ามีการนำแผนพัฒนาไปจัดทำบัญญัติงบประมาณรายจ่าย โดยรวมอยู่ในระดับปานกลาง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proofErr w:type="gramStart"/>
      <w:r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11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) เมื่อพิจารณาเป็นรายด้านอยู่ในระดับปานกลางทุกข้อ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โดยเรียงลำดับจากมากไปหาน้อย จำนวน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ลำดับ ได้แก่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ได้ร่วมในการผลักดันให้ </w:t>
      </w:r>
      <w:proofErr w:type="spellStart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proofErr w:type="gramEnd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จัดทำข้อบัญญัติงบประมาณรายจ่ายตามแผนพัฒนา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proofErr w:type="gramStart"/>
      <w:r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41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) รองลงมา</w:t>
      </w:r>
      <w:r w:rsidRPr="005F438F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มีส่วนร่วมในการผลักดันให้ </w:t>
      </w:r>
      <w:proofErr w:type="spellStart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proofErr w:type="gramEnd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นำโครงการเร่งด่วนจากแผนพัฒนา </w:t>
      </w:r>
      <w:proofErr w:type="spellStart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.ไปจัดทำเป็นข้อบัญญัติงบประมาณรายจ่าย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proofErr w:type="gramStart"/>
      <w:r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19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และมีส่วนร่วมในการตรวจสอบเนื้อหาสาระข้อบัญญัติงบประมาณรายจ่ายของ </w:t>
      </w:r>
      <w:proofErr w:type="spellStart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proofErr w:type="gramEnd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ว่าได้จัดทำตรงตามแผนพัฒนา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07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ตามลำดับ </w:t>
      </w:r>
    </w:p>
    <w:p w:rsidR="004721FA" w:rsidRPr="005F438F" w:rsidRDefault="00E933D4" w:rsidP="005F438F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5.1.2.5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ด้านการติดตามประเมินผลโดยรวมอยู่ในระดับปานกลาง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  <m:r>
          <m:rPr>
            <m:sty m:val="p"/>
          </m:rPr>
          <w:rPr>
            <w:rFonts w:ascii="Cambria Math" w:hAnsi="Cambria Math" w:cstheme="majorBidi"/>
            <w:spacing w:val="-4"/>
            <w:sz w:val="32"/>
            <w:szCs w:val="32"/>
          </w:rPr>
          <m:t xml:space="preserve"> </m:t>
        </m:r>
      </m:oMath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="005F438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03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เมื่อพิจารณาเป็นรายด้านอยู่ในระดับปานกลางทุกข้อ โดยเรียงลำดับจากมากไปหาน้อย จำนวน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ลำดับ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ได้แก่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มีส่วนร่วมในการควบคุม ติดตามโครงการหรือกิจกรรม ที่ </w:t>
      </w:r>
      <w:proofErr w:type="spellStart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 ดำเนินการเพื่อให้เป็นไปตามเป้าหมายในแผนพัฒนา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12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รองลงมา ได้ร่วมในการปฏิบัติตามแผนงาน โครงการในแผนพัฒนาเพื่อให้บรรลุตามเป้าหมาย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10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และส่วนร่วมในการประเมินผลโครงการพพัฒนาของ </w:t>
      </w:r>
      <w:proofErr w:type="spellStart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 ว่าบรรลุผลตามวัตถุประสงค์ที่กำหนดไว้ในแผนพัฒนา ท้องถิ่น (</w:t>
      </w:r>
      <m:oMath>
        <m:acc>
          <m:accPr>
            <m:chr m:val="̅"/>
            <m:ctrlPr>
              <w:rPr>
                <w:rFonts w:ascii="Cambria Math" w:hAnsi="Cambria Math" w:cstheme="majorBidi"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X</m:t>
            </m:r>
          </m:e>
        </m:acc>
      </m:oMath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>05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ตามลำดับ </w:t>
      </w:r>
    </w:p>
    <w:p w:rsidR="005F438F" w:rsidRDefault="008C2551" w:rsidP="005F438F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 xml:space="preserve">5.1.3 </w:t>
      </w:r>
      <w:r w:rsidR="005F438F">
        <w:rPr>
          <w:rFonts w:asciiTheme="majorBidi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เปรียบเทียบ</w:t>
      </w:r>
      <w:r w:rsidR="00686FF2"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proofErr w:type="spellStart"/>
      <w:r w:rsidR="00686FF2"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อำเภอบรบือ</w:t>
      </w:r>
      <w:proofErr w:type="spellEnd"/>
      <w:r w:rsid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686FF2"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จังหวัดมหาสารคาม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686FF2" w:rsidRPr="005F438F" w:rsidRDefault="005F438F" w:rsidP="005F438F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86FF2" w:rsidRPr="005F438F">
        <w:rPr>
          <w:rFonts w:asciiTheme="majorBidi" w:hAnsiTheme="majorBidi" w:cstheme="majorBidi"/>
          <w:spacing w:val="-4"/>
          <w:sz w:val="32"/>
          <w:szCs w:val="32"/>
          <w:cs/>
        </w:rPr>
        <w:t>จำแนกตาม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86FF2" w:rsidRPr="005F438F">
        <w:rPr>
          <w:rFonts w:asciiTheme="majorBidi" w:hAnsiTheme="majorBidi" w:cstheme="majorBidi"/>
          <w:spacing w:val="-4"/>
          <w:szCs w:val="32"/>
          <w:cs/>
        </w:rPr>
        <w:t>เพศ</w:t>
      </w:r>
      <w:r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686FF2" w:rsidRPr="005F438F">
        <w:rPr>
          <w:rFonts w:asciiTheme="majorBidi" w:hAnsiTheme="majorBidi" w:cstheme="majorBidi"/>
          <w:spacing w:val="-4"/>
          <w:szCs w:val="32"/>
          <w:cs/>
        </w:rPr>
        <w:t>อายุ</w:t>
      </w:r>
      <w:r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686FF2" w:rsidRPr="005F438F">
        <w:rPr>
          <w:rFonts w:asciiTheme="majorBidi" w:hAnsiTheme="majorBidi" w:cstheme="majorBidi"/>
          <w:spacing w:val="-4"/>
          <w:szCs w:val="32"/>
          <w:cs/>
        </w:rPr>
        <w:t>ระดับการศึกษา</w:t>
      </w:r>
      <w:r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686FF2" w:rsidRPr="005F438F">
        <w:rPr>
          <w:rFonts w:asciiTheme="majorBidi" w:hAnsiTheme="majorBidi" w:cstheme="majorBidi"/>
          <w:spacing w:val="-4"/>
          <w:szCs w:val="32"/>
          <w:cs/>
        </w:rPr>
        <w:t>อาชีพ</w:t>
      </w:r>
      <w:r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686FF2" w:rsidRPr="005F438F">
        <w:rPr>
          <w:rFonts w:asciiTheme="majorBidi" w:hAnsiTheme="majorBidi" w:cstheme="majorBidi"/>
          <w:spacing w:val="-4"/>
          <w:szCs w:val="32"/>
          <w:cs/>
        </w:rPr>
        <w:t>และหมู่บ้านที่อยู่อาศัย</w:t>
      </w:r>
      <w:r>
        <w:rPr>
          <w:rFonts w:asciiTheme="majorBidi" w:hAnsiTheme="majorBidi" w:cstheme="majorBidi"/>
          <w:spacing w:val="-4"/>
          <w:szCs w:val="22"/>
          <w:cs/>
        </w:rPr>
        <w:t xml:space="preserve"> 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  <w:cs/>
        </w:rPr>
        <w:t>พบว่า เพศ และอายุไม่มีความคิดเห็นแตกต่าง สำหรับระดับการศึกษา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อาชีพ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  <w:cs/>
        </w:rPr>
        <w:t>และหมู่บ้านที่อยู่อาศัย มีความคิดเห็นแตกต่างกันอย่างมีนัยสำคัญทางสถิติ</w:t>
      </w:r>
    </w:p>
    <w:p w:rsidR="00686FF2" w:rsidRPr="005F438F" w:rsidRDefault="00686FF2" w:rsidP="005F438F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ที่ระดับ .05</w:t>
      </w:r>
    </w:p>
    <w:p w:rsidR="005F438F" w:rsidRDefault="0096430C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" w:hAnsiTheme="majorBidi" w:cstheme="majorBidi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  <w:t>5</w:t>
      </w:r>
      <w:r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  <w:t>1</w:t>
      </w:r>
      <w:r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  <w:t xml:space="preserve">4 </w:t>
      </w:r>
      <w:r w:rsidR="005F438F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686FF2"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ข้อเสนอแนะเกี่ยวกับ</w:t>
      </w:r>
      <w:r w:rsidR="00686FF2" w:rsidRPr="005F438F">
        <w:rPr>
          <w:rFonts w:asciiTheme="majorBidi" w:eastAsiaTheme="minorHAnsi" w:hAnsiTheme="majorBidi" w:cstheme="majorBidi"/>
          <w:b/>
          <w:bCs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5F438F">
        <w:rPr>
          <w:rFonts w:asciiTheme="majorBidi" w:eastAsiaTheme="minorHAns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proofErr w:type="spellStart"/>
      <w:r w:rsidR="00686FF2" w:rsidRPr="005F438F">
        <w:rPr>
          <w:rFonts w:asciiTheme="majorBidi" w:eastAsiaTheme="minorHAnsi" w:hAnsiTheme="majorBidi" w:cstheme="majorBidi"/>
          <w:b/>
          <w:bCs/>
          <w:spacing w:val="-4"/>
          <w:sz w:val="32"/>
          <w:szCs w:val="32"/>
          <w:cs/>
        </w:rPr>
        <w:t>อำเภอบรบือ</w:t>
      </w:r>
      <w:proofErr w:type="spellEnd"/>
      <w:r w:rsidR="005F438F">
        <w:rPr>
          <w:rFonts w:asciiTheme="majorBidi" w:eastAsiaTheme="minorHAns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686FF2" w:rsidRPr="005F438F">
        <w:rPr>
          <w:rFonts w:asciiTheme="majorBidi" w:eastAsiaTheme="minorHAnsi" w:hAnsiTheme="majorBidi" w:cstheme="majorBidi"/>
          <w:b/>
          <w:bCs/>
          <w:spacing w:val="-4"/>
          <w:sz w:val="32"/>
          <w:szCs w:val="32"/>
          <w:cs/>
        </w:rPr>
        <w:t>จังหวัดมหาสารคาม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86FF2" w:rsidRPr="005F438F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</w:p>
    <w:p w:rsidR="0096430C" w:rsidRPr="005F438F" w:rsidRDefault="005F438F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ab/>
      </w:r>
      <w:r w:rsidR="00686FF2" w:rsidRPr="005F438F">
        <w:rPr>
          <w:rFonts w:asciiTheme="majorBidi" w:hAnsiTheme="majorBidi" w:cstheme="majorBidi"/>
          <w:spacing w:val="-4"/>
          <w:sz w:val="32"/>
          <w:szCs w:val="32"/>
          <w:cs/>
        </w:rPr>
        <w:t>ประชาชนมีส่วนร่วมในการจัดทำแผนพัฒนาองค์การบริหารส่วนตำบลหนองโก โดยเรียงลำดับจากความความถี่มากไปหาน้อย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  <w:cs/>
        </w:rPr>
        <w:t>ได้แก่ ด้านการติดตามประเมินผล (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</w:rPr>
        <w:t>f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</w:rPr>
        <w:t>50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  <w:cs/>
        </w:rPr>
        <w:t>) รองลงมา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  <w:cs/>
        </w:rPr>
        <w:t>ด้านการตรวจสอบว่ามีการนำแผนพัฒนาไปจัดทำข้อบัญญัติงบประมาณรายจ่าย (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</w:rPr>
        <w:t>f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</w:rPr>
        <w:t>40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  <w:cs/>
        </w:rPr>
        <w:t>ด้านการจัดทำแผนงานโครงการ (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</w:rPr>
        <w:t>f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</w:rPr>
        <w:t>35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  <w:cs/>
        </w:rPr>
        <w:t>) ด้านการกำหนดปัญหา (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</w:rPr>
        <w:t>f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</w:rPr>
        <w:t>35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ด้านการตรวจสอบเนื้อหาของแผนพัฒนา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686FF2" w:rsidRPr="005F438F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</w:rPr>
        <w:t>f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</w:rPr>
        <w:t>20</w:t>
      </w:r>
      <w:r w:rsidR="00686FF2" w:rsidRPr="005F438F">
        <w:rPr>
          <w:rFonts w:asciiTheme="majorBidi" w:hAnsiTheme="majorBidi" w:cstheme="majorBidi"/>
          <w:spacing w:val="-4"/>
          <w:sz w:val="32"/>
          <w:szCs w:val="32"/>
          <w:cs/>
        </w:rPr>
        <w:t>) ตามลำดับ</w:t>
      </w:r>
    </w:p>
    <w:p w:rsidR="00686FF2" w:rsidRPr="005F438F" w:rsidRDefault="00686FF2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003D5" w:rsidRPr="005F438F" w:rsidRDefault="00D004C9" w:rsidP="005F438F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b/>
          <w:bCs/>
          <w:color w:val="000000"/>
          <w:spacing w:val="-4"/>
          <w:sz w:val="36"/>
          <w:szCs w:val="36"/>
          <w:cs/>
        </w:rPr>
        <w:t xml:space="preserve">5.2 </w:t>
      </w:r>
      <w:r w:rsidR="005F438F">
        <w:rPr>
          <w:rFonts w:asciiTheme="majorBidi" w:hAnsiTheme="majorBidi" w:cstheme="majorBidi" w:hint="cs"/>
          <w:b/>
          <w:bCs/>
          <w:color w:val="000000"/>
          <w:spacing w:val="-4"/>
          <w:sz w:val="36"/>
          <w:szCs w:val="36"/>
          <w:cs/>
        </w:rPr>
        <w:tab/>
      </w:r>
      <w:r w:rsidR="009003D5" w:rsidRPr="005F438F">
        <w:rPr>
          <w:rFonts w:asciiTheme="majorBidi" w:hAnsiTheme="majorBidi" w:cstheme="majorBidi"/>
          <w:b/>
          <w:bCs/>
          <w:color w:val="000000"/>
          <w:spacing w:val="-4"/>
          <w:sz w:val="36"/>
          <w:szCs w:val="36"/>
          <w:cs/>
        </w:rPr>
        <w:t>อภิปรายผล</w:t>
      </w:r>
    </w:p>
    <w:p w:rsidR="005F438F" w:rsidRDefault="005F438F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</w:pPr>
    </w:p>
    <w:p w:rsidR="005F438F" w:rsidRDefault="00F84E95" w:rsidP="005F438F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</w:rPr>
        <w:tab/>
      </w:r>
      <w:r w:rsidR="00340DE3" w:rsidRPr="005F438F">
        <w:rPr>
          <w:rFonts w:asciiTheme="majorBidi" w:hAnsiTheme="majorBidi" w:cstheme="majorBidi"/>
          <w:b/>
          <w:bCs/>
          <w:spacing w:val="-4"/>
          <w:sz w:val="32"/>
          <w:szCs w:val="32"/>
        </w:rPr>
        <w:t>5</w:t>
      </w:r>
      <w:r w:rsidR="00340DE3"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="00340DE3" w:rsidRPr="005F438F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="00340DE3"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="00340DE3" w:rsidRPr="005F438F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1 </w:t>
      </w:r>
      <w:r w:rsidR="005F438F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BE1907"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proofErr w:type="spellStart"/>
      <w:r w:rsidR="00BE1907"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อำเภอบรบือ</w:t>
      </w:r>
      <w:proofErr w:type="spellEnd"/>
      <w:r w:rsid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BE1907"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จังหวัดมหาสารคาม</w:t>
      </w:r>
      <w:r w:rsidR="00BE1907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BE1907" w:rsidRPr="005F438F" w:rsidRDefault="005F438F" w:rsidP="005F438F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E1907" w:rsidRPr="005F438F">
        <w:rPr>
          <w:rFonts w:asciiTheme="majorBidi" w:hAnsiTheme="majorBidi" w:cstheme="majorBidi"/>
          <w:spacing w:val="-4"/>
          <w:sz w:val="32"/>
          <w:szCs w:val="32"/>
          <w:cs/>
        </w:rPr>
        <w:t>โดยรวมและรายด้านอยู่ในระดับปานกลาง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1907" w:rsidRPr="005F438F">
        <w:rPr>
          <w:rFonts w:asciiTheme="majorBidi" w:hAnsiTheme="majorBidi" w:cstheme="majorBidi"/>
          <w:spacing w:val="-4"/>
          <w:sz w:val="32"/>
          <w:szCs w:val="32"/>
          <w:cs/>
        </w:rPr>
        <w:t>โดยเรียงค่าเฉลี่ยจากมากไปหาน้อย ดังนี้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1907" w:rsidRPr="005F438F">
        <w:rPr>
          <w:rFonts w:asciiTheme="majorBidi" w:hAnsiTheme="majorBidi" w:cstheme="majorBidi"/>
          <w:spacing w:val="-4"/>
          <w:sz w:val="32"/>
          <w:szCs w:val="32"/>
          <w:cs/>
        </w:rPr>
        <w:t>ด้านการตรวจสอบเนื้อหาของแผนพัฒนา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1907" w:rsidRPr="005F438F">
        <w:rPr>
          <w:rFonts w:asciiTheme="majorBidi" w:hAnsiTheme="majorBidi" w:cstheme="majorBidi"/>
          <w:spacing w:val="-4"/>
          <w:sz w:val="32"/>
          <w:szCs w:val="32"/>
          <w:cs/>
        </w:rPr>
        <w:t>รองลงมา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1907" w:rsidRPr="005F438F">
        <w:rPr>
          <w:rFonts w:asciiTheme="majorBidi" w:hAnsiTheme="majorBidi" w:cstheme="majorBidi"/>
          <w:spacing w:val="-4"/>
          <w:sz w:val="32"/>
          <w:szCs w:val="32"/>
          <w:cs/>
        </w:rPr>
        <w:t>ด้านการกำหนดปัญหา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1907" w:rsidRPr="005F438F">
        <w:rPr>
          <w:rFonts w:asciiTheme="majorBidi" w:hAnsiTheme="majorBidi" w:cstheme="majorBidi"/>
          <w:spacing w:val="-4"/>
          <w:sz w:val="32"/>
          <w:szCs w:val="32"/>
          <w:cs/>
        </w:rPr>
        <w:t>ด้านการจัดทำแผนงานโครงการ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1907" w:rsidRPr="005F438F">
        <w:rPr>
          <w:rFonts w:asciiTheme="majorBidi" w:hAnsiTheme="majorBidi" w:cstheme="majorBidi"/>
          <w:spacing w:val="-4"/>
          <w:sz w:val="32"/>
          <w:szCs w:val="32"/>
          <w:cs/>
        </w:rPr>
        <w:t>ด้านการตรวจสอบว่ามีการนำแผนพัฒนาไปจัดทำบัญญัติงบประมาณรายจ่าย และด้านการติดตามประเมินผล ตามลำดับ</w:t>
      </w:r>
      <w:r w:rsidR="007800EE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อาจเป็นเพราะว่าประชาชน</w:t>
      </w:r>
      <w:r w:rsidR="004D0F74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ภายในเขตองค์การบริหารส่วนตำบลหนองโก ยังไม่สามารถเข้าถึงในการมีส่วนร่วมจัดทำแผนพัฒนามากนัก และมีส่วนร่วมน้อยที่สุด คือ </w:t>
      </w:r>
      <w:r w:rsidR="008038B5" w:rsidRPr="005F438F">
        <w:rPr>
          <w:rFonts w:asciiTheme="majorBidi" w:hAnsiTheme="majorBidi" w:cstheme="majorBidi"/>
          <w:spacing w:val="-4"/>
          <w:sz w:val="32"/>
          <w:szCs w:val="32"/>
          <w:cs/>
        </w:rPr>
        <w:t>การติดตามประเมินผล</w:t>
      </w:r>
      <w:r w:rsidR="00BB03B8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มีส่วนร่วมในการควบคุม ติดตามโครงการหรือกิจกรรม ที่ </w:t>
      </w:r>
      <w:proofErr w:type="spellStart"/>
      <w:r w:rsidR="00BB03B8"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="00BB03B8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. ดำเนินการเพื่อให้เป็นไปตามเป้าหมายในแผนพัฒนา รองลงมา ได้ร่วมในการปฏิบัติตามแผนงาน โครงการในแผนพัฒนาเพื่อให้บรรลุตามเป้าหมาย และส่วนร่วมในการประเมินผลโครงการพพัฒนาของ </w:t>
      </w:r>
      <w:proofErr w:type="spellStart"/>
      <w:r w:rsidR="00BB03B8"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="00BB03B8" w:rsidRPr="005F438F">
        <w:rPr>
          <w:rFonts w:asciiTheme="majorBidi" w:hAnsiTheme="majorBidi" w:cstheme="majorBidi"/>
          <w:spacing w:val="-4"/>
          <w:sz w:val="32"/>
          <w:szCs w:val="32"/>
          <w:cs/>
        </w:rPr>
        <w:t>. ว่าบรรลุผล</w:t>
      </w:r>
      <w:r w:rsidR="00BB03B8" w:rsidRPr="005F438F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ตามวัตถุประสงค์ที่กำหนดไว้ในแผนพัฒนา ท้องถิ่น </w:t>
      </w:r>
      <w:r w:rsidR="003B539E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ซึ่งสอดคล้องกับงานวิจัยของ </w:t>
      </w:r>
      <w:r w:rsidR="00095333" w:rsidRPr="005F438F">
        <w:rPr>
          <w:rFonts w:asciiTheme="majorBidi" w:hAnsiTheme="majorBidi" w:cstheme="majorBidi"/>
          <w:spacing w:val="-4"/>
          <w:sz w:val="32"/>
          <w:szCs w:val="32"/>
          <w:cs/>
        </w:rPr>
        <w:t>นรา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95333" w:rsidRPr="005F438F">
        <w:rPr>
          <w:rFonts w:asciiTheme="majorBidi" w:hAnsiTheme="majorBidi" w:cstheme="majorBidi"/>
          <w:spacing w:val="-4"/>
          <w:sz w:val="32"/>
          <w:szCs w:val="32"/>
          <w:cs/>
        </w:rPr>
        <w:t>ศรีวงษ์ (</w:t>
      </w:r>
      <w:r w:rsidR="00095333" w:rsidRPr="005F438F">
        <w:rPr>
          <w:rFonts w:asciiTheme="majorBidi" w:hAnsiTheme="majorBidi" w:cstheme="majorBidi"/>
          <w:spacing w:val="-4"/>
          <w:sz w:val="32"/>
          <w:szCs w:val="32"/>
        </w:rPr>
        <w:t xml:space="preserve">2557) </w:t>
      </w:r>
      <w:r w:rsidR="00095333" w:rsidRPr="005F438F">
        <w:rPr>
          <w:rFonts w:asciiTheme="majorBidi" w:hAnsiTheme="majorBidi" w:cstheme="majorBidi"/>
          <w:spacing w:val="-4"/>
          <w:sz w:val="32"/>
          <w:szCs w:val="32"/>
          <w:cs/>
        </w:rPr>
        <w:t>ได้ศึกษาเรื่อง การมีส่วนร่วมของประชาชนในการจัดทำแผนพัฒนาองค์การบริหารส่วนตำบลโคกสว่าง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95333"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อำเภอพนมไพร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95333" w:rsidRPr="005F438F">
        <w:rPr>
          <w:rFonts w:asciiTheme="majorBidi" w:hAnsiTheme="majorBidi" w:cstheme="majorBidi"/>
          <w:spacing w:val="-4"/>
          <w:sz w:val="32"/>
          <w:szCs w:val="32"/>
          <w:cs/>
        </w:rPr>
        <w:t>จังหวัดร้อยเอ็ด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95333" w:rsidRPr="005F438F">
        <w:rPr>
          <w:rFonts w:asciiTheme="majorBidi" w:hAnsiTheme="majorBidi" w:cstheme="majorBidi"/>
          <w:spacing w:val="-4"/>
          <w:sz w:val="32"/>
          <w:szCs w:val="32"/>
          <w:cs/>
        </w:rPr>
        <w:t>ผลการวิจัย พบว่า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95333" w:rsidRPr="005F438F">
        <w:rPr>
          <w:rFonts w:asciiTheme="majorBidi" w:hAnsiTheme="majorBidi" w:cstheme="majorBidi"/>
          <w:spacing w:val="-4"/>
          <w:sz w:val="32"/>
          <w:szCs w:val="32"/>
        </w:rPr>
        <w:t xml:space="preserve">1) </w:t>
      </w:r>
      <w:r w:rsidR="00095333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ประชาชนมีส่วนร่วมในการจัดทำแผนพัฒนาองค์การบริหารส่วนตำบลโคกสว่าง โดยรวมอยู่ในระดับปานกลาง และเมื่อพิจารณาเป็นรายด้านทุกด้านอยู่ในระดับปานกลาง โดยเรียงค่าเฉลี่ยจากมากไปหาน้อย คือ ด้านการมีส่วนร่วมค้นหาปัญหาความต้องการ ด้านการมีส่วนร่วมวิเคราะห์ปัญหาความต้องการ ด้านการมีส่วนร่วมวางแผนการดำเนินงาน ด้านการมีส่วนร่วมดำเนินงาน ด้านการมีส่วนร่วมติดตามและประเมินผล </w:t>
      </w:r>
      <w:r w:rsidR="00095333" w:rsidRPr="005F438F">
        <w:rPr>
          <w:rFonts w:asciiTheme="majorBidi" w:hAnsiTheme="majorBidi" w:cstheme="majorBidi"/>
          <w:spacing w:val="-4"/>
          <w:sz w:val="32"/>
          <w:szCs w:val="32"/>
        </w:rPr>
        <w:t xml:space="preserve">2) </w:t>
      </w:r>
      <w:r w:rsidR="00095333" w:rsidRPr="005F438F">
        <w:rPr>
          <w:rFonts w:asciiTheme="majorBidi" w:hAnsiTheme="majorBidi" w:cstheme="majorBidi"/>
          <w:spacing w:val="-4"/>
          <w:sz w:val="32"/>
          <w:szCs w:val="32"/>
          <w:cs/>
        </w:rPr>
        <w:t>ประชาชนที่มีเพศ อายุ อาชีพ ระดับการศึกษา รายได้เฉลี่ยต่อเดือน สถานภาพการสมรส ระยะเวลาการอยู่อาศัย และการรับรู้ข่าวสารต่างกัน เห็นว่าประชาชนมีส่วนร่วมในการจัดทำแผนพัฒนาองค์การ บริหารส่วนตำบลโคกสว่าง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95333" w:rsidRPr="005F438F">
        <w:rPr>
          <w:rFonts w:asciiTheme="majorBidi" w:hAnsiTheme="majorBidi" w:cstheme="majorBidi"/>
          <w:spacing w:val="-4"/>
          <w:sz w:val="32"/>
          <w:szCs w:val="32"/>
          <w:cs/>
        </w:rPr>
        <w:t>โดยรวมและรายด้านทุกด้าน ไม่แตกต่างกัน โดยสรุป ประชาชนในเขตองค์การบริหารส่วนตำบลโคกสว่าง อำเภอพนมไพร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95333" w:rsidRPr="005F438F">
        <w:rPr>
          <w:rFonts w:asciiTheme="majorBidi" w:hAnsiTheme="majorBidi" w:cstheme="majorBidi"/>
          <w:spacing w:val="-4"/>
          <w:sz w:val="32"/>
          <w:szCs w:val="32"/>
          <w:cs/>
        </w:rPr>
        <w:t>จังหวัดร้อยเอ็ด มีความเห็นว่าประชาชนมีส่วนร่วมในการจัดทำแผนพัฒนาองค์การบริหารส่วนตำบลโคกสว่าง โดยรวมและรายด้านทุกด้านอยู่ในระดับปานกลาง และไม่แตกต่างกัน ดังนั้น คณะผู้บริหารท้องถิ่นและบุคลากรที่มีส่วนเกี่ยวข้องควรนำไปเป็นข้อสารสนเทศในการวางแผนปรับปรุงและพัฒนามีส่วนร่วมในการจัดทำแผนพัฒนาองค์การบริหารส่วนตำบลโคกสว่าง ให้มีประสิทธิภาพมากขึ้น</w:t>
      </w:r>
    </w:p>
    <w:p w:rsidR="005F438F" w:rsidRDefault="003E7383" w:rsidP="005F438F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</w:rPr>
        <w:tab/>
      </w:r>
      <w:r w:rsidRPr="005F438F">
        <w:rPr>
          <w:rFonts w:asciiTheme="majorBidi" w:hAnsiTheme="majorBidi" w:cstheme="majorBidi"/>
          <w:b/>
          <w:bCs/>
          <w:spacing w:val="-4"/>
          <w:sz w:val="32"/>
          <w:szCs w:val="32"/>
        </w:rPr>
        <w:t>5</w:t>
      </w:r>
      <w:r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5F438F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2 </w:t>
      </w:r>
      <w:r w:rsidR="005F438F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96430C"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เปรียบเทียบ</w:t>
      </w:r>
      <w:r w:rsidR="00BE1907"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proofErr w:type="spellStart"/>
      <w:r w:rsidR="00BE1907"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อำเภอบรบือ</w:t>
      </w:r>
      <w:proofErr w:type="spellEnd"/>
      <w:r w:rsid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BE1907"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จังหวัดมหาสารคาม</w:t>
      </w:r>
      <w:r w:rsidR="00BE1907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995654" w:rsidRPr="005F438F" w:rsidRDefault="005F438F" w:rsidP="005F438F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E1907" w:rsidRPr="005F438F">
        <w:rPr>
          <w:rFonts w:asciiTheme="majorBidi" w:hAnsiTheme="majorBidi" w:cstheme="majorBidi"/>
          <w:spacing w:val="-4"/>
          <w:sz w:val="32"/>
          <w:szCs w:val="32"/>
          <w:cs/>
        </w:rPr>
        <w:t>จำแนกตาม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1907" w:rsidRPr="005F438F">
        <w:rPr>
          <w:rFonts w:asciiTheme="majorBidi" w:hAnsiTheme="majorBidi" w:cstheme="majorBidi"/>
          <w:spacing w:val="-4"/>
          <w:szCs w:val="32"/>
          <w:cs/>
        </w:rPr>
        <w:t>เพศ</w:t>
      </w:r>
      <w:r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BE1907" w:rsidRPr="005F438F">
        <w:rPr>
          <w:rFonts w:asciiTheme="majorBidi" w:hAnsiTheme="majorBidi" w:cstheme="majorBidi"/>
          <w:spacing w:val="-4"/>
          <w:szCs w:val="32"/>
          <w:cs/>
        </w:rPr>
        <w:t>อายุ</w:t>
      </w:r>
      <w:r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BE1907" w:rsidRPr="005F438F">
        <w:rPr>
          <w:rFonts w:asciiTheme="majorBidi" w:hAnsiTheme="majorBidi" w:cstheme="majorBidi"/>
          <w:spacing w:val="-4"/>
          <w:szCs w:val="32"/>
          <w:cs/>
        </w:rPr>
        <w:t>ระดับการศึกษา</w:t>
      </w:r>
      <w:r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BE1907" w:rsidRPr="005F438F">
        <w:rPr>
          <w:rFonts w:asciiTheme="majorBidi" w:hAnsiTheme="majorBidi" w:cstheme="majorBidi"/>
          <w:spacing w:val="-4"/>
          <w:szCs w:val="32"/>
          <w:cs/>
        </w:rPr>
        <w:t>อาชีพ</w:t>
      </w:r>
      <w:r>
        <w:rPr>
          <w:rFonts w:asciiTheme="majorBidi" w:hAnsiTheme="majorBidi" w:cstheme="majorBidi"/>
          <w:spacing w:val="-4"/>
          <w:szCs w:val="32"/>
          <w:cs/>
        </w:rPr>
        <w:t xml:space="preserve"> </w:t>
      </w:r>
      <w:r w:rsidR="00BE1907" w:rsidRPr="005F438F">
        <w:rPr>
          <w:rFonts w:asciiTheme="majorBidi" w:hAnsiTheme="majorBidi" w:cstheme="majorBidi"/>
          <w:spacing w:val="-4"/>
          <w:szCs w:val="32"/>
          <w:cs/>
        </w:rPr>
        <w:t>และหมู่บ้านที่อยู่อาศัย</w:t>
      </w:r>
      <w:r>
        <w:rPr>
          <w:rFonts w:asciiTheme="majorBidi" w:hAnsiTheme="majorBidi" w:cstheme="majorBidi"/>
          <w:spacing w:val="-4"/>
          <w:szCs w:val="22"/>
          <w:cs/>
        </w:rPr>
        <w:t xml:space="preserve"> </w:t>
      </w:r>
      <w:r w:rsidR="00BE1907" w:rsidRPr="005F438F">
        <w:rPr>
          <w:rFonts w:asciiTheme="majorBidi" w:hAnsiTheme="majorBidi" w:cstheme="majorBidi"/>
          <w:spacing w:val="-4"/>
          <w:sz w:val="32"/>
          <w:szCs w:val="32"/>
          <w:cs/>
        </w:rPr>
        <w:t>พบว่า เพศ และอายุไม่มีความคิดเห็นแตกต่าง สำหรับระดับการศึกษา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1907"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อาชีพ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1907" w:rsidRPr="005F438F">
        <w:rPr>
          <w:rFonts w:asciiTheme="majorBidi" w:hAnsiTheme="majorBidi" w:cstheme="majorBidi"/>
          <w:spacing w:val="-4"/>
          <w:sz w:val="32"/>
          <w:szCs w:val="32"/>
          <w:cs/>
        </w:rPr>
        <w:t>และหมู่บ้านที่อยู่อาศัย มีความคิดเห็นแตกต่างกันอย่างมีนัยสำคัญทางสถิติที่ระดับ .05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995654" w:rsidRPr="005F438F">
        <w:rPr>
          <w:rFonts w:asciiTheme="majorBidi" w:hAnsiTheme="majorBidi" w:cstheme="majorBidi"/>
          <w:spacing w:val="-4"/>
          <w:sz w:val="32"/>
          <w:szCs w:val="32"/>
          <w:cs/>
        </w:rPr>
        <w:t>ประชาชนที่มีเพศ และอายุ ที่แตกต่างกัน ไม่มีความคิดเห็นที่แตกต่างกันเนื่องจาก</w:t>
      </w:r>
      <w:r w:rsidR="00602200" w:rsidRPr="005F438F">
        <w:rPr>
          <w:rFonts w:asciiTheme="majorBidi" w:hAnsiTheme="majorBidi" w:cstheme="majorBidi"/>
          <w:spacing w:val="-4"/>
          <w:sz w:val="32"/>
          <w:szCs w:val="32"/>
          <w:cs/>
        </w:rPr>
        <w:t>เพศ และอายุนั้นยังไม่สามารถแยกได้ว่านั้นเป็นเรื่องที่จะต้องเรียนรู้แต่อย่างใด แต่เมื่อหากมีความแตกต่างในเรื่องของ การศึกษา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02200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อาชีพ และหมู่บ้านที่อยู่อาศัย นั้นจึงส่งผลให้แต่ละคนมีความคิดเห็นที่แตกต่างกัน เนื่องจากการศึกษานั้นเป็นสิ่งที่สามารถมองเห็นได้ชัดสำหรับความคิดเห็นที่แตกต่างกัน และอาชีพเช่นกัน ซึ่งการเรียนรู้และการเข้าถึงสำหรับการจัดทำแผนพัฒนาองค์กรนั้นก็ขึ้นอยู่กับอาชีพเป็นอย่างมาก สำหรับหมู่บ้านที่อยู่อาศัย นั้นเป็นในเรื่องของการได้รับรู้ข้อมูลข่าวสารที่แตกต่างกันออกไป หากหมู่บ้านใดอยู่ใกล้กับองค์การบริหารส่วนตำบลหนองโกนั้นย่อมได้รับข้อมูลข่าวสารที่รวดเร็ว ชัดเจน และสามารถมีส่วนร่วมในการจัดทำแผนพัฒนาองค์การได้มากกว่าหมู่บ้านที่อยู่อาศัยที่ห่างไกลออกไป ซึ่งสอดคล้องกับงานวิจัยของ </w:t>
      </w:r>
      <w:r w:rsidR="00AA1D40" w:rsidRPr="005F438F">
        <w:rPr>
          <w:rFonts w:asciiTheme="majorBidi" w:hAnsiTheme="majorBidi" w:cstheme="majorBidi"/>
          <w:spacing w:val="-4"/>
          <w:sz w:val="32"/>
          <w:szCs w:val="32"/>
          <w:cs/>
        </w:rPr>
        <w:t>ชยพล โบราณมูล (</w:t>
      </w:r>
      <w:r w:rsidR="00AA1D40" w:rsidRPr="005F438F">
        <w:rPr>
          <w:rFonts w:asciiTheme="majorBidi" w:hAnsiTheme="majorBidi" w:cstheme="majorBidi"/>
          <w:spacing w:val="-4"/>
          <w:sz w:val="32"/>
          <w:szCs w:val="32"/>
        </w:rPr>
        <w:t>2549</w:t>
      </w:r>
      <w:r w:rsidR="00AA1D40" w:rsidRPr="005F438F">
        <w:rPr>
          <w:rFonts w:asciiTheme="majorBidi" w:hAnsiTheme="majorBidi" w:cstheme="majorBidi"/>
          <w:spacing w:val="-4"/>
          <w:sz w:val="32"/>
          <w:szCs w:val="32"/>
          <w:cs/>
        </w:rPr>
        <w:t>) ได้ทำการศึกษาสภาพปัญหาอุปสรรคในการมีส่วนร่วมของประชาชนในกระบวนการจัดทำแผนพัฒนาเทศบาลเมืองมหาสารคาม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A1D40" w:rsidRPr="005F438F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AA1D40" w:rsidRPr="005F438F">
        <w:rPr>
          <w:rFonts w:asciiTheme="majorBidi" w:hAnsiTheme="majorBidi" w:cstheme="majorBidi"/>
          <w:spacing w:val="-4"/>
          <w:sz w:val="32"/>
          <w:szCs w:val="32"/>
          <w:cs/>
        </w:rPr>
        <w:t>) ประชาชนที่มีเพศต่างกัน มีปัญหาอุปสรรคในการมีส่วนร่วม</w:t>
      </w:r>
      <w:r w:rsidR="00AA1D40" w:rsidRPr="005F438F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ในกระบวนการจัดทำแผนพัฒนาเทศบาลเมืองมหาสารคามไม่แตกต่างกันอย่างมีนัยสำคัญทางสถิติที่ระดับ .</w:t>
      </w:r>
      <w:r w:rsidR="00AA1D40" w:rsidRPr="005F438F">
        <w:rPr>
          <w:rFonts w:asciiTheme="majorBidi" w:hAnsiTheme="majorBidi" w:cstheme="majorBidi"/>
          <w:spacing w:val="-4"/>
          <w:sz w:val="32"/>
          <w:szCs w:val="32"/>
        </w:rPr>
        <w:t>05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A1D40" w:rsidRPr="005F438F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AA1D40" w:rsidRPr="005F438F">
        <w:rPr>
          <w:rFonts w:asciiTheme="majorBidi" w:hAnsiTheme="majorBidi" w:cstheme="majorBidi"/>
          <w:spacing w:val="-4"/>
          <w:sz w:val="32"/>
          <w:szCs w:val="32"/>
          <w:cs/>
        </w:rPr>
        <w:t>) ประชาชนที่มีการศึกษาระดับปริญญาตรีหรือสูงกว่า และประชาชนที่มีการศึกษาระดับ</w:t>
      </w:r>
      <w:proofErr w:type="spellStart"/>
      <w:r w:rsidR="00AA1D40" w:rsidRPr="005F438F">
        <w:rPr>
          <w:rFonts w:asciiTheme="majorBidi" w:hAnsiTheme="majorBidi" w:cstheme="majorBidi"/>
          <w:spacing w:val="-4"/>
          <w:sz w:val="32"/>
          <w:szCs w:val="32"/>
          <w:cs/>
        </w:rPr>
        <w:t>ปวส</w:t>
      </w:r>
      <w:proofErr w:type="spellEnd"/>
      <w:r w:rsidR="00AA1D40" w:rsidRPr="005F438F">
        <w:rPr>
          <w:rFonts w:asciiTheme="majorBidi" w:hAnsiTheme="majorBidi" w:cstheme="majorBidi"/>
          <w:spacing w:val="-4"/>
          <w:sz w:val="32"/>
          <w:szCs w:val="32"/>
          <w:cs/>
        </w:rPr>
        <w:t>./อนุปริญญา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A1D40" w:rsidRPr="005F438F">
        <w:rPr>
          <w:rFonts w:asciiTheme="majorBidi" w:hAnsiTheme="majorBidi" w:cstheme="majorBidi"/>
          <w:spacing w:val="-4"/>
          <w:sz w:val="32"/>
          <w:szCs w:val="32"/>
          <w:cs/>
        </w:rPr>
        <w:t>มีปัญหาอุปสรรคในการมีส่วนร่วมในกระบวนการจัดทำแผนพัฒนาเทศบาลเมืองมหาสารคาม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A1D40" w:rsidRPr="005F438F">
        <w:rPr>
          <w:rFonts w:asciiTheme="majorBidi" w:hAnsiTheme="majorBidi" w:cstheme="majorBidi"/>
          <w:spacing w:val="-4"/>
          <w:sz w:val="32"/>
          <w:szCs w:val="32"/>
          <w:cs/>
        </w:rPr>
        <w:t>ด้านการวางแผนชุมชน มากกว่า ประชาชนที่มีการศึกษาระดับมัธยมศึกษา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A1D40"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อย่างมีนัยสำคัญทางสถิติที่ระดับ .</w:t>
      </w:r>
      <w:r w:rsidR="00AA1D40" w:rsidRPr="005F438F">
        <w:rPr>
          <w:rFonts w:asciiTheme="majorBidi" w:hAnsiTheme="majorBidi" w:cstheme="majorBidi"/>
          <w:spacing w:val="-4"/>
          <w:sz w:val="32"/>
          <w:szCs w:val="32"/>
        </w:rPr>
        <w:t>05</w:t>
      </w:r>
    </w:p>
    <w:p w:rsidR="005F438F" w:rsidRDefault="0096430C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" w:hAnsiTheme="majorBidi" w:cstheme="majorBidi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  <w:t>5</w:t>
      </w:r>
      <w:r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>.</w:t>
      </w:r>
      <w:r w:rsidR="004F0A89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  <w:t>2</w:t>
      </w:r>
      <w:r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>.</w:t>
      </w:r>
      <w:r w:rsidR="004F0A89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  <w:t>3</w:t>
      </w:r>
      <w:bookmarkStart w:id="0" w:name="_GoBack"/>
      <w:bookmarkEnd w:id="0"/>
      <w:r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  <w:t xml:space="preserve"> </w:t>
      </w:r>
      <w:r w:rsid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  <w:tab/>
      </w:r>
      <w:r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ข้อเสนอแนะเกี่ยวกับ</w:t>
      </w:r>
      <w:r w:rsidR="00BE1907" w:rsidRPr="005F438F">
        <w:rPr>
          <w:rFonts w:asciiTheme="majorBidi" w:eastAsiaTheme="minorHAnsi" w:hAnsiTheme="majorBidi" w:cstheme="majorBidi"/>
          <w:b/>
          <w:bCs/>
          <w:spacing w:val="-4"/>
          <w:sz w:val="32"/>
          <w:szCs w:val="32"/>
          <w:cs/>
        </w:rPr>
        <w:t>การมีส่วนร่วมของประชาชนในการจัดทำแผนพัฒนาองค์การบริหารส่วนตำบลหนองโก</w:t>
      </w:r>
      <w:r w:rsidR="005F438F">
        <w:rPr>
          <w:rFonts w:asciiTheme="majorBidi" w:eastAsiaTheme="minorHAns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proofErr w:type="spellStart"/>
      <w:r w:rsidR="00BE1907" w:rsidRPr="005F438F">
        <w:rPr>
          <w:rFonts w:asciiTheme="majorBidi" w:eastAsiaTheme="minorHAnsi" w:hAnsiTheme="majorBidi" w:cstheme="majorBidi"/>
          <w:b/>
          <w:bCs/>
          <w:spacing w:val="-4"/>
          <w:sz w:val="32"/>
          <w:szCs w:val="32"/>
          <w:cs/>
        </w:rPr>
        <w:t>อำเภอบรบือ</w:t>
      </w:r>
      <w:proofErr w:type="spellEnd"/>
      <w:r w:rsidR="005F438F">
        <w:rPr>
          <w:rFonts w:asciiTheme="majorBidi" w:eastAsiaTheme="minorHAns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BE1907" w:rsidRPr="005F438F">
        <w:rPr>
          <w:rFonts w:asciiTheme="majorBidi" w:eastAsiaTheme="minorHAnsi" w:hAnsiTheme="majorBidi" w:cstheme="majorBidi"/>
          <w:b/>
          <w:bCs/>
          <w:spacing w:val="-4"/>
          <w:sz w:val="32"/>
          <w:szCs w:val="32"/>
          <w:cs/>
        </w:rPr>
        <w:t>จังหวัดมหาสารคาม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1907" w:rsidRPr="005F438F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</w:p>
    <w:p w:rsidR="00400822" w:rsidRPr="005F438F" w:rsidRDefault="005F438F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ab/>
      </w:r>
      <w:r w:rsidR="00BE1907" w:rsidRPr="005F438F">
        <w:rPr>
          <w:rFonts w:asciiTheme="majorBidi" w:hAnsiTheme="majorBidi" w:cstheme="majorBidi"/>
          <w:spacing w:val="-4"/>
          <w:sz w:val="32"/>
          <w:szCs w:val="32"/>
          <w:cs/>
        </w:rPr>
        <w:t>ประชาชนมีส่วนร่วมในการจัดทำแผนพัฒนาองค์การบริหารส่วนตำบลหนองโก โดยเรียงลำดับจากความความถี่มากไปหาน้อย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1907" w:rsidRPr="005F438F">
        <w:rPr>
          <w:rFonts w:asciiTheme="majorBidi" w:hAnsiTheme="majorBidi" w:cstheme="majorBidi"/>
          <w:spacing w:val="-4"/>
          <w:sz w:val="32"/>
          <w:szCs w:val="32"/>
          <w:cs/>
        </w:rPr>
        <w:t>ได้แก่ ด้านการติดตามประเมินผล รองลงมา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1907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ด้านการตรวจสอบว่ามีการนำแผนพัฒนาไปจัดทำข้อบัญญัติงบประมาณรายจ่าย ด้านการจัดทำแผนงานโครงการ ด้านการกำหนดปัญหา ด้านการตรวจสอบเนื้อหาของแผนพัฒนา </w:t>
      </w:r>
      <w:r w:rsidR="00400822"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อาจเป็นว่าประชาชนส่วนใหญ่มีความต้องการมีส่วนร่วมในเรื่องของการติดตามและประเมินผล เนื่องจากการจัดทำงานขององค์หารบริหารส่วนตำบลในเรื่องของการจัดทำแผนพัฒนาองค์กรไม่ชัดเจน และไม่ตรงตามความต้องการของประชาชนภายในเขตองค์การบริหารส่วนตำบลหนองโกเท่าที่ควร เช่น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00822" w:rsidRPr="005F438F">
        <w:rPr>
          <w:rFonts w:asciiTheme="majorBidi" w:hAnsiTheme="majorBidi" w:cstheme="majorBidi"/>
          <w:spacing w:val="-4"/>
          <w:sz w:val="32"/>
          <w:szCs w:val="32"/>
          <w:cs/>
        </w:rPr>
        <w:t>การเปิดโอกาสให้ประชาชนมีส่วนร่วมในการประสานงานในการดำเนินโครงการเพื่อให้บรรลุผลสำเร็จตามเป้าหมายที่กำหนดไว้ในแผนพัฒนา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00822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ประชาชนมีส่วนร่วมในการติดตาม การใช้ทรัพยากรในโครงการพัฒนาตามแผนพัฒนา และเปิดโอกาสให้ประชาชนมีส่วนร่วมในการบำรุงรักษาโครงการที่ </w:t>
      </w:r>
      <w:proofErr w:type="spellStart"/>
      <w:r w:rsidR="00400822"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="00400822" w:rsidRPr="005F438F">
        <w:rPr>
          <w:rFonts w:asciiTheme="majorBidi" w:hAnsiTheme="majorBidi" w:cstheme="majorBidi"/>
          <w:spacing w:val="-4"/>
          <w:sz w:val="32"/>
          <w:szCs w:val="32"/>
          <w:cs/>
        </w:rPr>
        <w:t>. ทำไว้เพื่อให้ใช้ประโยชน์ได้ตลอด ซึ่งสอดคล้องกับงานวิจัยของ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435E0" w:rsidRPr="005F438F">
        <w:rPr>
          <w:rFonts w:asciiTheme="majorBidi" w:hAnsiTheme="majorBidi" w:cstheme="majorBidi"/>
          <w:spacing w:val="-4"/>
          <w:sz w:val="32"/>
          <w:szCs w:val="32"/>
          <w:cs/>
        </w:rPr>
        <w:t>ชยพล โบราณมูล (</w:t>
      </w:r>
      <w:r w:rsidR="006435E0" w:rsidRPr="005F438F">
        <w:rPr>
          <w:rFonts w:asciiTheme="majorBidi" w:hAnsiTheme="majorBidi" w:cstheme="majorBidi"/>
          <w:spacing w:val="-4"/>
          <w:sz w:val="32"/>
          <w:szCs w:val="32"/>
        </w:rPr>
        <w:t>2549</w:t>
      </w:r>
      <w:r w:rsidR="006435E0" w:rsidRPr="005F438F">
        <w:rPr>
          <w:rFonts w:asciiTheme="majorBidi" w:hAnsiTheme="majorBidi" w:cstheme="majorBidi"/>
          <w:spacing w:val="-4"/>
          <w:sz w:val="32"/>
          <w:szCs w:val="32"/>
          <w:cs/>
        </w:rPr>
        <w:t>) ได้ทำการศึกษาสภาพปัญหาอุปสรรคในการมีส่วนร่วมของประชาชนในกระบวนการจัดทำแผนพัฒนาเทศบาลเมืองมหาสารคาม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A6DE8" w:rsidRPr="005F438F">
        <w:rPr>
          <w:rFonts w:asciiTheme="majorBidi" w:hAnsiTheme="majorBidi" w:cstheme="majorBidi"/>
          <w:spacing w:val="-4"/>
          <w:sz w:val="32"/>
          <w:szCs w:val="32"/>
          <w:cs/>
        </w:rPr>
        <w:t>พบว่า สภาพปัญหาอุปสรรคในการมีส่วนร่วมของประชาชนต่อกระบวนการจัดทำแผนพัฒนาเทศบาลเมืองมหาสารคาม จากการสัมภาษณ์ด้านการวางแผนชุมชนประชาชนในชุมชนขาดความรู้เข้าใจในการวางแผนชุมชน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A6DE8" w:rsidRPr="005F438F">
        <w:rPr>
          <w:rFonts w:asciiTheme="majorBidi" w:hAnsiTheme="majorBidi" w:cstheme="majorBidi"/>
          <w:spacing w:val="-4"/>
          <w:sz w:val="32"/>
          <w:szCs w:val="32"/>
          <w:cs/>
        </w:rPr>
        <w:t>ด้านการติดตามประเมินผล และด้านการจัดทำแผนยุทธศาสตร์การพัฒนา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A6DE8" w:rsidRPr="005F438F">
        <w:rPr>
          <w:rFonts w:asciiTheme="majorBidi" w:hAnsiTheme="majorBidi" w:cstheme="majorBidi"/>
          <w:spacing w:val="-4"/>
          <w:sz w:val="32"/>
          <w:szCs w:val="32"/>
          <w:cs/>
        </w:rPr>
        <w:t>ประชากรส่วนใหญ่ต้องการมีส่วนร่วมในการติดตามประเมินผล โครงการที่ทาง เทศบาลได้ดำเนินการ และในชุมชนขาดความรู้ความเข้าใจในการวางแผนยุทธศาสตร์การพัฒนา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A6DE8" w:rsidRPr="005F438F">
        <w:rPr>
          <w:rFonts w:asciiTheme="majorBidi" w:hAnsiTheme="majorBidi" w:cstheme="majorBidi"/>
          <w:spacing w:val="-4"/>
          <w:sz w:val="32"/>
          <w:szCs w:val="32"/>
          <w:cs/>
        </w:rPr>
        <w:t>และไม่ทราบว่าแผนยุทธศาสตร์การพัฒนา คือ อะไร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A6DE8" w:rsidRPr="005F438F">
        <w:rPr>
          <w:rFonts w:asciiTheme="majorBidi" w:hAnsiTheme="majorBidi" w:cstheme="majorBidi"/>
          <w:spacing w:val="-4"/>
          <w:sz w:val="32"/>
          <w:szCs w:val="32"/>
          <w:cs/>
        </w:rPr>
        <w:t>ด้านการจัดทำแผนพัฒนาสามปี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A6DE8" w:rsidRPr="005F438F">
        <w:rPr>
          <w:rFonts w:asciiTheme="majorBidi" w:hAnsiTheme="majorBidi" w:cstheme="majorBidi"/>
          <w:spacing w:val="-4"/>
          <w:sz w:val="32"/>
          <w:szCs w:val="32"/>
          <w:cs/>
        </w:rPr>
        <w:t>ชุมชนไม่ให้ความสำคัญในการวางแผนพัฒนาสามปี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A6DE8" w:rsidRPr="005F438F">
        <w:rPr>
          <w:rFonts w:asciiTheme="majorBidi" w:hAnsiTheme="majorBidi" w:cstheme="majorBidi"/>
          <w:spacing w:val="-4"/>
          <w:sz w:val="32"/>
          <w:szCs w:val="32"/>
          <w:cs/>
        </w:rPr>
        <w:t>เนื่องจากไม่สามารถดำเนินงานตามแผนได้จริง</w:t>
      </w:r>
    </w:p>
    <w:p w:rsidR="00400822" w:rsidRDefault="00400822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5F438F" w:rsidRDefault="005F438F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5F438F" w:rsidRDefault="005F438F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5F438F" w:rsidRPr="005F438F" w:rsidRDefault="005F438F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003D5" w:rsidRPr="005F438F" w:rsidRDefault="00D004C9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/>
          <w:spacing w:val="-4"/>
          <w:sz w:val="36"/>
          <w:szCs w:val="36"/>
        </w:rPr>
      </w:pPr>
      <w:r w:rsidRPr="005F438F">
        <w:rPr>
          <w:rFonts w:asciiTheme="majorBidi" w:hAnsiTheme="majorBidi" w:cstheme="majorBidi"/>
          <w:b/>
          <w:bCs/>
          <w:color w:val="000000"/>
          <w:spacing w:val="-4"/>
          <w:sz w:val="36"/>
          <w:szCs w:val="36"/>
          <w:cs/>
        </w:rPr>
        <w:lastRenderedPageBreak/>
        <w:t xml:space="preserve">5.3 </w:t>
      </w:r>
      <w:r w:rsidR="005F438F">
        <w:rPr>
          <w:rFonts w:asciiTheme="majorBidi" w:hAnsiTheme="majorBidi" w:cstheme="majorBidi" w:hint="cs"/>
          <w:b/>
          <w:bCs/>
          <w:color w:val="000000"/>
          <w:spacing w:val="-4"/>
          <w:sz w:val="36"/>
          <w:szCs w:val="36"/>
          <w:cs/>
        </w:rPr>
        <w:tab/>
      </w:r>
      <w:r w:rsidR="009003D5" w:rsidRPr="005F438F">
        <w:rPr>
          <w:rFonts w:asciiTheme="majorBidi" w:hAnsiTheme="majorBidi" w:cstheme="majorBidi"/>
          <w:b/>
          <w:bCs/>
          <w:color w:val="000000"/>
          <w:spacing w:val="-4"/>
          <w:sz w:val="36"/>
          <w:szCs w:val="36"/>
          <w:cs/>
        </w:rPr>
        <w:t>ข้อเสนอแนะ</w:t>
      </w:r>
    </w:p>
    <w:p w:rsidR="00134BFC" w:rsidRPr="005F438F" w:rsidRDefault="00134BFC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134BFC" w:rsidRPr="005F438F" w:rsidRDefault="00134BFC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  <w:t>จากผลการ</w:t>
      </w:r>
      <w:r w:rsidR="00741E17" w:rsidRPr="005F438F">
        <w:rPr>
          <w:rFonts w:asciiTheme="majorBidi" w:hAnsiTheme="majorBidi" w:cstheme="majorBidi"/>
          <w:spacing w:val="-4"/>
          <w:sz w:val="32"/>
          <w:szCs w:val="32"/>
          <w:cs/>
        </w:rPr>
        <w:t>วิจัย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ที่ค้นพบ ผู้</w:t>
      </w:r>
      <w:r w:rsidR="00741E17" w:rsidRPr="005F438F">
        <w:rPr>
          <w:rFonts w:asciiTheme="majorBidi" w:hAnsiTheme="majorBidi" w:cstheme="majorBidi"/>
          <w:spacing w:val="-4"/>
          <w:sz w:val="32"/>
          <w:szCs w:val="32"/>
          <w:cs/>
        </w:rPr>
        <w:t>วิจัย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มีข้อเสนอแนะ </w:t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ประเด็น ได้แก่ ประเด็นเกี่ยวกับการนำผลการศึกษาไปใช้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และประเด็นเกี่ยวกับการ</w:t>
      </w:r>
      <w:r w:rsidR="00741E17" w:rsidRPr="005F438F">
        <w:rPr>
          <w:rFonts w:asciiTheme="majorBidi" w:hAnsiTheme="majorBidi" w:cstheme="majorBidi"/>
          <w:spacing w:val="-4"/>
          <w:sz w:val="32"/>
          <w:szCs w:val="32"/>
          <w:cs/>
        </w:rPr>
        <w:t>วิจัย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ครั้งต่อไป โดยมีรายละเอียดดังนี้</w:t>
      </w:r>
    </w:p>
    <w:p w:rsidR="007F1E22" w:rsidRPr="005F438F" w:rsidRDefault="007F1E22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 xml:space="preserve">5.3.1 </w:t>
      </w:r>
      <w:r w:rsidR="005F438F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ข้อเสนอแนะเพื่อการนำผลการศึกษาไปใช้</w:t>
      </w:r>
    </w:p>
    <w:p w:rsidR="00046BC1" w:rsidRPr="005F438F" w:rsidRDefault="00752C5D" w:rsidP="005F438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0"/>
        <w:rPr>
          <w:rFonts w:asciiTheme="majorBidi" w:hAnsiTheme="majorBidi" w:cstheme="majorBidi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095333" w:rsidRPr="005F438F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="005F438F" w:rsidRPr="005F438F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5F438F" w:rsidRPr="005F438F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  <w:t>5.3.1.1</w:t>
      </w:r>
      <w:r w:rsidR="005F438F" w:rsidRPr="005F438F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  <w:t xml:space="preserve"> </w:t>
      </w:r>
      <w:r w:rsidR="00BA6DE8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ด้านในการกำหนดปัญหา </w:t>
      </w:r>
    </w:p>
    <w:p w:rsidR="00E7720D" w:rsidRPr="005F438F" w:rsidRDefault="00E7720D" w:rsidP="005F438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1) </w:t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ควรเปิดโอกาสให้ประชาชนได้มีส่วนร่วมในการความคิดและเสนอแนวทางการพัฒนา เพื่อแก้ไขลดปัญหาท้องถิ่นได้ถูกจุดประสงค์ของประชาชน</w:t>
      </w:r>
    </w:p>
    <w:p w:rsidR="00E7720D" w:rsidRPr="005F438F" w:rsidRDefault="00E7720D" w:rsidP="005F438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2) </w:t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7535C" w:rsidRPr="005F438F">
        <w:rPr>
          <w:rFonts w:asciiTheme="majorBidi" w:hAnsiTheme="majorBidi" w:cstheme="majorBidi"/>
          <w:spacing w:val="-4"/>
          <w:sz w:val="32"/>
          <w:szCs w:val="32"/>
          <w:cs/>
        </w:rPr>
        <w:t>ควรมีการเปิดโอกาสให้ประชาชนได้ทำโครงการหรือการทำแผนเพื่อเสนอต่อองค์การบริหารส่วนตำบลหนองโก สำหรับการปรับปรุงและพัฒนาหมู่บ้านให้ดีมากยิ่งขึ้น</w:t>
      </w:r>
    </w:p>
    <w:p w:rsidR="0037535C" w:rsidRPr="005F438F" w:rsidRDefault="0037535C" w:rsidP="005F438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3) </w:t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EB34F9" w:rsidRPr="005F438F">
        <w:rPr>
          <w:rFonts w:asciiTheme="majorBidi" w:hAnsiTheme="majorBidi" w:cstheme="majorBidi"/>
          <w:spacing w:val="-4"/>
          <w:sz w:val="32"/>
          <w:szCs w:val="32"/>
          <w:cs/>
        </w:rPr>
        <w:t>ควรมีการเปิดโอกาสให้ประชาชนได้เข้าร่วมประชุมเพื่อเสนอโครงการและวางแผนการจัดทำโครงการร่วมกับเจ้าที่หน้าขององค์การบริหารส่วนตำบลหนองโก</w:t>
      </w:r>
    </w:p>
    <w:p w:rsidR="00EB34F9" w:rsidRPr="0055072F" w:rsidRDefault="00BA6DE8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-340"/>
        <w:rPr>
          <w:rFonts w:asciiTheme="majorBidi" w:hAnsiTheme="majorBidi" w:cstheme="majorBidi"/>
          <w:spacing w:val="-4"/>
          <w:sz w:val="32"/>
          <w:szCs w:val="32"/>
        </w:rPr>
      </w:pPr>
      <w:r w:rsidRPr="0055072F">
        <w:rPr>
          <w:rFonts w:asciiTheme="majorBidi" w:hAnsiTheme="majorBidi" w:cstheme="majorBidi"/>
          <w:spacing w:val="-4"/>
          <w:sz w:val="32"/>
          <w:szCs w:val="32"/>
        </w:rPr>
        <w:tab/>
      </w:r>
      <w:r w:rsidR="00095333" w:rsidRPr="0055072F">
        <w:rPr>
          <w:rFonts w:asciiTheme="majorBidi" w:hAnsiTheme="majorBidi" w:cstheme="majorBidi"/>
          <w:spacing w:val="-4"/>
          <w:sz w:val="32"/>
          <w:szCs w:val="32"/>
        </w:rPr>
        <w:tab/>
      </w:r>
      <w:r w:rsidR="0055072F" w:rsidRPr="0055072F">
        <w:rPr>
          <w:rFonts w:asciiTheme="majorBidi" w:hAnsiTheme="majorBidi" w:cstheme="majorBidi"/>
          <w:spacing w:val="-4"/>
          <w:sz w:val="32"/>
          <w:szCs w:val="32"/>
        </w:rPr>
        <w:tab/>
      </w:r>
      <w:r w:rsidR="0055072F" w:rsidRPr="0055072F">
        <w:rPr>
          <w:rFonts w:asciiTheme="majorBidi" w:hAnsiTheme="majorBidi" w:cstheme="majorBidi"/>
          <w:spacing w:val="-4"/>
          <w:sz w:val="32"/>
          <w:szCs w:val="32"/>
        </w:rPr>
        <w:tab/>
        <w:t xml:space="preserve">5.3.1.2 </w:t>
      </w:r>
      <w:r w:rsidRPr="0055072F">
        <w:rPr>
          <w:rFonts w:asciiTheme="majorBidi" w:hAnsiTheme="majorBidi" w:cstheme="majorBidi"/>
          <w:spacing w:val="-4"/>
          <w:sz w:val="32"/>
          <w:szCs w:val="32"/>
          <w:cs/>
        </w:rPr>
        <w:t>ด้านการจัดทำแผน</w:t>
      </w:r>
      <w:r w:rsidR="00116619" w:rsidRPr="0055072F">
        <w:rPr>
          <w:rFonts w:asciiTheme="majorBidi" w:hAnsiTheme="majorBidi" w:cstheme="majorBidi"/>
          <w:spacing w:val="-4"/>
          <w:sz w:val="32"/>
          <w:szCs w:val="32"/>
          <w:cs/>
        </w:rPr>
        <w:t>โครงการ</w:t>
      </w:r>
    </w:p>
    <w:p w:rsidR="00095333" w:rsidRPr="005F438F" w:rsidRDefault="00EB34F9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ab/>
      </w:r>
      <w:bookmarkStart w:id="1" w:name="_Hlk500798684"/>
      <w:r w:rsidR="005F438F">
        <w:rPr>
          <w:rFonts w:asciiTheme="majorBidi" w:hAnsiTheme="majorBidi" w:cstheme="majorBidi"/>
          <w:spacing w:val="-4"/>
          <w:sz w:val="32"/>
          <w:szCs w:val="32"/>
        </w:rPr>
        <w:tab/>
      </w:r>
      <w:r w:rsidR="005F438F">
        <w:rPr>
          <w:rFonts w:asciiTheme="majorBidi" w:hAnsiTheme="majorBidi" w:cstheme="majorBidi"/>
          <w:spacing w:val="-4"/>
          <w:sz w:val="32"/>
          <w:szCs w:val="32"/>
        </w:rPr>
        <w:tab/>
      </w:r>
      <w:r w:rsidR="0055072F">
        <w:rPr>
          <w:rFonts w:asciiTheme="majorBidi" w:hAnsiTheme="majorBidi" w:cstheme="majorBidi"/>
          <w:spacing w:val="-4"/>
          <w:sz w:val="32"/>
          <w:szCs w:val="32"/>
        </w:rPr>
        <w:tab/>
      </w:r>
      <w:r w:rsidR="0055072F">
        <w:rPr>
          <w:rFonts w:asciiTheme="majorBidi" w:hAnsiTheme="majorBidi" w:cstheme="majorBidi"/>
          <w:spacing w:val="-4"/>
          <w:sz w:val="32"/>
          <w:szCs w:val="32"/>
        </w:rPr>
        <w:tab/>
        <w:t>1)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52FB2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ผู้บริหารภายในองค์การบริหารส่วนตำบลหนองโก ควรมีการกำหนดวิธีการดำเนินแผนการพัฒนาท้องถิ่นอย่างเป็นระบบและถูกต้องโปร่งใส เพื่อให้ประชาชนได้ใช้ประโยชน์สูงสุด </w:t>
      </w:r>
    </w:p>
    <w:p w:rsidR="00095333" w:rsidRPr="005F438F" w:rsidRDefault="00152FB2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5072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5072F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2)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ปฏิบัติงานภายในหมู่บ้านเจ้าหน้าที่และประชาชนภายในหมู่บ้านควรมีการประสานงานกันอย่างใกล้ชิดเพื่อให้การทำงานนั้นบรรลุตามวัตถุประสงค์ </w:t>
      </w:r>
    </w:p>
    <w:p w:rsidR="00095333" w:rsidRPr="0055072F" w:rsidRDefault="00152FB2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55072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F438F" w:rsidRPr="0055072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5072F" w:rsidRPr="0055072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5072F" w:rsidRPr="0055072F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5.3.1.3 </w:t>
      </w:r>
      <w:r w:rsidRPr="0055072F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ด้านการตรวจสอบเนื้อหาของแผนพัฒนา </w:t>
      </w:r>
    </w:p>
    <w:p w:rsidR="00152FB2" w:rsidRPr="005F438F" w:rsidRDefault="00152FB2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5072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5072F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1)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60C7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องค์การบริหารส่วนตำบลหนองโก ควรมีการจัดทำแผนและโครงการด้านงานพัฒนาสาธารณสุขและสิ่งแวดล้อม เช่น การปลูกต้นไม้ การพ่นหมอกครัว สำหรับการส่งเสริมให้ประชาชนได้สร้างคุณประโยชน์ร่วมกันภายในหมู่บ้าน </w:t>
      </w:r>
    </w:p>
    <w:p w:rsidR="003E60C7" w:rsidRPr="005F438F" w:rsidRDefault="003E60C7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5072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5072F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2)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ควรมีการเปิดโอกาสให้ประชาชนได้มีส่วนร่วมในการตรวจสอบเนื้อหาสาระของแผนพัฒนาสำหรับการพัฒนา</w:t>
      </w:r>
      <w:r w:rsidR="009B2C67" w:rsidRPr="005F438F">
        <w:rPr>
          <w:rFonts w:asciiTheme="majorBidi" w:hAnsiTheme="majorBidi" w:cstheme="majorBidi"/>
          <w:spacing w:val="-4"/>
          <w:sz w:val="32"/>
          <w:szCs w:val="32"/>
          <w:cs/>
        </w:rPr>
        <w:t>หมู่บ้านได้ถูกต้องตามความต้องการของประชาชน</w:t>
      </w:r>
    </w:p>
    <w:p w:rsidR="00095333" w:rsidRPr="0055072F" w:rsidRDefault="009B2C67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pacing w:val="-8"/>
          <w:sz w:val="32"/>
          <w:szCs w:val="32"/>
        </w:rPr>
      </w:pPr>
      <w:r w:rsidRPr="0055072F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ab/>
      </w:r>
      <w:r w:rsidR="005F438F" w:rsidRPr="0055072F">
        <w:rPr>
          <w:rFonts w:asciiTheme="majorBidi" w:hAnsiTheme="majorBidi" w:cstheme="majorBidi" w:hint="cs"/>
          <w:b/>
          <w:bCs/>
          <w:spacing w:val="-8"/>
          <w:sz w:val="32"/>
          <w:szCs w:val="32"/>
          <w:cs/>
        </w:rPr>
        <w:tab/>
      </w:r>
      <w:r w:rsidR="0055072F" w:rsidRPr="0055072F">
        <w:rPr>
          <w:rFonts w:asciiTheme="majorBidi" w:hAnsiTheme="majorBidi" w:cstheme="majorBidi" w:hint="cs"/>
          <w:b/>
          <w:bCs/>
          <w:spacing w:val="-8"/>
          <w:sz w:val="32"/>
          <w:szCs w:val="32"/>
          <w:cs/>
        </w:rPr>
        <w:tab/>
      </w:r>
      <w:r w:rsidR="0055072F" w:rsidRPr="0055072F">
        <w:rPr>
          <w:rFonts w:asciiTheme="majorBidi" w:hAnsiTheme="majorBidi" w:cstheme="majorBidi" w:hint="cs"/>
          <w:b/>
          <w:bCs/>
          <w:spacing w:val="-8"/>
          <w:sz w:val="32"/>
          <w:szCs w:val="32"/>
          <w:cs/>
        </w:rPr>
        <w:tab/>
        <w:t xml:space="preserve">5.3.1.4 </w:t>
      </w:r>
      <w:r w:rsidRPr="0055072F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 xml:space="preserve">ด้านการตรวจสอบว่ามีการนำแผนพัฒนาไปจัดทำบัญญัติงบประมาณรายจ่าย </w:t>
      </w:r>
    </w:p>
    <w:p w:rsidR="009B2C67" w:rsidRPr="005F438F" w:rsidRDefault="009B2C67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5072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5072F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1) </w:t>
      </w:r>
      <w:r w:rsidR="008A665B" w:rsidRPr="005F438F">
        <w:rPr>
          <w:rFonts w:asciiTheme="majorBidi" w:hAnsiTheme="majorBidi" w:cstheme="majorBidi"/>
          <w:spacing w:val="-4"/>
          <w:sz w:val="32"/>
          <w:szCs w:val="32"/>
          <w:cs/>
        </w:rPr>
        <w:t>ควรเปิดโอกาสให้ประชาชนได้มีส่วนร่วมในการตรวจสอบเนื้อหาสาระขอบัญญัติงบประมาณรายจ่ายประจำเพื่อให้เป็นไปตามแผนพัฒนา</w:t>
      </w:r>
    </w:p>
    <w:p w:rsidR="000C0936" w:rsidRPr="005F438F" w:rsidRDefault="008A665B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438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5072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5072F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2)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ควรเปิดโอกาสให้ประชาชนมีส่วนร่วมในการรับฟังการประชุมสภา </w:t>
      </w:r>
      <w:proofErr w:type="spellStart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อบต</w:t>
      </w:r>
      <w:proofErr w:type="spellEnd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. ในการพิจารณาเห็นชอบข้อบัญญัติงบประมาณรายจ่าย </w:t>
      </w:r>
      <w:bookmarkEnd w:id="1"/>
    </w:p>
    <w:p w:rsidR="005F438F" w:rsidRDefault="005F438F" w:rsidP="005F438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095333" w:rsidRPr="0055072F" w:rsidRDefault="008A665B" w:rsidP="005F438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55072F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55072F">
        <w:rPr>
          <w:rFonts w:asciiTheme="majorBidi" w:hAnsiTheme="majorBidi" w:cstheme="majorBidi"/>
          <w:spacing w:val="-4"/>
          <w:sz w:val="32"/>
          <w:szCs w:val="32"/>
        </w:rPr>
        <w:tab/>
      </w:r>
      <w:r w:rsidR="0055072F" w:rsidRPr="0055072F">
        <w:rPr>
          <w:rFonts w:asciiTheme="majorBidi" w:hAnsiTheme="majorBidi" w:cstheme="majorBidi"/>
          <w:spacing w:val="-4"/>
          <w:sz w:val="32"/>
          <w:szCs w:val="32"/>
        </w:rPr>
        <w:tab/>
      </w:r>
      <w:r w:rsidR="0055072F" w:rsidRPr="0055072F">
        <w:rPr>
          <w:rFonts w:asciiTheme="majorBidi" w:hAnsiTheme="majorBidi" w:cstheme="majorBidi"/>
          <w:spacing w:val="-4"/>
          <w:sz w:val="32"/>
          <w:szCs w:val="32"/>
        </w:rPr>
        <w:tab/>
        <w:t xml:space="preserve">5.3.1.5 </w:t>
      </w:r>
      <w:r w:rsidRPr="0055072F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ด้านการติดตามประเมินผล </w:t>
      </w:r>
    </w:p>
    <w:p w:rsidR="00095333" w:rsidRPr="005F438F" w:rsidRDefault="008A665B" w:rsidP="005F438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ab/>
      </w:r>
      <w:r w:rsidR="0055072F">
        <w:rPr>
          <w:rFonts w:asciiTheme="majorBidi" w:hAnsiTheme="majorBidi" w:cstheme="majorBidi"/>
          <w:spacing w:val="-4"/>
          <w:sz w:val="32"/>
          <w:szCs w:val="32"/>
        </w:rPr>
        <w:tab/>
      </w:r>
      <w:r w:rsidR="0055072F">
        <w:rPr>
          <w:rFonts w:asciiTheme="majorBidi" w:hAnsiTheme="majorBidi" w:cstheme="majorBidi"/>
          <w:spacing w:val="-4"/>
          <w:sz w:val="32"/>
          <w:szCs w:val="32"/>
        </w:rPr>
        <w:tab/>
        <w:t>1)</w:t>
      </w:r>
      <w:r w:rsidR="005F438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เจ้าหน้าที่ขององค์การบริหารส่วนตำบลหนองโก ควรมีการประสานงานดำเนินงานโครงการกับประชาชนโดยตรงเพื่อให้การดำเนินงานโครงการบรรลุผลตามเป้าหมายที่กำหนดไว้ในแผนพัฒนา</w:t>
      </w:r>
    </w:p>
    <w:p w:rsidR="008A665B" w:rsidRPr="005F438F" w:rsidRDefault="008A665B" w:rsidP="005F438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5072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5072F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2)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</w:t>
      </w:r>
      <w:r w:rsidR="00E134F9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เปิดโอกาสให้ประชาชนได้มีการติดตามการใช้ทรัพยากรในโครงการพัฒนาตามแผนพัฒนาเพื่อให้การดำเนินงานโครงการนั้นมีความคุมค่ามากที่สุด </w:t>
      </w:r>
    </w:p>
    <w:p w:rsidR="009003D5" w:rsidRPr="005F438F" w:rsidRDefault="0036259E" w:rsidP="005F438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  <w:tab/>
      </w:r>
      <w:r w:rsidR="0055072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  <w:tab/>
      </w:r>
      <w:r w:rsidR="00D004C9"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  <w:t>5</w:t>
      </w:r>
      <w:r w:rsidR="00D004C9"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>.</w:t>
      </w:r>
      <w:r w:rsidR="00D004C9"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  <w:t>3</w:t>
      </w:r>
      <w:r w:rsidR="00D004C9"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>.</w:t>
      </w:r>
      <w:r w:rsidR="00D004C9"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</w:rPr>
        <w:t>2</w:t>
      </w:r>
      <w:r w:rsidR="00A211E0"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55072F">
        <w:rPr>
          <w:rFonts w:asciiTheme="majorBidi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9003D5" w:rsidRPr="005F438F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>ข้อเสนอแนะในการศึกษาค้นคว้าครั้งต่อไป</w:t>
      </w:r>
    </w:p>
    <w:p w:rsidR="004A32B9" w:rsidRPr="005F438F" w:rsidRDefault="00C75B50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5F438F">
        <w:rPr>
          <w:rFonts w:asciiTheme="majorBidi" w:eastAsia="MS Mincho" w:hAnsiTheme="majorBidi" w:cstheme="majorBidi"/>
          <w:spacing w:val="-4"/>
          <w:sz w:val="32"/>
          <w:szCs w:val="32"/>
          <w:cs/>
        </w:rPr>
        <w:tab/>
      </w:r>
      <w:r w:rsidRPr="005F438F">
        <w:rPr>
          <w:rFonts w:asciiTheme="majorBidi" w:eastAsia="MS Mincho" w:hAnsiTheme="majorBidi" w:cstheme="majorBidi"/>
          <w:spacing w:val="-4"/>
          <w:sz w:val="32"/>
          <w:szCs w:val="32"/>
          <w:cs/>
        </w:rPr>
        <w:tab/>
        <w:t>จากการ</w:t>
      </w:r>
      <w:r w:rsidR="00741E17" w:rsidRPr="005F438F">
        <w:rPr>
          <w:rFonts w:asciiTheme="majorBidi" w:eastAsia="MS Mincho" w:hAnsiTheme="majorBidi" w:cstheme="majorBidi"/>
          <w:spacing w:val="-4"/>
          <w:sz w:val="32"/>
          <w:szCs w:val="32"/>
          <w:cs/>
        </w:rPr>
        <w:t>วิจัย</w:t>
      </w:r>
      <w:r w:rsidRPr="005F438F">
        <w:rPr>
          <w:rFonts w:asciiTheme="majorBidi" w:eastAsia="MS Mincho" w:hAnsiTheme="majorBidi" w:cstheme="majorBidi"/>
          <w:spacing w:val="-4"/>
          <w:sz w:val="32"/>
          <w:szCs w:val="32"/>
          <w:cs/>
        </w:rPr>
        <w:t>ในครั้งนี้</w:t>
      </w:r>
      <w:r w:rsidR="005F438F">
        <w:rPr>
          <w:rFonts w:asciiTheme="majorBidi" w:eastAsia="MS Mincho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eastAsia="MS Mincho" w:hAnsiTheme="majorBidi" w:cstheme="majorBidi"/>
          <w:spacing w:val="-4"/>
          <w:sz w:val="32"/>
          <w:szCs w:val="32"/>
          <w:cs/>
        </w:rPr>
        <w:t>ผู้</w:t>
      </w:r>
      <w:r w:rsidR="00741E17" w:rsidRPr="005F438F">
        <w:rPr>
          <w:rFonts w:asciiTheme="majorBidi" w:eastAsia="MS Mincho" w:hAnsiTheme="majorBidi" w:cstheme="majorBidi"/>
          <w:spacing w:val="-4"/>
          <w:sz w:val="32"/>
          <w:szCs w:val="32"/>
          <w:cs/>
        </w:rPr>
        <w:t>วิจัย</w:t>
      </w:r>
      <w:r w:rsidRPr="005F438F">
        <w:rPr>
          <w:rFonts w:asciiTheme="majorBidi" w:eastAsia="MS Mincho" w:hAnsiTheme="majorBidi" w:cstheme="majorBidi"/>
          <w:spacing w:val="-4"/>
          <w:sz w:val="32"/>
          <w:szCs w:val="32"/>
          <w:cs/>
        </w:rPr>
        <w:t>ได้มีข้อเสนอแนะสำหรับการนำไปใช้ในการศึกษา</w:t>
      </w:r>
      <w:r w:rsidR="005F438F">
        <w:rPr>
          <w:rFonts w:asciiTheme="majorBidi" w:eastAsia="MS Mincho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eastAsia="MS Mincho" w:hAnsiTheme="majorBidi" w:cstheme="majorBidi"/>
          <w:spacing w:val="-4"/>
          <w:sz w:val="32"/>
          <w:szCs w:val="32"/>
          <w:cs/>
        </w:rPr>
        <w:t>ดังนี้</w:t>
      </w:r>
    </w:p>
    <w:p w:rsidR="00BA6DE8" w:rsidRPr="005F438F" w:rsidRDefault="004A32B9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6259E" w:rsidRPr="005F438F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5072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5072F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5.3.2.1</w:t>
      </w:r>
      <w:r w:rsidR="00676741"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รมีการศึกษาวิจัยถึงปัญหาและอุปสรรคในการมีส่วนร่วมของประชาชนเกี่ยวกับการจัดทำแผนพัฒนาการบริหารส่วนตำบลหนองโก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676741"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76741" w:rsidRPr="005F438F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</w:t>
      </w:r>
    </w:p>
    <w:p w:rsidR="00B779D5" w:rsidRPr="005F438F" w:rsidRDefault="00676741" w:rsidP="005F43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5F438F">
        <w:rPr>
          <w:rFonts w:asciiTheme="majorBidi" w:hAnsiTheme="majorBidi" w:cstheme="majorBidi"/>
          <w:spacing w:val="-4"/>
          <w:sz w:val="32"/>
          <w:szCs w:val="32"/>
        </w:rPr>
        <w:tab/>
      </w:r>
      <w:r w:rsidRPr="005F438F">
        <w:rPr>
          <w:rFonts w:asciiTheme="majorBidi" w:hAnsiTheme="majorBidi" w:cstheme="majorBidi"/>
          <w:spacing w:val="-4"/>
          <w:sz w:val="32"/>
          <w:szCs w:val="32"/>
        </w:rPr>
        <w:tab/>
      </w:r>
      <w:r w:rsidR="0055072F">
        <w:rPr>
          <w:rFonts w:asciiTheme="majorBidi" w:hAnsiTheme="majorBidi" w:cstheme="majorBidi"/>
          <w:spacing w:val="-4"/>
          <w:sz w:val="32"/>
          <w:szCs w:val="32"/>
        </w:rPr>
        <w:tab/>
      </w:r>
      <w:r w:rsidR="0055072F">
        <w:rPr>
          <w:rFonts w:asciiTheme="majorBidi" w:hAnsiTheme="majorBidi" w:cstheme="majorBidi"/>
          <w:spacing w:val="-4"/>
          <w:sz w:val="32"/>
          <w:szCs w:val="32"/>
        </w:rPr>
        <w:tab/>
        <w:t>5.3.2.2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ควรมีการศึกษาปัจจัยที่มีอิทธิพบต่อการจัดทำแผนพัฒนาองค์การบริหารส่วนตำบลหนองโก</w:t>
      </w:r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5F43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5F438F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</w:t>
      </w:r>
    </w:p>
    <w:sectPr w:rsidR="00B779D5" w:rsidRPr="005F438F" w:rsidSect="004F0A89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start="10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BB" w:rsidRDefault="003215BB">
      <w:r>
        <w:separator/>
      </w:r>
    </w:p>
  </w:endnote>
  <w:endnote w:type="continuationSeparator" w:id="0">
    <w:p w:rsidR="003215BB" w:rsidRDefault="0032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BB" w:rsidRDefault="003215BB">
      <w:r>
        <w:separator/>
      </w:r>
    </w:p>
  </w:footnote>
  <w:footnote w:type="continuationSeparator" w:id="0">
    <w:p w:rsidR="003215BB" w:rsidRDefault="00321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C1" w:rsidRDefault="00046BC1" w:rsidP="003C7B2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046BC1" w:rsidRDefault="00046B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443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046BC1" w:rsidRPr="00560AD4" w:rsidRDefault="00046BC1" w:rsidP="005F438F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560AD4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60AD4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560AD4">
          <w:rPr>
            <w:rFonts w:asciiTheme="majorBidi" w:hAnsiTheme="majorBidi"/>
            <w:sz w:val="32"/>
            <w:szCs w:val="32"/>
            <w:cs/>
          </w:rPr>
          <w:instrText xml:space="preserve">* </w:instrText>
        </w:r>
        <w:r w:rsidRPr="00560AD4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560AD4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F0A89" w:rsidRPr="004F0A89">
          <w:rPr>
            <w:rFonts w:asciiTheme="majorBidi" w:hAnsiTheme="majorBidi"/>
            <w:noProof/>
            <w:sz w:val="32"/>
            <w:szCs w:val="32"/>
            <w:lang w:val="th-TH"/>
          </w:rPr>
          <w:t>106</w:t>
        </w:r>
        <w:r w:rsidRPr="00560AD4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28099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74DA2" w:rsidRPr="00974DA2" w:rsidRDefault="00974DA2">
        <w:pPr>
          <w:pStyle w:val="a3"/>
          <w:jc w:val="center"/>
          <w:rPr>
            <w:rFonts w:asciiTheme="majorBidi" w:hAnsiTheme="majorBidi" w:cstheme="majorBidi"/>
            <w:sz w:val="32"/>
            <w:szCs w:val="32"/>
          </w:rPr>
        </w:pPr>
        <w:r w:rsidRPr="00974DA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74DA2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974DA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F0A89" w:rsidRPr="004F0A89">
          <w:rPr>
            <w:rFonts w:asciiTheme="majorBidi" w:hAnsiTheme="majorBidi"/>
            <w:noProof/>
            <w:sz w:val="32"/>
            <w:szCs w:val="32"/>
            <w:lang w:val="th-TH"/>
          </w:rPr>
          <w:t>100</w:t>
        </w:r>
        <w:r w:rsidRPr="00974DA2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974DA2" w:rsidRDefault="00974D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891"/>
    <w:multiLevelType w:val="hybridMultilevel"/>
    <w:tmpl w:val="447000EC"/>
    <w:lvl w:ilvl="0" w:tplc="14823A2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B027C36"/>
    <w:multiLevelType w:val="hybridMultilevel"/>
    <w:tmpl w:val="2F2E5002"/>
    <w:lvl w:ilvl="0" w:tplc="F9B6554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54E0A05"/>
    <w:multiLevelType w:val="hybridMultilevel"/>
    <w:tmpl w:val="C100B450"/>
    <w:lvl w:ilvl="0" w:tplc="CE8A0CC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6335918"/>
    <w:multiLevelType w:val="hybridMultilevel"/>
    <w:tmpl w:val="95161318"/>
    <w:lvl w:ilvl="0" w:tplc="ECB699B0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181D52DD"/>
    <w:multiLevelType w:val="hybridMultilevel"/>
    <w:tmpl w:val="2B826EA6"/>
    <w:lvl w:ilvl="0" w:tplc="242AE8B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183965C1"/>
    <w:multiLevelType w:val="hybridMultilevel"/>
    <w:tmpl w:val="E8D4D398"/>
    <w:lvl w:ilvl="0" w:tplc="483A3DF2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eastAsia="EucrosiaUPCBol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1EFA1620"/>
    <w:multiLevelType w:val="hybridMultilevel"/>
    <w:tmpl w:val="B566B826"/>
    <w:lvl w:ilvl="0" w:tplc="1E78445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21613635"/>
    <w:multiLevelType w:val="hybridMultilevel"/>
    <w:tmpl w:val="5622BA5C"/>
    <w:lvl w:ilvl="0" w:tplc="285813F8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24FF0CA0"/>
    <w:multiLevelType w:val="multilevel"/>
    <w:tmpl w:val="209C49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45"/>
        </w:tabs>
        <w:ind w:left="81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9">
    <w:nsid w:val="286C6605"/>
    <w:multiLevelType w:val="multilevel"/>
    <w:tmpl w:val="45CE44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45"/>
        </w:tabs>
        <w:ind w:left="81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0">
    <w:nsid w:val="29281195"/>
    <w:multiLevelType w:val="hybridMultilevel"/>
    <w:tmpl w:val="77349DFA"/>
    <w:lvl w:ilvl="0" w:tplc="6A2EE748">
      <w:start w:val="1"/>
      <w:numFmt w:val="decimal"/>
      <w:lvlText w:val="%1."/>
      <w:lvlJc w:val="left"/>
      <w:pPr>
        <w:ind w:left="1500" w:hanging="360"/>
      </w:pPr>
      <w:rPr>
        <w:rFonts w:eastAsia="EucrosiaUPCBold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300D0F85"/>
    <w:multiLevelType w:val="hybridMultilevel"/>
    <w:tmpl w:val="20025810"/>
    <w:lvl w:ilvl="0" w:tplc="43AEDAD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2">
    <w:nsid w:val="320E774A"/>
    <w:multiLevelType w:val="hybridMultilevel"/>
    <w:tmpl w:val="9C82A7BC"/>
    <w:lvl w:ilvl="0" w:tplc="AF1C5ED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32EE1FC5"/>
    <w:multiLevelType w:val="hybridMultilevel"/>
    <w:tmpl w:val="9A0EAD3E"/>
    <w:lvl w:ilvl="0" w:tplc="615C8A72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>
    <w:nsid w:val="35122411"/>
    <w:multiLevelType w:val="multilevel"/>
    <w:tmpl w:val="97B454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45"/>
        </w:tabs>
        <w:ind w:left="81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5">
    <w:nsid w:val="366F0B24"/>
    <w:multiLevelType w:val="hybridMultilevel"/>
    <w:tmpl w:val="988224DE"/>
    <w:lvl w:ilvl="0" w:tplc="075836A4">
      <w:start w:val="7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>
    <w:nsid w:val="36F47534"/>
    <w:multiLevelType w:val="hybridMultilevel"/>
    <w:tmpl w:val="94062748"/>
    <w:lvl w:ilvl="0" w:tplc="69BCF026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>
    <w:nsid w:val="3B585F66"/>
    <w:multiLevelType w:val="multilevel"/>
    <w:tmpl w:val="426C78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45"/>
        </w:tabs>
        <w:ind w:left="81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8">
    <w:nsid w:val="3C1A7440"/>
    <w:multiLevelType w:val="hybridMultilevel"/>
    <w:tmpl w:val="9D44A0FC"/>
    <w:lvl w:ilvl="0" w:tplc="AE50D4F0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475835C2"/>
    <w:multiLevelType w:val="multilevel"/>
    <w:tmpl w:val="FE5EF4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45"/>
        </w:tabs>
        <w:ind w:left="81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0">
    <w:nsid w:val="4DE04E9D"/>
    <w:multiLevelType w:val="multilevel"/>
    <w:tmpl w:val="5558AC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45"/>
        </w:tabs>
        <w:ind w:left="81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1">
    <w:nsid w:val="50797DD5"/>
    <w:multiLevelType w:val="multilevel"/>
    <w:tmpl w:val="4282C5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45"/>
        </w:tabs>
        <w:ind w:left="81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2">
    <w:nsid w:val="516310F7"/>
    <w:multiLevelType w:val="multilevel"/>
    <w:tmpl w:val="1A663A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45"/>
        </w:tabs>
        <w:ind w:left="81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3">
    <w:nsid w:val="59B833FF"/>
    <w:multiLevelType w:val="multilevel"/>
    <w:tmpl w:val="F92A72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45"/>
        </w:tabs>
        <w:ind w:left="81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4">
    <w:nsid w:val="5E047888"/>
    <w:multiLevelType w:val="hybridMultilevel"/>
    <w:tmpl w:val="F6EE93B6"/>
    <w:lvl w:ilvl="0" w:tplc="4C108D66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5">
    <w:nsid w:val="600318B0"/>
    <w:multiLevelType w:val="multilevel"/>
    <w:tmpl w:val="BFB2BC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45"/>
        </w:tabs>
        <w:ind w:left="81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6">
    <w:nsid w:val="69CC01BF"/>
    <w:multiLevelType w:val="multilevel"/>
    <w:tmpl w:val="4B0EE6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45"/>
        </w:tabs>
        <w:ind w:left="81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7">
    <w:nsid w:val="6CF24A3A"/>
    <w:multiLevelType w:val="multilevel"/>
    <w:tmpl w:val="C9CE59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45"/>
        </w:tabs>
        <w:ind w:left="81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28">
    <w:nsid w:val="6EC078B3"/>
    <w:multiLevelType w:val="hybridMultilevel"/>
    <w:tmpl w:val="4596DEAE"/>
    <w:lvl w:ilvl="0" w:tplc="4DA41C34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9">
    <w:nsid w:val="751A38C0"/>
    <w:multiLevelType w:val="hybridMultilevel"/>
    <w:tmpl w:val="CF8CD3FC"/>
    <w:lvl w:ilvl="0" w:tplc="89726276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75685F73"/>
    <w:multiLevelType w:val="multilevel"/>
    <w:tmpl w:val="3426E2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31">
    <w:nsid w:val="77956F76"/>
    <w:multiLevelType w:val="hybridMultilevel"/>
    <w:tmpl w:val="BE263346"/>
    <w:lvl w:ilvl="0" w:tplc="6A526D90">
      <w:start w:val="7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2">
    <w:nsid w:val="7A51495F"/>
    <w:multiLevelType w:val="multilevel"/>
    <w:tmpl w:val="F6C0C1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45"/>
        </w:tabs>
        <w:ind w:left="81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33">
    <w:nsid w:val="7B1C3E45"/>
    <w:multiLevelType w:val="multilevel"/>
    <w:tmpl w:val="E8EC6B52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8"/>
        </w:tabs>
        <w:ind w:left="24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76"/>
        </w:tabs>
        <w:ind w:left="33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65"/>
        </w:tabs>
        <w:ind w:left="3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03"/>
        </w:tabs>
        <w:ind w:left="4603" w:hanging="1440"/>
      </w:pPr>
      <w:rPr>
        <w:rFonts w:hint="default"/>
      </w:rPr>
    </w:lvl>
  </w:abstractNum>
  <w:abstractNum w:abstractNumId="34">
    <w:nsid w:val="7C9066DB"/>
    <w:multiLevelType w:val="multilevel"/>
    <w:tmpl w:val="3D4A93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45"/>
        </w:tabs>
        <w:ind w:left="81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num w:numId="1">
    <w:abstractNumId w:val="30"/>
  </w:num>
  <w:num w:numId="2">
    <w:abstractNumId w:val="27"/>
  </w:num>
  <w:num w:numId="3">
    <w:abstractNumId w:val="17"/>
  </w:num>
  <w:num w:numId="4">
    <w:abstractNumId w:val="20"/>
  </w:num>
  <w:num w:numId="5">
    <w:abstractNumId w:val="23"/>
  </w:num>
  <w:num w:numId="6">
    <w:abstractNumId w:val="34"/>
  </w:num>
  <w:num w:numId="7">
    <w:abstractNumId w:val="22"/>
  </w:num>
  <w:num w:numId="8">
    <w:abstractNumId w:val="9"/>
  </w:num>
  <w:num w:numId="9">
    <w:abstractNumId w:val="14"/>
  </w:num>
  <w:num w:numId="10">
    <w:abstractNumId w:val="19"/>
  </w:num>
  <w:num w:numId="11">
    <w:abstractNumId w:val="25"/>
  </w:num>
  <w:num w:numId="12">
    <w:abstractNumId w:val="21"/>
  </w:num>
  <w:num w:numId="13">
    <w:abstractNumId w:val="26"/>
  </w:num>
  <w:num w:numId="14">
    <w:abstractNumId w:val="8"/>
  </w:num>
  <w:num w:numId="15">
    <w:abstractNumId w:val="32"/>
  </w:num>
  <w:num w:numId="16">
    <w:abstractNumId w:val="13"/>
  </w:num>
  <w:num w:numId="17">
    <w:abstractNumId w:val="24"/>
  </w:num>
  <w:num w:numId="18">
    <w:abstractNumId w:val="2"/>
  </w:num>
  <w:num w:numId="19">
    <w:abstractNumId w:val="6"/>
  </w:num>
  <w:num w:numId="20">
    <w:abstractNumId w:val="4"/>
  </w:num>
  <w:num w:numId="21">
    <w:abstractNumId w:val="3"/>
  </w:num>
  <w:num w:numId="22">
    <w:abstractNumId w:val="29"/>
  </w:num>
  <w:num w:numId="23">
    <w:abstractNumId w:val="11"/>
  </w:num>
  <w:num w:numId="24">
    <w:abstractNumId w:val="28"/>
  </w:num>
  <w:num w:numId="25">
    <w:abstractNumId w:val="16"/>
  </w:num>
  <w:num w:numId="26">
    <w:abstractNumId w:val="18"/>
  </w:num>
  <w:num w:numId="27">
    <w:abstractNumId w:val="31"/>
  </w:num>
  <w:num w:numId="28">
    <w:abstractNumId w:val="15"/>
  </w:num>
  <w:num w:numId="29">
    <w:abstractNumId w:val="33"/>
  </w:num>
  <w:num w:numId="30">
    <w:abstractNumId w:val="12"/>
  </w:num>
  <w:num w:numId="31">
    <w:abstractNumId w:val="5"/>
  </w:num>
  <w:num w:numId="32">
    <w:abstractNumId w:val="10"/>
  </w:num>
  <w:num w:numId="33">
    <w:abstractNumId w:val="0"/>
  </w:num>
  <w:num w:numId="34">
    <w:abstractNumId w:val="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C3039"/>
    <w:rsid w:val="0001359E"/>
    <w:rsid w:val="000156FE"/>
    <w:rsid w:val="00025A2A"/>
    <w:rsid w:val="00027B63"/>
    <w:rsid w:val="00034868"/>
    <w:rsid w:val="00042767"/>
    <w:rsid w:val="00045C8D"/>
    <w:rsid w:val="00046A68"/>
    <w:rsid w:val="00046BC1"/>
    <w:rsid w:val="000477B8"/>
    <w:rsid w:val="00053ECD"/>
    <w:rsid w:val="00053F23"/>
    <w:rsid w:val="000560A0"/>
    <w:rsid w:val="000571C3"/>
    <w:rsid w:val="00061A90"/>
    <w:rsid w:val="00064287"/>
    <w:rsid w:val="000644E5"/>
    <w:rsid w:val="00072902"/>
    <w:rsid w:val="00076010"/>
    <w:rsid w:val="00080FCB"/>
    <w:rsid w:val="00084F51"/>
    <w:rsid w:val="0008609C"/>
    <w:rsid w:val="00095333"/>
    <w:rsid w:val="000971E7"/>
    <w:rsid w:val="00097DE8"/>
    <w:rsid w:val="000B06BB"/>
    <w:rsid w:val="000B37F6"/>
    <w:rsid w:val="000B7F78"/>
    <w:rsid w:val="000C0936"/>
    <w:rsid w:val="000C7584"/>
    <w:rsid w:val="000D4A70"/>
    <w:rsid w:val="000D5DA5"/>
    <w:rsid w:val="000E4D95"/>
    <w:rsid w:val="000F32D2"/>
    <w:rsid w:val="000F4867"/>
    <w:rsid w:val="000F69B7"/>
    <w:rsid w:val="001001E6"/>
    <w:rsid w:val="00111AC6"/>
    <w:rsid w:val="00112368"/>
    <w:rsid w:val="00112F42"/>
    <w:rsid w:val="00116619"/>
    <w:rsid w:val="00116CA6"/>
    <w:rsid w:val="001211E1"/>
    <w:rsid w:val="00123D61"/>
    <w:rsid w:val="00125612"/>
    <w:rsid w:val="00134BFC"/>
    <w:rsid w:val="001370F7"/>
    <w:rsid w:val="0014132B"/>
    <w:rsid w:val="00142885"/>
    <w:rsid w:val="00150341"/>
    <w:rsid w:val="00152FB2"/>
    <w:rsid w:val="00160710"/>
    <w:rsid w:val="0018113E"/>
    <w:rsid w:val="0018228B"/>
    <w:rsid w:val="00185B6D"/>
    <w:rsid w:val="001A369A"/>
    <w:rsid w:val="001A3A1D"/>
    <w:rsid w:val="001A4013"/>
    <w:rsid w:val="001A7F77"/>
    <w:rsid w:val="001C6E17"/>
    <w:rsid w:val="001C75C0"/>
    <w:rsid w:val="001D6500"/>
    <w:rsid w:val="001F169B"/>
    <w:rsid w:val="001F4F69"/>
    <w:rsid w:val="001F6188"/>
    <w:rsid w:val="001F61E3"/>
    <w:rsid w:val="001F6B75"/>
    <w:rsid w:val="00203D62"/>
    <w:rsid w:val="00214D64"/>
    <w:rsid w:val="00223804"/>
    <w:rsid w:val="00223AB3"/>
    <w:rsid w:val="002336EB"/>
    <w:rsid w:val="00233A82"/>
    <w:rsid w:val="00234024"/>
    <w:rsid w:val="00243FC4"/>
    <w:rsid w:val="00246651"/>
    <w:rsid w:val="00250CAB"/>
    <w:rsid w:val="00251182"/>
    <w:rsid w:val="002512F3"/>
    <w:rsid w:val="00254ACE"/>
    <w:rsid w:val="00255880"/>
    <w:rsid w:val="00255AA3"/>
    <w:rsid w:val="00256042"/>
    <w:rsid w:val="002720C0"/>
    <w:rsid w:val="002745D2"/>
    <w:rsid w:val="00280486"/>
    <w:rsid w:val="002825C3"/>
    <w:rsid w:val="002919BC"/>
    <w:rsid w:val="00293EFF"/>
    <w:rsid w:val="002A0299"/>
    <w:rsid w:val="002A7B73"/>
    <w:rsid w:val="002B029E"/>
    <w:rsid w:val="002B2998"/>
    <w:rsid w:val="002B4EA2"/>
    <w:rsid w:val="002C3039"/>
    <w:rsid w:val="002C5878"/>
    <w:rsid w:val="002C6A0F"/>
    <w:rsid w:val="002D1B99"/>
    <w:rsid w:val="002D60D0"/>
    <w:rsid w:val="002E707F"/>
    <w:rsid w:val="002F2C57"/>
    <w:rsid w:val="002F3A66"/>
    <w:rsid w:val="002F60F9"/>
    <w:rsid w:val="00301E02"/>
    <w:rsid w:val="003109D3"/>
    <w:rsid w:val="003122E8"/>
    <w:rsid w:val="003168A8"/>
    <w:rsid w:val="003170C4"/>
    <w:rsid w:val="003215BB"/>
    <w:rsid w:val="003334FA"/>
    <w:rsid w:val="00340449"/>
    <w:rsid w:val="00340DE3"/>
    <w:rsid w:val="003438FA"/>
    <w:rsid w:val="0036259E"/>
    <w:rsid w:val="00366806"/>
    <w:rsid w:val="0037535C"/>
    <w:rsid w:val="00383353"/>
    <w:rsid w:val="0038672B"/>
    <w:rsid w:val="00386BD4"/>
    <w:rsid w:val="0039049A"/>
    <w:rsid w:val="00397148"/>
    <w:rsid w:val="003A1004"/>
    <w:rsid w:val="003A4944"/>
    <w:rsid w:val="003A4F60"/>
    <w:rsid w:val="003A5548"/>
    <w:rsid w:val="003A559E"/>
    <w:rsid w:val="003B539E"/>
    <w:rsid w:val="003C3C03"/>
    <w:rsid w:val="003C7B22"/>
    <w:rsid w:val="003D3413"/>
    <w:rsid w:val="003D7B97"/>
    <w:rsid w:val="003E2DEB"/>
    <w:rsid w:val="003E3A1A"/>
    <w:rsid w:val="003E5DD6"/>
    <w:rsid w:val="003E60C7"/>
    <w:rsid w:val="003E7383"/>
    <w:rsid w:val="003E7974"/>
    <w:rsid w:val="003F2072"/>
    <w:rsid w:val="00400822"/>
    <w:rsid w:val="0040526D"/>
    <w:rsid w:val="0043003E"/>
    <w:rsid w:val="00430422"/>
    <w:rsid w:val="0043711C"/>
    <w:rsid w:val="00445140"/>
    <w:rsid w:val="00445C06"/>
    <w:rsid w:val="004558EC"/>
    <w:rsid w:val="00455B7B"/>
    <w:rsid w:val="0045617D"/>
    <w:rsid w:val="004610C9"/>
    <w:rsid w:val="00465B11"/>
    <w:rsid w:val="00470FDB"/>
    <w:rsid w:val="004721FA"/>
    <w:rsid w:val="004753D2"/>
    <w:rsid w:val="00480FF2"/>
    <w:rsid w:val="004931C6"/>
    <w:rsid w:val="00496684"/>
    <w:rsid w:val="004A32B9"/>
    <w:rsid w:val="004B3E41"/>
    <w:rsid w:val="004B48E0"/>
    <w:rsid w:val="004C3790"/>
    <w:rsid w:val="004C51F5"/>
    <w:rsid w:val="004D0F6C"/>
    <w:rsid w:val="004D0F74"/>
    <w:rsid w:val="004F0A89"/>
    <w:rsid w:val="004F2FB5"/>
    <w:rsid w:val="00505247"/>
    <w:rsid w:val="00507CE6"/>
    <w:rsid w:val="00510823"/>
    <w:rsid w:val="00514290"/>
    <w:rsid w:val="00516152"/>
    <w:rsid w:val="005218CF"/>
    <w:rsid w:val="00521C82"/>
    <w:rsid w:val="00530891"/>
    <w:rsid w:val="00530CC2"/>
    <w:rsid w:val="005355EB"/>
    <w:rsid w:val="00535BC5"/>
    <w:rsid w:val="00543F7D"/>
    <w:rsid w:val="005459D9"/>
    <w:rsid w:val="00546564"/>
    <w:rsid w:val="0055072F"/>
    <w:rsid w:val="005517BE"/>
    <w:rsid w:val="00552FCB"/>
    <w:rsid w:val="00557D28"/>
    <w:rsid w:val="00560AD4"/>
    <w:rsid w:val="00564ECC"/>
    <w:rsid w:val="005655A9"/>
    <w:rsid w:val="0056571C"/>
    <w:rsid w:val="005713FA"/>
    <w:rsid w:val="00571DD7"/>
    <w:rsid w:val="00576A8C"/>
    <w:rsid w:val="00577FEC"/>
    <w:rsid w:val="00591EA5"/>
    <w:rsid w:val="005A08D8"/>
    <w:rsid w:val="005A3C80"/>
    <w:rsid w:val="005B7DD9"/>
    <w:rsid w:val="005C2151"/>
    <w:rsid w:val="005C4C0C"/>
    <w:rsid w:val="005C558A"/>
    <w:rsid w:val="005C5A43"/>
    <w:rsid w:val="005C6B99"/>
    <w:rsid w:val="005E7634"/>
    <w:rsid w:val="005F438F"/>
    <w:rsid w:val="005F73CF"/>
    <w:rsid w:val="006003C3"/>
    <w:rsid w:val="00602200"/>
    <w:rsid w:val="006100BE"/>
    <w:rsid w:val="006124A0"/>
    <w:rsid w:val="00617100"/>
    <w:rsid w:val="0062184A"/>
    <w:rsid w:val="0062246B"/>
    <w:rsid w:val="0062297E"/>
    <w:rsid w:val="006363D8"/>
    <w:rsid w:val="006435E0"/>
    <w:rsid w:val="00652930"/>
    <w:rsid w:val="00654B12"/>
    <w:rsid w:val="00655247"/>
    <w:rsid w:val="00663CC4"/>
    <w:rsid w:val="00664070"/>
    <w:rsid w:val="00665777"/>
    <w:rsid w:val="00665D07"/>
    <w:rsid w:val="00666F39"/>
    <w:rsid w:val="006746E1"/>
    <w:rsid w:val="00676741"/>
    <w:rsid w:val="006846E4"/>
    <w:rsid w:val="00686FF2"/>
    <w:rsid w:val="0068719A"/>
    <w:rsid w:val="00687F13"/>
    <w:rsid w:val="00690530"/>
    <w:rsid w:val="00692B16"/>
    <w:rsid w:val="006A1805"/>
    <w:rsid w:val="006A31A8"/>
    <w:rsid w:val="006A571D"/>
    <w:rsid w:val="006B6387"/>
    <w:rsid w:val="006C6F04"/>
    <w:rsid w:val="006D7FE0"/>
    <w:rsid w:val="006E1CA6"/>
    <w:rsid w:val="006F3464"/>
    <w:rsid w:val="006F4061"/>
    <w:rsid w:val="006F4F10"/>
    <w:rsid w:val="006F5C85"/>
    <w:rsid w:val="00702C54"/>
    <w:rsid w:val="007062D2"/>
    <w:rsid w:val="007178C2"/>
    <w:rsid w:val="007246EF"/>
    <w:rsid w:val="00732084"/>
    <w:rsid w:val="007374C5"/>
    <w:rsid w:val="00741637"/>
    <w:rsid w:val="00741E17"/>
    <w:rsid w:val="00744D59"/>
    <w:rsid w:val="00752C5D"/>
    <w:rsid w:val="0075311A"/>
    <w:rsid w:val="007563DB"/>
    <w:rsid w:val="007630BD"/>
    <w:rsid w:val="007800EE"/>
    <w:rsid w:val="00780740"/>
    <w:rsid w:val="0079071A"/>
    <w:rsid w:val="007A1D27"/>
    <w:rsid w:val="007A21A8"/>
    <w:rsid w:val="007A7020"/>
    <w:rsid w:val="007A7A2A"/>
    <w:rsid w:val="007D3533"/>
    <w:rsid w:val="007E3BB0"/>
    <w:rsid w:val="007F09CC"/>
    <w:rsid w:val="007F1E22"/>
    <w:rsid w:val="008015FE"/>
    <w:rsid w:val="008023E2"/>
    <w:rsid w:val="008038B5"/>
    <w:rsid w:val="008238CA"/>
    <w:rsid w:val="008323FB"/>
    <w:rsid w:val="00832B56"/>
    <w:rsid w:val="00837E6B"/>
    <w:rsid w:val="00846DA0"/>
    <w:rsid w:val="00860FB3"/>
    <w:rsid w:val="00862DF7"/>
    <w:rsid w:val="00867684"/>
    <w:rsid w:val="00872E34"/>
    <w:rsid w:val="00881E3F"/>
    <w:rsid w:val="00891E9B"/>
    <w:rsid w:val="008A665B"/>
    <w:rsid w:val="008B085F"/>
    <w:rsid w:val="008B0977"/>
    <w:rsid w:val="008B5590"/>
    <w:rsid w:val="008C2551"/>
    <w:rsid w:val="008C59AD"/>
    <w:rsid w:val="008C7B73"/>
    <w:rsid w:val="008D0965"/>
    <w:rsid w:val="008D426C"/>
    <w:rsid w:val="008D4B34"/>
    <w:rsid w:val="008E1DEB"/>
    <w:rsid w:val="008E29EB"/>
    <w:rsid w:val="008E397C"/>
    <w:rsid w:val="008E4800"/>
    <w:rsid w:val="008E6B7B"/>
    <w:rsid w:val="008F2F9C"/>
    <w:rsid w:val="008F6779"/>
    <w:rsid w:val="008F71F7"/>
    <w:rsid w:val="009003D5"/>
    <w:rsid w:val="00902262"/>
    <w:rsid w:val="0092317F"/>
    <w:rsid w:val="00926BA1"/>
    <w:rsid w:val="009344E2"/>
    <w:rsid w:val="00941F03"/>
    <w:rsid w:val="00954AEF"/>
    <w:rsid w:val="00962BB4"/>
    <w:rsid w:val="0096430C"/>
    <w:rsid w:val="00965CF2"/>
    <w:rsid w:val="009660BB"/>
    <w:rsid w:val="0096722F"/>
    <w:rsid w:val="009676D6"/>
    <w:rsid w:val="00973350"/>
    <w:rsid w:val="00974DA2"/>
    <w:rsid w:val="009770D1"/>
    <w:rsid w:val="00983363"/>
    <w:rsid w:val="00984EC4"/>
    <w:rsid w:val="0098595F"/>
    <w:rsid w:val="00991C60"/>
    <w:rsid w:val="00993594"/>
    <w:rsid w:val="00995654"/>
    <w:rsid w:val="00997D45"/>
    <w:rsid w:val="009B0841"/>
    <w:rsid w:val="009B2C67"/>
    <w:rsid w:val="009B3CFC"/>
    <w:rsid w:val="009B47A7"/>
    <w:rsid w:val="009B64C2"/>
    <w:rsid w:val="009B726D"/>
    <w:rsid w:val="009D14AA"/>
    <w:rsid w:val="009D3E30"/>
    <w:rsid w:val="009E33C0"/>
    <w:rsid w:val="009E3628"/>
    <w:rsid w:val="009F0CBE"/>
    <w:rsid w:val="009F2099"/>
    <w:rsid w:val="009F433D"/>
    <w:rsid w:val="009F5FC4"/>
    <w:rsid w:val="00A0250E"/>
    <w:rsid w:val="00A078D1"/>
    <w:rsid w:val="00A13D17"/>
    <w:rsid w:val="00A15ACB"/>
    <w:rsid w:val="00A211E0"/>
    <w:rsid w:val="00A24623"/>
    <w:rsid w:val="00A31D31"/>
    <w:rsid w:val="00A32359"/>
    <w:rsid w:val="00A41724"/>
    <w:rsid w:val="00A42F60"/>
    <w:rsid w:val="00A440D6"/>
    <w:rsid w:val="00A45A68"/>
    <w:rsid w:val="00A47B07"/>
    <w:rsid w:val="00A50597"/>
    <w:rsid w:val="00A5391C"/>
    <w:rsid w:val="00A54B0A"/>
    <w:rsid w:val="00A55CD2"/>
    <w:rsid w:val="00A561FE"/>
    <w:rsid w:val="00A72D59"/>
    <w:rsid w:val="00A74E34"/>
    <w:rsid w:val="00A846D3"/>
    <w:rsid w:val="00A97A88"/>
    <w:rsid w:val="00AA1D40"/>
    <w:rsid w:val="00AA7397"/>
    <w:rsid w:val="00AB5444"/>
    <w:rsid w:val="00AC31F0"/>
    <w:rsid w:val="00AC441F"/>
    <w:rsid w:val="00AC7889"/>
    <w:rsid w:val="00AD698F"/>
    <w:rsid w:val="00AE40A9"/>
    <w:rsid w:val="00AE6704"/>
    <w:rsid w:val="00AF4B28"/>
    <w:rsid w:val="00AF505E"/>
    <w:rsid w:val="00B004C6"/>
    <w:rsid w:val="00B06F40"/>
    <w:rsid w:val="00B07287"/>
    <w:rsid w:val="00B120DA"/>
    <w:rsid w:val="00B1480E"/>
    <w:rsid w:val="00B214EA"/>
    <w:rsid w:val="00B25194"/>
    <w:rsid w:val="00B319ED"/>
    <w:rsid w:val="00B31A64"/>
    <w:rsid w:val="00B3447A"/>
    <w:rsid w:val="00B50021"/>
    <w:rsid w:val="00B531AC"/>
    <w:rsid w:val="00B53C17"/>
    <w:rsid w:val="00B542DA"/>
    <w:rsid w:val="00B568C6"/>
    <w:rsid w:val="00B65CC2"/>
    <w:rsid w:val="00B779D5"/>
    <w:rsid w:val="00B80BFA"/>
    <w:rsid w:val="00B927CF"/>
    <w:rsid w:val="00BA1614"/>
    <w:rsid w:val="00BA6DE8"/>
    <w:rsid w:val="00BA75D4"/>
    <w:rsid w:val="00BA7A82"/>
    <w:rsid w:val="00BB03B8"/>
    <w:rsid w:val="00BC094E"/>
    <w:rsid w:val="00BC767A"/>
    <w:rsid w:val="00BD3332"/>
    <w:rsid w:val="00BD6C17"/>
    <w:rsid w:val="00BE1907"/>
    <w:rsid w:val="00BE5BB7"/>
    <w:rsid w:val="00BE60BD"/>
    <w:rsid w:val="00BE6A76"/>
    <w:rsid w:val="00BF2C6C"/>
    <w:rsid w:val="00BF6C91"/>
    <w:rsid w:val="00C00E1F"/>
    <w:rsid w:val="00C05928"/>
    <w:rsid w:val="00C12559"/>
    <w:rsid w:val="00C12BB3"/>
    <w:rsid w:val="00C22769"/>
    <w:rsid w:val="00C30DA8"/>
    <w:rsid w:val="00C47B03"/>
    <w:rsid w:val="00C57B14"/>
    <w:rsid w:val="00C64E53"/>
    <w:rsid w:val="00C75B50"/>
    <w:rsid w:val="00C76455"/>
    <w:rsid w:val="00C90926"/>
    <w:rsid w:val="00C97AFB"/>
    <w:rsid w:val="00CA5619"/>
    <w:rsid w:val="00CB3414"/>
    <w:rsid w:val="00CB3597"/>
    <w:rsid w:val="00CB4CEF"/>
    <w:rsid w:val="00CB7F01"/>
    <w:rsid w:val="00CC17CB"/>
    <w:rsid w:val="00CC2AE3"/>
    <w:rsid w:val="00CC2B24"/>
    <w:rsid w:val="00CD7160"/>
    <w:rsid w:val="00CE4136"/>
    <w:rsid w:val="00CF152E"/>
    <w:rsid w:val="00CF7907"/>
    <w:rsid w:val="00D004C9"/>
    <w:rsid w:val="00D024E0"/>
    <w:rsid w:val="00D03CB0"/>
    <w:rsid w:val="00D05605"/>
    <w:rsid w:val="00D10921"/>
    <w:rsid w:val="00D12BA6"/>
    <w:rsid w:val="00D21D96"/>
    <w:rsid w:val="00D40E74"/>
    <w:rsid w:val="00D43B9C"/>
    <w:rsid w:val="00D43E2A"/>
    <w:rsid w:val="00D44933"/>
    <w:rsid w:val="00D540E9"/>
    <w:rsid w:val="00D5714B"/>
    <w:rsid w:val="00D64608"/>
    <w:rsid w:val="00D70891"/>
    <w:rsid w:val="00D72C14"/>
    <w:rsid w:val="00D74A0E"/>
    <w:rsid w:val="00D8002D"/>
    <w:rsid w:val="00D901DF"/>
    <w:rsid w:val="00DA1CD9"/>
    <w:rsid w:val="00DB08D3"/>
    <w:rsid w:val="00DB103F"/>
    <w:rsid w:val="00DB20BD"/>
    <w:rsid w:val="00DB401A"/>
    <w:rsid w:val="00DB4EDE"/>
    <w:rsid w:val="00DB5E17"/>
    <w:rsid w:val="00DB6D75"/>
    <w:rsid w:val="00DF6FBA"/>
    <w:rsid w:val="00DF784A"/>
    <w:rsid w:val="00E02DE6"/>
    <w:rsid w:val="00E0343B"/>
    <w:rsid w:val="00E06A9B"/>
    <w:rsid w:val="00E134F9"/>
    <w:rsid w:val="00E25CED"/>
    <w:rsid w:val="00E27398"/>
    <w:rsid w:val="00E32FA8"/>
    <w:rsid w:val="00E4193B"/>
    <w:rsid w:val="00E43176"/>
    <w:rsid w:val="00E5345B"/>
    <w:rsid w:val="00E53F6D"/>
    <w:rsid w:val="00E66BC8"/>
    <w:rsid w:val="00E7541E"/>
    <w:rsid w:val="00E7720D"/>
    <w:rsid w:val="00E8365B"/>
    <w:rsid w:val="00E8390D"/>
    <w:rsid w:val="00E92590"/>
    <w:rsid w:val="00E93201"/>
    <w:rsid w:val="00E933D4"/>
    <w:rsid w:val="00EB0152"/>
    <w:rsid w:val="00EB1CD1"/>
    <w:rsid w:val="00EB34F9"/>
    <w:rsid w:val="00EB6874"/>
    <w:rsid w:val="00EC463C"/>
    <w:rsid w:val="00ED70E3"/>
    <w:rsid w:val="00ED7247"/>
    <w:rsid w:val="00EE0777"/>
    <w:rsid w:val="00EE1225"/>
    <w:rsid w:val="00EE529E"/>
    <w:rsid w:val="00EE6CAF"/>
    <w:rsid w:val="00F0704C"/>
    <w:rsid w:val="00F11252"/>
    <w:rsid w:val="00F12CD2"/>
    <w:rsid w:val="00F13BCA"/>
    <w:rsid w:val="00F23EFF"/>
    <w:rsid w:val="00F43C06"/>
    <w:rsid w:val="00F51CB5"/>
    <w:rsid w:val="00F5237F"/>
    <w:rsid w:val="00F57948"/>
    <w:rsid w:val="00F610E8"/>
    <w:rsid w:val="00F630CB"/>
    <w:rsid w:val="00F6503A"/>
    <w:rsid w:val="00F6635F"/>
    <w:rsid w:val="00F67083"/>
    <w:rsid w:val="00F8305E"/>
    <w:rsid w:val="00F84E95"/>
    <w:rsid w:val="00F94089"/>
    <w:rsid w:val="00F97979"/>
    <w:rsid w:val="00F97A8F"/>
    <w:rsid w:val="00F97FEF"/>
    <w:rsid w:val="00FA46CD"/>
    <w:rsid w:val="00FC0A34"/>
    <w:rsid w:val="00FC3D31"/>
    <w:rsid w:val="00FD109C"/>
    <w:rsid w:val="00FE3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5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F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C6F04"/>
  </w:style>
  <w:style w:type="paragraph" w:styleId="a6">
    <w:name w:val="footer"/>
    <w:basedOn w:val="a"/>
    <w:rsid w:val="00465B11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0F32D2"/>
    <w:rPr>
      <w:rFonts w:ascii="Tahoma" w:hAnsi="Tahoma"/>
      <w:sz w:val="16"/>
      <w:szCs w:val="18"/>
    </w:rPr>
  </w:style>
  <w:style w:type="table" w:styleId="a8">
    <w:name w:val="Table Grid"/>
    <w:basedOn w:val="a1"/>
    <w:uiPriority w:val="59"/>
    <w:rsid w:val="00A44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อักขระ1 อักขระ อักขระ อักขระ"/>
    <w:basedOn w:val="a"/>
    <w:rsid w:val="00902262"/>
    <w:rPr>
      <w:rFonts w:ascii="Angsana New" w:hAnsi="Angsana New"/>
      <w:sz w:val="32"/>
      <w:szCs w:val="32"/>
    </w:rPr>
  </w:style>
  <w:style w:type="paragraph" w:customStyle="1" w:styleId="Default">
    <w:name w:val="Default"/>
    <w:rsid w:val="00E32FA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a9">
    <w:name w:val="อักขระ"/>
    <w:basedOn w:val="a"/>
    <w:rsid w:val="00134BFC"/>
    <w:rPr>
      <w:rFonts w:ascii="Angsana New" w:eastAsia="Cordia New" w:hAnsi="Angsana New"/>
      <w:sz w:val="32"/>
      <w:szCs w:val="32"/>
    </w:rPr>
  </w:style>
  <w:style w:type="paragraph" w:styleId="aa">
    <w:name w:val="List Paragraph"/>
    <w:basedOn w:val="a"/>
    <w:uiPriority w:val="34"/>
    <w:qFormat/>
    <w:rsid w:val="00B319ED"/>
    <w:pPr>
      <w:ind w:left="720"/>
      <w:contextualSpacing/>
    </w:pPr>
    <w:rPr>
      <w:szCs w:val="30"/>
    </w:rPr>
  </w:style>
  <w:style w:type="character" w:customStyle="1" w:styleId="apple-converted-space">
    <w:name w:val="apple-converted-space"/>
    <w:basedOn w:val="a0"/>
    <w:rsid w:val="00160710"/>
  </w:style>
  <w:style w:type="character" w:styleId="ab">
    <w:name w:val="Strong"/>
    <w:basedOn w:val="a0"/>
    <w:uiPriority w:val="22"/>
    <w:qFormat/>
    <w:rsid w:val="00160710"/>
    <w:rPr>
      <w:b/>
      <w:bCs/>
    </w:rPr>
  </w:style>
  <w:style w:type="paragraph" w:styleId="ac">
    <w:name w:val="Normal (Web)"/>
    <w:basedOn w:val="a"/>
    <w:uiPriority w:val="99"/>
    <w:unhideWhenUsed/>
    <w:rsid w:val="00D5714B"/>
    <w:pPr>
      <w:spacing w:before="100" w:beforeAutospacing="1" w:after="100" w:afterAutospacing="1"/>
    </w:pPr>
    <w:rPr>
      <w:rFonts w:cs="Times New Roman"/>
      <w:szCs w:val="24"/>
    </w:rPr>
  </w:style>
  <w:style w:type="character" w:styleId="ad">
    <w:name w:val="Emphasis"/>
    <w:basedOn w:val="a0"/>
    <w:uiPriority w:val="20"/>
    <w:qFormat/>
    <w:rsid w:val="00D5714B"/>
    <w:rPr>
      <w:i/>
      <w:iCs/>
    </w:rPr>
  </w:style>
  <w:style w:type="character" w:customStyle="1" w:styleId="a4">
    <w:name w:val="หัวกระดาษ อักขระ"/>
    <w:basedOn w:val="a0"/>
    <w:link w:val="a3"/>
    <w:uiPriority w:val="99"/>
    <w:rsid w:val="00560AD4"/>
    <w:rPr>
      <w:sz w:val="24"/>
      <w:szCs w:val="28"/>
    </w:rPr>
  </w:style>
  <w:style w:type="paragraph" w:customStyle="1" w:styleId="10">
    <w:name w:val="ไม่มีการเว้นระยะห่าง1"/>
    <w:qFormat/>
    <w:rsid w:val="000156FE"/>
    <w:rPr>
      <w:rFonts w:ascii="Calibri" w:eastAsia="Calibri" w:hAnsi="Calibri" w:cs="Cordia New"/>
      <w:sz w:val="22"/>
      <w:szCs w:val="28"/>
    </w:rPr>
  </w:style>
  <w:style w:type="paragraph" w:styleId="ae">
    <w:name w:val="No Spacing"/>
    <w:uiPriority w:val="1"/>
    <w:qFormat/>
    <w:rsid w:val="004610C9"/>
    <w:rPr>
      <w:rFonts w:asciiTheme="minorHAnsi" w:eastAsiaTheme="minorHAnsi" w:hAnsiTheme="minorHAnsi" w:cstheme="minorBidi"/>
      <w:sz w:val="22"/>
      <w:szCs w:val="28"/>
    </w:rPr>
  </w:style>
  <w:style w:type="paragraph" w:styleId="af">
    <w:name w:val="Body Text"/>
    <w:basedOn w:val="a"/>
    <w:link w:val="af0"/>
    <w:rsid w:val="00F0704C"/>
    <w:pPr>
      <w:spacing w:after="120"/>
      <w:ind w:firstLine="397"/>
    </w:pPr>
    <w:rPr>
      <w:rFonts w:eastAsia="SimSun"/>
      <w:szCs w:val="24"/>
      <w:lang w:eastAsia="zh-CN"/>
    </w:rPr>
  </w:style>
  <w:style w:type="character" w:customStyle="1" w:styleId="af0">
    <w:name w:val="เนื้อความ อักขระ"/>
    <w:basedOn w:val="a0"/>
    <w:link w:val="af"/>
    <w:rsid w:val="00F0704C"/>
    <w:rPr>
      <w:rFonts w:eastAsia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98BE-9E14-431F-AE50-CF1C967C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1894</Words>
  <Characters>10801</Characters>
  <Application>Microsoft Office Word</Application>
  <DocSecurity>0</DocSecurity>
  <Lines>90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 5</vt:lpstr>
      <vt:lpstr>บทที่  5</vt:lpstr>
    </vt:vector>
  </TitlesOfParts>
  <Company>iLLUSiON</Company>
  <LinksUpToDate>false</LinksUpToDate>
  <CharactersWithSpaces>12670</CharactersWithSpaces>
  <SharedDoc>false</SharedDoc>
  <HLinks>
    <vt:vector size="6" baseType="variant">
      <vt:variant>
        <vt:i4>238489192</vt:i4>
      </vt:variant>
      <vt:variant>
        <vt:i4>0</vt:i4>
      </vt:variant>
      <vt:variant>
        <vt:i4>0</vt:i4>
      </vt:variant>
      <vt:variant>
        <vt:i4>5</vt:i4>
      </vt:variant>
      <vt:variant>
        <vt:lpwstr>http://tdc.thailis.or.th/tdc/basic.php?query=ดวงพร%20เศาภายน&amp;field=1003&amp;institute_code=0&amp;option=showindex_creator&amp;doc_type=0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5</dc:title>
  <dc:creator>user</dc:creator>
  <cp:lastModifiedBy>Windows User</cp:lastModifiedBy>
  <cp:revision>112</cp:revision>
  <cp:lastPrinted>2013-12-11T08:04:00Z</cp:lastPrinted>
  <dcterms:created xsi:type="dcterms:W3CDTF">2013-12-11T06:45:00Z</dcterms:created>
  <dcterms:modified xsi:type="dcterms:W3CDTF">2019-01-03T13:27:00Z</dcterms:modified>
</cp:coreProperties>
</file>