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B2" w:rsidRPr="001D608C" w:rsidRDefault="00B923D9" w:rsidP="0056669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1D608C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1870" wp14:editId="703933AC">
                <wp:simplePos x="0" y="0"/>
                <wp:positionH relativeFrom="column">
                  <wp:posOffset>1937982</wp:posOffset>
                </wp:positionH>
                <wp:positionV relativeFrom="paragraph">
                  <wp:posOffset>-545910</wp:posOffset>
                </wp:positionV>
                <wp:extent cx="1282890" cy="53226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90" cy="5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6pt;margin-top:-43pt;width:101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664CB2" w:rsidRPr="001D608C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สารบัญ</w:t>
      </w:r>
    </w:p>
    <w:p w:rsidR="00894620" w:rsidRPr="001D608C" w:rsidRDefault="00894620" w:rsidP="00566695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  <w:lang w:bidi="th"/>
        </w:rPr>
        <w:t>หัวเรื่อง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894620" w:rsidRPr="001D608C" w:rsidRDefault="00894620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</w:p>
    <w:p w:rsidR="00894620" w:rsidRPr="001D608C" w:rsidRDefault="00894620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บทคัดย่อ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</w:p>
    <w:p w:rsidR="00894620" w:rsidRPr="001D608C" w:rsidRDefault="00894620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ABSTRACT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จ</w:t>
      </w:r>
    </w:p>
    <w:p w:rsidR="00894620" w:rsidRPr="001D608C" w:rsidRDefault="00713221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  <w:hyperlink w:anchor="bookmark0" w:tooltip="Current Document">
        <w:r w:rsidR="00894620" w:rsidRPr="001D608C">
          <w:rPr>
            <w:rFonts w:asciiTheme="majorBidi" w:hAnsiTheme="majorBidi" w:cstheme="majorBidi"/>
            <w:spacing w:val="-4"/>
            <w:sz w:val="32"/>
            <w:szCs w:val="32"/>
            <w:cs/>
            <w:lang w:bidi="th"/>
          </w:rPr>
          <w:t xml:space="preserve">กิตติกรรมประกาศ  </w:t>
        </w:r>
      </w:hyperlink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ช</w:t>
      </w:r>
    </w:p>
    <w:p w:rsidR="00894620" w:rsidRPr="001D608C" w:rsidRDefault="00894620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สารบัญ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ซ</w:t>
      </w:r>
    </w:p>
    <w:p w:rsidR="00894620" w:rsidRPr="001D608C" w:rsidRDefault="00894620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สารบัญตาราง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83262">
        <w:rPr>
          <w:rFonts w:asciiTheme="majorBidi" w:hAnsiTheme="majorBidi" w:cstheme="majorBidi" w:hint="cs"/>
          <w:spacing w:val="-4"/>
          <w:sz w:val="32"/>
          <w:szCs w:val="32"/>
          <w:cs/>
        </w:rPr>
        <w:t>ฎ</w:t>
      </w:r>
    </w:p>
    <w:p w:rsidR="00894620" w:rsidRPr="001D608C" w:rsidRDefault="00713221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  <w:hyperlink w:anchor="bookmark0" w:tooltip="Current Document">
        <w:r w:rsidR="00894620" w:rsidRPr="001D608C">
          <w:rPr>
            <w:rFonts w:asciiTheme="majorBidi" w:hAnsiTheme="majorBidi" w:cstheme="majorBidi"/>
            <w:spacing w:val="-4"/>
            <w:sz w:val="32"/>
            <w:szCs w:val="32"/>
            <w:cs/>
            <w:lang w:bidi="th"/>
          </w:rPr>
          <w:t>สารบัญภาพ</w:t>
        </w:r>
        <w:r w:rsidR="00894620" w:rsidRPr="001D608C">
          <w:rPr>
            <w:rFonts w:asciiTheme="majorBidi" w:hAnsiTheme="majorBidi" w:cstheme="majorBidi"/>
            <w:spacing w:val="-4"/>
            <w:sz w:val="32"/>
            <w:szCs w:val="32"/>
            <w:cs/>
            <w:lang w:bidi="th"/>
          </w:rPr>
          <w:tab/>
        </w:r>
        <w:r w:rsidR="00894620" w:rsidRPr="001D608C">
          <w:rPr>
            <w:rFonts w:asciiTheme="majorBidi" w:hAnsiTheme="majorBidi" w:cstheme="majorBidi"/>
            <w:spacing w:val="-4"/>
            <w:sz w:val="32"/>
            <w:szCs w:val="32"/>
            <w:cs/>
            <w:lang w:bidi="th"/>
          </w:rPr>
          <w:tab/>
        </w:r>
        <w:r w:rsidR="00894620" w:rsidRPr="001D608C">
          <w:rPr>
            <w:rFonts w:asciiTheme="majorBidi" w:hAnsiTheme="majorBidi" w:cstheme="majorBidi"/>
            <w:spacing w:val="-4"/>
            <w:sz w:val="32"/>
            <w:szCs w:val="32"/>
            <w:cs/>
            <w:lang w:bidi="th"/>
          </w:rPr>
          <w:tab/>
        </w:r>
      </w:hyperlink>
      <w:r w:rsidR="00983262">
        <w:rPr>
          <w:rFonts w:asciiTheme="majorBidi" w:hAnsiTheme="majorBidi" w:cstheme="majorBidi" w:hint="cs"/>
          <w:spacing w:val="-4"/>
          <w:sz w:val="32"/>
          <w:szCs w:val="32"/>
          <w:cs/>
        </w:rPr>
        <w:t>ฑ</w:t>
      </w:r>
    </w:p>
    <w:p w:rsidR="00F03D9F" w:rsidRPr="001D608C" w:rsidRDefault="0092021C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บทที่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บทนำ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1</w:t>
      </w:r>
    </w:p>
    <w:p w:rsidR="00F03D9F" w:rsidRPr="001D608C" w:rsidRDefault="00894620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1.1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ที่</w:t>
      </w:r>
      <w:r w:rsidR="00F03D9F" w:rsidRPr="001D608C">
        <w:rPr>
          <w:rFonts w:asciiTheme="majorBidi" w:hAnsiTheme="majorBidi" w:cstheme="majorBidi"/>
          <w:spacing w:val="-4"/>
          <w:sz w:val="32"/>
          <w:szCs w:val="32"/>
          <w:cs/>
        </w:rPr>
        <w:t>มาและความสำคัญของปัญหา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F03D9F" w:rsidRPr="001D608C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894620" w:rsidRPr="001D608C" w:rsidRDefault="000E659D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  <w:t>1.2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F03D9F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คำถามการวิจัย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5</w:t>
      </w:r>
    </w:p>
    <w:p w:rsidR="00F03D9F" w:rsidRPr="001D608C" w:rsidRDefault="00894620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1.3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F03D9F" w:rsidRPr="001D608C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วัตถุประสงค์การวิจัย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5</w:t>
      </w:r>
    </w:p>
    <w:p w:rsidR="00894620" w:rsidRPr="001D608C" w:rsidRDefault="00F03D9F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1.4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57B59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สมมุติฐานการวิจัย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6</w:t>
      </w:r>
    </w:p>
    <w:p w:rsidR="00357B59" w:rsidRPr="001D608C" w:rsidRDefault="00357B5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1.5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ขอบเขตการวิจัย  </w:t>
      </w:r>
      <w:r w:rsidR="0098326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83262">
        <w:rPr>
          <w:rFonts w:asciiTheme="majorBidi" w:hAnsiTheme="majorBidi" w:cstheme="majorBidi" w:hint="cs"/>
          <w:spacing w:val="-4"/>
          <w:sz w:val="32"/>
          <w:szCs w:val="32"/>
          <w:cs/>
        </w:rPr>
        <w:t>6</w:t>
      </w:r>
    </w:p>
    <w:p w:rsidR="009D176E" w:rsidRPr="001D608C" w:rsidRDefault="00357B5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1.6</w:t>
      </w:r>
      <w:r w:rsidR="00B60AC0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นิย</w:t>
      </w:r>
      <w:r w:rsidR="009D176E" w:rsidRPr="001D608C">
        <w:rPr>
          <w:rFonts w:asciiTheme="majorBidi" w:hAnsiTheme="majorBidi" w:cstheme="majorBidi"/>
          <w:spacing w:val="-4"/>
          <w:sz w:val="32"/>
          <w:szCs w:val="32"/>
          <w:cs/>
        </w:rPr>
        <w:t>ามศัพท์เฉพาะ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10</w:t>
      </w:r>
    </w:p>
    <w:p w:rsidR="009D176E" w:rsidRPr="001D608C" w:rsidRDefault="009D176E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 w:rsidR="00357B59" w:rsidRPr="001D608C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ประโยชน์ที่ได้รับ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13</w:t>
      </w:r>
    </w:p>
    <w:p w:rsidR="00894620" w:rsidRPr="001D608C" w:rsidRDefault="009D176E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บทที่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894620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44325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การทบทวนวรรณกรรม  </w:t>
      </w:r>
      <w:r w:rsidR="00144325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44325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15</w:t>
      </w:r>
    </w:p>
    <w:p w:rsidR="00894620" w:rsidRPr="001D608C" w:rsidRDefault="00894620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2.1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noProof/>
          <w:spacing w:val="-4"/>
          <w:sz w:val="32"/>
          <w:szCs w:val="32"/>
          <w:cs/>
        </w:rPr>
        <w:t>แนวคิดเกี่ยวกับการศึกษาขั้นพื้นฐาน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5440B" w:rsidRPr="001D608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44325" w:rsidRPr="001D608C">
        <w:rPr>
          <w:rFonts w:asciiTheme="majorBidi" w:hAnsiTheme="majorBidi" w:cstheme="majorBidi"/>
          <w:spacing w:val="-4"/>
          <w:sz w:val="32"/>
          <w:szCs w:val="32"/>
        </w:rPr>
        <w:t>5</w:t>
      </w:r>
    </w:p>
    <w:p w:rsidR="00894620" w:rsidRPr="001D608C" w:rsidRDefault="00894620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2.2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noProof/>
          <w:spacing w:val="-4"/>
          <w:sz w:val="32"/>
          <w:szCs w:val="32"/>
          <w:cs/>
        </w:rPr>
        <w:t>แนวคิดเกี่ยวกับการบริหารสถานศึกษาขั้นพื้นฐาน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8F2A0E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F2A0E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22</w:t>
      </w:r>
    </w:p>
    <w:p w:rsidR="006C22EA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 w:rsidR="005F24A3" w:rsidRPr="001D608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noProof/>
          <w:spacing w:val="-4"/>
          <w:sz w:val="32"/>
          <w:szCs w:val="32"/>
          <w:cs/>
        </w:rPr>
        <w:t>แนวคิดเกี่ยวกับการบริหารโรงเรียนประถมศึกษา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33</w:t>
      </w:r>
    </w:p>
    <w:p w:rsidR="00357B59" w:rsidRPr="001D608C" w:rsidRDefault="00357B5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2.4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noProof/>
          <w:spacing w:val="-4"/>
          <w:sz w:val="32"/>
          <w:szCs w:val="32"/>
          <w:cs/>
        </w:rPr>
        <w:t>การปฏิรูปการศึกษา</w:t>
      </w:r>
      <w:r w:rsidR="0098326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41</w:t>
      </w:r>
    </w:p>
    <w:p w:rsidR="00357B59" w:rsidRPr="001D608C" w:rsidRDefault="00357B5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2.5</w:t>
      </w:r>
      <w:r w:rsidRPr="001D608C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>แนวคิดเกี่ยวกับการศึกษาและการจัดการเรียนการสอน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58</w:t>
      </w:r>
    </w:p>
    <w:p w:rsidR="00790DD2" w:rsidRPr="001D608C" w:rsidRDefault="00790DD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2.6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แนวคิดเกี่ยวกับพฤติกรรมการเปิดรับสื่อ</w:t>
      </w:r>
      <w:r w:rsidR="0098326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eastAsia="AngsanaNew" w:hAnsiTheme="majorBidi" w:cstheme="majorBidi"/>
          <w:spacing w:val="-4"/>
          <w:sz w:val="32"/>
          <w:szCs w:val="32"/>
        </w:rPr>
        <w:tab/>
        <w:t>68</w:t>
      </w:r>
    </w:p>
    <w:p w:rsidR="00790DD2" w:rsidRPr="001D608C" w:rsidRDefault="00790DD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eastAsia="AngsanaNew" w:hAnsiTheme="majorBidi" w:cstheme="majorBidi"/>
          <w:spacing w:val="-4"/>
          <w:sz w:val="32"/>
          <w:szCs w:val="32"/>
        </w:rPr>
        <w:tab/>
        <w:t>2.7</w:t>
      </w:r>
      <w:r w:rsidRPr="001D608C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สื่อในยุคดิจิตอล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75</w:t>
      </w:r>
    </w:p>
    <w:p w:rsidR="009D176E" w:rsidRPr="001D608C" w:rsidRDefault="00F03D9F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24A3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2.</w:t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>8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D176E" w:rsidRPr="001D608C">
        <w:rPr>
          <w:rFonts w:asciiTheme="majorBidi" w:hAnsiTheme="majorBidi" w:cstheme="majorBidi"/>
          <w:spacing w:val="-4"/>
          <w:sz w:val="32"/>
          <w:szCs w:val="32"/>
          <w:cs/>
        </w:rPr>
        <w:t>งานวิจัยที่เกี่ยวข้อง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95</w:t>
      </w:r>
    </w:p>
    <w:p w:rsidR="00357B59" w:rsidRPr="001D608C" w:rsidRDefault="00790DD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2.9</w:t>
      </w:r>
      <w:r w:rsidR="00357B59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400BA2">
        <w:rPr>
          <w:rFonts w:asciiTheme="majorBidi" w:hAnsiTheme="majorBidi" w:cstheme="majorBidi"/>
          <w:spacing w:val="-4"/>
          <w:sz w:val="32"/>
          <w:szCs w:val="32"/>
          <w:cs/>
        </w:rPr>
        <w:t>สังเคราะห์ตัวแปร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106</w:t>
      </w:r>
    </w:p>
    <w:p w:rsidR="00357B59" w:rsidRPr="001D608C" w:rsidRDefault="00790DD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2.10</w:t>
      </w:r>
      <w:r w:rsidR="00357B59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357B59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กรอบแนวคิดการวิจัย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110</w:t>
      </w:r>
    </w:p>
    <w:p w:rsidR="00790DD2" w:rsidRPr="001D608C" w:rsidRDefault="00790DD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90DD2" w:rsidRPr="001D608C" w:rsidRDefault="00790DD2" w:rsidP="00566695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  <w:lang w:bidi="th"/>
        </w:rPr>
        <w:lastRenderedPageBreak/>
        <w:t>หัวเรื่อง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790DD2" w:rsidRPr="001D608C" w:rsidRDefault="00790DD2" w:rsidP="00566695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</w:p>
    <w:p w:rsidR="009D176E" w:rsidRPr="001D608C" w:rsidRDefault="009D176E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บทที่ </w:t>
      </w:r>
      <w:r w:rsidR="007D05E0" w:rsidRPr="001D608C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วิธีดำเนินการวิจัย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113</w:t>
      </w:r>
    </w:p>
    <w:p w:rsidR="00215242" w:rsidRPr="001D608C" w:rsidRDefault="00CA10FE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การวิจัยระยะที่ 1  เพื่อศึกษาปัจจัยที่มีอิทธิพลต่อการจัดการนักเรียนระดับประถม</w:t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                  ในจังหวัดนครราชสีมาให้เข้มแข็งในสังคมยุคดิจิตอลเป็นการวิจัย</w:t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                     เชิงปริมาณ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113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การวิจัยระยะที่ 2  เพื่อศึกษารูปแบบการจัดการนักเรียนระดับประถมใน</w:t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                 จังหวัดนครราชสีมาให้เข้มแข็งในสังคมยุคดิจิตอลเป็นการวิจัย</w:t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                     เชิงคุณภาพ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121</w:t>
      </w:r>
    </w:p>
    <w:p w:rsidR="00215242" w:rsidRPr="001D608C" w:rsidRDefault="00F353BB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บทที่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25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357B59" w:rsidRPr="001D608C">
        <w:rPr>
          <w:rFonts w:asciiTheme="majorBidi" w:hAnsiTheme="majorBidi" w:cstheme="majorBidi"/>
          <w:spacing w:val="-4"/>
          <w:sz w:val="32"/>
          <w:szCs w:val="32"/>
        </w:rPr>
        <w:t>4.1</w:t>
      </w:r>
      <w:r w:rsidR="00357B59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357B59" w:rsidRPr="001D608C">
        <w:rPr>
          <w:rFonts w:asciiTheme="majorBidi" w:hAnsiTheme="majorBidi" w:cstheme="majorBidi"/>
          <w:spacing w:val="-4"/>
          <w:sz w:val="32"/>
          <w:szCs w:val="32"/>
          <w:cs/>
        </w:rPr>
        <w:t>สัญลักษณ์ที่ใช้ในการวิเคราะห์ข้อมูล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>125</w:t>
      </w:r>
    </w:p>
    <w:p w:rsidR="00357B59" w:rsidRPr="001D608C" w:rsidRDefault="00357B5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4.2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ลำดับขั้นตอนในการเสนอผลการวิเคราะห์ข้อมูล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126</w:t>
      </w:r>
    </w:p>
    <w:p w:rsidR="00357B59" w:rsidRPr="001D608C" w:rsidRDefault="00357B5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4.3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ผลการวิเคราะห์ข้อมูล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</w:r>
      <w:r w:rsidR="00983262">
        <w:rPr>
          <w:rFonts w:asciiTheme="majorBidi" w:hAnsiTheme="majorBidi" w:cstheme="majorBidi"/>
          <w:spacing w:val="-4"/>
          <w:sz w:val="32"/>
          <w:szCs w:val="32"/>
        </w:rPr>
        <w:tab/>
        <w:t>127</w:t>
      </w:r>
    </w:p>
    <w:p w:rsidR="00215242" w:rsidRPr="001D608C" w:rsidRDefault="00F353BB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บทที่ </w:t>
      </w:r>
      <w:r w:rsidR="007D05E0" w:rsidRPr="001D608C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สรุป อภิปรายผลและข้อเสนอแนะ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289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5.1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วัตถุประสงค์การวิจัย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289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5.2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BA6A95">
        <w:rPr>
          <w:rFonts w:asciiTheme="majorBidi" w:hAnsiTheme="majorBidi" w:cstheme="majorBidi"/>
          <w:spacing w:val="-4"/>
          <w:sz w:val="32"/>
          <w:szCs w:val="32"/>
          <w:cs/>
        </w:rPr>
        <w:t>สมมติฐาน</w:t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289</w:t>
      </w:r>
    </w:p>
    <w:p w:rsidR="00FB5B35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  <w:t>5.3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ประชากรและกลุ่มตัวอย่าง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290</w:t>
      </w:r>
    </w:p>
    <w:p w:rsidR="006005F9" w:rsidRPr="001D608C" w:rsidRDefault="006005F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5.4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เ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ครื่องมือที่ใช้ในการวิจัย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291</w:t>
      </w:r>
    </w:p>
    <w:p w:rsidR="006005F9" w:rsidRPr="001D608C" w:rsidRDefault="00A51F0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5.5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สรุปผลการวิจัย 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292</w:t>
      </w:r>
    </w:p>
    <w:p w:rsidR="006005F9" w:rsidRPr="001D608C" w:rsidRDefault="0014432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  <w:t>5.6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อภิปรายผล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  <w:t>3</w:t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06</w:t>
      </w:r>
    </w:p>
    <w:p w:rsidR="006005F9" w:rsidRPr="001D608C" w:rsidRDefault="00A51F0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5.7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ข้อเสนอแนะ 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2</w:t>
      </w:r>
      <w:r w:rsidR="00234846">
        <w:rPr>
          <w:rFonts w:asciiTheme="majorBidi" w:hAnsiTheme="majorBidi" w:cstheme="majorBidi" w:hint="cs"/>
          <w:spacing w:val="-4"/>
          <w:sz w:val="32"/>
          <w:szCs w:val="32"/>
          <w:cs/>
        </w:rPr>
        <w:t>0</w:t>
      </w:r>
    </w:p>
    <w:p w:rsidR="00CA10FE" w:rsidRPr="001D608C" w:rsidRDefault="00270BDE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บรรณานุกรม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323</w:t>
      </w:r>
    </w:p>
    <w:p w:rsidR="00215242" w:rsidRPr="001D608C" w:rsidRDefault="00390ECB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ภาคผนวก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333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ภาคผนวก ก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แบบสอบถามการวิจัย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335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ภาคผนวก ข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แบบสัมภาษณ์การวิจัย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349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ภาคผนวก ค 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ข้อมูลกลุ่มตัวอย่าง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357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>ภาคผนวก ง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หนังสือขอความอนุเคราะห์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367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>ภาคผนวก จ</w:t>
      </w:r>
      <w:r w:rsidR="00B923D9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05F9" w:rsidRPr="001D608C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ผลการวิเคราะห์การหาคุณภาพแบบสอบถาม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0E659D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377</w:t>
      </w:r>
    </w:p>
    <w:p w:rsidR="00ED6ADB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D6ADB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ภาคผนวก ฉ  </w:t>
      </w:r>
      <w:r w:rsidR="0031291D" w:rsidRPr="001D608C">
        <w:rPr>
          <w:rFonts w:asciiTheme="majorBidi" w:hAnsiTheme="majorBidi" w:cstheme="majorBidi"/>
          <w:spacing w:val="-4"/>
          <w:sz w:val="32"/>
          <w:szCs w:val="32"/>
          <w:cs/>
        </w:rPr>
        <w:t>ภาพประกอบกิจกรรม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395</w:t>
      </w: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F73A74" w:rsidRPr="001D608C" w:rsidRDefault="00F73A74" w:rsidP="00F73A74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  <w:lang w:bidi="th"/>
        </w:rPr>
        <w:lastRenderedPageBreak/>
        <w:t>หัวเรื่อง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F73A74" w:rsidRPr="001D608C" w:rsidRDefault="00F73A74" w:rsidP="00F73A74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การเผยแพร่ผลงานวิจัย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403</w:t>
      </w:r>
    </w:p>
    <w:p w:rsidR="00390ECB" w:rsidRPr="001D608C" w:rsidRDefault="00390ECB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ประวัติผู้วิจัย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404</w:t>
      </w:r>
    </w:p>
    <w:p w:rsidR="005F24A3" w:rsidRPr="001D608C" w:rsidRDefault="005F24A3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1291D" w:rsidRPr="001D608C" w:rsidRDefault="0031291D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92FF3" w:rsidRPr="001D608C" w:rsidRDefault="00B92FF3" w:rsidP="0056669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B92FF3" w:rsidRPr="001D608C" w:rsidRDefault="00B923D9" w:rsidP="0056669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1D608C"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051C5" wp14:editId="1ECDD39A">
                <wp:simplePos x="0" y="0"/>
                <wp:positionH relativeFrom="column">
                  <wp:posOffset>2321560</wp:posOffset>
                </wp:positionH>
                <wp:positionV relativeFrom="paragraph">
                  <wp:posOffset>-640080</wp:posOffset>
                </wp:positionV>
                <wp:extent cx="1030405" cy="5595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5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82.8pt;margin-top:-50.4pt;width:81.15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B92FF3" w:rsidRPr="001D608C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สารบัญตาราง</w:t>
      </w:r>
    </w:p>
    <w:p w:rsidR="00B92FF3" w:rsidRPr="001D608C" w:rsidRDefault="00B92FF3" w:rsidP="0056669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</w:t>
      </w:r>
      <w:r w:rsidR="00215242"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ที่</w:t>
      </w:r>
      <w:r w:rsidR="000E659D"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215242" w:rsidRPr="001D608C" w:rsidRDefault="00215242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90DD2" w:rsidRPr="001D608C" w:rsidRDefault="00790DD2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proofErr w:type="gramStart"/>
      <w:r w:rsidRPr="001D608C">
        <w:rPr>
          <w:rFonts w:asciiTheme="majorBidi" w:hAnsiTheme="majorBidi" w:cstheme="majorBidi"/>
          <w:spacing w:val="-4"/>
          <w:sz w:val="32"/>
          <w:szCs w:val="32"/>
        </w:rPr>
        <w:t>2.1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วัตถุประสงค์ตามแนวนโยบายการศึกษา</w:t>
      </w:r>
      <w:r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proofErr w:type="gramEnd"/>
      <w:r w:rsidR="00A51F0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36</w:t>
      </w:r>
    </w:p>
    <w:p w:rsidR="008C6164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D3026" w:rsidRPr="001D608C">
        <w:rPr>
          <w:rFonts w:asciiTheme="majorBidi" w:hAnsiTheme="majorBidi" w:cstheme="majorBidi"/>
          <w:spacing w:val="-4"/>
          <w:sz w:val="32"/>
          <w:szCs w:val="32"/>
        </w:rPr>
        <w:t>.1</w:t>
      </w:r>
      <w:r w:rsidR="00B4730F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B4730F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จำนวนประชากรแยกตามประเภท</w:t>
      </w:r>
      <w:r w:rsidR="00B4730F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B4730F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B4730F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115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3.2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จำนวนประชากรและกลุ่มตัวอย่างระยะที่ 1 แยกตามประเภท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116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3.3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ค่าระดับของความสัมพันธ์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120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ข้อมูลทั่วไปของผู้ตอบแบบสอบถาม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128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90DD2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 โดยรวมและ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90DD2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จำแนกเป็นรายด้าน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130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ด้านการจัดการ</w:t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หลักสูตร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131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4.4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ด้านการส่งเสริม</w:t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การเรียน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132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4.5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ด้านระบบจัดการ</w:t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ข้อมูล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จำแนกเป็นรายข้อ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133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4.6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ด้านกระบวน 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การจัดการเรียนการสอน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134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4.7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ด้านรูปแบบ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การใช้สื่อ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135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4.8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ด้านพฤติกรรม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การใช้สื่อ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136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4.9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ด้านการเรียน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โดยเน้นผู้เรียนเป็นสำคัญ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137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4.10</w:t>
      </w:r>
      <w:r w:rsid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ด้านการทดสอบ</w:t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และประเมินผล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138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4.11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ระดับความเข้มแข็งของนักเรียนระดับประถมในจังหวัดนครราชสีมาในสังคมยุคดิจิตอล 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โดยรวมและจำแนกเป็นรายด้าน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139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4.12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ระดับความเข้มแข็งของนักเรียนระดับประถมในจังหวัดนครราชสีมาในสังคมยุคดิจิตอล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ด้านความสามารถในการสื่อสาร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140</w:t>
      </w:r>
    </w:p>
    <w:p w:rsidR="00EC35F7" w:rsidRPr="001D608C" w:rsidRDefault="00EC35F7" w:rsidP="0056669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EC35F7" w:rsidRPr="001D608C" w:rsidRDefault="00EC35F7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6695" w:rsidRPr="001D608C" w:rsidRDefault="00566695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ระดับความเข้มแข็งของนักเรียนระดับประถมในจังหวัดนครราชสีมาในสังคมยุคดิจิตอล</w:t>
      </w:r>
      <w:r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ด้านความสามารถในการคิด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141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4.14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ระดับความเข้มแข็งของนักเรียนระดับประถมในจังหวัดนครราชสีมาในสังคมยุคดิจิตอล</w:t>
      </w:r>
      <w:r w:rsidR="00566695"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ด้านความสามารถในการแก้ปัญหา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142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4.15</w:t>
      </w:r>
      <w:r w:rsid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ระดับความเข้มแข็งของนักเรียนระดับประถมในจังหวัดนครราชสีมาในสังคมยุคดิจิตอล  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ด้านความสามารถในการใช้ทักษะชีวิต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143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4.16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ระดับความเข้มแข็งของนักเรียนระดับประถมในจังหวัดนครราชสีมาในสังคมยุคดิจิตอล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ด้านความสามารถในการใช้เทคโนโลยี จำแนกเป็นรายข้อ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144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4.17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ค่าสหสัมพันธ์ระหว่างความสัมพันธ์ของการจัดการเรียนการสอนนักเรียน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ระดับประถมในจังหวัดนครราชสีมากับความเข้มแข็งในสังคมยุคดิจิตอล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โดยรวม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146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4.18</w:t>
      </w:r>
      <w:r w:rsid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ค่าอำนาจพยากรณ์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ในสังคมยุคดิจิตอล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ดยรวม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149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4.19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ค่าอำนาจพยากรณ์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ในสังคมยุคดิจิตอล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ความสามารถในการสื่อสาร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150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4.20</w:t>
      </w:r>
      <w:r w:rsid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ค่าอำนาจพยากรณ์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ในสังคมยุคดิจิตอล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ด้านความสามารถในการคิด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151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4.21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ค่าอำนาจพยากรณ์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ในสังคมยุคดิจิตอล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ด้านความสามารถในการแก้ปัญหาเป็น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152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4.22</w:t>
      </w:r>
      <w:r w:rsid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ค่าอำนาจพยากรณ์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ในสังคมยุคดิจิตอล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ด้านความสามารถในการใช้ทักษะชีวิต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153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4.23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ค่าอำนาจพยากรณ์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ในสังคมยุคดิจิตอล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ด้านความสามารถในการใช้เทคโนโลยี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154</w:t>
      </w:r>
    </w:p>
    <w:p w:rsidR="0031291D" w:rsidRPr="001D608C" w:rsidRDefault="0031291D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4.24</w:t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ภาพรวม</w:t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ความสัมพันธ์</w:t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การวิเคราะห์การถดถอยการจัดการนักเรียนระดับประถม</w:t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ในจังหวัดนครราชสีมาให้เข้มแข็งในสังคมยุคดิจิตอล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155</w:t>
      </w: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4.25</w:t>
      </w:r>
      <w:r w:rsid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ข้อเสนอแนะในการจัดการนักเรียนระดับประถมในจังหวัดนครราชสีมาให้เข้มแข็ง</w:t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6695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ในสังคมยุคดิจิตอล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ab/>
        <w:t>156</w:t>
      </w:r>
    </w:p>
    <w:p w:rsidR="000641A6" w:rsidRPr="001D608C" w:rsidRDefault="000641A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จ.1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การจัดการเรียนนักเรียนระดับประถมในจังหวัดนครราชสีมา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  <w:t>3</w:t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79</w:t>
      </w:r>
    </w:p>
    <w:p w:rsidR="00F73A74" w:rsidRPr="001D608C" w:rsidRDefault="00F73A74" w:rsidP="00F73A74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F73A74" w:rsidRPr="001D608C" w:rsidRDefault="00F73A74" w:rsidP="00F73A74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41A6" w:rsidRPr="001D608C" w:rsidRDefault="000641A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จ.2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ความเข้มแข็งของนักเรียนระดับประถมในจังหวัดนครราชสีมา ในสังคมยุคดิจิตอล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  <w:t>3</w:t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81</w:t>
      </w:r>
    </w:p>
    <w:p w:rsidR="000641A6" w:rsidRPr="001D608C" w:rsidRDefault="000641A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จ.3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ผลการวิเคราะห์ความสอดคล้องระหว่างวัตถุประสงค์ของการจัดการเรียนนักเรียน</w:t>
      </w:r>
      <w:r w:rsidR="00F73A74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ระดับประถมในจังหวัดนครราชสีมา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  <w:t>3</w:t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83</w:t>
      </w:r>
    </w:p>
    <w:p w:rsidR="000641A6" w:rsidRPr="001D608C" w:rsidRDefault="000641A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>จ.4</w:t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ผลการวิเคราะห์ความสอดคล้องระหว่างวัตถุประสงค์ของความเข้มแข็งของนักเรียน</w:t>
      </w:r>
      <w:r w:rsidR="00F73A74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ระดับประถมในจังหวัดนครราชสีมา ในสังคมยุคดิจิตอล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 w:hint="cs"/>
          <w:spacing w:val="-4"/>
          <w:sz w:val="32"/>
          <w:szCs w:val="32"/>
          <w:cs/>
        </w:rPr>
        <w:t>387</w:t>
      </w:r>
    </w:p>
    <w:p w:rsidR="000641A6" w:rsidRPr="001D608C" w:rsidRDefault="000641A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F73A74" w:rsidRPr="001D608C" w:rsidRDefault="00F73A74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F73A74" w:rsidRPr="001D608C" w:rsidRDefault="00F73A74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A62B3" w:rsidRPr="001D608C" w:rsidRDefault="007A62B3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120A79" w:rsidRPr="001D608C" w:rsidRDefault="0031291D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C5D6D" w:rsidRPr="001D608C" w:rsidRDefault="00B923D9" w:rsidP="0056669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1D608C"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B7709" wp14:editId="59528808">
                <wp:simplePos x="0" y="0"/>
                <wp:positionH relativeFrom="column">
                  <wp:posOffset>2263140</wp:posOffset>
                </wp:positionH>
                <wp:positionV relativeFrom="paragraph">
                  <wp:posOffset>-711835</wp:posOffset>
                </wp:positionV>
                <wp:extent cx="1023582" cy="682388"/>
                <wp:effectExtent l="0" t="0" r="571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78.2pt;margin-top:-56.05pt;width:80.6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3C5D6D" w:rsidRPr="001D608C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สารบัญภาพ</w:t>
      </w:r>
    </w:p>
    <w:p w:rsidR="003C5D6D" w:rsidRPr="001D608C" w:rsidRDefault="003C5D6D" w:rsidP="0056669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ภาพที่</w:t>
      </w:r>
      <w:r w:rsidR="00E55DD4"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120A79" w:rsidRPr="001D608C" w:rsidRDefault="00120A79" w:rsidP="0056669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8C6164" w:rsidRPr="001D608C" w:rsidRDefault="00BD302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E87A36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การกระจายอำนาจเพื่อพัฒนาคุณภาพผู้เรียน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E55DD4" w:rsidRPr="001D608C">
        <w:rPr>
          <w:rFonts w:asciiTheme="majorBidi" w:hAnsiTheme="majorBidi" w:cstheme="majorBidi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5</w:t>
      </w:r>
    </w:p>
    <w:p w:rsidR="008C6164" w:rsidRPr="001D608C" w:rsidRDefault="00857C6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spacing w:val="-4"/>
          <w:sz w:val="32"/>
          <w:szCs w:val="32"/>
        </w:rPr>
        <w:t>2.2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รอบแนวคิดการวิจัย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20A79" w:rsidRPr="001D608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spacing w:val="-4"/>
          <w:sz w:val="32"/>
          <w:szCs w:val="32"/>
        </w:rPr>
        <w:t>111</w:t>
      </w:r>
    </w:p>
    <w:p w:rsidR="000641A6" w:rsidRPr="001D608C" w:rsidRDefault="000641A6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4.1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การจัดการเรียนการสอนระดับประถมในจังหวัดนครราชสีมา </w:t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ด้านการจัดการหลักสูตร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277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4.2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การจัดการเรียนการสอนระดับประถมในจังหวัดนครราชสีมา</w:t>
      </w:r>
      <w:r w:rsidR="007A62B3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ด้านการส่งเสริมการเรียน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278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4.3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A62B3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การจัดการเรียนการสอนระดับประถมในจังหวัดนครราชสีมา </w:t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A62B3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ด้านระบบจัดการข้อมูล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279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4.4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การจัดการเรียนการสอนระดับประถมในจังหวัดนครราชสีมา </w:t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2BBA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ด้านการจัดการเรียนการสอน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280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4.5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การจัดการเรียนการสอนระดับประถมในจังหวัดนครราชสีมา </w:t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2BBA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ด้านการรูปแบบการใช้สื่อ</w:t>
      </w:r>
      <w:r w:rsidR="00144325"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144325"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44325"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281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4.6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การจัดการเรียนการสอนระดับประถมในจังหวัดนครราชสีมา </w:t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2BBA" w:rsidRPr="001D608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ด้านพฤติกรรมการใช้สื่อ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282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4.7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การจัดการเรียนการสอนระดับประถมในจังหวัดนครราชสีมา การเรียนโดยเน้น</w:t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ผู้เรียนเป็นสำคัญ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283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4.8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การจัดการเรียนการสอนระดับประถมในจังหวัดนครราชสีมา </w:t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ด้านการทดสอบและประเมินผล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284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4.9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ข้อเสนอแนะเพิ่มเติมถึงการจัดการเรียนการสอนระดับประถม</w:t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br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73A74" w:rsidRPr="001D608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62BBA" w:rsidRPr="001D608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ในจังหวัดนครราชสีมา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286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4.10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D60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2BBA" w:rsidRPr="001D608C">
        <w:rPr>
          <w:rFonts w:asciiTheme="majorBidi" w:hAnsiTheme="majorBidi" w:cstheme="majorBidi"/>
          <w:spacing w:val="-4"/>
          <w:sz w:val="32"/>
          <w:szCs w:val="32"/>
          <w:cs/>
        </w:rPr>
        <w:t>รูปแบบการจัดการเรียนการสอนระดับประถมในจังหวัดนครราชสีมา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287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ฉ.1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การจัดประชุมกลุ่มย่อย (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Group)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วันที่ 15 กรกฎาคม พ.ศ.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2560 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เวลา  09.00 – 12.00 น.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 ห้องประชุมสำนักงานเขตพื้นที่การศึกษาประถมศึกษา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นครราชสีมา เขต 1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397</w:t>
      </w:r>
    </w:p>
    <w:p w:rsidR="00ED55D8" w:rsidRDefault="00ED55D8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</w:rPr>
      </w:pPr>
    </w:p>
    <w:p w:rsidR="00ED55D8" w:rsidRDefault="00ED55D8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</w:rPr>
      </w:pPr>
    </w:p>
    <w:p w:rsidR="00ED55D8" w:rsidRDefault="00ED55D8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</w:rPr>
      </w:pPr>
    </w:p>
    <w:p w:rsidR="00ED55D8" w:rsidRPr="001D608C" w:rsidRDefault="00ED55D8" w:rsidP="00ED55D8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ภาพที่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ED55D8" w:rsidRPr="001D608C" w:rsidRDefault="00ED55D8" w:rsidP="00ED55D8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ฉ.2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การจัดประชุมกลุ่มย่อย  (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Group)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โดยมีผู้แทนข้าราชการจากสำนักงานเขตพื้น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ที่การศึกษาประถมศึกษานครราชสีมา เขต 1 – 7 เข้าร่วม</w:t>
      </w:r>
      <w:r w:rsidR="000A10E5"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วันที่ 15 กรกฎาคม พ.ศ.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เวลา  09.00 – 12.00 น.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 ห้องประชุมสำนักงานเขตพื้นที่การศึกษาประถมศึกษา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นครราชสีมา เขต 1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39</w:t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7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ฉ.3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การจัดประชุมกลุ่มย่อย  (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Group)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โดยมีผู้แทนผู้บริหารสถานศึกษา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สำนักงานเขตพื้นที่การศึกษาประถมศึกษานครราชสีมา เขต 1 – 7 เข้าร่วมวันที่ 15 กรกฎาคม  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  เวลา  09.00 – 12.00 น.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 ห้องประชุมสำนักงานเขตพื้นที่การศึกษาประถมศึกษา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นครราชสีมา เขต 1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39</w:t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8</w:t>
      </w:r>
    </w:p>
    <w:p w:rsidR="0098289A" w:rsidRPr="001D608C" w:rsidRDefault="0098289A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ฉ.4</w:t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1D608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การจัดประชุมกลุ่มย่อย  (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Group)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โดยมีผู้แทนนักเรียนโรงเรียน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สังกัดสำนักงานเขตพื้นที่การศึกษาประถมศึกษานครราชสีมา เขต 1 – 7 เข้าร่วมวันที่ 15  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กรกฎาคม พ.ศ.2560 เวลา 09.00 – 12.00 น.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 ห้องประชุมสำนักงานเขตพื้นที่การศึกษา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ประถมศึกษานครราชสีมา เขต 1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51F0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398</w:t>
      </w:r>
    </w:p>
    <w:p w:rsidR="000A10E5" w:rsidRDefault="00ED55D8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.5</w:t>
      </w:r>
      <w:r w:rsidR="000A10E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การจัดประชุมกลุ่มย่อย  (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Group)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โดยมีผู้แทนบุคลากรทางการศึกษา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สังกัดสำนักงานเขตพื้นที่การศึกษาประถมศึกษานครราชสีมา เขต 1 – 7 เข้าร่วมวันที่ 15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กรกฎาคม  พ.ศ.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 เวลา 09.00 – 12.00 น.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 ห้องประชุมสำนักงานเขตพื้นที่การศึกษา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ประถมศึกษานครราชสีมา เขต 1</w:t>
      </w:r>
      <w:r w:rsidR="000A10E5"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0A10E5"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399</w:t>
      </w:r>
    </w:p>
    <w:p w:rsidR="00657175" w:rsidRPr="00657175" w:rsidRDefault="00657175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ฉ.6</w:t>
      </w:r>
      <w:r w:rsidRP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การจัดประชุมกลุ่มย่อย  (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Focus Group) 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โดยมีผู้แทนผู้ปกครอง</w:t>
      </w:r>
      <w:r w:rsidRPr="00657175">
        <w:rPr>
          <w:rFonts w:asciiTheme="majorBidi" w:eastAsia="AngsanaNew" w:hAnsiTheme="majorBidi" w:cstheme="majorBidi"/>
          <w:spacing w:val="-4"/>
        </w:rPr>
        <w:t xml:space="preserve"> 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สังกัดสำนักงาน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br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เขตพื้นที่การศึกษาประถมศึกษานครราชสีมา เขต 1 – 7 เข้าร่วม</w:t>
      </w:r>
      <w:r w:rsidRPr="00657175">
        <w:rPr>
          <w:rFonts w:asciiTheme="majorBidi" w:eastAsia="AngsanaNew" w:hAnsiTheme="majorBidi" w:cstheme="majorBidi"/>
          <w:spacing w:val="-4"/>
          <w:cs/>
        </w:rPr>
        <w:t xml:space="preserve"> 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วันที่ 15 กรกฎาคม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br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พ.ศ.2560</w:t>
      </w:r>
      <w:r w:rsidRPr="00657175">
        <w:rPr>
          <w:rFonts w:asciiTheme="majorBidi" w:eastAsia="AngsanaNew" w:hAnsiTheme="majorBidi" w:cstheme="majorBidi"/>
          <w:spacing w:val="-4"/>
          <w:cs/>
        </w:rPr>
        <w:t xml:space="preserve"> 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เวลา  09.00 – 12.00 น.</w:t>
      </w:r>
      <w:r w:rsidRPr="00657175">
        <w:rPr>
          <w:rFonts w:asciiTheme="majorBidi" w:eastAsia="AngsanaNew" w:hAnsiTheme="majorBidi" w:cstheme="majorBidi"/>
          <w:spacing w:val="-4"/>
        </w:rPr>
        <w:t xml:space="preserve"> 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ณ ห้องประชุมสำนักงานเขตพื้นที่การศึกษา</w:t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br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Pr="0065717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ประถมศึกษานครราชสีมา เขต 1</w:t>
      </w:r>
      <w:r w:rsidRP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P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399</w:t>
      </w:r>
    </w:p>
    <w:p w:rsidR="000A10E5" w:rsidRPr="00ED55D8" w:rsidRDefault="000A10E5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7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สัมภาษณ์  นายพรหมมิ</w:t>
      </w:r>
      <w:proofErr w:type="spellStart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นทร์</w:t>
      </w:r>
      <w:proofErr w:type="spellEnd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ศรีหมื่น</w:t>
      </w:r>
      <w:proofErr w:type="spellStart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ไวย์</w:t>
      </w:r>
      <w:proofErr w:type="spellEnd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รักษาการผู้อำนวยการสำนักงานเขตพื้นที่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การศึกษาประถมศึกษานครราชสีมา เขต 1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ผู้แทนผู้อำนวยการสำนักงานเขตพื้นที่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  22  กรกฎาคม  พ.ศ.2560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40</w:t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</w:p>
    <w:p w:rsidR="000A10E5" w:rsidRPr="00ED55D8" w:rsidRDefault="000A10E5" w:rsidP="00ED55D8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ฉ.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8</w:t>
      </w:r>
      <w:r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สัมภาษณ์  นายเอกชัย  นางาม ผู้อำนวยการโรงเรียนบ้านหนองตะลุ</w:t>
      </w:r>
      <w:proofErr w:type="spellStart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มปุ๊ก</w:t>
      </w:r>
      <w:proofErr w:type="spellEnd"/>
    </w:p>
    <w:p w:rsidR="000A10E5" w:rsidRPr="00ED55D8" w:rsidRDefault="00ED55D8" w:rsidP="00ED55D8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สำนักงานเขตพื้นที่การศึกษาประถมศึกษานครราชสีมา เขต 1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ผู้แทนผู้บริหารสถานศึกษา</w:t>
      </w:r>
    </w:p>
    <w:p w:rsidR="000A10E5" w:rsidRPr="000A10E5" w:rsidRDefault="00ED55D8" w:rsidP="000A10E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  24  กรกฎาคม  พ.ศ.2560</w:t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40</w:t>
      </w:r>
      <w:r w:rsid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</w:p>
    <w:p w:rsidR="00657175" w:rsidRDefault="00657175" w:rsidP="0065717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pacing w:val="-4"/>
          <w:sz w:val="32"/>
          <w:szCs w:val="32"/>
        </w:rPr>
      </w:pPr>
    </w:p>
    <w:p w:rsidR="00657175" w:rsidRDefault="00657175" w:rsidP="0065717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pacing w:val="-4"/>
          <w:sz w:val="32"/>
          <w:szCs w:val="32"/>
        </w:rPr>
      </w:pPr>
    </w:p>
    <w:p w:rsidR="00657175" w:rsidRPr="001D608C" w:rsidRDefault="00657175" w:rsidP="0065717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bookmarkStart w:id="0" w:name="_GoBack"/>
      <w:bookmarkEnd w:id="0"/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ภาพที่</w:t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D60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</w:t>
      </w:r>
    </w:p>
    <w:p w:rsidR="00657175" w:rsidRPr="001D608C" w:rsidRDefault="00657175" w:rsidP="0065717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A10E5" w:rsidRDefault="000A10E5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ฉ.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สัมภาษณ์ นางไพบูลย์  อุทก</w:t>
      </w:r>
      <w:proofErr w:type="spellStart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ศิริ</w:t>
      </w:r>
      <w:proofErr w:type="spellEnd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ข้าราชการครูโรงเรียนบ้านหนองตะลุ</w:t>
      </w:r>
      <w:proofErr w:type="spellStart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มปุ๊ก</w:t>
      </w:r>
      <w:proofErr w:type="spellEnd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สำนักงานเขตพื้นที่การศึกษาประถมศึกษานครราชสีมา เขต 1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ผู้แทนข้าราชการครู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  26  กรกฎาคม  พ.ศ.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401</w:t>
      </w:r>
    </w:p>
    <w:p w:rsidR="000A10E5" w:rsidRPr="00ED55D8" w:rsidRDefault="00ED55D8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ฉ.1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0</w:t>
      </w:r>
      <w:r w:rsidR="000A10E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สัมภาษณ์  นาย</w:t>
      </w:r>
      <w:proofErr w:type="spellStart"/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สุร</w:t>
      </w:r>
      <w:proofErr w:type="spellEnd"/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ชาญ  วิเชียรรัตน์ บ้านเลขที่  353  ซอยไชยณรงค์ 3  ตำบลในเมือง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อำเภอเมือง  จังหวัดนครราชสีมา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ผู้แทนผู้ปกครอง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  22  กรกฎาคม  พ.ศ.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A10E5"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</w:t>
      </w:r>
      <w:r w:rsidR="0065717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</w:p>
    <w:p w:rsidR="000A10E5" w:rsidRDefault="000A10E5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.1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</w:t>
      </w:r>
      <w:r w:rsidRP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สัมภาษณ์ นาง</w:t>
      </w:r>
      <w:proofErr w:type="spellStart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ศิ</w:t>
      </w:r>
      <w:proofErr w:type="spellEnd"/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รินยา  เกตุใหม่ ผู้แทนบุคลากรทางการศึกษา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สังกัดสำนักงานเขตพื้นที่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การศึกษาประถมศึกษานครราชสีมา เขต 1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– 7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 8 กรกฎาคม  พ.ศ.</w:t>
      </w:r>
      <w:r w:rsidR="00ED55D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D15A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402</w:t>
      </w:r>
    </w:p>
    <w:p w:rsidR="00ED55D8" w:rsidRPr="001D608C" w:rsidRDefault="00ED55D8" w:rsidP="00566695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ฉ.1</w:t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สัมภาษณ์  นางสาวสมศิลป์  ชัชวาลปรีชา ศึกษานิเทศก์ชำนาญการพิเศษ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สังกัดสำนักงานเขต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พื้นที่การศึกษาประถมศึกษานครราชสีมา เขต 1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ผู้แทนศึกษานิเทศก์ เขต 1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– 7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 31 กรกฎาคม  พ.ศ.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D55D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D15A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6571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402</w:t>
      </w:r>
    </w:p>
    <w:sectPr w:rsidR="00ED55D8" w:rsidRPr="001D608C" w:rsidSect="00B923D9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21" w:rsidRDefault="00713221" w:rsidP="00B923D9">
      <w:pPr>
        <w:spacing w:after="0" w:line="240" w:lineRule="auto"/>
      </w:pPr>
      <w:r>
        <w:separator/>
      </w:r>
    </w:p>
  </w:endnote>
  <w:endnote w:type="continuationSeparator" w:id="0">
    <w:p w:rsidR="00713221" w:rsidRDefault="00713221" w:rsidP="00B9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21" w:rsidRDefault="00713221" w:rsidP="00B923D9">
      <w:pPr>
        <w:spacing w:after="0" w:line="240" w:lineRule="auto"/>
      </w:pPr>
      <w:r>
        <w:separator/>
      </w:r>
    </w:p>
  </w:footnote>
  <w:footnote w:type="continuationSeparator" w:id="0">
    <w:p w:rsidR="00713221" w:rsidRDefault="00713221" w:rsidP="00B9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218417"/>
      <w:docPartObj>
        <w:docPartGallery w:val="Page Numbers (Top of Page)"/>
        <w:docPartUnique/>
      </w:docPartObj>
    </w:sdtPr>
    <w:sdtEndPr/>
    <w:sdtContent>
      <w:p w:rsidR="005A589C" w:rsidRDefault="005A589C">
        <w:pPr>
          <w:pStyle w:val="a6"/>
          <w:jc w:val="center"/>
        </w:pPr>
        <w:r w:rsidRPr="00B923D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923D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923D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57175" w:rsidRPr="00657175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ฑ</w:t>
        </w:r>
        <w:r w:rsidRPr="00B923D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1A4"/>
    <w:multiLevelType w:val="multilevel"/>
    <w:tmpl w:val="3D649F1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432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7560" w:hanging="1080"/>
      </w:pPr>
    </w:lvl>
    <w:lvl w:ilvl="5">
      <w:start w:val="1"/>
      <w:numFmt w:val="decimal"/>
      <w:isLgl/>
      <w:lvlText w:val="%1.%2.%3.%4.%5.%6"/>
      <w:lvlJc w:val="left"/>
      <w:pPr>
        <w:ind w:left="9000" w:hanging="1080"/>
      </w:pPr>
    </w:lvl>
    <w:lvl w:ilvl="6">
      <w:start w:val="1"/>
      <w:numFmt w:val="decimal"/>
      <w:isLgl/>
      <w:lvlText w:val="%1.%2.%3.%4.%5.%6.%7"/>
      <w:lvlJc w:val="left"/>
      <w:pPr>
        <w:ind w:left="10800" w:hanging="1440"/>
      </w:p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B2"/>
    <w:rsid w:val="00027007"/>
    <w:rsid w:val="0005207B"/>
    <w:rsid w:val="000641A6"/>
    <w:rsid w:val="000745E3"/>
    <w:rsid w:val="00075303"/>
    <w:rsid w:val="00087D33"/>
    <w:rsid w:val="000A10E5"/>
    <w:rsid w:val="000A6E1B"/>
    <w:rsid w:val="000C5280"/>
    <w:rsid w:val="000D3F64"/>
    <w:rsid w:val="000E1816"/>
    <w:rsid w:val="000E659D"/>
    <w:rsid w:val="000F2EA5"/>
    <w:rsid w:val="00120A79"/>
    <w:rsid w:val="001434BF"/>
    <w:rsid w:val="00144325"/>
    <w:rsid w:val="001916DD"/>
    <w:rsid w:val="001B25BE"/>
    <w:rsid w:val="001D608C"/>
    <w:rsid w:val="00215242"/>
    <w:rsid w:val="0022394C"/>
    <w:rsid w:val="00224172"/>
    <w:rsid w:val="00234846"/>
    <w:rsid w:val="002608F8"/>
    <w:rsid w:val="002619C0"/>
    <w:rsid w:val="00261C7A"/>
    <w:rsid w:val="00270BDE"/>
    <w:rsid w:val="00296B1A"/>
    <w:rsid w:val="002D38B2"/>
    <w:rsid w:val="0031291D"/>
    <w:rsid w:val="003275C0"/>
    <w:rsid w:val="003423C5"/>
    <w:rsid w:val="00357B59"/>
    <w:rsid w:val="00361104"/>
    <w:rsid w:val="00384947"/>
    <w:rsid w:val="00390ECB"/>
    <w:rsid w:val="00394530"/>
    <w:rsid w:val="003C5D6D"/>
    <w:rsid w:val="003D016F"/>
    <w:rsid w:val="003E1CE0"/>
    <w:rsid w:val="00400BA2"/>
    <w:rsid w:val="00444452"/>
    <w:rsid w:val="0045440B"/>
    <w:rsid w:val="00454F31"/>
    <w:rsid w:val="004D0DE2"/>
    <w:rsid w:val="0050273F"/>
    <w:rsid w:val="00510B7C"/>
    <w:rsid w:val="00520D4F"/>
    <w:rsid w:val="00562BBA"/>
    <w:rsid w:val="00566695"/>
    <w:rsid w:val="005748D8"/>
    <w:rsid w:val="005866CD"/>
    <w:rsid w:val="00592BB5"/>
    <w:rsid w:val="005A589C"/>
    <w:rsid w:val="005B3CF5"/>
    <w:rsid w:val="005C166D"/>
    <w:rsid w:val="005C2306"/>
    <w:rsid w:val="005D6636"/>
    <w:rsid w:val="005E75CC"/>
    <w:rsid w:val="005F24A3"/>
    <w:rsid w:val="006005F9"/>
    <w:rsid w:val="00627409"/>
    <w:rsid w:val="006365A0"/>
    <w:rsid w:val="00644D3F"/>
    <w:rsid w:val="00657175"/>
    <w:rsid w:val="00664CB2"/>
    <w:rsid w:val="006B40C9"/>
    <w:rsid w:val="006C2221"/>
    <w:rsid w:val="006C22EA"/>
    <w:rsid w:val="00705E6B"/>
    <w:rsid w:val="00713221"/>
    <w:rsid w:val="00714483"/>
    <w:rsid w:val="00790DD2"/>
    <w:rsid w:val="00797980"/>
    <w:rsid w:val="007A62B3"/>
    <w:rsid w:val="007A7515"/>
    <w:rsid w:val="007D05E0"/>
    <w:rsid w:val="007D0AD8"/>
    <w:rsid w:val="007D15A3"/>
    <w:rsid w:val="007D6422"/>
    <w:rsid w:val="00802594"/>
    <w:rsid w:val="00810C90"/>
    <w:rsid w:val="00857C66"/>
    <w:rsid w:val="008702C3"/>
    <w:rsid w:val="00883A27"/>
    <w:rsid w:val="00894620"/>
    <w:rsid w:val="008C6164"/>
    <w:rsid w:val="008E1657"/>
    <w:rsid w:val="008E2B8F"/>
    <w:rsid w:val="008F2A0E"/>
    <w:rsid w:val="00912473"/>
    <w:rsid w:val="0092021C"/>
    <w:rsid w:val="00923BFD"/>
    <w:rsid w:val="009338D5"/>
    <w:rsid w:val="0095199A"/>
    <w:rsid w:val="00976863"/>
    <w:rsid w:val="0098289A"/>
    <w:rsid w:val="00983262"/>
    <w:rsid w:val="009B5A56"/>
    <w:rsid w:val="009D176E"/>
    <w:rsid w:val="009D7EB9"/>
    <w:rsid w:val="009E72DD"/>
    <w:rsid w:val="009E7A8B"/>
    <w:rsid w:val="00A1483E"/>
    <w:rsid w:val="00A50079"/>
    <w:rsid w:val="00A51F05"/>
    <w:rsid w:val="00A72CB5"/>
    <w:rsid w:val="00AB2B83"/>
    <w:rsid w:val="00B2532A"/>
    <w:rsid w:val="00B4730F"/>
    <w:rsid w:val="00B60AC0"/>
    <w:rsid w:val="00B923D9"/>
    <w:rsid w:val="00B92FF3"/>
    <w:rsid w:val="00BA6A95"/>
    <w:rsid w:val="00BB06D3"/>
    <w:rsid w:val="00BD3026"/>
    <w:rsid w:val="00BE6F25"/>
    <w:rsid w:val="00BE7896"/>
    <w:rsid w:val="00C04D07"/>
    <w:rsid w:val="00C4028B"/>
    <w:rsid w:val="00C50B2A"/>
    <w:rsid w:val="00C63CED"/>
    <w:rsid w:val="00C93654"/>
    <w:rsid w:val="00CA10FE"/>
    <w:rsid w:val="00D1581B"/>
    <w:rsid w:val="00D455C1"/>
    <w:rsid w:val="00D53CD8"/>
    <w:rsid w:val="00D75120"/>
    <w:rsid w:val="00D84DF3"/>
    <w:rsid w:val="00DA7F3B"/>
    <w:rsid w:val="00DC06F2"/>
    <w:rsid w:val="00DC223B"/>
    <w:rsid w:val="00DC2C8F"/>
    <w:rsid w:val="00E135FD"/>
    <w:rsid w:val="00E25735"/>
    <w:rsid w:val="00E44823"/>
    <w:rsid w:val="00E55DD4"/>
    <w:rsid w:val="00E640B9"/>
    <w:rsid w:val="00E72C44"/>
    <w:rsid w:val="00E87A36"/>
    <w:rsid w:val="00EC35F7"/>
    <w:rsid w:val="00ED55D8"/>
    <w:rsid w:val="00ED6ADB"/>
    <w:rsid w:val="00F03D9F"/>
    <w:rsid w:val="00F051DF"/>
    <w:rsid w:val="00F353BB"/>
    <w:rsid w:val="00F53F96"/>
    <w:rsid w:val="00F73A74"/>
    <w:rsid w:val="00F7418F"/>
    <w:rsid w:val="00F94CB0"/>
    <w:rsid w:val="00FB496B"/>
    <w:rsid w:val="00FB5B35"/>
    <w:rsid w:val="00FB667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02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F"/>
    <w:rPr>
      <w:rFonts w:ascii="Leelawadee" w:hAnsi="Leelawadee" w:cs="Angsana New"/>
      <w:sz w:val="18"/>
      <w:szCs w:val="22"/>
    </w:rPr>
  </w:style>
  <w:style w:type="character" w:customStyle="1" w:styleId="Heading1">
    <w:name w:val="Heading #1_"/>
    <w:link w:val="Heading10"/>
    <w:rsid w:val="00894620"/>
    <w:rPr>
      <w:rFonts w:ascii="CordiaUPC" w:eastAsia="CordiaUPC" w:hAnsi="CordiaUPC" w:cs="CordiaUPC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894620"/>
    <w:pPr>
      <w:shd w:val="clear" w:color="auto" w:fill="FFFFFF"/>
      <w:spacing w:after="600" w:line="0" w:lineRule="atLeast"/>
      <w:ind w:left="3658"/>
      <w:outlineLvl w:val="0"/>
    </w:pPr>
    <w:rPr>
      <w:rFonts w:ascii="CordiaUPC" w:eastAsia="CordiaUPC" w:hAnsi="CordiaUPC" w:cs="CordiaUPC"/>
      <w:sz w:val="35"/>
      <w:szCs w:val="35"/>
    </w:rPr>
  </w:style>
  <w:style w:type="paragraph" w:styleId="a6">
    <w:name w:val="header"/>
    <w:basedOn w:val="a"/>
    <w:link w:val="a7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23D9"/>
  </w:style>
  <w:style w:type="paragraph" w:styleId="a8">
    <w:name w:val="footer"/>
    <w:basedOn w:val="a"/>
    <w:link w:val="a9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23D9"/>
  </w:style>
  <w:style w:type="character" w:styleId="aa">
    <w:name w:val="Strong"/>
    <w:basedOn w:val="a0"/>
    <w:uiPriority w:val="22"/>
    <w:qFormat/>
    <w:rsid w:val="00982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02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F"/>
    <w:rPr>
      <w:rFonts w:ascii="Leelawadee" w:hAnsi="Leelawadee" w:cs="Angsana New"/>
      <w:sz w:val="18"/>
      <w:szCs w:val="22"/>
    </w:rPr>
  </w:style>
  <w:style w:type="character" w:customStyle="1" w:styleId="Heading1">
    <w:name w:val="Heading #1_"/>
    <w:link w:val="Heading10"/>
    <w:rsid w:val="00894620"/>
    <w:rPr>
      <w:rFonts w:ascii="CordiaUPC" w:eastAsia="CordiaUPC" w:hAnsi="CordiaUPC" w:cs="CordiaUPC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894620"/>
    <w:pPr>
      <w:shd w:val="clear" w:color="auto" w:fill="FFFFFF"/>
      <w:spacing w:after="600" w:line="0" w:lineRule="atLeast"/>
      <w:ind w:left="3658"/>
      <w:outlineLvl w:val="0"/>
    </w:pPr>
    <w:rPr>
      <w:rFonts w:ascii="CordiaUPC" w:eastAsia="CordiaUPC" w:hAnsi="CordiaUPC" w:cs="CordiaUPC"/>
      <w:sz w:val="35"/>
      <w:szCs w:val="35"/>
    </w:rPr>
  </w:style>
  <w:style w:type="paragraph" w:styleId="a6">
    <w:name w:val="header"/>
    <w:basedOn w:val="a"/>
    <w:link w:val="a7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23D9"/>
  </w:style>
  <w:style w:type="paragraph" w:styleId="a8">
    <w:name w:val="footer"/>
    <w:basedOn w:val="a"/>
    <w:link w:val="a9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23D9"/>
  </w:style>
  <w:style w:type="character" w:styleId="aa">
    <w:name w:val="Strong"/>
    <w:basedOn w:val="a0"/>
    <w:uiPriority w:val="22"/>
    <w:qFormat/>
    <w:rsid w:val="00982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122</cp:revision>
  <cp:lastPrinted>2017-11-28T13:24:00Z</cp:lastPrinted>
  <dcterms:created xsi:type="dcterms:W3CDTF">2015-08-05T03:13:00Z</dcterms:created>
  <dcterms:modified xsi:type="dcterms:W3CDTF">2018-05-10T17:14:00Z</dcterms:modified>
</cp:coreProperties>
</file>