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6" w:rsidRPr="005953AF" w:rsidRDefault="007B3E2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95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 xml:space="preserve">บทที่ </w:t>
      </w:r>
      <w:r w:rsidRPr="005953AF">
        <w:rPr>
          <w:rFonts w:ascii="TH SarabunPSK" w:hAnsi="TH SarabunPSK" w:cs="TH SarabunPSK"/>
          <w:b/>
          <w:bCs/>
          <w:color w:val="000000" w:themeColor="text1"/>
          <w:sz w:val="40"/>
          <w:szCs w:val="40"/>
          <w:rtl/>
          <w:cs/>
        </w:rPr>
        <w:t>2</w:t>
      </w:r>
    </w:p>
    <w:p w:rsidR="007B3E2A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การทบทวนวรรณกรรม</w:t>
      </w:r>
    </w:p>
    <w:p w:rsidR="004C478C" w:rsidRPr="005953AF" w:rsidRDefault="004C478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48"/>
          <w:szCs w:val="48"/>
          <w:lang w:bidi="th-TH"/>
        </w:rPr>
      </w:pPr>
    </w:p>
    <w:p w:rsidR="007B3E2A" w:rsidRPr="005953AF" w:rsidRDefault="004C478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7367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ในการวิจัยครั้งนี้ ผู้วิจัยได้ศึกษาเอกสารและงานวิจัยที่เกี่ยวข้อง และได้นำเ</w:t>
      </w:r>
      <w:r w:rsidR="004F34F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</w:t>
      </w:r>
      <w:r w:rsidR="00E7367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นอตามหัวข้อเรียงตามลำดับดังต่อไปนี้</w:t>
      </w:r>
    </w:p>
    <w:p w:rsidR="00E7367C" w:rsidRPr="005953AF" w:rsidRDefault="004C478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363C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363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แนวคิดเกี่ยวกับการรับรู้</w:t>
      </w:r>
    </w:p>
    <w:p w:rsidR="00E7367C" w:rsidRPr="005953AF" w:rsidRDefault="004C478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363C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363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 </w:t>
      </w:r>
      <w:r w:rsidR="00F1229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งานก่อสร้าง</w:t>
      </w:r>
    </w:p>
    <w:p w:rsidR="00E7367C" w:rsidRPr="005953AF" w:rsidRDefault="004C478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363C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363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E7367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7363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E7367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การพัฒนาฝีมือแรงงาน</w:t>
      </w:r>
    </w:p>
    <w:p w:rsidR="004648B4" w:rsidRPr="005953AF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648B4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4648B4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เกณฑ์ที่ใช้ในการทดสอบมาตรฐาน</w:t>
      </w:r>
      <w:r w:rsidR="004648B4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ฝีมือแรงงาน</w:t>
      </w:r>
    </w:p>
    <w:p w:rsidR="00E7367C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5.  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</w:t>
      </w:r>
    </w:p>
    <w:p w:rsidR="007363CD" w:rsidRPr="005953AF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p w:rsidR="00E7367C" w:rsidRDefault="00C27EB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="007363C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 </w:t>
      </w:r>
      <w:r w:rsidR="00DC6245"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แนวคิดเกี่ยวกับ</w:t>
      </w:r>
      <w:r w:rsidR="00E7367C"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การรับรู้</w:t>
      </w:r>
    </w:p>
    <w:p w:rsidR="007363CD" w:rsidRPr="007363CD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C6245" w:rsidRPr="002052EA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C478C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4C478C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DC6245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ความหมายของการรับรู้</w:t>
      </w:r>
    </w:p>
    <w:p w:rsidR="00380CEA" w:rsidRPr="005953AF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การรับรู้ </w:t>
      </w:r>
      <w:r w:rsidR="00BE32B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Perception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มีรากศัพท์มาจากภาษาละติน 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“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Percipere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”</w:t>
      </w:r>
      <w:r w:rsidR="00524EA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ซึ่ง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ผ่าน </w:t>
      </w:r>
      <w:r w:rsidR="00BE32B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Through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และ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Cipere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การนำ </w:t>
      </w:r>
      <w:r w:rsidR="00BE32B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To Take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ถือเป็นกระบวนการทางจิตวิทยาพื้นฐานของบุคคลที่สำคัญ เพราะถ้าปราศจากการรับรู้แล้วจะไม่สามารถมีความจำหรือการเรียนรู้ได้</w:t>
      </w:r>
      <w:r w:rsidR="00BE32B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(บุปผา พวงมาลี</w:t>
      </w:r>
      <w:r w:rsidR="00524EA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,</w:t>
      </w:r>
      <w:r w:rsidR="00BE32B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2542)</w:t>
      </w:r>
      <w:r w:rsidR="00524EA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ดังนั้นการรับรู้จึงเป็นวิธีการที่บุคค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ลมองโลกที่อยู่รอบ ๆ ตัวของบุคคล 2 คน อาจมีความคิดต่อตัวกระตุ้นอย่างเดียวกันภายใต้เงื่อนไข</w:t>
      </w:r>
      <w:r w:rsidR="00380CEA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เดียวกัน </w:t>
      </w:r>
      <w:r w:rsidR="006C292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ซึ่ง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มีวิธีการยอมรับถึงตัวกระตุ้น (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</w:rPr>
        <w:t>Recognize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การเลือกสรร (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</w:rPr>
        <w:t>Select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การประมวล (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</w:rPr>
        <w:t>Organize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และการตีความ (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</w:rPr>
        <w:t>Interpret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เกี่ยวกับตัวกระตุ้นดังกล่าวไม่เหมือนกัน ซึ่งสอดคล้องกับแนวความคิดของ </w:t>
      </w:r>
      <w:r w:rsidR="00026B68">
        <w:rPr>
          <w:rFonts w:ascii="TH SarabunPSK" w:hAnsi="TH SarabunPSK" w:cs="TH SarabunPSK"/>
          <w:color w:val="000000" w:themeColor="text1"/>
          <w:sz w:val="32"/>
          <w:szCs w:val="32"/>
        </w:rPr>
        <w:t>Schiffman and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Kanuk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1991</w:t>
      </w:r>
      <w:r w:rsidR="007F197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ที่กล่าวว่า การรับรู้ </w:t>
      </w:r>
      <w:r w:rsidR="007F197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Perception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“กระบวนการที่บุคคลแต่ละคนมีการเลือก ประมวลและตีความหมายเกี่ยวกับตัวกระตุ้นออกมาให้ความหมาย และได้ภาพของโลกที่มีเนื้อหา”</w:t>
      </w:r>
    </w:p>
    <w:p w:rsidR="00831510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sectPr w:rsidR="00831510" w:rsidSect="007363CD">
          <w:headerReference w:type="default" r:id="rId8"/>
          <w:footerReference w:type="default" r:id="rId9"/>
          <w:headerReference w:type="first" r:id="rId10"/>
          <w:pgSz w:w="11909" w:h="16834" w:code="9"/>
          <w:pgMar w:top="2160" w:right="1440" w:bottom="1440" w:left="2160" w:header="1440" w:footer="720" w:gutter="0"/>
          <w:cols w:space="720"/>
          <w:titlePg/>
          <w:docGrid w:linePitch="360"/>
        </w:sect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26B68">
        <w:rPr>
          <w:rFonts w:ascii="TH SarabunPSK" w:hAnsi="TH SarabunPSK" w:cs="TH SarabunPSK"/>
          <w:color w:val="000000" w:themeColor="text1"/>
          <w:sz w:val="32"/>
          <w:szCs w:val="32"/>
        </w:rPr>
        <w:t>Kast and</w:t>
      </w:r>
      <w:r w:rsidR="007363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Rosenzweig</w:t>
      </w:r>
      <w:r w:rsidR="007363C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1985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กล่าวว่า การรับรู้เป็นการแปลความหมายของสิ่งเร้าและการตอบสนองของร่างกายของคนต่อสิ่งเร้า จะแตกต่างกันในแต่ละบุคคล ขึ้นอยู่กับประสบการณ์เดิมและทำให้บุคคลจะพฤติกรรมแตกต่างกัน แต่ละบุคคลจะเลือกรับรู้เฉพาะข้อมูลที่ตรงกับความต้อง</w:t>
      </w:r>
      <w:r w:rsidR="007363C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การและความพอใจ อย่างไรก็ตาม ยังขึ้นกับพื้นฐานของกระบวนการของแต่ละบุคคลแต่ละคนเกี่ยวกับความต้องการ ค่านิยม การค</w:t>
      </w:r>
      <w:r w:rsidR="002F263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าดหวัง และปัจจัยอื่น</w:t>
      </w:r>
      <w:r w:rsidR="002F263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ๆ </w:t>
      </w:r>
    </w:p>
    <w:p w:rsidR="00DC6245" w:rsidRPr="002052EA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CB3B3C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4A52D2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363CD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2052E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กระบวนการรับรู้</w:t>
      </w:r>
    </w:p>
    <w:p w:rsidR="00DC6245" w:rsidRPr="005953AF" w:rsidRDefault="007363C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การรับรู้เป็นเหตุการณ์ที่เกิดขึ้นในตัวบุคคล ซึ่งไม่สามารถสังเกตได้โดยตรง การรับรู้เป็นกระบวนการซึ่งประกอบด้วยขั้นตอนต่าง ๆ ดังนี้</w:t>
      </w:r>
    </w:p>
    <w:p w:rsidR="00DC6245" w:rsidRPr="005953AF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Schcmenhorn, Hunt and Osborn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1982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, p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55</w:t>
      </w:r>
      <w:r w:rsidR="007B113D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 w:rsidR="002052E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้กล่าวถึง กระบวนการรับรู้ว่าเป็น</w:t>
      </w:r>
      <w:r w:rsidR="00DC62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กระบวนการทางจิตวิทยาเบื้องต้นในการตีความสิ่งเร้าที่สัมผัสต่าง ๆ เพื่อสร้างประสบการณ์ที่มีความสำคัญสำหรับผู้รู้ การรับรู้เป็นสิ่งที่ทำให้บุคคลมีความแตกต่างกันเมื่อบุคคลได้รับสิ่งเร้าก็จะประมวลสิ่งรับรู้นั้นเป็นประสบการณ์ที่มีความหมายเฉพาะตนเอง ดังภาพต่อไปนี้</w:t>
      </w:r>
    </w:p>
    <w:p w:rsidR="00DC6245" w:rsidRPr="005953AF" w:rsidRDefault="00DC62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07EA" w:rsidRPr="005953AF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noProof/>
          <w:color w:val="000000" w:themeColor="text1"/>
          <w:lang w:bidi="th-TH"/>
        </w:rPr>
        <w:drawing>
          <wp:inline distT="0" distB="0" distL="0" distR="0">
            <wp:extent cx="5257800" cy="521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EA" w:rsidRPr="002052EA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:rsidR="00805029" w:rsidRPr="00524EAD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4EAD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ภาพที่ </w:t>
      </w:r>
      <w:r w:rsidRPr="00524EAD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524EAD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>.</w:t>
      </w:r>
      <w:r w:rsidRPr="00524EAD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524E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24EAD" w:rsidRPr="00524EA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5029" w:rsidRPr="00524EAD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กระบวนการรับรู้</w:t>
      </w:r>
    </w:p>
    <w:p w:rsidR="004907EA" w:rsidRPr="005953AF" w:rsidRDefault="004907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80CEA" w:rsidRPr="005953AF" w:rsidRDefault="002052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502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สำหรับกระบวนการรับรู้จะเกี่ยวข้องกับขั้นตอน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สำคัญ 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3 ขั้นตอน คือ (จุฑามาศ  สิทธิขวา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, 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2542)</w:t>
      </w:r>
    </w:p>
    <w:p w:rsidR="00805029" w:rsidRPr="002052EA" w:rsidRDefault="002052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80CEA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ขั้นตอนที่ 1 การเลือก</w:t>
      </w:r>
      <w:r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 xml:space="preserve">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Selection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การเลือกจะเกี่ยวข้องทั้งการเลือกโดยจงใจและไม่จงใจกล่าวคือ การตัดสินใจบางครั้งจะกระทำการเลือกว่าเราจะรับสิ่งกระตุ้นใดขึ้นอยู่กับปัจจัยหลายอย่างเช่น ปัจจัยทางด้านกายภาพ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Characteristic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ปัจจัยทางด้านที่ตั้ง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Physical Location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) ความสนใจ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Interest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ประสบการณ์ที่ผ่านมา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Past Experience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)</w:t>
      </w:r>
    </w:p>
    <w:p w:rsidR="00805029" w:rsidRPr="002052EA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="00380CEA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ขั้นตอนที่ </w:t>
      </w:r>
      <w:r w:rsidR="00380CEA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="00380CEA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 การรวบรวม ในด้านการรับรู้สิ่งต่าง ๆ เรามักมีแนวโน้มที่จะรวบรวมตัวกระตุ้นต่าง ๆ เข้าเป็นรูปแบบต่าง ๆ หลักในการรวบรวมตัวกระตุ้นมีหลายประการ เช่น รวบรวมโดยพิจารณาจากการอยู่ใกล้เคียง</w:t>
      </w:r>
      <w:r w:rsidR="00524EAD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 xml:space="preserve">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Proximity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รวบรวมโดยพิจารณาจากความคล้ายคลึงกัน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Resemblance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รวบรวมโดยพิจารณาจากการกระทำไปทางเดียวกัน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Common Fate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) รวบรวมโดยพิจารณาถึงการต่อเติมส่วนที่ขาดไป</w:t>
      </w:r>
    </w:p>
    <w:p w:rsidR="00085FDC" w:rsidRPr="002052EA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="00380CEA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ขั้นตอนที่ 3 การตีความ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Interpretation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เป็นการแปลความหมาย ประสบการณ์ต่าง ๆที่ได้รับในการแปลความหมายนี้อาจทำได้หลายลักษณะ เช่น แปลความหมายตามสถานการณ์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Context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แปลความหมายโดยพิจารณาถึงเจตนาของบุคคล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Intent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 xml:space="preserve">) แปลความหมายโดยยึดเอาบุคลิกลักษณะของตนเองเป็นหลัก </w:t>
      </w:r>
      <w:r w:rsidR="007B113D"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(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Projection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)</w:t>
      </w:r>
    </w:p>
    <w:p w:rsidR="00085FDC" w:rsidRPr="002052EA" w:rsidRDefault="002052EA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ab/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ดังนั้น การรับรู้ของแต่ละบุคคลจึงแตกต่างกันออกไป และสิ่งนี้ส่งผลต่อประสิทธิผลของการสื่อความเข้าใจและพฤติกรรมที่แสดงออก ถ้าการรับรู้ของบุคคลสองคนต่อสิ่งเดียวกันใกล้เคียงกัน โอกาสที่จะเ</w:t>
      </w:r>
      <w:r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ข้าใจกันและลงรอยกันจะเกิดได้มาก</w:t>
      </w:r>
      <w:r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 xml:space="preserve"> 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ในขณะเดียวกัน ถ้าการรับรู้ของบุคคลสองคนต่อสิ่งของสิ่งเดียวกันเป็นไปคนละทิศทางก็อาจก่อให้เกิดปัญหาและก่อให้เกิดผลกระทบต่อการทำงาน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lastRenderedPageBreak/>
        <w:t>ร่วมกันได้ใ</w:t>
      </w:r>
      <w:r w:rsidRPr="002052E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  <w:lang w:bidi="th-TH"/>
        </w:rPr>
        <w:t>น</w:t>
      </w:r>
      <w:r w:rsidR="00805029" w:rsidRPr="002052E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  <w:lang w:bidi="th-TH"/>
        </w:rPr>
        <w:t>ที่สุด</w:t>
      </w:r>
    </w:p>
    <w:p w:rsidR="00380CEA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ชนาภา แสงทา </w:t>
      </w:r>
      <w:r w:rsidR="00FD6B7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="00FD6B76">
        <w:rPr>
          <w:rFonts w:ascii="TH SarabunPSK" w:hAnsi="TH SarabunPSK" w:cs="TH SarabunPSK"/>
          <w:color w:val="000000" w:themeColor="text1"/>
          <w:sz w:val="32"/>
          <w:szCs w:val="32"/>
        </w:rPr>
        <w:t>255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ได้ศึกษาเกี่ยวกับการรับรู้ความสุขในการทำงานและความผูกพันในองค์การของพนักงานผู้ตอบแบบสอบถา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มส่วนใหญ่ เป็นเพศหญิง มีอายุ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21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30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สถานภาพโสด การศึกษาระดับต่ำ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กว่าปริญญาตรี มีรายได้เฉลี่ย</w:t>
      </w:r>
      <w:r w:rsidR="009A08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10,000 </w:t>
      </w:r>
      <w:r w:rsidR="009A082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–</w:t>
      </w:r>
      <w:r w:rsidR="009A08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20,000</w:t>
      </w:r>
      <w:r w:rsidR="002052E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80CE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อยู่ในระดับพนักงานปฏิบัติการ มีอายุงานน้อยกว่า 3 ปีผลการทดสอบสมมติฐานพบว่า (ก) พนักงานที่มี เพศ อายุ สถานภาพสมรส ตำแหน่งงาน รายได้เฉลี่ยต่อเดือน อายุงาน แตกต่างกันมีความผูกพันในองค์กรไม่แตกต่างกันอย่างไม่มีนัยสำคัญทางสถิติที่ระดับ 0.05 (ข) พนักงานที่มี ระดับการศึกษา แตกต่างกันมีความผูกพันในองค์กรแตกต่างกัน อย่างมีนัยสำคัญทางสถิติที่ระดับ 0.01 (ค) การรับรู้ความสุขในการทำงานมีความสัมพันธ์กับความความผูกพันในองค์กรของพนักงาน อย่างมีนัยสำคัญทางสถิติที่ระดับ 0.01</w:t>
      </w:r>
    </w:p>
    <w:p w:rsidR="00805029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เนตรนภา </w:t>
      </w:r>
      <w:r w:rsidR="00FD6B7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ชินะสกุลชั</w:t>
      </w:r>
      <w:r w:rsidR="00FD6B7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ย (2553)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ได้ศึกษาพฤติกรรมก</w:t>
      </w:r>
      <w:r w:rsidR="00FD6B7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ารใช้กับการรับรู้คุณค่าตราสินค้</w:t>
      </w:r>
      <w:r w:rsidR="002052E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า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โทรศัพท์มือถือยี่ห้อไอโฟน ของผู้บริโภคในเขตกรุงเทพมหานคร ผลการศึกษาพบว่า พฤติกรรมการใช้งานกลุ่มตัวอย่างส่วนใหญ่ มีระยะเวลาการใช้งานโทรศัพท์มือถือยี่ห้อไอโฟน เป็นระยะเวลา</w:t>
      </w:r>
      <w:r w:rsidR="00B85FDF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3-6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เดือน มีลักษณะการใช้งานที่ต้องการในด้านของเกมส์มากที่สุด โดยมีวัตถุประสงค์ในการซื้อใช้งานเป็นเครื่องหลักมากที่สุด และส่วนใหญ่ไม่ได้ครอบครองผลิตภัณฑ์ใดๆ ของทางแอปเปิลนอกเหนือจากโทรศัพท์มือถือยี่ห้อไอโฟน การรับรู้คุณค่าตราสินค้าของกลุ่มตัวอย่างที่มีต่อโทรศัพท์มือถือยี่ห้อไอโฟน ด้านการรู้จักตราสินค้า ด้านคุณภาพที่รับรู้ ด้านความสัมพันธ์กับตราสินค้า และด้านความภักดีต่อตราสินค้า ทั้ง 4 ด้านอยู่ในระดับการรับรู้คุณค่าตราสินค้าในระดับมาก</w:t>
      </w:r>
    </w:p>
    <w:p w:rsidR="00484E06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สุรชัย ตรัยศิลานันท์</w:t>
      </w:r>
      <w:r w:rsidR="002052E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 </w:t>
      </w:r>
      <w:r w:rsidR="00D604D3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>(2552)</w:t>
      </w:r>
      <w:r w:rsidR="002052EA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 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ทำการศึกษาเกี่ยวกับปัจจัยที่มีผลต่อการรับรู้การจัดการความปลอดภัยของพนักงานโรงงานอุตสาหกรรมพลาสติกในจังหวัดนครราชสีมา ซึ่งพบว่า</w:t>
      </w:r>
    </w:p>
    <w:p w:rsidR="00484E06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1</w:t>
      </w:r>
      <w:r w:rsidR="00D604D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การรับรู้ของพนักงานต่อการจัดการความปลอดภัยในโรงงานอุตสาหกรรมอยู่ในระดับสูง โดยมีการรับรู้ด้านการป้องกันความปลอดภัยมากที่สุด รองลงมาเป็นรับรู้ด้านการสำรวจความปลอดภัย</w:t>
      </w:r>
    </w:p>
    <w:p w:rsidR="00484E06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2</w:t>
      </w:r>
      <w:r w:rsidR="00D604D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ปัจจัยด้านการจัดการเรื่องความปลอดภัย ปัจจัยด้านการสำรวจเรื่องความปลอดภัย และปัจจัยด้านการป้องกันด้านความปลอดภัย เป็นปัจจัยที่มีความสัมพันธ์กับการรับรู้การจัดการความปลอดภัยของพนักงานโรงงานอุตสาหกรรมพลาสติกในจังหวัดนครราชสีมา </w:t>
      </w:r>
    </w:p>
    <w:p w:rsidR="00484E06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604D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ปัจจัยด้านการจัดการเรื่องความปลอดภัย มีอิทธิพลต่อการรับรู้การจัดการความปลอดภัยของพนักงานโรงงานอุตสาหกรรมพลาสติกในจังหวัดนครราชสีมาอย่างมีนัยสำคัญทางสถิติที่ระดับ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ละสามารถอธิบายการรับรู้การจัดการความปลอดภัยของพนักงานในโรงงานอุตสาหกรรมพลาสติกในภาพรวมได้ร้อยละ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E5CE1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.94</w:t>
      </w:r>
    </w:p>
    <w:p w:rsidR="00484E06" w:rsidRPr="005953AF" w:rsidRDefault="00FD6B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4</w:t>
      </w:r>
      <w:r w:rsidR="00D604D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ทัศนคติของผู้บริหารในเรื่องการจัดการความปลอดภัย มีอิทธิพลต่อการจัดการความปลอดภัยของเจ้าหน้าที่ความปลอดภัยโดยสามารถอธิบายปัจจัยด้านการจัดการความปลอดภัยใน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ภาพรวม ได้ร้อยละ 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36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 w:rsidR="00484E06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90</w:t>
      </w:r>
    </w:p>
    <w:p w:rsidR="00F92092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แสงเดือน วนิชดำรงศักดิ์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 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(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2555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 xml:space="preserve">) 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ได้ทำการวิจัยเกี่ยวกับการรับรู้และคุณภาพการบริการ กรณีศึกษา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1040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ธนาคารเกียรตินาคินในเขตกรุงเทพมหานครและปริมณฑล </w:t>
      </w:r>
      <w:r w:rsidR="00F920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ซึ่งพบว่าผู้ตอบแบบสอบถามการรับรู้ภาพลักษณ์ในภาพรวมด้านองค์การและพนักงาน ด้านการบริการและด้านความรับผิดชอบต่อสังคมอยู่ในระดับมาก ส่วนในด้านการตอบสนองความต้องการของลูกค้าด้านการรับประกันและการให้ความสำคัญต่อลูกค้าพบว่าไปในทิศทางเดียวกันค่อนข้างสูง</w:t>
      </w:r>
    </w:p>
    <w:p w:rsidR="00F41001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อภิญาณี พญาพิชัย</w:t>
      </w:r>
      <w:r w:rsidR="00FD6B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(2553)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ได้ทำการวิจัยเกี่ยวกับการรับรู้ของผู้บริโภคที่มีต่อการได้รับรองมา</w:t>
      </w:r>
      <w:r w:rsidR="00A46156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ตรฐานร้านยาคุณภาพของร้านบู๊ทส์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พบว่า</w:t>
      </w:r>
    </w:p>
    <w:p w:rsidR="004E5CE1" w:rsidRPr="005953AF" w:rsidRDefault="00085FD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ผู้บริโภคที่มาใช้บริการแผนกยาในร้านบู๊ทส์ส่วนใหญ่เป็นเพศหญิง อายุมากกว่า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ระดับการศึกษาปริญญาตรี ประกอบอาชีพเจ้าของธุรกิจ และมีรายได้เฉลี่ยต่อเดือน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30,001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40,000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บาท</w:t>
      </w:r>
    </w:p>
    <w:p w:rsidR="00F41001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ระดับการรับรู้ของผู้บริโภคต่อการสื่อสารทางการตลาดของร้านบู๊ทส์ โดยรวมอยู่ในระดับน้อย เมื่อพิจารณาเป็นรายด้าน พบว่า ผู้บริโภคมีการรับรู้การสื่อสารทางการตลาดระดับมาก ในด้านเภสัชกรประจำร้าน ผู้บริโภคมีการรับรู้การสื่อสารทางการตลาดระดับน้อย ในด้านป้ายสัญลักษณ์ ร้านยาคุณภาพ และผู้บริโภคมีการรับรู้การสื่อสารทางการตลาดระดับน้อยที่สุด ในด้านการประชาสัมพันธ์ผ่านเว็บไซด์ของบริษัท และด้านการให้ข่าวประชาสัมพันธ์ผ่านสำนักข่าวต่าง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</w:t>
      </w:r>
    </w:p>
    <w:p w:rsidR="004E5CE1" w:rsidRPr="005953AF" w:rsidRDefault="00A4615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ผู้บริโภคมีการรับรู้ต่อการได้รับรองมาตรฐานร้านยาคุณภาพมาก</w:t>
      </w:r>
    </w:p>
    <w:p w:rsidR="004E5CE1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ผู้บริโภคมีข้อเสนอแนะว่า ควรมีป้ายบอกชัดเจนภายในร้านว่าได้รับการรับรองมาตรฐานร้านยาคุณภาพ</w:t>
      </w:r>
    </w:p>
    <w:p w:rsidR="004E5CE1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การสื่อสารทางการตลาดด้านการประชาสัมพันธ์ผ่านเว็บไซด์ของบริษัท มีความสัมพันธ์กับการรับรู้ต่อการได้รับรองมาตรฐานร้านยาคุณภาพในทิศทางตรงกันข้าม ระดับต่ำอย่างมีนัยสำคัญทางสถิติที่ระดับ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</w:p>
    <w:p w:rsidR="00A46156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อภิพงศ์ 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โชติรัตน์</w:t>
      </w:r>
      <w:r w:rsidR="00FD6B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(2553) 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ำการค้นคว้าเกี่ยวกับการรับรู้บรรยากาศองค์การที่ส่งผลต่อความผูกพันในการทำงานของพนักงานย่านอโศกกรุงเทพมหานคร ซึ่งผลพบว่าผลการเปรียบเทียบระดับความผูกพันในการทำงานของพนักงานย่านอโศก เมื่อจำแนกตามเพศ พนักงานเพศชายและเพศหญิง มีความผูกพันในงานไม่ต่างกัน ผลการเปรียบเทียบระดับความผูกพันในการทำงานของพนักงานย่านอโศก เมื่อจำแนกตามอายุ พบว่า </w:t>
      </w:r>
    </w:p>
    <w:p w:rsidR="004E5CE1" w:rsidRPr="005953AF" w:rsidRDefault="00A4615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พนักงานย่านอโศกที่มีอายุแตกต่างกัน มีความผูกพันในงานไม่ต่างกัน พนักงานย่านอโศกที่มีระดับการศึกษาแตกต่างกัน มีความผูกพันในงานแตกต่างกัน พนักงานย่านอโศกที่มีระดับการศึกษาแตกต่างกัน มีความผูกพันในการทำงานแตกต่างกันอย่างมีนัยสำคัญทางสถิติที่ระดับ 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0</w:t>
      </w:r>
      <w:r w:rsidR="00F41001"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 w:rsidR="00E34FD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การรับรู้บรรยากาศองค์การด้านการให้รางวัล และด้านความเจริญก้าวหน้าและการ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พัฒนา มีผลต่อความผูกพันในการทำงานของพนักงานย่านอโศก ที่ระดับนัยสำคัญทางสถิติ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05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โดยตัวแปรทั้งสองมีผลต่อความผูกพันในการทำงานร้อยละ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โดยตัวแปรการรับรู้บรรยากาศองค์การด้านการให้รางวัลสัมประสิทธิ์การถดถอย เท่ากับ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และด้านความเจริญก้าวหน้าและการพัฒนา มีสัมประสิทธิ์การถดถอย เท่ากับ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</w:rPr>
        <w:t>29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E34F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่วนการรับรู้บรรยากาศองค์การด้านการมีส่วนร่วมด้านโครงสร้างด้านความอบอุ่นและการสนับสนุนและด้านการควบคุม ไม่มีผลต่อความผูกพันในการทำงานของพนักงานย่านอโศก</w:t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D01402" w:rsidRPr="005953AF" w:rsidRDefault="00C27EB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="00E34FD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D01402"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งานก่อสร้าง</w:t>
      </w:r>
    </w:p>
    <w:p w:rsidR="00C27EB5" w:rsidRPr="00E34FDF" w:rsidRDefault="00C27EB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B3B3C" w:rsidRPr="005953AF" w:rsidRDefault="00E34FDF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C27EB5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C27EB5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C27EB5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C27EB5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C27EB5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D01402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ประเภทของงานก่อสร้าง</w:t>
      </w:r>
    </w:p>
    <w:p w:rsidR="004E5CE1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คมสัน เวนานนท์ (</w:t>
      </w:r>
      <w:r w:rsidR="00ED561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2535</w:t>
      </w:r>
      <w:r w:rsidR="00E34FD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, น.</w:t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8</w:t>
      </w:r>
      <w:r w:rsidR="00ED561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="00D0140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ได้แบ่งประเภทของงานก่อสร้างไว้ดังนี้ งานก่อสร้างเป็นงานที่เกิดจากความพยายามของม</w:t>
      </w:r>
      <w:r w:rsidR="00BD135F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นุษย์ที่จะสร้างสิ่งที่เป็นความจำ</w:t>
      </w:r>
      <w:r w:rsidR="00D0140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เป็นและรับใช้สังคม เช่นการคมนาคม กิจการการศึกษา การรักษาพยาบาล สถา</w:t>
      </w:r>
      <w:r w:rsidR="00BD135F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นบันเทิง ฯลฯ สิ่งต่าง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D135F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D135F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เหล่านี้จำ</w:t>
      </w:r>
      <w:r w:rsidR="00D0140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เป็นต้องใช้สิ่งก่อสร้างเป็นสถานประกอบการ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ผู้ก่อสร้างจึงต้องมีความรู้ความสามารถและประสบการณ์ โดยเฉพาะผู้ออกแบบงานก่อสร้าง จึงแบ่งออกเป็น 4 ประ</w:t>
      </w:r>
      <w:r w:rsidR="00ED561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ภท คือ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ประเภทพักอาศัย เป็นการก่อสร้างเพื่อการอยู่อาศัย เช่น บ้านเดี่ยว บ้านแฝด อพาร์ทเม้นท์ คอนโดมิเนียม </w:t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ประเภทอาคารสาธารณะ เป็นการก่อสร้างเพื่อเป็นสิ่งสาธารณะ เช่น โรงเรียน โรงพยาบาล โรงภาพยนตร์ ฯลฯ</w:t>
      </w:r>
    </w:p>
    <w:p w:rsidR="004E5CE1" w:rsidRPr="00195D19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95D1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195D1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. ประเภทงานโยธา เป็นงานที่ขยายไปทางราบ เช่น ถนน สะพาน เขื่อน สนามบิน ฯลฯ  </w:t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5D1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ประเภทงานอุตสาหกรรม เป็นงานเพื่อโรงงานอุตสากรรม เช่นโรงกลั่นน้ำมัน โรงถลุงแร่ และเหล็ก ฯลฯ    </w:t>
      </w:r>
    </w:p>
    <w:p w:rsidR="004E5CE1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พนม ภัยหน่าย </w:t>
      </w:r>
      <w:r w:rsidR="00080D5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(2538</w:t>
      </w:r>
      <w:r w:rsidR="00195D1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, </w:t>
      </w:r>
      <w:r w:rsidR="00195D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น.</w:t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7</w:t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8</w:t>
      </w:r>
      <w:r w:rsidR="00080D5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ได้แบ่งประเภทของงานก่อสร้างออกเป็น 3 ประเภท ดังนี้ </w:t>
      </w:r>
    </w:p>
    <w:p w:rsidR="004E5CE1" w:rsidRPr="005953AF" w:rsidRDefault="00195D1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1. ประเภทเกี่ยวกับอาคาร เช่น อาคารเรียน อาคารพานิชย์ โรงงานอุตสาหกรรมขนาดเล็ก อาคารสโมสร อาคารที่พักอาศัย โรงพยาบาล อาคารแสดงสินค้า เป็นต้น</w:t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195D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195D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195D1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2. ประเภทเกี่ยวกับทางหลวง เช่น ถนนประเภทต่าง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ๆ สะพาน ป้ายโฆษณาขนาดใหญ่ การขุดดิน การทำไหล่ถนน การทำบาทวิถี รั้ว เป็นต้น </w:t>
      </w:r>
    </w:p>
    <w:p w:rsidR="00ED561B" w:rsidRDefault="00195D1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3. ประเภทงานก่อสร้างขนาดใหญ่ เช่น เขื่อนกั้นน้ำ สนามบิน โรงเครื่องจักร งานเดินท่อน้าและท่อระบายน้ำเสีย โรงงานอุตสาหกรรมอู่เรือ เป็นต้น</w:t>
      </w:r>
      <w:r w:rsidR="00CB3B3C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3B3C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4E5CE1" w:rsidRPr="005953AF" w:rsidRDefault="00195D1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คมสัน เวนานนท์ (2535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, น.</w:t>
      </w:r>
      <w:r w:rsidR="00080D5A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8</w:t>
      </w:r>
      <w:r w:rsidR="00080D5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กล่าวไว้ว่างานก่อสร้างมีลักษณะที่แตกต่างกับงานอื่น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คือ </w:t>
      </w:r>
    </w:p>
    <w:p w:rsidR="004E5CE1" w:rsidRPr="005953AF" w:rsidRDefault="00195D1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1. เป็นงานที่ต้องปฏิบัติในที่โล่งแจ้งในบริเวณที่กว้างใหญ่ และภายใต้ดินฟ้าอากาศที่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เปลี่ยนแปลงอยู่เป็นประจำ </w:t>
      </w:r>
    </w:p>
    <w:p w:rsidR="004E5CE1" w:rsidRPr="005953AF" w:rsidRDefault="0008705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B0C74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2. แผนปฏิ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บัติงานในการก่อสร้างจะเปลี่ยนแปลงตลอดเวลาในลักษณะวันต่อวัน</w:t>
      </w:r>
    </w:p>
    <w:p w:rsidR="004E5CE1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3. ต้องใช้บุคลากรที่มีฝีมือและความชำนาญเป็นพิเศษในงานต่าง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ๆ เป็นจำนวนมาก </w:t>
      </w:r>
    </w:p>
    <w:p w:rsidR="004E5CE1" w:rsidRPr="005953AF" w:rsidRDefault="0008705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4. สถานที่ตั้งของสิ่งก่อสร้างอยู่กระจัดกระจายตามท้องถิ่นต่าง</w:t>
      </w:r>
      <w:r w:rsidR="004B4D1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ๆ ห่างจากสำนักงานกลาง ผู้ทำการก่อสร้างจะต้องจัดวัตถุดิบ คนงาน เครื่องมือและเงิน ซึ่งเป็นปัจจัยของงานไปประกอบการ ณ ที่ทำการก่อสร้างนั้น ๆ</w:t>
      </w:r>
    </w:p>
    <w:p w:rsidR="0076506B" w:rsidRPr="005953AF" w:rsidRDefault="0008705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E5C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5. งานก่อสร้างจะได้รับความเสียหายหากผู้รับเหมามีประสบการณ์น้อยและมีมาตรฐานของการออกแบบและก่อสร้างไม่มีหลักหรือกฎเกณฑ์</w:t>
      </w:r>
    </w:p>
    <w:p w:rsidR="0076506B" w:rsidRPr="005953AF" w:rsidRDefault="004E5C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6. เป็นงานที่มีความเสี่ยงสูง ทั้งชีวิตจิตใจ ร่างกายและทรัพย์สินเป็นงานที่ขึ้นกับช่างฝีมือและแรงงาน ( ค่าแรงงานอยู่ในระหว่าง 30 – 50 เปอร์เซ็นต์ ของราคาทุนของงาน )</w:t>
      </w:r>
    </w:p>
    <w:p w:rsidR="00CB3B3C" w:rsidRPr="005953AF" w:rsidRDefault="0008705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="00CB3B3C" w:rsidRPr="005953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ปัจจัยที่เกี่ยวข้องกับงานก่อสร้าง</w:t>
      </w:r>
    </w:p>
    <w:p w:rsidR="00CB3B3C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 บำรุงผล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2541</w:t>
      </w:r>
      <w:r w:rsidR="000870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8705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น.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กล่าวถึง ปัจจัยที่เกี่ยวข้องกับงานก่อสร้างไว้ว่า การจัดการงานก่อสร้างจะดำเนินไปด้วยดีจะต้องประกอบด้วยปัจจัยหรือทรัพยากรพื้นฐาน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สำคัญ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ที่เรียกว่า “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5 M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” </w:t>
      </w:r>
    </w:p>
    <w:p w:rsidR="00CB3B3C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>.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คน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Man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หมายถึง บุคลากรทุกระดับ สาขา และสายงาน ทรัพยากรบุคคลจะต้องปริมาณเพียงพอเหมาะสมกับงาน ต้องมีประสิทธิภาพ สมรรถภาพ วินัย และความรับผิดชอบในงาน บุคลากรซึ่งขาดคุณภาพข้างต้น ย่อมทำให้สิ้นเปลืองทั้งแรงงาน และอาจเกิดความเสียหายต่องาน ซึ่งเป็นผลถึงเงิน คือ ต้นทุนการผลิตตัวอย่างเช่น ผู้รับเหมาก่อสร้าง จ้าง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Forman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ที่ขาดความรับผิดชอบ ทำงานผิดพลาด ต้องทุบทิ้งรื้อทิ้ง หรือซ่อมแซมงานอยู่เสมอ ย่อมต้องสิ้นเปลืองเป็นผลกระทบต่อผลกำไร </w:t>
      </w:r>
    </w:p>
    <w:p w:rsidR="00CB3B3C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วัสดุ-อุปกรณ์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Material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บางครั้งวัสดุก่อสร้างก็เป็นตัวการทำให้การบริหารงานก่อสร้างล้มเหลว เช่น เกิดความปรวนแปรในขณะทำการก่อสร้าง ปรากฏว่า ราคาวัสดุก่อสร้างสูงขึ้น หรือเกิดการภาวะวัสดุขาดตลาดเป็นช่วง ๆ ทำให้การดำเนินงานหยุดชะงักลง ค่าใช้จ่ายด้านบริหารจะเพิ่มขึ้นกว่าที่ได้ประมาณการไว้ </w:t>
      </w:r>
    </w:p>
    <w:p w:rsidR="00CB3B3C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</w:t>
      </w:r>
      <w:r w:rsidR="00D96A4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เงินทุน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Money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เป็นปัจจัยหลักของการผลิต และธุรกิจทุกประเภท งานก่อสร้างหากาดเงินทุน สนับสนุนโครงการอย่างเพียงพอและต่อเนื่อง ก็ทำให้งานหยุดชะงักได้ หรือบางครั้งต้องยกเลิกโครงการไปก็มีทั้ง ๆ ที่ได้ลงมือลงทุนไปแล้ว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Money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ในที่นี้มิได้หมายความถึงเงินตราที่ชำระหนี้ตามกฎหมายเท่านั้น หากหมายรวมถึง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Credit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ต่าง ๆ ด้วย การจ้างเหมางานก่อสร้างนั้น มีระยะเวลาในสัญญานานพอควรกว่างานจะแล้วเสร็จ เจ้าของโครงการจึงมีกำหนดการจ่ายเงินในสัญญาเป็นงวด ๆ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Periodical Payment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หรืออาจมีสัญญาการจ่ายเงินเป็นเดือน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Monthly Payment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แล้วแต่จะตกลงกัน การทำสัญญาจ่ายเงินให้ผู้รับเหมาเป็นงวดหรือเป็นเดือนดังกล่าวแล้ว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ก็เพื่ออำนวยความสะดวกให้ผู้รับเหมาดำเนินการได้โดยไม่ขาดตอน และใช้เงินทุนของผู้รับเหมาเองน้อยลง อาจใช้เงินลงทุนเฉพาะตอนเริ่มงาน หรืองานงวดแรก ซึ่งอาจจะเป็นเงินทุนค่อนข้างมาก โดยทั่วไปการจ่ายเงินตามงวดในสัญญา เจ้าของงานจะจ่ายน้อยกว่ามูลค่าที่ผู้รับเหมาลงทุนไปในแต่ละงวดงาน ทั้งนี้เพื่อเจ้าของงานจะได้มีอัตราเสี่ยงน้อยลง จากการที่ผู้รับเหมาจะทิ้งงาน โดยเป็นการมอบภาระให้ผู้รับเหมาได้ระดมเงินทุน หรือ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Credit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เพื่อธุรกิจของตนเองบ้าง หากผู้รับเหมารายใดไม่มีเงินทุน ซึ่งเป็นเงินสดเพียงพอ ก็อาจเสนอโครงการเพื่อขอการสนับสนุนการเงินจากธนาคารหรือสถาบันการเงินอื่น ๆ ส่วนมากธนาคารจะพิจารณาการรับ การจ่ายเงิน ตามผลการทำงานในรอบเดือน ตั้งแต่เริ่มโครงการจนจบงาน โดยจะพิจารณาว่า ถ้างานเสร็จตามแผนที่กำหนด ผู้ขอสนับสนุนโครงการ (ผู้รับเหมา) ควรจะใช้เงินเพื่อจัดซื้อวัสดุจ่ายค่าแรงงานและค่าบริหารงานเท่าใด และในเวลาเดียวกันจะได้รับเงินเท่าไร (จากเจ้าของงาน) รายจ่ายที่เกินวงเงินที่ได้รับจากเจ้าของงาน ธนาคารจะให้กู้เงินจำนวนนั้นในรูป “เบิกเกินบัญชี”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Over Draw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โดยอาจคิดดอกเบี้ยในอัตราพิเศษแล้วแต่จะตกลงกัน การกู้เงินในลักษณะนี้ผู้รับเหมาจะต้องทำแผนการับ-จ่ายเงินของโครงการ ตามระยะเวลาของการก่อสร้าง เพื่อขอการสนับสนุนจากธนาคาร ซึ่งเรียกว่า การทำ “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Cash Flow Forecast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” (บัญชีการหมุนเวียนเงินสด) เพื่อธนาคารจะได้พิจารณาตัวเลขตามจังหวะการใช้เงิน เพื่อให้สอดคล้องกับแผนและเวลาทำงาน ซึ่งต้องเสนอไปพร้อมกัน ดังนั้น ถ้าผู้รับเหมาวางแผนงานดี และสามารถควบคุมงานได้ตามแผนนั้นการับจ่ายเงินก็จะคล่องตัว ในทำนองกลับกัน ถ้างานไม่เป็นไปตามแผนเกิดล่าช้าลง เงินสนับสนุนโครงการก็ขาดแคลนตามไปด้วย หากแก้ไขปัญหาไม่ทัน อาจเป็นเหตุให้เจ้าของงานบอกเลิกสัญญาได้ หรือถ้าดำเนินงานต่อไป อาจต้องถูกปรับเป็นจำนวนเงินมหาศาลก็ได้ </w:t>
      </w:r>
    </w:p>
    <w:p w:rsidR="00CB3B3C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</w:rPr>
        <w:t>4</w:t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เครื่อง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จักร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Machine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หมายถึง เครื่องจักร เครื่องทุ่นแรง ที่จะนำมาใช้ในงานก่อสร้างเพื่อสนองการพัฒนาเทคโนโลยี </w:t>
      </w:r>
    </w:p>
    <w:p w:rsidR="005953AF" w:rsidRPr="005953AF" w:rsidRDefault="00CB3B3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5.</w:t>
      </w:r>
      <w:r w:rsidR="00D96A4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แหล่ง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 (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Marketing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เป็นความจำเป็นอย่างยิ่ง ที่ผู้ประกอบธุรกิจทุกประเภท ต้องหา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แหล่งงาน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เพื่อมาป้อนกิจการของตัวเอง ธุรกิจก่อสร้างก็เช่นเดียวกัน จำเป็นต้องเสาะหาแหล่งงานหรือตลาดงาน เพื่อเป็นการปูพื้นฐานการขยายงาน มิฉะนั้นจะประสบปัญหาขาดงาน คือ เมื่อเสร็จโครงการหนึ่งแล้ว ไม่มีโครงการใหม่มา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Over Lap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กับงานเก่าได้ จะส่งผลให้เกิดปัญหาภาวะคนงานและพนักงานของบริษัทว่างงานแต่ผู้บริหารจะต้องจ่ายค่าจ้าง ซึ่งเป็นการสิ้นเปลืองโดยไม่มีผลกำไรเข้ามาชดเชย</w:t>
      </w:r>
    </w:p>
    <w:p w:rsidR="00C27EB5" w:rsidRDefault="00C27EB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A44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A44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A44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6A44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5842" w:rsidRDefault="00516F9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96A4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2</w:t>
      </w:r>
      <w:r w:rsidRPr="00D96A4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.</w:t>
      </w:r>
      <w:r w:rsidRPr="00D96A4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 </w:t>
      </w:r>
      <w:r w:rsidR="00D96A44" w:rsidRPr="00D96A4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BB0C51" w:rsidRPr="00D96A4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การพัฒนาฝีมือแรงงาน</w:t>
      </w:r>
    </w:p>
    <w:p w:rsidR="00D96A44" w:rsidRPr="00D96A44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02DD5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87A53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2.3.1 ความเป็นมาของการกำหนดอัตราค่าจ้าง</w:t>
      </w:r>
    </w:p>
    <w:p w:rsidR="00D02DD5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 เป็นมาตรการหนึ่งที่ต้องการคุ้มครองแรงงานให้ได้รับอัตราค่าจ้างที่เหมาะสม เป็นธรรม ประเทศไทยได้มีการก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หนดค่าจ้างขั้นต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มาตั้งแต่ปี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2516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ปัจจุบันเป็นการก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หนดโดยคณะกรรมการค่าจ้าง ซึ่งเป็นคณะกรรมการไตรภาคีตามพระราชบัญญัติคุ้มครองแรงงาน พ.ศ.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2541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นอกเหนือจากการก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หนดอัตราค่าจ้างขั้นต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คณะกรรมการค่าจ้างมีแนวคิดที่จะท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หนดอัตราค่าจ้างเกิดความเหมาะสม เป็นธรรมแก่แรงงานกึ่งฝีมือและแรงงานฝีมือ ซึ่งควรจะได้น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เอามาตรฐานฝีมือเข้ามาเป็นองค์ประกอบในการพิจารณา จึงเป็นที่มาของการก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หนดค่าจ้างตามมาตรฐานฝีมือ โดยกระทรวงแรงงานได้ออกประกาศกระทรวงแรงงาน เรื่องอัตราค่าจ้างตามระดับมาตรฐานฝีมือแรงงานแห่งชาติใน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30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สาขาอาชีพ เมื่อวันที่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23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มกราคม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2549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โดยไม่มีสภาพบังคับแต่ขอความร่วมมือจากผู้ประกอบกิจการหรือนายจ้างให้ใช้ เป็นเกณฑ์ในการก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หนดอัตราค่าจ้างให้กับลูกจ้างที่มีทักษะฝีมือ </w:t>
      </w:r>
    </w:p>
    <w:p w:rsidR="00D02DD5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ต่อมากระทรวงแรงงานได้มีการปรับปรุงพระราชบัญญัติคุ้มครองแรงงาน พ.ศ.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2541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หมวด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6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ให้อ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นาจคณะกรรมการค่าจ้างในการก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หนดอัตราค่าจ้างตามมาตรฐานฝีมือ โดยตราเป็นพระราชบัญญัติคุ้มครองแรงงาน (ฉบับที่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3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พ.ศ.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2551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มีผลใช้บังคับเมื่อวันที่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28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กุมภาพันธ์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2551 </w:t>
      </w:r>
    </w:p>
    <w:p w:rsidR="00D02DD5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คณะกรรมการค่าจ้างชุดที่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17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ได้มีการประชุมครั้งที่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4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2551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เมื่อวันที่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18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เมษายน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2551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มีมติเห็นชอบแต่งตั้งคณะอนุกรรมการอัตราค่าจ้างตามมาตรฐานฝีมือประกอบด้วย ผู้แทนหน่วยงานภาครัฐ ผู้แทนสมาคมวิชาชีพ ผู้แทนฝ่ายนายจ้าง และผู้แทนฝ่ายนายจ้าง เพื่อพิจารณาก</w:t>
      </w:r>
      <w:r w:rsidR="00D02DD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หนดอัตราค่าจ้างโดยใช้มาตรฐานฝีมือแรงงานแห่งชาติเป็นเกณฑ์ ใน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6 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กลุ่มสาขาอาชีพ ได้แก่ </w:t>
      </w:r>
    </w:p>
    <w:p w:rsidR="00D02DD5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กลุ่มสาขาอาชีพช่างไฟฟ้า อิเล็กทรอนิกส์ และคอมพิวเตอร์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กลุ่มสาขาอาชีพช่างเครื่องกล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กลุ่มสาขาอาชีพภาคบริการ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กลุ่มสาขาอาชีพช่างก่อสร้าง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กลุ่มสาขาอาชีพช่างอุตสาหการ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6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กลุ่มสาขาอาชีพช่างอุตสาหกรรมศิลป์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มาตรฐานฝีมือแรงงานตามมาตรฐานค่าจ้าง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สาขาที่ผ่านการรับรอง ระยะแรกคณะอนุกรรมการฯ เห็นควรก</w:t>
      </w:r>
      <w:r w:rsidR="0076506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หนดอัตราค่าจ้างตามมาตรฐานฝีมือใน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สาขาอาชีพ ดังนี้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กลุ่มสาขาอาชีพช่างไฟฟ้า อิเล็กทรอนิกส์ และคอมพิวเตอร์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ช่างซ่อมไมโครคอมพิวเตอร์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ช่างไฟฟ้าภายในอาคาร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lastRenderedPageBreak/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ช่างไฟฟ้าอุตสาหกรรม </w:t>
      </w:r>
    </w:p>
    <w:p w:rsidR="0076506B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ช่างเครื่องปรับอากาศในบ้านและการพาณิชย์ขนาดเล็ก  </w:t>
      </w:r>
    </w:p>
    <w:p w:rsidR="0076506B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6506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2. กลุ่มสาขาอาชีพช่างเครื่องกล ประกอบด้วย </w:t>
      </w:r>
    </w:p>
    <w:p w:rsidR="0076506B" w:rsidRPr="005953AF" w:rsidRDefault="0076506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D96A4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ช่างสีรถยนต์ </w:t>
      </w:r>
    </w:p>
    <w:p w:rsidR="0076506B" w:rsidRPr="005953AF" w:rsidRDefault="00D96A4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2.2</w:t>
      </w:r>
      <w:r w:rsidR="0076506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ช่างซ่อมรถยนต์</w:t>
      </w:r>
    </w:p>
    <w:p w:rsidR="001E4435" w:rsidRPr="005953AF" w:rsidRDefault="001E44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D96A4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ช่างเคาะตัวถังรถยนต์ </w:t>
      </w:r>
    </w:p>
    <w:p w:rsidR="00D02DD5" w:rsidRPr="005953AF" w:rsidRDefault="006249F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D02DD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กลุ่มสาขาอาชีพภาคบริการ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พนักงานนวดไทย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นักส่งเสริมสุขภาพแบบองค์รวมสปาตะวันตก (หัตถบ</w:t>
      </w:r>
      <w:r w:rsidR="001E443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บัด)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ผู้ประกอบอาหารไทย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กลุ่มสาขาอาชีพช่างก่อสร้าง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ช่างไม้ก่อสร้าง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ช่างก่ออิฐ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ช่างฉาบปูน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ช่างอะลูมิเนียมก่อสร้าง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กลุ่มสาขาอาชีพช่างอุตสาหการ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5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ช่างเขียนแบบเครื่องกลด้วยคอมพิวเตอร์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5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ช่างเชื่อมแม็ก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5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ช่างเชื่อมทิก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6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กลุ่มสาขาอาชีพช่างอุตสาหกรรมศิลป์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ช่างเครื่องประดับ (ประดับอัญมณี)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ช่างบุครุภัณฑ์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ช่างเครื่องเรือนไม้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6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6249F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ช่างเย็บ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ในการพิจารณาก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หนดอัตราค่าจ้างส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นักงานปลัดกระทรวงแรงงาน ได้ขอความร่วมมือให้ส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นักงานแรงงานจังหวัด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75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จังหวัด ด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เนินการส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รวจข้อมูลจากสถานประกอบกิจการและลูกจ้างแล้วน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ข้อมูลมาวิเคราะห์ และประมวลผลน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เสนอคณะอนุกรรมการฯ ซึ่งคณะอนุกรรมการฯ ได้มีการพิจารณาและก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หนดร่างอัตราค่าจ้างแล้วเสร็จ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3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กลุ่มสาขาอาชีพ ได้แก่ ช่างไฟฟ้า อิเล็กทรอนิกส์ และคอมพิวเตอร์ ช่างเครื่องกล และสาขาอาชีพภาคบริการ หลังจากนั้นได้จัดสัมมนารับฟังความคิดเห็นจากผู้เกี่ยวข้อง จนได้ข้อสรุปน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เสนอต่อคณะกรรมการค่าจ้าง ซึ่งในการประชุมคณะกรรมการค่าจ้างชุดที่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18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ครั้งที่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2554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เมื่อวันที่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8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กุมภาพันธ์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2554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มีมติเห็นชอบร่างอัตราค่าจ้างตาม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มาตรฐานฝีมือ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สาขาอาชีพประกอบด้วย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มาตรฐานฝีมือแรงงานตามมาตรฐานค่าจ้าง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สาขาที่ผ่านการรับรอง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กลุ่มสาขาอาชีพช่างไฟฟ้า อิเล็กทรอนิกส์ และคอมพิวเตอร์ ประกอบด้วย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ช่างซ่อมไมโครคอมพิวเตอร์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ช่างไฟฟ้าภายในอาคาร </w:t>
      </w:r>
    </w:p>
    <w:p w:rsidR="00D02DD5" w:rsidRPr="005953AF" w:rsidRDefault="00D02DD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B06834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ช่างไฟฟ้าอุตสาหกรร</w:t>
      </w:r>
      <w:r w:rsidR="005F3B78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ช่างเครื่องปรับอากาศในบ้านและการพาณิชย์ขนาดเล็ก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ช่างอิเล็กทรอนิกส์ (โทรทัศน์)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กลุ่มสาขาอาชีพช่างเครื่องกล ประกอบด้วย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ช่างซ่อมรถยนต์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ช่างเคาะตัวถังรถยนต์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ช่างสีรถยนต์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กลุ่มสาขาอาชีพภาคบริการ ประกอบด้วย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พนักงานนวดไทย </w:t>
      </w:r>
    </w:p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403AD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นักส่งเสริมสุขภาพแบบองค์รวมสปาตะวันตก (หัตถบ</w:t>
      </w:r>
      <w:r w:rsidR="001E443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บัด) </w:t>
      </w:r>
    </w:p>
    <w:p w:rsidR="005F3B78" w:rsidRPr="004B4D14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03AD4" w:rsidRPr="004B4D14">
        <w:rPr>
          <w:rFonts w:ascii="TH SarabunPSK" w:hAnsi="TH SarabunPSK" w:cs="TH SarabunPSK"/>
          <w:sz w:val="32"/>
          <w:szCs w:val="32"/>
          <w:lang w:bidi="th-TH"/>
        </w:rPr>
        <w:t>3</w:t>
      </w:r>
      <w:r w:rsidR="00403AD4" w:rsidRPr="004B4D1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03AD4" w:rsidRPr="004B4D14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ผู้ประกอบอาหารไทย </w:t>
      </w:r>
    </w:p>
    <w:p w:rsidR="005F3B78" w:rsidRPr="004B4D14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4D1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B4D1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โดยปลัดกระทรวงแรงงาน ประธานกรรมการค่าจ้าง ได้ลงนามในประกาศอัตราค่าจ้างตามมาตรฐานฝีมือ เมื่อวันที่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19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2554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ซึ่งคณะรัฐมนตรีมีมติเห็นชอบเมื่อวันที่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26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2554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และได้มีการลงประกาศในราชกิจจานุเบกษา เมื่อวันที่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29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2554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มีผลบังคับใช้เมื่อพ้นก</w:t>
      </w:r>
      <w:r w:rsidRPr="004B4D1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หนดเก้าสิบวันนับแต่วันประกาศใน ราชกิจจานุเบกษาเป็นต้นไป ซึ่งจะครบก</w:t>
      </w:r>
      <w:r w:rsidRPr="004B4D14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หนดในวันที่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28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2554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มีผลบังคับใช้</w:t>
      </w:r>
      <w:r w:rsidR="004B4D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29 </w:t>
      </w:r>
      <w:r w:rsidRPr="004B4D14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Pr="004B4D14">
        <w:rPr>
          <w:rFonts w:ascii="TH SarabunPSK" w:hAnsi="TH SarabunPSK" w:cs="TH SarabunPSK"/>
          <w:sz w:val="32"/>
          <w:szCs w:val="32"/>
          <w:lang w:bidi="th-TH"/>
        </w:rPr>
        <w:t xml:space="preserve"> 2554 </w:t>
      </w:r>
    </w:p>
    <w:p w:rsidR="00A254E1" w:rsidRPr="004B4D14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4D1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B4D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2.3.</w:t>
      </w:r>
      <w:r w:rsidRPr="004B4D14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4B4D14" w:rsidRPr="004B4D1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B4D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กลุ่มสาขาอาชีพงานก่อสร้าง </w:t>
      </w:r>
    </w:p>
    <w:p w:rsidR="00A254E1" w:rsidRPr="005953AF" w:rsidRDefault="004B4D1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254E1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ได้แก่ สาขาช่างไม้ก่อสร้าง สาขาช่างก่ออิฐ สาขาช่างฉาบปูน และสาขาช่างอะลูมิเนียมก่อสร้าง 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ab/>
      </w:r>
      <w:r w:rsidR="001E4435" w:rsidRPr="005953A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1. ช่างไม้ก่อสร้าง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หมายถึง สามารถสร้าง ประกอบ ติดตั้งไม้แบบ คาน เสา พื้น บันไดช่วงพาดเดียว แผ่นพื้นด้วยไม้หรือแผ่น ผลิตภัณฑ์ไม้สำเร็จรูป ฝ้าเพดานด้วยไม้แปรรูปหรือวัสดุแผ่นอื่น ๆ ระนาบเดียว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และสามารถสร้างไม้แบบเสากลม บันไดเวียน บันไดหักศอก ซุ้มโค้ง ผนังรูปทรงห้าเหลี่ยมและรูปทรงหกเหลี่ยม ที่ไม่สลับซับซ้อน ประกอบติดตั้งโครงหลังคาซ้อน ประกอบติดตั้งและรื้อถอนนั่งร้าน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และสามารถประกอบติดตั้งไม้แบบบันได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เวียน บันไดหักศอก ซุ้มโค้ง ผนังรูปทรงห้าเหลี่ยมและรูปทรงหกเหลี่ยมแบบที่มีความสลับซับซ้อน สร้างและประกอบติดตั้งชิ้นส่วนของโครงสร้างของระบบผนังรับน้ำหนัก โครงสร้างหลังคาแบบโครงถัก ประมาณราคางาน วางแผน การทำงานและมอบหมายงาน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ab/>
      </w:r>
      <w:r w:rsidR="001E4435" w:rsidRPr="005953A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2. ช่างก่ออิฐ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หมายถึง สามารถก่ออิฐเพื่อฉาบให้ได้ขนาด ระดับ ดิ่ง ฉาก ระนาบ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และสามารถใช้เครื่องมือกลตัดอิฐ ก่ออิฐโครงสร้างรับกำลัง รูปทรงโค้ง แนวราบ ประกอบ ติดตั้ง และรื้อถอนนั่งร้าน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และสามารถก่ออิฐซุ้มโค้ง ก่ออิฐโชว์แนว เขียนแบบปฏิบัติงาน ประมาณราคางาน วางแผนการทำงาน และมอบหมายงาน</w:t>
      </w:r>
    </w:p>
    <w:p w:rsidR="00A254E1" w:rsidRPr="005953AF" w:rsidRDefault="001E44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3. ช่างฉาบปูน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หมายถึง สามารถประกอบ ติดตั้ง และรื้อนั่งร้าน ทำปุ่มระดับ จับเซี้ยม ฉาบรองพื้น ฉาบทับหน้า ฉาบแต่งร่อง เซาะร่อง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และสามารถฉาบแต่งลาย ฉาบฝ้าเพดาน ฉาบท้องคาน ฉาบพื้นผิวโค้ง และติดตั้งบัวสำเร็จรูป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สามารถปั้น และติดตั้งบัวลวดลายต่าง ๆ วิเคราะห์และซ่อมแซมแก้ไขปัญหางานฉาบ ฉาบฉนวนกันซึม ฉาบผิวด้วยแอสฟัลต์ อีพ๊อกซี่ วัสดุสังเคราะห์อื่น ๆ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201D02"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ab/>
      </w:r>
    </w:p>
    <w:p w:rsidR="00201D02" w:rsidRPr="005953AF" w:rsidRDefault="00201D0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4. ช่างอลูมิเนียมก่อสร้าง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สามารถประกอบและติดตั้งหน้าต่างมุ้งลวด ช่องแสงติดตาย และโครงคร่าวฝ้าเพดานทีบาร์</w:t>
      </w:r>
    </w:p>
    <w:p w:rsidR="00A254E1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และสามารถประกอบและติดตั้งหน้าต่างบานเลื่อน บานเปิด บานกระทุ้งและประตูบานเลื่อน</w:t>
      </w:r>
    </w:p>
    <w:p w:rsidR="005F3B78" w:rsidRPr="005953AF" w:rsidRDefault="00A254E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หมายถึง ต้องทดสอบผ่านระดับ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Pr="005953A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และสามารถประกอบและติดตั้งประตูบานสวิง ประตูบานเลื่อน ชนิดแขวน โครงคร่าวอะลูมิเนียมรอบอาคาร สร้างและใช้แม่แบบนำ เขียนแบบปฏิบัติงาน ประมาณราคา ทำใบรายการวัสดุ วางแผนการปฏิบัติงานและมอบหมายงาน</w:t>
      </w:r>
    </w:p>
    <w:p w:rsidR="00266040" w:rsidRPr="004B4D14" w:rsidRDefault="004B4D14" w:rsidP="004B4D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66040" w:rsidRPr="004B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2.3.</w:t>
      </w:r>
      <w:r w:rsidR="00887A53" w:rsidRPr="004B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Pr="004B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E2701" w:rsidRPr="004B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ค่าจ้างตามมาตรฐานฝีมือแรงงาน </w:t>
      </w:r>
    </w:p>
    <w:p w:rsidR="00266040" w:rsidRPr="005953AF" w:rsidRDefault="004B4D1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อัตราค่าจ้างตามมาตรฐานฝีมือ หมายความว่า อัตราค่าจ้างที่คณะกรรมการค่าจ้างก</w:t>
      </w:r>
      <w:r w:rsidR="00266040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หนดขึ้นในแต่ล</w:t>
      </w:r>
      <w:r w:rsidR="00201D02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ะ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สาขาอาชีพตา</w:t>
      </w:r>
      <w:r w:rsidR="00266040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มาตรฐานฝีมือ การก</w:t>
      </w:r>
      <w:r w:rsidR="00266040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ดอัตราค่าจ้างเป็นมาตรการหนึ่งที่ต้องการคุ้มครองแรงงานให้ได้รับอัตราค่าจ้างที่เหมาะสมเป็นธรรม ซึ่งประเทศไทยได้มีการก</w:t>
      </w:r>
      <w:r w:rsidR="00266040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หน</w:t>
      </w:r>
      <w:r w:rsidR="00ED561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ค่าจ้างขั้นต</w:t>
      </w:r>
      <w:r w:rsidR="00266040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่ำ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มาตั้งแต่ปี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2516 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ต่อมาได้มีการประกาศค่าจ้างตามมาตรฐานฝีมือรวม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22 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สาขาอาชีพในราชกิจจานุเบกษา โดยมีผลบังคับใช้ตังแต่วันที่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1 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เมษายน</w:t>
      </w:r>
      <w:r w:rsidR="00266040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2555 </w:t>
      </w:r>
    </w:p>
    <w:p w:rsidR="004B4D14" w:rsidRPr="004B4D14" w:rsidRDefault="0026604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4B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ตารางที่ 2.1 </w:t>
      </w:r>
    </w:p>
    <w:p w:rsidR="005F3B78" w:rsidRPr="004B4D14" w:rsidRDefault="007E270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4B4D1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ประกาศอัตราค่าจ้างตามมาตรฐา</w:t>
      </w:r>
      <w:r w:rsidR="00275F94" w:rsidRPr="004B4D1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 xml:space="preserve">นฝีมือ (ฉบับที่ 3) พ.ศ. 2551 </w:t>
      </w:r>
    </w:p>
    <w:p w:rsidR="00266040" w:rsidRPr="005953AF" w:rsidRDefault="0026604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  <w:lang w:bidi="th-TH"/>
        </w:rPr>
      </w:pPr>
    </w:p>
    <w:tbl>
      <w:tblPr>
        <w:tblStyle w:val="a6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1238"/>
        <w:gridCol w:w="1333"/>
        <w:gridCol w:w="1352"/>
      </w:tblGrid>
      <w:tr w:rsidR="005953AF" w:rsidRPr="005953AF" w:rsidTr="004B4D14">
        <w:trPr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สาขาอาชีพ / สาขา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ระดับ 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ระดับ 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ระดับ 3</w:t>
            </w:r>
          </w:p>
        </w:tc>
      </w:tr>
      <w:tr w:rsidR="005953AF" w:rsidRPr="005953AF" w:rsidTr="004B4D14">
        <w:trPr>
          <w:jc w:val="center"/>
        </w:trPr>
        <w:tc>
          <w:tcPr>
            <w:tcW w:w="4050" w:type="dxa"/>
            <w:tcBorders>
              <w:top w:val="single" w:sz="4" w:space="0" w:color="auto"/>
            </w:tcBorders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กลุ่มสาขาอาชีพช่างก่อสร้าง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5953AF" w:rsidRPr="005953AF" w:rsidTr="004B4D14">
        <w:trPr>
          <w:jc w:val="center"/>
        </w:trPr>
        <w:tc>
          <w:tcPr>
            <w:tcW w:w="4050" w:type="dxa"/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1. ช่างไม้ก่อสร้าง</w:t>
            </w:r>
          </w:p>
        </w:tc>
        <w:tc>
          <w:tcPr>
            <w:tcW w:w="1170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385</w:t>
            </w:r>
          </w:p>
        </w:tc>
        <w:tc>
          <w:tcPr>
            <w:tcW w:w="1260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495</w:t>
            </w:r>
          </w:p>
        </w:tc>
        <w:tc>
          <w:tcPr>
            <w:tcW w:w="1278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605</w:t>
            </w:r>
          </w:p>
        </w:tc>
      </w:tr>
      <w:tr w:rsidR="005953AF" w:rsidRPr="005953AF" w:rsidTr="004B4D14">
        <w:trPr>
          <w:jc w:val="center"/>
        </w:trPr>
        <w:tc>
          <w:tcPr>
            <w:tcW w:w="4050" w:type="dxa"/>
          </w:tcPr>
          <w:p w:rsidR="007E2701" w:rsidRPr="005953AF" w:rsidRDefault="007E2701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2.</w:t>
            </w:r>
            <w:r w:rsidR="004B4D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ช่างก่ออิฐ</w:t>
            </w:r>
          </w:p>
        </w:tc>
        <w:tc>
          <w:tcPr>
            <w:tcW w:w="1170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345</w:t>
            </w:r>
          </w:p>
        </w:tc>
        <w:tc>
          <w:tcPr>
            <w:tcW w:w="1260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465</w:t>
            </w:r>
          </w:p>
        </w:tc>
        <w:tc>
          <w:tcPr>
            <w:tcW w:w="1278" w:type="dxa"/>
          </w:tcPr>
          <w:p w:rsidR="007E2701" w:rsidRPr="005953AF" w:rsidRDefault="007E2701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585</w:t>
            </w:r>
          </w:p>
        </w:tc>
      </w:tr>
      <w:tr w:rsidR="005953AF" w:rsidRPr="005953AF" w:rsidTr="004B4D14">
        <w:trPr>
          <w:jc w:val="center"/>
        </w:trPr>
        <w:tc>
          <w:tcPr>
            <w:tcW w:w="4050" w:type="dxa"/>
          </w:tcPr>
          <w:p w:rsidR="007E2701" w:rsidRPr="005953AF" w:rsidRDefault="00266040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3. ช่างฉาบปูน</w:t>
            </w:r>
          </w:p>
        </w:tc>
        <w:tc>
          <w:tcPr>
            <w:tcW w:w="1170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285</w:t>
            </w:r>
          </w:p>
        </w:tc>
        <w:tc>
          <w:tcPr>
            <w:tcW w:w="1260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495</w:t>
            </w:r>
          </w:p>
        </w:tc>
        <w:tc>
          <w:tcPr>
            <w:tcW w:w="1278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605</w:t>
            </w:r>
          </w:p>
        </w:tc>
      </w:tr>
      <w:tr w:rsidR="007E2701" w:rsidRPr="005953AF" w:rsidTr="004B4D14">
        <w:trPr>
          <w:jc w:val="center"/>
        </w:trPr>
        <w:tc>
          <w:tcPr>
            <w:tcW w:w="4050" w:type="dxa"/>
          </w:tcPr>
          <w:p w:rsidR="007E2701" w:rsidRPr="005953AF" w:rsidRDefault="00266040" w:rsidP="007363C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4. ช่างอลูมิเนียมก่อสร้าง</w:t>
            </w:r>
          </w:p>
        </w:tc>
        <w:tc>
          <w:tcPr>
            <w:tcW w:w="1170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365</w:t>
            </w:r>
          </w:p>
        </w:tc>
        <w:tc>
          <w:tcPr>
            <w:tcW w:w="1260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475</w:t>
            </w:r>
          </w:p>
        </w:tc>
        <w:tc>
          <w:tcPr>
            <w:tcW w:w="1278" w:type="dxa"/>
          </w:tcPr>
          <w:p w:rsidR="007E2701" w:rsidRPr="005953AF" w:rsidRDefault="00266040" w:rsidP="004B4D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leader="do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5953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585</w:t>
            </w:r>
          </w:p>
        </w:tc>
      </w:tr>
    </w:tbl>
    <w:p w:rsidR="005F3B78" w:rsidRPr="005953AF" w:rsidRDefault="005F3B7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6C6A39" w:rsidRPr="003A6CC2" w:rsidRDefault="00887A5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2.3.</w:t>
      </w:r>
      <w:r w:rsidRPr="003A6CC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4</w:t>
      </w:r>
      <w:r w:rsidR="004B4D14"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3A6CC2"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6C6A39"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การทดสอบ</w:t>
      </w:r>
      <w:r w:rsidRPr="003A6C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ฝีมือแรงงาน</w:t>
      </w:r>
    </w:p>
    <w:p w:rsidR="006C6A39" w:rsidRPr="005953AF" w:rsidRDefault="009F38E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1 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การทดสอบมาตรฐานฝีมือแรงงานแห่งชาติ เป็นการทดสอบฝีมือ ความรู้ความสามารถและทัศนคติในการท</w:t>
      </w:r>
      <w:r w:rsidR="006C6A39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งานของผู้ประกอบอาชีพตามเกณฑ์ก</w:t>
      </w:r>
      <w:r w:rsidR="006C6A39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หนดของมาตรฐานฝีมือแรงงานแห่งชาติ ผู้ผ่านการทดสอบจะได้รับหนังสือรับรองมาตรฐานฝีมือแรงงานแห่งชาติเป็นหลักฐานว่ามีมาตรฐานฝีมือ ประโยชน์ที่ได้รับจากการทดสอบ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เพิ่มโอกาสในการรับการจ้างงาน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ใช้เป็นเกณฑ์ในการพัฒนาฝีมือของตนให้สูงขึ้น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แรงงานใหม่สามารถวัดระดับฝีมือของตนก่อนเข้าท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งาน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E33CD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เป็นเครื่องมือวัดฝีมือเพื่อใช้ก่อนการเข้ารับการฝึกอบรมเพิ่มเติม </w:t>
      </w:r>
    </w:p>
    <w:p w:rsidR="009F38E4" w:rsidRDefault="009F38E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C6A3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การทดสอบฝีมือคนหางานเพื่อไปท</w:t>
      </w:r>
      <w:r w:rsidR="006C6A39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6C6A3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งานต่างประเทศ เป็นการทดสอบเพื่อให้ทราบถึงความรู้และทักษะฝีมือของผู้ที่จะไปท</w:t>
      </w:r>
      <w:r w:rsidR="006C6A39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6C6A3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งานในต่างประเทศว่าตรงตามต</w:t>
      </w:r>
      <w:r w:rsidR="006C6A39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6C6A3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แหน่งงานหรือ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สาขาอาชีพตามที่นายจ้างต้องการ ประโยชน์ที่ได้รับจากการทดสอบ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นายจ้างใช้ในการหาแรงงานที่ตรงตามต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แหน่งงานที่ต้องการ </w:t>
      </w:r>
    </w:p>
    <w:p w:rsidR="006C6A39" w:rsidRPr="005953AF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ผู้ผ่านการทดสอบใช้ในการเพิ่มโอกาสในการหางานในต่างประเทศ </w:t>
      </w:r>
    </w:p>
    <w:p w:rsidR="000A6B45" w:rsidRDefault="006C6A3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ใช้เป็นหลักฐานในกาการเดินทางไปท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งานต่างประเทศ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หน้าที่ของผู้ทดสอบ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เตรียมความพร้อมของ สถานที่ เครื่องจักร เครื่องมือ อุปกรณ์ วัสดุ ข้อสอบ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ประชุมเพื่อเตรียมการจัดการทดสอบ และจัดแบ่งหน้าที่ของผู้ทดสอบฯ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ตรวจสอบผู้เข้ารับการทดสอบฯ ว่าเป็นบุคคลเดียวกับหลักฐานการสมัคร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ชี้แจงท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ความเข้าใจเกี่ยวกับการทดสอบให้ผู้เข้ารับการทดสอบได้ทราบ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เปิดโอกาสให้ผู้เข้ารับการทดสอบได้ซักถาม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จัดให้มีการทดลองใช้เครื่องจักร / เครื่องมือ </w:t>
      </w:r>
    </w:p>
    <w:p w:rsidR="000A6B45" w:rsidRPr="005953AF" w:rsidRDefault="000A6B45" w:rsidP="003A6C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lastRenderedPageBreak/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ให้สัญญาณเวลาเริ่มการทดสอบ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ประเมินผลระหว่างที่ผู้เข้ารับการทดสอบได้ปฏิบัติงาน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ให้สัญญาณเตือนก่อนเวลาใกล้ครบก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หนด </w:t>
      </w:r>
    </w:p>
    <w:p w:rsidR="000A6B45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ตรวจผลงานที่ส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เร็จของผู้เข้ารับการทดสอบ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</w:p>
    <w:p w:rsidR="00610403" w:rsidRPr="005953AF" w:rsidRDefault="000A6B4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ควบคุมการทดสอบและพักการทดสอบ เพื่อให้เกิดความปลอดภัย หรือป้องกันการทุจริต </w:t>
      </w:r>
    </w:p>
    <w:p w:rsidR="006D15B4" w:rsidRPr="005953AF" w:rsidRDefault="0061040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6D15B4"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0A6B45" w:rsidRPr="005953AF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0A6B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แนะน</w:t>
      </w:r>
      <w:r w:rsidR="000A6B4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="000A6B45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ให้ผู้ไม่ผ่านการทดสอบพัฒนาทักษะฝีมือในส่วนที่ไม่ผ่านเกณฑ์มาตรฐานฝีมือแรงงาน เพื่อให้เกิดการพัฒนาฝีมือแรงงาน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2.3.</w:t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4.4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ประโ</w:t>
      </w:r>
      <w:r w:rsidR="00201D02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ย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ชน์ของผู้ผ่านทดสอบมาตรฐานฝีมือแรงงาน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นายจ้าง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มีเครื่องมือวัดระดับความสามารถของบุคคลากร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สามารถวางแผนพัฒนาบุคลากรในทิศทางที่ถูกต้องตามความต้องการ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ลูกจ้าง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ทราบระดับมาตรฐานฝีมือแรงงานของตน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สามารถปรับปรุงเพื่อยกระดับมาตรฐานฝีมือแรงงานของตน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สร้างโอกาสในการปรับค่าตอบแทนหรือต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ำ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แหน่งงานให้สูงขึ้น </w:t>
      </w:r>
    </w:p>
    <w:p w:rsidR="006D15B4" w:rsidRPr="005953AF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3</w:t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ผู้บริโภค </w:t>
      </w:r>
    </w:p>
    <w:p w:rsidR="009F38E4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มั่นใจได้ว่าสินค้าและบริการจากผู้ที่ผ่านมาตรฐานฝีมือแรงงานมีคุณภาพและ</w:t>
      </w:r>
    </w:p>
    <w:p w:rsidR="006C2926" w:rsidRDefault="006D15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ความปลอดภัย </w:t>
      </w:r>
    </w:p>
    <w:p w:rsidR="003A6CC2" w:rsidRPr="009F38E4" w:rsidRDefault="003A6CC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648B4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5953A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2.4 </w:t>
      </w:r>
      <w:r w:rsidR="003A6CC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084549" w:rsidRPr="005953A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เกณฑ์ที่ใช้ในการทดสอบมาตรฐาน</w:t>
      </w:r>
      <w:r w:rsidR="00084549"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ฝีมือแรงงาน</w:t>
      </w:r>
    </w:p>
    <w:p w:rsidR="003A6CC2" w:rsidRPr="003A6CC2" w:rsidRDefault="003A6CC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62C27" w:rsidRPr="003A6CC2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2.4.1 </w:t>
      </w:r>
      <w:r w:rsidRPr="003A6CC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3A6CC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ไม้ก่อสร้าง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2.4.1.1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มาตรฐานฝีมือแรงงานแห่งชาติ สาขาอาชีพช่างไม้ก่อสร้าง ระดับ 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ผู้เข้ารับการทดสอบต้องมีอายุไม่ต่ำกว่า 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18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ปีบริบูรณ์นับถึงวันสมัครเข้ารับการทดสอบ 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มีประสบการณ์การทำงานหรือประกอบอาชีพเกี่ยวกับสาขาอาชีพช่างไม้ก่อสร้างไม่น้อยกว่า 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หรือ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="005F0DA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มีหนังสือรับรองการทำงานในสาขาอาชีพช่างไม้ก่อสร้างจากบุคคลที่เกี่ยวข้อง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ผ่านการฝึกฝีมือแรงงานหรือฝึกอาชีพ ในสาขาอาชีพช่างไม้ก่อสร้าง ไม่น้อยกว่า</w:t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60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 และมีประสบการณ์จากการฝึก หรือปฏิบัติงานในกิจการในสาขาที่เกี่ยวข้องไม่น้อย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กว่า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320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หรือ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A6CC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เป็นผู้ที่จบการศึกษาไม่ต่ำกว่าระดับประกาศนียบัตรวิชาชีพ ในสาขาที่เกี่ยวข้องกับอาชีพนี้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="00493058" w:rsidRPr="00435606">
        <w:rPr>
          <w:rFonts w:ascii="TH SarabunPSK" w:hAnsi="TH SarabunPSK" w:cs="TH SarabunPSK" w:hint="cs"/>
          <w:sz w:val="32"/>
          <w:szCs w:val="32"/>
          <w:cs/>
          <w:lang w:bidi="th-TH"/>
        </w:rPr>
        <w:t>2.4.1.2</w:t>
      </w:r>
      <w:r w:rsidR="005F0DAE" w:rsidRPr="0043560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มาตรฐานฝีมือ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แรงงานแห่งชาติ 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9F38E4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มีประสบการณ์การทำงานหรือประกอบอาชีพเกี่ยวกับสาขาอาชีพช่างไม้ก่อสร้างไม่น้อยกว่า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นับตั้งแต่วันที่ได้รับหนังสือรับรองมาตรฐานฝีมือแรงงานแห่งชาติ </w:t>
      </w:r>
    </w:p>
    <w:p w:rsidR="00562C27" w:rsidRPr="005953AF" w:rsidRDefault="005F0DA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ระดับ </w:t>
      </w:r>
      <w:r w:rsidR="00562C27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หรือ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ได้คะแนนรวมในการทดสอบ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ไม่ต่ำกว่าร้อยละแปดสิบ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2.4.1.3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562C27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มีประสบการณ์การทำงานหรือประกอบอาชีพเกี่ยวกับสาขาอาชีพช่างไม้ก่อสร้างไม่น้อยกว่า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นับตั้งแต่วันที่ได้รับหนังสือรับรองมาตรฐานฝีมือแรงงานแห่งชาติ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หรือ</w:t>
      </w:r>
    </w:p>
    <w:p w:rsidR="004648B4" w:rsidRPr="005953AF" w:rsidRDefault="00562C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305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ได้คะแนนรวมในการทดสอบ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="005F0DA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ไม่ต่ำกว่าร้อยละแปดสิบ</w:t>
      </w:r>
    </w:p>
    <w:p w:rsidR="004648B4" w:rsidRPr="006B07DF" w:rsidRDefault="0043560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48B4"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2.4.2 </w:t>
      </w:r>
      <w:r w:rsidR="004648B4"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สาขาอาชีพช่างก่ออิฐ</w:t>
      </w:r>
    </w:p>
    <w:p w:rsidR="004648B4" w:rsidRPr="00567D12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3560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35606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>2.4.2.1</w:t>
      </w:r>
      <w:r w:rsidR="009A0292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A0292" w:rsidRPr="00567D1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มาตรฐานฝีมือแรงงานแห่งชาติ สาขาอาชีพช่างก่ออิฐ ระดับ </w:t>
      </w:r>
      <w:r w:rsidR="009A0292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4648B4" w:rsidRPr="00567D12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35606" w:rsidRPr="00567D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35606" w:rsidRPr="00567D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35606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>1)</w:t>
      </w:r>
      <w:r w:rsidR="009A0292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A0292" w:rsidRPr="00567D12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ผู้เข้ารับการทดสอบต้องมีอายุไม่ต่ำกว่า </w:t>
      </w:r>
      <w:r w:rsidR="009A0292" w:rsidRPr="00567D12">
        <w:rPr>
          <w:rFonts w:ascii="TH SarabunPSK" w:hAnsi="TH SarabunPSK" w:cs="TH SarabunPSK" w:hint="cs"/>
          <w:sz w:val="32"/>
          <w:szCs w:val="32"/>
          <w:cs/>
          <w:lang w:bidi="th-TH"/>
        </w:rPr>
        <w:t>18</w:t>
      </w:r>
      <w:r w:rsidR="009A0292" w:rsidRPr="00567D12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ปีบริบูรณ์นับถึงวันสมัครเข้ารับการทดสอบ 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="009A0292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มีประสบการณ์การทำงานหรือประกอบอาชีพเกี่ยวกับสาขาอาชีพช่างก่ออิฐไม่น้อยกว่า </w:t>
      </w:r>
      <w:r w:rsidR="009A0292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มีหนังสือรับรองการทำงานในสาขาอาชีพช่างก่ออิฐจากบุคคลที่เกี่ยวข้อง หรือ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4)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ผ่านการฝึกฝีมือแรงงานหรือฝึกอาชีพ ในสาขาอาชีพช่างก่ออิฐ ไม่น้อยกว่า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60</w:t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 และมีประสบการณ์จากการฝึก หรือปฏิบัติงานในกิจการในสาขาที่เกี่ยวข้องไม่น้อยกว่า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320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หรือ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เป็นผู้ที่จบการศึกษาไม่ต่ำกว่าระดับประกาศนียบัตรวิชาชีพ ในสาขาที่เกี่ยวข้องกับอาชีพนี้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2.4.2.2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มีประสบการณ์การทำงานหรือประกอบอาชีพเกี่ยวกับสาขาอาชีพช่างก่ออิฐไม่น้อยกว่า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นับตั้งแต่วันที่ได้รับหนังสือรับรองมาตรฐานฝีมือแรงงานแห่งชาติ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หรือ</w:t>
      </w:r>
    </w:p>
    <w:p w:rsidR="004648B4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4203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ได้คะแนนรวมในการทดสอบ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ไม่ต่ำกว่าร้อยละแปดสิบ</w:t>
      </w:r>
    </w:p>
    <w:p w:rsidR="00435606" w:rsidRDefault="0043560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35606" w:rsidRPr="005953AF" w:rsidRDefault="0043560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2.4.2.3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4648B4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มีประสบการณ์การทำงานหรือประกอบอาชีพเกี่ยวกับสาขาอาชีพช่างก่ออิฐไม่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น้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อยกว่า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นับตั้งแต่วันที่ได้รับหนังสือรับรองมาตรฐานฝีมือแรงงานแห่งชาติ ระดับ</w:t>
      </w:r>
      <w:r w:rsidR="00567D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หรือ</w:t>
      </w:r>
    </w:p>
    <w:p w:rsidR="009A0292" w:rsidRPr="005953A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67D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ได้คะแนนรวมในการทดสอบ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="009A0292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ไม่ต่ำกว่าร้อยละแปดสิบ</w:t>
      </w:r>
    </w:p>
    <w:p w:rsidR="004F777D" w:rsidRPr="006B07D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2.4.3 </w:t>
      </w:r>
      <w:r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ฉาบปูน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สาขาอาชีพช่างฉาบปูน ระดับ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ผู้เข้ารับการทดสอบต้องมีอายุไม่ต่ำกว่า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18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ปีบริบูรณ์นับถึงวันสมัครเข้ารับการทดสอบ และ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มีประสบการณ์การทำงานหรือประกอบอาชีพเกี่ยวกับสาขาอาชีพช่างฉาบปูน ไม่น้อยกว่า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 หรือ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มีหนังสือรับรองการทำงานในสาขาอาชีพช่างฉาบปูนจากบุคคลที่เกี่ยวข้อง หรือ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ผ่านการฝึกฝีมือแรงงานหรือฝึกอาชีพ ในสาขาอาชีพช่างฉาบปูน ไม่น้อยกว่า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60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 และมีประสบการณ์จากการฝึกหรือปฏิบัติงานในกิจการในสาขาที่เกี่ยวข้องไม่น้อยกว่า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320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 หรือ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เป็นผู้ที่จบการศึกษาไม่ต่ำกว่าระดับประกาศนียบัตรวิชาชีพ ในสาขาที่เกี่ยวข้องกับอาชีพนี้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มีประสบการณ์การทำงานหรือประกอบอาชีพเกี่ยวกับสาขาอาชีพช่างฉาบปูน ไม่น้อยกว่า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 นับตั้งแต่วันที่ได้รับหนังสือรับรองมาตรฐานฝีมือแรงงานแห่งชาติ ระดับ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ได้คะแนนรวมในการทดสอบ ระดับ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ไม่ต่ำกว่าร้อยละแปดสิบ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สาขาอาชีพช่างฉาบปูน ระดับ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</w:p>
    <w:p w:rsidR="004F777D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มีประสบการณ์การทำงานหรือประกอบอาชีพเกี่ยวกับสาขาอาชีพช่างฉาบปูน ไม่น้อยกว่า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 นับตั้งแต่วันที่ได้รับหนังสือรับรองมาตรฐานฝีมือแรงงานแห่งชาติ ระดับ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</w:p>
    <w:p w:rsidR="004648B4" w:rsidRPr="005953AF" w:rsidRDefault="004F777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ได้คะแนนรวมในการทดสอบ ระดับ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ไม่ต่ำกว่าร้อยละแปดสิบ</w:t>
      </w:r>
    </w:p>
    <w:p w:rsidR="00596651" w:rsidRPr="006B07DF" w:rsidRDefault="004648B4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2.4.</w:t>
      </w:r>
      <w:r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4</w:t>
      </w:r>
      <w:r w:rsidR="00567D12"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อลูมิเนียมก่อสร้าง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สาขาอาชีพช่างอะลูมิเนียมก่อสร้าง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ผู้เข้ารับการทดสอบต้องมีอายุไม่ต่ำกว่า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18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ปีบริบูรณ์นับถึงวันสมัครเข้ารับการทดสอบ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มีประสบการณ์การทำงานหรือประกอบอาชีพเกี่ยวกับสาขาอาชีพช่างอะลูมิเนียมก่อสร้าง ไม่น้อยกว่า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ปี 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ผ่านการฝึกฝีมือแรงงานหรือฝึกอาชีพ ในสาขาอาชีพช่างอะลูมิเนียมก่อสร้าง ไม่น้อยกว่า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60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 และมีประสบการณ์จากการฝึก หรือปฏิบัติงานในกิจการในสาขาที่เกี่ยวข้อง ไม่น้อยกว่า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320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ชั่วโมง 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เป็นผู้ที่จบการศึกษาไม่ต่ำกว่าระดับประกาศนียบัตรวิชาชีพ ในสาขาที่เกี่ยวข้องกับอาชีพนี้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สาขาอาชีพช่างอะลูมิเนียมก่อสร้าง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มีประสบการณ์การทำงานหรือประกอบอาชีพเกี่ยวกับสาขาอาชีพช่างอะลูมิเนียมก่อสร้าง ไม่น้อยกว่า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 นับตั้งแต่วันที่ได้รับหนังสือรับรองมาตรฐานฝีมือแรงงานแห่งชาติ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67D1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567D1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ได้คะแนนรวมในการทดสอบ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ไม่ต่ำกว่าร้อยละแปดสิบ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มาตรฐานฝีมือแรงงานแห่งชาติ สาขาอาชีพช่างอะลูมิเนียมก่อสร้าง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</w:p>
    <w:p w:rsidR="00596651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มีประสบการณ์การทำงานหรือประกอบอาชีพเกี่ยวกับสาขาอาชีพช่างอะลูมิเนียมก่อสร้าง ไม่น้อยกว่า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ปี นับตั้งแต่วันที่ได้รับหนังสือรับรองมาตรฐานฝีมือแรงงานแห่งชาติ ระดับ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หรือ</w:t>
      </w:r>
    </w:p>
    <w:p w:rsidR="00960CA9" w:rsidRPr="005953AF" w:rsidRDefault="00596651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ได้คะแนนรวมในการทดสอบ ระดับ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60CA9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ไม่ต่ำกว่าร้อยละแปดสิบ</w:t>
      </w:r>
    </w:p>
    <w:p w:rsidR="00887A53" w:rsidRPr="005953AF" w:rsidRDefault="00887A5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5E33CD" w:rsidRPr="005953AF" w:rsidRDefault="00084549" w:rsidP="008276C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drawing>
          <wp:inline distT="0" distB="0" distL="0" distR="0">
            <wp:extent cx="2753410" cy="2640664"/>
            <wp:effectExtent l="19050" t="0" r="88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98" cy="26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49" w:rsidRPr="005953AF" w:rsidRDefault="0008454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lang w:bidi="th-TH"/>
        </w:rPr>
      </w:pPr>
    </w:p>
    <w:p w:rsidR="00BE3BDB" w:rsidRPr="005953AF" w:rsidRDefault="0008454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8276C6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  <w:lang w:bidi="th-TH"/>
        </w:rPr>
        <w:t>ภาพที่ 2.2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276C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กระบวนการเข้ารับการทดสอบฝีมือแรงงาน</w:t>
      </w:r>
    </w:p>
    <w:p w:rsidR="00BE3BDB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276C6" w:rsidRDefault="008276C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276C6" w:rsidRDefault="008276C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276C6" w:rsidRPr="005953AF" w:rsidRDefault="008276C6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BE3BDB" w:rsidRPr="005953AF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5953A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lastRenderedPageBreak/>
        <w:t xml:space="preserve">2.5 </w:t>
      </w:r>
      <w:r w:rsidR="008276C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วิธีการทดสอบมาตรฐานฝีมือแรงงานแห่งชาติ</w:t>
      </w:r>
    </w:p>
    <w:p w:rsidR="00084549" w:rsidRPr="006B07DF" w:rsidRDefault="00084549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BC3C25" w:rsidRPr="006B07DF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2.5.1 </w:t>
      </w:r>
      <w:r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ไม้ก่อสร้าง </w:t>
      </w:r>
      <w:r w:rsidRPr="006B07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6B0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1</w:t>
      </w:r>
    </w:p>
    <w:p w:rsidR="00BC3C25" w:rsidRPr="005953AF" w:rsidRDefault="00BC3C2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8276C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สาขาอาชีพช่างไม้ก่อสร้าง ระดับ</w:t>
      </w:r>
      <w:r w:rsidRPr="008276C6"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bidi="th-TH"/>
        </w:rPr>
        <w:t xml:space="preserve"> 1</w:t>
      </w:r>
    </w:p>
    <w:p w:rsidR="00BE3BDB" w:rsidRPr="005953AF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C3C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CA7177" w:rsidRPr="005953AF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CA7177" w:rsidRPr="005953AF" w:rsidRDefault="00CA717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C3C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="00BE3BD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BC3C25" w:rsidRPr="005953AF" w:rsidRDefault="00CA717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8276C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ประกอบด้วย การไสปรับไม้ เพลาะไม้ เข้ามุมไม้ และประกอบเป็นโต๊ะ</w:t>
      </w:r>
      <w:r w:rsidR="006B07DF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เนกประสงค์ ตามแบบและข้อกำหนด เวลาทั้งสิ้น </w:t>
      </w:r>
      <w:r w:rsidR="00BC3C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คะแนนภาคความสามารถทั้งหมด </w:t>
      </w:r>
      <w:r w:rsidR="00BC3C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201D02" w:rsidRPr="005953AF" w:rsidRDefault="00BC3C2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3) 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64372C" w:rsidRPr="005953AF" w:rsidRDefault="00BC3C2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2.5.1.2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BE3BDB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E3BDB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ภาคความรู้และภาคความสามารถโดยจะต้องสอบได้คะแนนภาคความรู้ไม่น้อยกว่าร้อยละห้าสิบของคะแนนภาคความรู้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สาขาอาชีพช่างไม้ก่อสร้าง ระดับ </w:t>
      </w:r>
      <w:r w:rsidR="00BC3C25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3A568E" w:rsidRPr="00CC7E27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2.5.2 </w:t>
      </w:r>
      <w:r w:rsidRPr="00CC7E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ไม้ก่อสร้าง </w:t>
      </w:r>
      <w:r w:rsidRPr="00CC7E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</w:t>
      </w:r>
    </w:p>
    <w:p w:rsidR="003A568E" w:rsidRPr="00CC7E27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2.5.2.1</w:t>
      </w:r>
      <w:r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CC7E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วิธีการทดสอบมาตรฐานฝีมือแรงงานแห่งชาติ สาขาอาชีพช่างไม้ก่อสร้าง ระดับ </w:t>
      </w:r>
      <w:r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2</w:t>
      </w:r>
    </w:p>
    <w:p w:rsidR="003A568E" w:rsidRPr="005953AF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3A568E" w:rsidRPr="005953AF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3A568E" w:rsidRPr="005953AF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3A568E" w:rsidRPr="005953AF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ประกอบด้วยการสร้างวงกบไม้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ช่อง ตามแบบและข้อกำหนด เวลาทั้งสิ้น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3A568E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254422" w:rsidRPr="005953AF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2.5.2.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การออกหนังสือรับรองว่าเป็นผู้ผ่านการทดสอบมาตรฐานฝีมือแรงงานแห่งชาติสาขาอาชีพช่างไม้ก่อสร้าง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3A568E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A568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ผู้เข้ารับการทดสอบจะต้องสอบทั้งภาคความรู้และภาคความสามารถ โดยจะต้องสอบได้คะแนนภาคความรู้ไม่น้อยกว่าร้อยละห้าสิบของคะแนนภาคความรู้ 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สาขาอาชีพช่างไม้ก่อสร้าง ระดับ </w:t>
      </w:r>
      <w:r w:rsidR="003A568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3A568E" w:rsidRPr="00CC7E27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2.5.3 </w:t>
      </w:r>
      <w:r w:rsidRPr="00CC7E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ไม้ก่อสร้าง </w:t>
      </w:r>
      <w:r w:rsidRPr="00CC7E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CC7E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3</w:t>
      </w:r>
    </w:p>
    <w:p w:rsidR="006D62FE" w:rsidRPr="00CC7E27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 w:rsidRPr="00CC7E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ab/>
      </w:r>
      <w:r w:rsidR="00CC7E27"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2.5.3.1</w:t>
      </w:r>
      <w:r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CC7E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วิธีการทดสอบมาตรฐานฝีมือแรงงานแห่งชาติ สาขาอาชีพช่างไม้ก่อสร้าง ระดับ </w:t>
      </w:r>
      <w:r w:rsidRPr="00CC7E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3</w:t>
      </w:r>
    </w:p>
    <w:p w:rsidR="006D62FE" w:rsidRPr="005953AF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6D62FE" w:rsidRPr="005953AF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ข้อสอบอัตนัย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ข้อใช้เวลา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รวมคะแนนภาคความรู้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6D62FE" w:rsidRPr="005953AF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6D62FE" w:rsidRPr="005953AF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3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ประกอบด้วย การวัด ตัด บาก เจาะ ประกอบบันไดไม้ ตามแบบและข้อกำหนด เวลาทั้งหมด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240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6D62FE" w:rsidRPr="005953AF" w:rsidRDefault="006D62F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254422" w:rsidRPr="005953AF" w:rsidRDefault="006D62FE" w:rsidP="00CC7E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C7E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2.5.3.2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สาขาอาชีพช่างไม้ก่อสร้าง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BA2938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6D62FE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ผู้เข้ารับการทดสอบจะต้องสอบทั้งภาคความรู้และภาคความสามารถ โดยจะต้องสอบได้คะแนนภาคความรู้ไม่น้อยกว่าร้อยละห้าสิบของคะแนนภาคความรู้ 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สาขาอาชีพช่างไม้ก่อสร้าง ระดับ </w:t>
      </w:r>
      <w:r w:rsidR="006D62FE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BE3BDB" w:rsidRPr="004666BB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4666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2.5.</w:t>
      </w:r>
      <w:r w:rsidR="003A568E" w:rsidRPr="004666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DC54FA" w:rsidRPr="004666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4666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สาขาอาชีพช่างก่ออิฐ</w:t>
      </w:r>
      <w:r w:rsidR="003A568E" w:rsidRPr="004666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 1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C54FA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2.5.4.1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ก่ออิฐ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64372C" w:rsidRPr="005953AF" w:rsidRDefault="0064372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254422" w:rsidRPr="005953AF" w:rsidRDefault="0064372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254422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254422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การก่ออิฐครึ่งแผ่นตามแบบกำหนด เวลาทั้งสิ้น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30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254422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254422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2.5.4.2 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การออกหนังสือรับรองว่าเป็นผู้ผ่านการทดสอบมาตรฐานฝีมือแรงงานแห่งชาติสาขาอาชีพช่างก่ออิฐ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BA2938" w:rsidRPr="005953AF" w:rsidRDefault="00254422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64372C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 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3A568E" w:rsidRPr="004666BB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4666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2.5.5 </w:t>
      </w:r>
      <w:r w:rsidRPr="004666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สาขาอาชีพช่างก่ออิฐ </w:t>
      </w:r>
      <w:r w:rsidRPr="004666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4666B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2.5.5.1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ก่ออิฐ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2F6A87" w:rsidRPr="005953AF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2F6A87" w:rsidRPr="005953AF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2F6A87" w:rsidRPr="005953AF" w:rsidRDefault="002F6A87" w:rsidP="004666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การทดสอบความสามารถเป็นการทดสอบความสามารถซึ่งเกิดจากการสะสมประสบการณ์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ประกอบด้วยการก่ออิฐครึ่งแผ่นโชว์แนวตามแบบและข้อกำหนด แบบทดสอบที่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ใช้เวลา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แบบทดสอบที่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ใช้เวลา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2F6A87" w:rsidRPr="005953AF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2F6A87" w:rsidRPr="005953AF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2.5.5.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2F6A87" w:rsidRPr="005953AF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 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3A568E" w:rsidRPr="004666BB" w:rsidRDefault="003A568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4666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2.5.6 </w:t>
      </w:r>
      <w:r w:rsidRPr="004666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สาขาอาชีพช่างก่ออิฐ </w:t>
      </w:r>
      <w:r w:rsidRPr="004666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ระดับ </w:t>
      </w:r>
      <w:r w:rsidRPr="004666B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</w:p>
    <w:p w:rsidR="002F6A87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2.5.6.1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ก่ออิฐ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2F6A87" w:rsidRPr="005953AF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="002F6A87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2F6A87" w:rsidRPr="005953AF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40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ข้อสอบอัตนัย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10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รวม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คิดเป็นร้อยละยี่สิบของคะแนนทั้งหมด</w:t>
      </w:r>
    </w:p>
    <w:p w:rsidR="002F6A87" w:rsidRPr="005953AF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="002F6A87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2F6A87" w:rsidRDefault="002F6A8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E15B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สาขาอาชีพช่างก่ออิฐ ระดับ </w:t>
      </w:r>
      <w:r w:rsidR="00EE15B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ประกอบด้วย การก่ออิฐเต็มแผ่น ครึ่งแผ่นโชว์แนว มีซุ้มโค้งตามแบบและข้อกำหนด ใช้เวลา</w:t>
      </w:r>
      <w:r w:rsidR="00EE15B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8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 </w:t>
      </w:r>
      <w:r w:rsidR="00EE15BB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4666BB" w:rsidRPr="005953AF" w:rsidRDefault="004666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2F6A87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="002F6A87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EE15BB" w:rsidRPr="005953AF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666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2.5.6.2</w:t>
      </w:r>
      <w:r w:rsidR="002F6A87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การออกหนังสือรับรองว่าเป็นผู้ผ่านการทดสอบมาตรฐานฝีมือแรงงานแห่งชาติสาขาอาชีพช่างก่ออิฐ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2F6A87" w:rsidRPr="005953AF" w:rsidRDefault="00EE15B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2F6A87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สาขาอาชีพช่างก่ออิฐ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BE3BDB" w:rsidRPr="00EF2886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EF28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2.5.</w:t>
      </w:r>
      <w:r w:rsidR="003A568E" w:rsidRPr="00EF28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7</w:t>
      </w:r>
      <w:r w:rsidR="00EF2886" w:rsidRPr="00EF28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F28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EF28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ฉาบปูน</w:t>
      </w:r>
      <w:r w:rsidR="00923D28" w:rsidRPr="00EF28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ระดับ 1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2.5.7.1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ฉาบปูน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EF288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การทดสอบความสามารถเป็นการทดสอบความสามารถซึ่งเกิดจากการสะสมประสบการณ์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ประกอบด้วย การฉาบปูนให้ได้ระยะ ดิ่ง ฉาก ระดับ และระนาบตามแบบและข้อกำหนด เวลาทั้งสิ้น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3)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2.5.7.2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8C6F9C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AD0D35" w:rsidRDefault="00AD0D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AD0D35" w:rsidRDefault="00AD0D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AD0D35" w:rsidRPr="005953AF" w:rsidRDefault="00AD0D3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923D28" w:rsidRPr="00AD0D35" w:rsidRDefault="00923D2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lastRenderedPageBreak/>
        <w:tab/>
      </w:r>
      <w:r w:rsidRPr="00AD0D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2.5.8 </w:t>
      </w:r>
      <w:r w:rsidRPr="00AD0D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AD0D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ฉาบปูนระดับ 2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2.5.8.1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ฉาบปูน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การทดสอบความสามารถเป็นการทดสอบความสามารถซึ่งเกิดจากการสะสมประสบการณ์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การฉาบปูนให้ได้ระยะ ดิ่ง ฉาก ระดับ ระนาบและปั้นบัวตามแบบและข้อกำหนด แบบที่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และแบบที่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ใช้เวลา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ชั่วโมงเท่ากัน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คะแนน คิดเป็นร้อยละแปดสิบของคะแนนทั้งหมด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A74720" w:rsidRPr="005953AF" w:rsidRDefault="00A74720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2.5.8.2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923D28" w:rsidRPr="00AD0D35" w:rsidRDefault="00923D2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AD0D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2.5.9 </w:t>
      </w:r>
      <w:r w:rsidRPr="00AD0D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AD0D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ฉาบปูนระดับ 3</w:t>
      </w:r>
    </w:p>
    <w:p w:rsidR="001A0D3D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2.5.9.1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ฉาบปูน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1A0D3D" w:rsidRPr="005953AF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การทดสอบความรู้</w:t>
      </w:r>
    </w:p>
    <w:p w:rsidR="001A0D3D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และข้อสอบอัตนัยใช้เวลา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รวมคะแนนภาคความรู้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คะแนนคิดเป็นร้อยละยี่สิบของคะแนนทั้งหมด</w:t>
      </w:r>
    </w:p>
    <w:p w:rsidR="001A0D3D" w:rsidRPr="005953AF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การทดสอบความสามารถเป็นการทดสอบความสามารถซึ่งเกิดจากการสะสมประสบการณ์ 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การทดสอบปฏิบัติงานตามรูปแบบและกฎเกณฑ์ในวิธีการทดสอบมาตรฐานฝีมือแรงงานแห่งชาติ สาขาอาชีพช่างฉาบปูน ระดับ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การฉาบปูนให้ได้ระยะ ดิ่ง ฉาก ระดับ ระนาบ เซาะร่อง สลัดดอกและลูบดอกตามแบบและข้อกำหนดใช้เวลา </w:t>
      </w:r>
      <w:r w:rsidR="00084536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7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คะแนนภาคความสามารถทั้งหมด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1A0D3D" w:rsidRPr="005953AF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1A0D3D" w:rsidRPr="005953AF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2.5.9.2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A74720" w:rsidRPr="005953AF" w:rsidRDefault="001A0D3D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สาขาอาชีพช่างฉาบปูน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BE3BDB" w:rsidRPr="001350BC" w:rsidRDefault="00BE3BDB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13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2.5.</w:t>
      </w:r>
      <w:r w:rsidR="00923D28" w:rsidRPr="0013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10</w:t>
      </w:r>
      <w:r w:rsidR="00AD0D35" w:rsidRPr="0013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1350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13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อลูมิเนียมก่อสร้าง</w:t>
      </w:r>
      <w:r w:rsidR="00923D28" w:rsidRPr="001350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ระดับ 1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2.5.10.1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อลูมิเนียมก่อสร้าง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</w:t>
      </w:r>
      <w:bookmarkStart w:id="0" w:name="_GoBack"/>
      <w:bookmarkEnd w:id="0"/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155465" w:rsidRPr="005953AF" w:rsidRDefault="0015546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1)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155465" w:rsidRPr="005953AF" w:rsidRDefault="0015546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คิดเป็นร้อยละยี่สิบของคะแนนทั้งหมด</w:t>
      </w:r>
    </w:p>
    <w:p w:rsidR="00155465" w:rsidRPr="005953AF" w:rsidRDefault="0015546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ารทดสอบความสามารถเป็นการทดสอบความสามารถซึ่งเกิดจากการสะสมประสบการณ์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ชิ้นงาน คือ งานหน้าต่างมุ้งลวดและงานช่องแสงติดตาย โดยใช้เวลาในการทดสอบ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คะแนนเต็มภาคความสามารถ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155465" w:rsidRPr="005953AF" w:rsidRDefault="0015546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D0D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BA2938" w:rsidRPr="005953AF" w:rsidRDefault="00155465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2.5.10.2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รวมทั้งหมดไม่น้อยกว่าร้อยละเจ็ดสิบของคะแนนทั้งหมด จึงถือว่าสอบผ่าน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มาตรฐานฝีมือแรงงานแห่งชาติสาขาอาชีพช่างอะลูมิเนียมก่อสร้าง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923D28" w:rsidRPr="00490AC1" w:rsidRDefault="00923D2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490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2.5.11 </w:t>
      </w:r>
      <w:r w:rsidRPr="00490A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490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อลูมิเนียมก่อสร้าง ระดับ 2</w:t>
      </w:r>
    </w:p>
    <w:p w:rsidR="00BA2938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2.5.11.1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อลูมิเนียมก่อสร้าง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  <w:t>1</w:t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การทดสอบความรู้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และข้อสอบอัตนัยใช้เวลา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นาที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รวมคะแนนภาคความรู้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คะแนนคิดเป็นร้อยละยี่สิบของคะแนนทั้งหมด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2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ประกอบด้วยการวัด ตัดแต่ง ประกอบหน้าต่างบานเลื่อนเดียว โดยใช้เวลาในการทดสอบ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ชั่วโมงคะแนนเต็มภาคความสามารถ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200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2.5.11.2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155465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923D28" w:rsidRPr="00490AC1" w:rsidRDefault="00923D2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490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2.5.12 </w:t>
      </w:r>
      <w:r w:rsidRPr="00490AC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สาขาอาชีพช่าง</w:t>
      </w:r>
      <w:r w:rsidRPr="00490A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อลูมิเนียมก่อสร้าง ระดับ 3</w:t>
      </w:r>
    </w:p>
    <w:p w:rsidR="00F811D3" w:rsidRPr="005953AF" w:rsidRDefault="00BA293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2.5.12.1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 สาขาอาชีพช่าง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อลูมิเนียมก่อสร้าง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การทดสอบความรู้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เป็นการทดสอบความรู้ และความสามารถที่จำเป็นจะต้องนำมาใช้ในการปฏิบัติงานได้อย่างถูกต้องตามหลักวิชาการ ลักษณะข้อสอบเป็นข้อสอบแบบปรนัย ชนิด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ตัวเลือกจำนวน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60</w:t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ข้อ 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คิดเป็นร้อยละยี่สิบของ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คะแนนทั้งหมด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การทดสอบความสามารถ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ป็นการทดสอบความสามารถซึ่งเกิดจากการสะสมประสบการณ์จนเกิดความชำนาญเพียงพอที่จะปฏิบัติงานได้อย่างมีคุณภาพตามข้อกำหนด ถูกขั้นตอนและเสร็จตามเวลาที่กำหนดลักษณะแบบทดสอบ เป็นการทดสอบทักษะฝีมือโดยให้ผู้เข้ารับการทดสอบปฏิบัติงานตามรูปแบบและกฎเกณฑ์ในวิธีการทดสอบมาตรฐานฝีมือแรงงานแห่งชาติ 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3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ประกอบด้วยการทำรายการวัสดุ อุปกรณ์ ประมาณราคา และอ่านแบบ เพื่อทำการ วัด ตัด เจาะและประกอบประตูบานสวิง โดยใช้เวลาในการทดสอบ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ชั่วโมง คะแนนเต็มภาคความสามารถ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240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คะแนน คิดเป็นร้อยละแปดสิบของคะแนนทั้งหมด</w:t>
      </w:r>
    </w:p>
    <w:p w:rsidR="00F811D3" w:rsidRPr="005953AF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3)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รายละเอียดวิธีการทดสอบให้เป็นไปตามที่คณะกรรมการประกาศกำหนด</w:t>
      </w:r>
    </w:p>
    <w:p w:rsidR="00F811D3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490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2.5.12.2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ออกหนังสือรับรองว่าเป็นผู้ผ่านการทดสอบมาตรฐานฝีมือแรงงานแห่งชาติ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จะออกให้แก่ผู้ผ่านการทดสอบ โดยมีเกณฑ์ดังนี้</w:t>
      </w:r>
    </w:p>
    <w:p w:rsidR="00470027" w:rsidRDefault="00F811D3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ู้เข้ารับการทดสอบจะต้องสอบทั้งการทดสอบภาคความรู้และการทดสอบภาคความสามารถโดยจะต้องสอบได้คะแนนภาคความรู้ไม่น้อยกว่าร้อยละห้าสิบและคะแนนรวมทั้งภาคความรู้และภาคความสามารถต้องไม่น้อยกว่าร้อยละเจ็ดสิบของคะแนนทั้งหมด จึงถือว่าสอบผ่านมาตรฐานฝีมือแรงงานแห่งชาติ สาขาอาชีพช่างอะลูมิเนียมก่อสร้าง ระดับ </w:t>
      </w:r>
      <w:r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D64F85" w:rsidRPr="00680A9C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pict>
          <v:rect id="สี่เหลี่ยมผืนผ้า 36" o:spid="_x0000_s1026" style="position:absolute;left:0;text-align:left;margin-left:.25pt;margin-top:11.7pt;width:414.75pt;height:278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" fillcolor="white [3201]" strokecolor="black [3200]" strokeweight="1pt"/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51.8pt;margin-top:22.65pt;width:108pt;height:1in;z-index:251643904;visibility:visible" fillcolor="white [3201]" strokecolor="black [3200]" strokeweight="1pt">
            <v:textbox style="mso-next-textbox:#Text Box 4">
              <w:txbxContent>
                <w:p w:rsidR="00490AC1" w:rsidRPr="00490AC1" w:rsidRDefault="00490AC1" w:rsidP="00680A9C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เสนอคณะกรรมการส่งเสริมการพัฒนาฝีมือแรงงานเพื่อขออนุมัติกำหนดมาตรฐาน</w:t>
                  </w:r>
                </w:p>
                <w:p w:rsidR="00490AC1" w:rsidRPr="00490AC1" w:rsidRDefault="00490AC1" w:rsidP="00680A9C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680A9C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3" o:spid="_x0000_s1028" type="#_x0000_t202" style="position:absolute;left:0;text-align:left;margin-left:13.05pt;margin-top:.2pt;width:108pt;height:1in;z-index:251642880;visibility:visible" fillcolor="white [3201]" strokecolor="black [3200]" strokeweight="1pt">
            <v:textbox style="mso-next-textbox:#Text Box 3">
              <w:txbxContent>
                <w:p w:rsidR="00490AC1" w:rsidRPr="00490AC1" w:rsidRDefault="00490AC1" w:rsidP="00680A9C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สำรวจวิเคราะห์ข้อมูล</w:t>
                  </w:r>
                </w:p>
                <w:p w:rsidR="00490AC1" w:rsidRPr="00490AC1" w:rsidRDefault="00490AC1" w:rsidP="00680A9C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ความต้องการของตลาดแรงงาน</w:t>
                  </w:r>
                </w:p>
                <w:p w:rsidR="00490AC1" w:rsidRPr="00490AC1" w:rsidRDefault="00490AC1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5" o:spid="_x0000_s1059" type="#_x0000_t202" style="position:absolute;left:0;text-align:left;margin-left:289.8pt;margin-top:.6pt;width:108pt;height:1in;z-index:251644928;visibility:visible" fillcolor="white [3201]" strokecolor="black [3200]" strokeweight="1pt">
            <v:textbox style="mso-next-textbox:#Text Box 5">
              <w:txbxContent>
                <w:p w:rsidR="00490AC1" w:rsidRPr="00490AC1" w:rsidRDefault="00490AC1" w:rsidP="00680A9C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สรรหาและแต่งตั้งคณะกรรมอนุกรรมการกำหนดฯ</w:t>
                  </w:r>
                </w:p>
                <w:p w:rsidR="00490AC1" w:rsidRPr="00490AC1" w:rsidRDefault="00490AC1" w:rsidP="00680A9C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F811D3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2" type="#_x0000_t13" style="position:absolute;left:0;text-align:left;margin-left:264.1pt;margin-top:12.2pt;width:21.35pt;height:7.1pt;z-index:251675648;visibility:visible" adj="17640" fillcolor="black [3200]" strokecolor="black [3213]" strokeweight="3pt">
            <v:shadow color="#7f7f7f [1601]" opacity=".5" offset="1pt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AutoShape 14" o:spid="_x0000_s1058" type="#_x0000_t13" style="position:absolute;left:0;text-align:left;margin-left:126.4pt;margin-top:12.2pt;width:21.35pt;height:7.1pt;z-index:251657216;visibility:visible" adj="17640" fillcolor="black [3200]" strokecolor="black [3213]" strokeweight="3pt">
            <v:shadow color="#7f7f7f [1601]" opacity=".5" offset="1pt"/>
          </v:shape>
        </w:pict>
      </w:r>
    </w:p>
    <w:p w:rsidR="00470027" w:rsidRDefault="004700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70027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63" type="#_x0000_t13" style="position:absolute;left:0;text-align:left;margin-left:343.55pt;margin-top:18.85pt;width:16pt;height:7.1pt;rotation:90;z-index:251676672;visibility:visible" adj="17640" fillcolor="black [3200]" strokecolor="black [3213]" strokeweight="3pt">
            <v:shadow color="#7f7f7f [1601]" opacity=".5" offset="1pt"/>
          </v:shape>
        </w:pict>
      </w:r>
    </w:p>
    <w:p w:rsidR="00470027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6" o:spid="_x0000_s1029" type="#_x0000_t202" style="position:absolute;left:0;text-align:left;margin-left:14.7pt;margin-top:12.35pt;width:108pt;height:1in;z-index:251645952;visibility:visible" fillcolor="white [3201]" strokecolor="black [3200]" strokeweight="1pt">
            <v:textbox style="mso-next-textbox:#Text Box 6">
              <w:txbxContent>
                <w:p w:rsidR="00490AC1" w:rsidRPr="00490AC1" w:rsidRDefault="00490AC1" w:rsidP="00925DB4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</w:p>
                <w:p w:rsidR="00490AC1" w:rsidRPr="00490AC1" w:rsidRDefault="00490AC1" w:rsidP="00925DB4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จัดทำประชาพิจารณ์</w:t>
                  </w:r>
                </w:p>
                <w:p w:rsidR="00490AC1" w:rsidRPr="00490AC1" w:rsidRDefault="00490AC1" w:rsidP="00925DB4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8" o:spid="_x0000_s1031" type="#_x0000_t202" style="position:absolute;left:0;text-align:left;margin-left:153.6pt;margin-top:13.7pt;width:108pt;height:1in;z-index:251640832;visibility:visible" fillcolor="white [3201]" strokecolor="black [3200]" strokeweight="1pt">
            <v:textbox style="mso-next-textbox:#Text Box 8">
              <w:txbxContent>
                <w:p w:rsidR="00490AC1" w:rsidRPr="00490AC1" w:rsidRDefault="00490AC1" w:rsidP="00874869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</w:p>
                <w:p w:rsidR="00490AC1" w:rsidRPr="00490AC1" w:rsidRDefault="00490AC1" w:rsidP="00874869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คณะอนุกรรมการพิจารณาร่างมาตรฐาน</w:t>
                  </w:r>
                </w:p>
                <w:p w:rsidR="00490AC1" w:rsidRPr="00490AC1" w:rsidRDefault="00490AC1" w:rsidP="00874869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9" o:spid="_x0000_s1030" type="#_x0000_t202" style="position:absolute;left:0;text-align:left;margin-left:291.6pt;margin-top:11.9pt;width:108pt;height:1in;z-index:251641856;visibility:visible" fillcolor="white [3201]" strokecolor="black [3200]" strokeweight="1pt">
            <v:textbox style="mso-next-textbox:#Text Box 9">
              <w:txbxContent>
                <w:p w:rsidR="00490AC1" w:rsidRPr="00490AC1" w:rsidRDefault="00490AC1" w:rsidP="00D64F85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</w:p>
                <w:p w:rsidR="00490AC1" w:rsidRPr="00490AC1" w:rsidRDefault="00490AC1" w:rsidP="00D64F85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ยกร่างมาตรฐานฝีมือแรงงาน</w:t>
                  </w:r>
                </w:p>
                <w:p w:rsidR="00490AC1" w:rsidRPr="00490AC1" w:rsidRDefault="00490AC1" w:rsidP="00D64F85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470027" w:rsidRPr="005953AF" w:rsidRDefault="00470027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F811D3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64" type="#_x0000_t13" style="position:absolute;left:0;text-align:left;margin-left:265.9pt;margin-top:9.45pt;width:21.35pt;height:7.1pt;rotation:180;z-index:251677696;visibility:visible" adj="17640" fillcolor="black [3200]" strokecolor="black [3213]" strokeweight="3pt">
            <v:shadow color="#7f7f7f [1601]" opacity=".5" offset="1pt"/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65" type="#_x0000_t13" style="position:absolute;left:0;text-align:left;margin-left:126.9pt;margin-top:9.45pt;width:21.35pt;height:7.1pt;rotation:180;z-index:251678720;visibility:visible" adj="17640" fillcolor="black [3200]" strokecolor="black [3213]" strokeweight="3pt">
            <v:shadow color="#7f7f7f [1601]" opacity=".5" offset="1pt"/>
          </v:shape>
        </w:pict>
      </w:r>
    </w:p>
    <w:p w:rsidR="00E42D08" w:rsidRDefault="00E42D08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F3ABB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12" o:spid="_x0000_s1032" type="#_x0000_t202" style="position:absolute;left:0;text-align:left;margin-left:294.6pt;margin-top:17.4pt;width:108pt;height:1in;z-index:251649024;visibility:visible" fillcolor="white [3201]" strokecolor="black [3200]" strokeweight="1pt">
            <v:textbox style="mso-next-textbox:#Text Box 12">
              <w:txbxContent>
                <w:p w:rsidR="00490AC1" w:rsidRPr="00490AC1" w:rsidRDefault="00490AC1" w:rsidP="00D64F85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490AC1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นำมาตรฐานฝีมือแรงงานแห่งชาติประกาศในราชกิจจานุเบกษา</w:t>
                  </w:r>
                </w:p>
                <w:p w:rsidR="00490AC1" w:rsidRPr="00490AC1" w:rsidRDefault="00490AC1" w:rsidP="00D64F85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11" o:spid="_x0000_s1033" type="#_x0000_t202" style="position:absolute;left:0;text-align:left;margin-left:156.1pt;margin-top:19.35pt;width:108pt;height:1in;z-index:251648000;visibility:visible" fillcolor="white [3201]" strokecolor="black [3200]" strokeweight="1pt">
            <v:textbox style="mso-next-textbox:#Text Box 11">
              <w:txbxContent>
                <w:p w:rsidR="00490AC1" w:rsidRPr="0003776E" w:rsidRDefault="00490AC1" w:rsidP="00D64F85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03776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นำมาตรฐานฝีมือแรงงานแห่งชาติที่ได้รับการอนุมัติรัฐมนตรีเพื่อให้ความเห็นชอบ</w:t>
                  </w:r>
                </w:p>
                <w:p w:rsidR="00490AC1" w:rsidRPr="0003776E" w:rsidRDefault="00490AC1" w:rsidP="00D64F85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pict>
          <v:shape id="_x0000_s1069" type="#_x0000_t13" style="position:absolute;left:0;text-align:left;margin-left:62.1pt;margin-top:7.65pt;width:16pt;height:7.1pt;rotation:90;z-index:251682816;visibility:visible" adj="17640" fillcolor="black [3200]" strokecolor="black [3213]" strokeweight="3pt">
            <v:shadow color="#7f7f7f [1601]" opacity=".5" offset="1pt"/>
          </v:shape>
        </w:pict>
      </w:r>
    </w:p>
    <w:p w:rsidR="008B5BFD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10" o:spid="_x0000_s1034" type="#_x0000_t202" style="position:absolute;left:0;text-align:left;margin-left:14.7pt;margin-top:.35pt;width:108pt;height:1in;z-index:251646976;visibility:visible" fillcolor="white [3201]" strokecolor="black [3200]" strokeweight="1pt">
            <v:textbox style="mso-next-textbox:#Text Box 10">
              <w:txbxContent>
                <w:p w:rsidR="00490AC1" w:rsidRPr="0003776E" w:rsidRDefault="00490AC1" w:rsidP="00D64F85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03776E">
                    <w:rPr>
                      <w:rFonts w:ascii="TH SarabunPSK" w:hAnsi="TH SarabunPSK" w:cs="TH SarabunPSK" w:hint="cs"/>
                      <w:color w:val="000000" w:themeColor="text1"/>
                      <w:sz w:val="26"/>
                      <w:szCs w:val="26"/>
                      <w:cs/>
                      <w:lang w:bidi="th-TH"/>
                    </w:rPr>
                    <w:t>เสนอคณะกรรมการส่งเสริมการพัฒนาฝีมือแรงงาน อนุมัติเป็นมาตรฐานฝีมือแรงงานแห่งชาติ</w:t>
                  </w:r>
                </w:p>
                <w:p w:rsidR="00490AC1" w:rsidRPr="0003776E" w:rsidRDefault="00490AC1" w:rsidP="00D64F85">
                  <w:pPr>
                    <w:rPr>
                      <w:sz w:val="16"/>
                      <w:szCs w:val="16"/>
                      <w:lang w:bidi="th-TH"/>
                    </w:rPr>
                  </w:pPr>
                </w:p>
              </w:txbxContent>
            </v:textbox>
          </v:shape>
        </w:pict>
      </w:r>
    </w:p>
    <w:p w:rsidR="00874869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pict>
          <v:shape id="_x0000_s1068" type="#_x0000_t13" style="position:absolute;left:0;text-align:left;margin-left:270.25pt;margin-top:20.5pt;width:21.35pt;height:7.1pt;z-index:251681792;visibility:visible" adj="17640" fillcolor="black [3200]" strokecolor="black [3213]" strokeweight="3pt">
            <v:shadow color="#7f7f7f [1601]" opacity=".5" offset="1pt"/>
          </v:shape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pict>
          <v:shape id="_x0000_s1067" type="#_x0000_t13" style="position:absolute;left:0;text-align:left;margin-left:128.3pt;margin-top:17.25pt;width:21.35pt;height:7.1pt;z-index:251680768;visibility:visible" adj="17640" fillcolor="black [3200]" strokecolor="black [3213]" strokeweight="3pt">
            <v:shadow color="#7f7f7f [1601]" opacity=".5" offset="1pt"/>
          </v:shape>
        </w:pict>
      </w:r>
    </w:p>
    <w:p w:rsidR="00D64F85" w:rsidRDefault="00D64F85" w:rsidP="007363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64F85" w:rsidRPr="00D64F85" w:rsidRDefault="00D64F85" w:rsidP="007363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7193A" w:rsidRDefault="00A7193A" w:rsidP="007363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763D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ภาพที่ 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63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กระบวนการกำหนดมาตรฐานฝีมือแรงงานแห่งชาติ</w:t>
      </w: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lang w:bidi="th-TH"/>
        </w:rPr>
        <w:lastRenderedPageBreak/>
        <w:pict>
          <v:rect id="สี่เหลี่ยมผืนผ้า 35" o:spid="_x0000_s1050" style="position:absolute;left:0;text-align:left;margin-left:-1.35pt;margin-top:13.15pt;width:414.95pt;height:294.7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" fillcolor="white [3201]" strokecolor="black [3200]" strokeweight="1pt"/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27" o:spid="_x0000_s1035" type="#_x0000_t202" style="position:absolute;left:0;text-align:left;margin-left:221.3pt;margin-top:23.45pt;width:180pt;height:35.25pt;z-index:251652096;visibility:visible" fillcolor="white [3201]" strokecolor="black [3200]" strokeweight="1pt">
            <v:textbox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คณะอนุกรรมการพิจารณาวิธีการทดสอบ</w:t>
                  </w:r>
                </w:p>
                <w:p w:rsidR="00490AC1" w:rsidRPr="005B241E" w:rsidRDefault="00490AC1" w:rsidP="00DA3AD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DA3ADE" w:rsidRPr="00680A9C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24" o:spid="_x0000_s1036" type="#_x0000_t202" style="position:absolute;left:0;text-align:left;margin-left:12.55pt;margin-top:1.15pt;width:180pt;height:36pt;z-index:251651072;visibility:visible" fillcolor="white [3201]" strokecolor="black [3200]" strokeweight="1pt">
            <v:textbox>
              <w:txbxContent>
                <w:p w:rsidR="00490AC1" w:rsidRPr="005B241E" w:rsidRDefault="00490AC1" w:rsidP="007753C8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ยกร่างวิธีการทดสอบมาตรฐานฝีมือแรงงาน</w:t>
                  </w:r>
                </w:p>
                <w:p w:rsidR="00490AC1" w:rsidRPr="005B241E" w:rsidRDefault="00490AC1" w:rsidP="00DA3AD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2" type="#_x0000_t13" style="position:absolute;left:0;text-align:left;margin-left:195.05pt;margin-top:13pt;width:21.35pt;height:7.1pt;z-index:251683840;visibility:visible" adj="17640" fillcolor="black [3200]" strokecolor="black [3213]" strokeweight="3pt">
            <v:shadow color="#7f7f7f [1601]" opacity=".5" offset="1pt"/>
          </v:shape>
        </w:pict>
      </w: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3" type="#_x0000_t13" style="position:absolute;left:0;text-align:left;margin-left:309.95pt;margin-top:18.2pt;width:16pt;height:7.1pt;rotation:90;z-index:251684864;visibility:visible" adj="17640" fillcolor="black [3200]" strokecolor="black [3213]" strokeweight="3pt">
            <v:shadow color="#7f7f7f [1601]" opacity=".5" offset="1pt"/>
          </v:shape>
        </w:pict>
      </w: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41" o:spid="_x0000_s1037" type="#_x0000_t202" style="position:absolute;left:0;text-align:left;margin-left:7.95pt;margin-top:12.8pt;width:180pt;height:57.6pt;z-index:251655168;visibility:visible" fillcolor="white [3201]" strokecolor="black [3200]" strokeweight="1pt">
            <v:textbox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เสนอกรรมการส่งเสริมการพัฒนาฝีมือแรงงาน อนุมัติเป็นวิธีการทดสอบมาตรฐานฝีมือแรงงานแห่งชาติ</w:t>
                  </w:r>
                </w:p>
                <w:p w:rsidR="00490AC1" w:rsidRPr="005B241E" w:rsidRDefault="00490AC1" w:rsidP="00DB514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30" o:spid="_x0000_s1038" type="#_x0000_t202" style="position:absolute;left:0;text-align:left;margin-left:224.35pt;margin-top:12.2pt;width:180pt;height:30.75pt;z-index:251654144;visibility:visible" fillcolor="white [3201]" strokecolor="black [3200]" strokeweight="1pt">
            <v:textbox>
              <w:txbxContent>
                <w:p w:rsidR="00490AC1" w:rsidRPr="005B241E" w:rsidRDefault="00490AC1" w:rsidP="00DA3AD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ดำเนินการทดลองทดสอบ</w:t>
                  </w:r>
                </w:p>
                <w:p w:rsidR="00490AC1" w:rsidRPr="005B241E" w:rsidRDefault="00490AC1" w:rsidP="00DA3AD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4" type="#_x0000_t13" style="position:absolute;left:0;text-align:left;margin-left:194.65pt;margin-top:4.1pt;width:21.35pt;height:7.1pt;rotation:180;z-index:251685888;visibility:visible" adj="17640" fillcolor="black [3200]" strokecolor="black [3213]" strokeweight="3pt">
            <v:shadow color="#7f7f7f [1601]" opacity=".5" offset="1pt"/>
          </v:shape>
        </w:pict>
      </w:r>
    </w:p>
    <w:p w:rsidR="00DA3ADE" w:rsidRDefault="00DA3AD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5" type="#_x0000_t13" style="position:absolute;left:0;text-align:left;margin-left:88.35pt;margin-top:16.85pt;width:16pt;height:7.1pt;rotation:90;z-index:251686912;visibility:visible" adj="17640" fillcolor="black [3200]" strokecolor="black [3213]" strokeweight="3pt">
            <v:shadow color="#7f7f7f [1601]" opacity=".5" offset="1pt"/>
          </v:shape>
        </w:pict>
      </w:r>
    </w:p>
    <w:p w:rsidR="00DA3ADE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46" o:spid="_x0000_s1039" type="#_x0000_t202" style="position:absolute;left:0;text-align:left;margin-left:224.35pt;margin-top:10.4pt;width:180pt;height:57.6pt;z-index:251658240;visibility:visible" fillcolor="white [3201]" strokecolor="black [3200]" strokeweight="1pt">
            <v:textbox style="mso-next-textbox:#Text Box 46"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ำประกาศวิธีการทดสอบมาตรฐานฝีมือแรงงานแห่งชาติเสนอประธานคณะกรรมการส่งเสริมการพัฒนาฝีมือแรงงานลงนาม</w:t>
                  </w:r>
                </w:p>
                <w:p w:rsidR="00490AC1" w:rsidRPr="005B241E" w:rsidRDefault="00490AC1" w:rsidP="00DB514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Text Box 43" o:spid="_x0000_s1040" type="#_x0000_t202" style="position:absolute;left:0;text-align:left;margin-left:10.8pt;margin-top:10.9pt;width:180pt;height:57.6pt;z-index:251656192;visibility:visible" fillcolor="white [3201]" strokecolor="black [3200]" strokeweight="1pt">
            <v:textbox style="mso-next-textbox:#Text Box 43"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นำวิธีการทดสอบมาตรฐานฝีมือแรงงานแห่งชาติที่ได้รับอนุมัติเสนอรัฐมนตรีเพื่อความเห็นชอบ</w:t>
                  </w:r>
                </w:p>
                <w:p w:rsidR="00490AC1" w:rsidRPr="005B241E" w:rsidRDefault="00490AC1" w:rsidP="00DB514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</w:p>
    <w:p w:rsidR="00DA3ADE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6" type="#_x0000_t13" style="position:absolute;left:0;text-align:left;margin-left:195.05pt;margin-top:17.15pt;width:21.35pt;height:7.1pt;z-index:251687936;visibility:visible" adj="17640" fillcolor="black [3200]" strokecolor="black [3213]" strokeweight="3pt">
            <v:shadow color="#7f7f7f [1601]" opacity=".5" offset="1pt"/>
          </v:shape>
        </w:pict>
      </w:r>
    </w:p>
    <w:p w:rsidR="00DA3ADE" w:rsidRPr="005953AF" w:rsidRDefault="00DA3AD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DA3ADE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50" o:spid="_x0000_s1042" type="#_x0000_t202" style="position:absolute;left:0;text-align:left;margin-left:10.8pt;margin-top:20.55pt;width:180pt;height:57.6pt;z-index:251663360;visibility:visible" fillcolor="white [3201]" strokecolor="black [3200]" strokeweight="1pt">
            <v:textbox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กลุ่มงานทดสอบมาตรฐานฝีมือแรงงานและวิชาชีพควบคุมนำวิธีการทดสอบฯใช้ในการอบรมผู้ทดสอบฯต่อไป</w:t>
                  </w:r>
                </w:p>
                <w:p w:rsidR="00490AC1" w:rsidRPr="005B241E" w:rsidRDefault="00490AC1" w:rsidP="00DB514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7" type="#_x0000_t13" style="position:absolute;left:0;text-align:left;margin-left:306.55pt;margin-top:14.4pt;width:16pt;height:7.1pt;rotation:90;z-index:251688960;visibility:visible" adj="17640" fillcolor="black [3200]" strokecolor="black [3213]" strokeweight="3pt">
            <v:shadow color="#7f7f7f [1601]" opacity=".5" offset="1pt"/>
          </v:shape>
        </w:pict>
      </w:r>
    </w:p>
    <w:p w:rsidR="00DA3ADE" w:rsidRPr="005953AF" w:rsidRDefault="001350BC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bidi="th-TH"/>
        </w:rPr>
        <w:pict>
          <v:shape id="_x0000_s1078" type="#_x0000_t13" style="position:absolute;left:0;text-align:left;margin-left:199.95pt;margin-top:24pt;width:21.35pt;height:7.1pt;rotation:180;z-index:251689984;visibility:visible" adj="17640" fillcolor="black [3200]" strokecolor="black [3213]" strokeweight="3pt">
            <v:shadow color="#7f7f7f [1601]" opacity=".5" offset="1pt"/>
          </v:shape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Text Box 49" o:spid="_x0000_s1041" type="#_x0000_t202" style="position:absolute;left:0;text-align:left;margin-left:224.1pt;margin-top:8.5pt;width:180pt;height:43.2pt;z-index:251661312;visibility:visible" fillcolor="white [3201]" strokecolor="black [3200]" strokeweight="1pt">
            <v:textbox>
              <w:txbxContent>
                <w:p w:rsidR="00490AC1" w:rsidRPr="005B241E" w:rsidRDefault="00490AC1" w:rsidP="00DB514E">
                  <w:pPr>
                    <w:widowControl w:val="0"/>
                    <w:tabs>
                      <w:tab w:val="left" w:pos="720"/>
                      <w:tab w:val="left" w:pos="1008"/>
                      <w:tab w:val="left" w:pos="129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lang w:bidi="th-TH"/>
                    </w:rPr>
                  </w:pPr>
                  <w:r w:rsidRPr="005B241E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นำวิธีการทดสอบมาตรฐานฝีมือแรงงานแห่งชาติประกาศลงในราชกิจจานุเบกษา</w:t>
                  </w:r>
                </w:p>
                <w:p w:rsidR="00490AC1" w:rsidRPr="005B241E" w:rsidRDefault="00490AC1" w:rsidP="00DB514E">
                  <w:pPr>
                    <w:rPr>
                      <w:sz w:val="18"/>
                      <w:szCs w:val="18"/>
                      <w:lang w:bidi="th-TH"/>
                    </w:rPr>
                  </w:pPr>
                </w:p>
              </w:txbxContent>
            </v:textbox>
          </v:shape>
        </w:pict>
      </w:r>
      <w:r w:rsidR="00DA3AD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br w:type="textWrapping" w:clear="all"/>
      </w:r>
    </w:p>
    <w:p w:rsidR="00DA3ADE" w:rsidRDefault="00DA3AD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DA3ADE" w:rsidRPr="005953AF" w:rsidRDefault="00DA3ADE" w:rsidP="007363C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leader="do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</w:p>
    <w:p w:rsidR="00DA3ADE" w:rsidRPr="00EC0C42" w:rsidRDefault="00A7193A" w:rsidP="00EC0C42">
      <w:pP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EC0C4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ภาพที่ 2.4</w:t>
      </w:r>
      <w:r w:rsidRPr="00A719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0C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0C5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กระบวนการกำหนดวิธีการทดสอบมาตรฐานฝีมือแรงงานแห่งชาติ</w:t>
      </w:r>
      <w:r w:rsidR="00EC0C42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EC0C42" w:rsidRPr="00EC0C42">
        <w:rPr>
          <w:rFonts w:ascii="TH SarabunPSK" w:hAnsi="TH SarabunPSK" w:cs="TH SarabunPSK" w:hint="cs"/>
          <w:sz w:val="32"/>
          <w:szCs w:val="32"/>
          <w:cs/>
          <w:lang w:bidi="th-TH"/>
        </w:rPr>
        <w:t>ปรับปรุงจาก</w:t>
      </w:r>
      <w:r w:rsidR="00EC0C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0C42" w:rsidRPr="00EC0C4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การพัฒนาฝีมือแรงงาน</w:t>
      </w:r>
      <w:r w:rsidR="00EC0C42" w:rsidRPr="00EC0C4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ตาม พ.ร.บ. ส่งเสริมการพัฒนาฝีมือแรงงาน</w:t>
      </w:r>
      <w:r w:rsidR="00EC0C4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, โดย </w:t>
      </w:r>
      <w:r w:rsidR="00DA3ADE" w:rsidRPr="00A7193A">
        <w:rPr>
          <w:rFonts w:ascii="TH SarabunPSK" w:hAnsi="TH SarabunPSK" w:cs="TH SarabunPSK"/>
          <w:sz w:val="32"/>
          <w:szCs w:val="32"/>
          <w:cs/>
          <w:lang w:bidi="th-TH"/>
        </w:rPr>
        <w:t>พรบ.ส่งเสริมพัฒนาฝีมือแรงงาน</w:t>
      </w:r>
      <w:r w:rsidR="00EC0C42">
        <w:rPr>
          <w:rFonts w:ascii="TH SarabunPSK" w:hAnsi="TH SarabunPSK" w:cs="TH SarabunPSK" w:hint="cs"/>
          <w:sz w:val="32"/>
          <w:szCs w:val="32"/>
          <w:cs/>
          <w:lang w:bidi="th-TH"/>
        </w:rPr>
        <w:t>,</w:t>
      </w:r>
      <w:r w:rsidR="00DA3ADE" w:rsidRPr="00A7193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A3ADE" w:rsidRPr="00A7193A">
        <w:rPr>
          <w:rFonts w:ascii="TH SarabunPSK" w:hAnsi="TH SarabunPSK" w:cs="TH SarabunPSK"/>
          <w:sz w:val="32"/>
          <w:szCs w:val="32"/>
          <w:lang w:bidi="th-TH"/>
        </w:rPr>
        <w:t>2545</w:t>
      </w:r>
      <w:r w:rsidR="00EC0C42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sectPr w:rsidR="00DA3ADE" w:rsidRPr="00EC0C42" w:rsidSect="007363CD">
      <w:headerReference w:type="default" r:id="rId13"/>
      <w:pgSz w:w="11909" w:h="16834" w:code="9"/>
      <w:pgMar w:top="2160" w:right="1440" w:bottom="1440" w:left="2160" w:header="144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C1" w:rsidRDefault="00490AC1" w:rsidP="005953AF">
      <w:pPr>
        <w:spacing w:after="0" w:line="240" w:lineRule="auto"/>
      </w:pPr>
      <w:r>
        <w:separator/>
      </w:r>
    </w:p>
  </w:endnote>
  <w:endnote w:type="continuationSeparator" w:id="0">
    <w:p w:rsidR="00490AC1" w:rsidRDefault="00490AC1" w:rsidP="0059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C1" w:rsidRDefault="00490AC1">
    <w:pPr>
      <w:pStyle w:val="a9"/>
      <w:jc w:val="center"/>
    </w:pPr>
  </w:p>
  <w:p w:rsidR="00490AC1" w:rsidRDefault="00490A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C1" w:rsidRDefault="00490AC1" w:rsidP="005953AF">
      <w:pPr>
        <w:spacing w:after="0" w:line="240" w:lineRule="auto"/>
      </w:pPr>
      <w:r>
        <w:separator/>
      </w:r>
    </w:p>
  </w:footnote>
  <w:footnote w:type="continuationSeparator" w:id="0">
    <w:p w:rsidR="00490AC1" w:rsidRDefault="00490AC1" w:rsidP="0059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9979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90AC1" w:rsidRPr="00086F58" w:rsidRDefault="00490AC1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086F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86F58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86F58">
          <w:rPr>
            <w:rFonts w:ascii="TH SarabunPSK" w:hAnsi="TH SarabunPSK" w:cs="TH SarabunPSK"/>
            <w:sz w:val="32"/>
            <w:szCs w:val="32"/>
            <w:cs/>
            <w:lang w:bidi="th-TH"/>
          </w:rPr>
          <w:instrText xml:space="preserve">* </w:instrText>
        </w:r>
        <w:r w:rsidRPr="00086F58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86F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86F58">
          <w:rPr>
            <w:rFonts w:ascii="TH SarabunPSK" w:hAnsi="TH SarabunPSK" w:cs="TH SarabunPSK"/>
            <w:noProof/>
            <w:sz w:val="32"/>
            <w:szCs w:val="32"/>
            <w:cs/>
            <w:lang w:val="th-TH" w:bidi="th-TH"/>
          </w:rPr>
          <w:t>5</w:t>
        </w:r>
        <w:r w:rsidRPr="00086F5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0AC1" w:rsidRPr="005953AF" w:rsidRDefault="00490AC1" w:rsidP="005953AF">
    <w:pPr>
      <w:pStyle w:val="a7"/>
      <w:jc w:val="center"/>
      <w:rPr>
        <w:rFonts w:ascii="TH SarabunPSK" w:hAnsi="TH SarabunPSK" w:cs="TH SarabunPSK"/>
        <w:sz w:val="32"/>
        <w:szCs w:val="32"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C1" w:rsidRDefault="00490AC1">
    <w:pPr>
      <w:pStyle w:val="a7"/>
      <w:jc w:val="center"/>
    </w:pPr>
  </w:p>
  <w:p w:rsidR="00490AC1" w:rsidRDefault="00490A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C1" w:rsidRDefault="00490AC1">
    <w:pPr>
      <w:pStyle w:val="a7"/>
      <w:jc w:val="right"/>
    </w:pPr>
    <w:r w:rsidRPr="007363CD">
      <w:rPr>
        <w:rFonts w:ascii="TH SarabunPSK" w:hAnsi="TH SarabunPSK" w:cs="TH SarabunPSK"/>
        <w:sz w:val="32"/>
        <w:szCs w:val="32"/>
      </w:rPr>
      <w:fldChar w:fldCharType="begin"/>
    </w:r>
    <w:r w:rsidRPr="007363CD">
      <w:rPr>
        <w:rFonts w:ascii="TH SarabunPSK" w:hAnsi="TH SarabunPSK" w:cs="TH SarabunPSK"/>
        <w:sz w:val="32"/>
        <w:szCs w:val="32"/>
      </w:rPr>
      <w:instrText xml:space="preserve"> PAGE   \</w:instrText>
    </w:r>
    <w:r w:rsidRPr="007363CD"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 w:rsidRPr="007363CD">
      <w:rPr>
        <w:rFonts w:ascii="TH SarabunPSK" w:hAnsi="TH SarabunPSK" w:cs="TH SarabunPSK"/>
        <w:sz w:val="32"/>
        <w:szCs w:val="32"/>
      </w:rPr>
      <w:instrText xml:space="preserve">MERGEFORMAT </w:instrText>
    </w:r>
    <w:r w:rsidRPr="007363CD">
      <w:rPr>
        <w:rFonts w:ascii="TH SarabunPSK" w:hAnsi="TH SarabunPSK" w:cs="TH SarabunPSK"/>
        <w:sz w:val="32"/>
        <w:szCs w:val="32"/>
      </w:rPr>
      <w:fldChar w:fldCharType="separate"/>
    </w:r>
    <w:r w:rsidR="001350BC" w:rsidRPr="001350BC">
      <w:rPr>
        <w:rFonts w:ascii="TH SarabunPSK" w:hAnsi="TH SarabunPSK" w:cs="TH SarabunPSK"/>
        <w:noProof/>
        <w:sz w:val="32"/>
        <w:szCs w:val="32"/>
        <w:lang w:val="th-TH" w:bidi="th-TH"/>
      </w:rPr>
      <w:t>30</w:t>
    </w:r>
    <w:r w:rsidRPr="007363CD">
      <w:rPr>
        <w:rFonts w:ascii="TH SarabunPSK" w:hAnsi="TH SarabunPSK" w:cs="TH SarabunPSK"/>
        <w:sz w:val="32"/>
        <w:szCs w:val="32"/>
      </w:rPr>
      <w:fldChar w:fldCharType="end"/>
    </w:r>
  </w:p>
  <w:p w:rsidR="00490AC1" w:rsidRPr="005953AF" w:rsidRDefault="00490AC1" w:rsidP="005953AF">
    <w:pPr>
      <w:pStyle w:val="a7"/>
      <w:jc w:val="center"/>
      <w:rPr>
        <w:rFonts w:ascii="TH SarabunPSK" w:hAnsi="TH SarabunPSK" w:cs="TH SarabunPSK"/>
        <w:sz w:val="32"/>
        <w:szCs w:val="32"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DA5C90"/>
    <w:multiLevelType w:val="hybridMultilevel"/>
    <w:tmpl w:val="A49102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74E1BC"/>
    <w:multiLevelType w:val="hybridMultilevel"/>
    <w:tmpl w:val="13FD3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DF83D0"/>
    <w:multiLevelType w:val="hybridMultilevel"/>
    <w:tmpl w:val="07E774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F47C04"/>
    <w:multiLevelType w:val="hybridMultilevel"/>
    <w:tmpl w:val="E3F980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BC310D"/>
    <w:multiLevelType w:val="hybridMultilevel"/>
    <w:tmpl w:val="88343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D653B9D"/>
    <w:multiLevelType w:val="multilevel"/>
    <w:tmpl w:val="66A2E90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330F20"/>
    <w:multiLevelType w:val="hybridMultilevel"/>
    <w:tmpl w:val="5BE00F1E"/>
    <w:lvl w:ilvl="0" w:tplc="BFF6B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8D7B82A"/>
    <w:multiLevelType w:val="hybridMultilevel"/>
    <w:tmpl w:val="251794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15361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3E2A"/>
    <w:rsid w:val="00026B68"/>
    <w:rsid w:val="0003776E"/>
    <w:rsid w:val="00054398"/>
    <w:rsid w:val="00067768"/>
    <w:rsid w:val="00080D5A"/>
    <w:rsid w:val="00084536"/>
    <w:rsid w:val="00084549"/>
    <w:rsid w:val="00085FDC"/>
    <w:rsid w:val="00086F58"/>
    <w:rsid w:val="00087050"/>
    <w:rsid w:val="000A34A2"/>
    <w:rsid w:val="000A6B45"/>
    <w:rsid w:val="000B7023"/>
    <w:rsid w:val="000E570A"/>
    <w:rsid w:val="000F5799"/>
    <w:rsid w:val="000F67D1"/>
    <w:rsid w:val="001350BC"/>
    <w:rsid w:val="00155465"/>
    <w:rsid w:val="0016396F"/>
    <w:rsid w:val="00195D19"/>
    <w:rsid w:val="001A0B85"/>
    <w:rsid w:val="001A0D3D"/>
    <w:rsid w:val="001B33BA"/>
    <w:rsid w:val="001E4435"/>
    <w:rsid w:val="00201D02"/>
    <w:rsid w:val="002052EA"/>
    <w:rsid w:val="00225629"/>
    <w:rsid w:val="00254422"/>
    <w:rsid w:val="00266040"/>
    <w:rsid w:val="00275F94"/>
    <w:rsid w:val="00276014"/>
    <w:rsid w:val="0027734F"/>
    <w:rsid w:val="002A3EF4"/>
    <w:rsid w:val="002E757D"/>
    <w:rsid w:val="002F2638"/>
    <w:rsid w:val="002F6A87"/>
    <w:rsid w:val="003706F0"/>
    <w:rsid w:val="00380CEA"/>
    <w:rsid w:val="003A3E46"/>
    <w:rsid w:val="003A568E"/>
    <w:rsid w:val="003A6CC2"/>
    <w:rsid w:val="003D3C55"/>
    <w:rsid w:val="003F3ABB"/>
    <w:rsid w:val="00403AD4"/>
    <w:rsid w:val="00435606"/>
    <w:rsid w:val="004648B4"/>
    <w:rsid w:val="004666BB"/>
    <w:rsid w:val="00470027"/>
    <w:rsid w:val="00484E06"/>
    <w:rsid w:val="004907EA"/>
    <w:rsid w:val="00490AC1"/>
    <w:rsid w:val="00493058"/>
    <w:rsid w:val="004A29A9"/>
    <w:rsid w:val="004A52D2"/>
    <w:rsid w:val="004B4D14"/>
    <w:rsid w:val="004C478C"/>
    <w:rsid w:val="004D5842"/>
    <w:rsid w:val="004E3E4C"/>
    <w:rsid w:val="004E5CE1"/>
    <w:rsid w:val="004F34FB"/>
    <w:rsid w:val="004F777D"/>
    <w:rsid w:val="00516F90"/>
    <w:rsid w:val="00524EAD"/>
    <w:rsid w:val="00562C27"/>
    <w:rsid w:val="00567D12"/>
    <w:rsid w:val="005763D3"/>
    <w:rsid w:val="005953AF"/>
    <w:rsid w:val="00596651"/>
    <w:rsid w:val="005B241E"/>
    <w:rsid w:val="005D0C59"/>
    <w:rsid w:val="005E33CD"/>
    <w:rsid w:val="005F0DAE"/>
    <w:rsid w:val="005F3B78"/>
    <w:rsid w:val="00610403"/>
    <w:rsid w:val="00612B30"/>
    <w:rsid w:val="006249F4"/>
    <w:rsid w:val="0064372C"/>
    <w:rsid w:val="00680A9C"/>
    <w:rsid w:val="006A00CF"/>
    <w:rsid w:val="006B07DF"/>
    <w:rsid w:val="006C2926"/>
    <w:rsid w:val="006C6A39"/>
    <w:rsid w:val="006D15B4"/>
    <w:rsid w:val="006D62FE"/>
    <w:rsid w:val="0070390A"/>
    <w:rsid w:val="007222C5"/>
    <w:rsid w:val="007363CD"/>
    <w:rsid w:val="0074015A"/>
    <w:rsid w:val="0076506B"/>
    <w:rsid w:val="00765E95"/>
    <w:rsid w:val="007753C8"/>
    <w:rsid w:val="007A7E2A"/>
    <w:rsid w:val="007B113D"/>
    <w:rsid w:val="007B3B52"/>
    <w:rsid w:val="007B3E2A"/>
    <w:rsid w:val="007E2701"/>
    <w:rsid w:val="007F197B"/>
    <w:rsid w:val="00805029"/>
    <w:rsid w:val="00817C6F"/>
    <w:rsid w:val="00826192"/>
    <w:rsid w:val="008276C6"/>
    <w:rsid w:val="00831510"/>
    <w:rsid w:val="00874869"/>
    <w:rsid w:val="00887A53"/>
    <w:rsid w:val="008B5BFD"/>
    <w:rsid w:val="008C3F35"/>
    <w:rsid w:val="008C6F9C"/>
    <w:rsid w:val="009079F6"/>
    <w:rsid w:val="009102C2"/>
    <w:rsid w:val="00923D28"/>
    <w:rsid w:val="00925DB4"/>
    <w:rsid w:val="009307B7"/>
    <w:rsid w:val="00960CA9"/>
    <w:rsid w:val="009A0292"/>
    <w:rsid w:val="009A0825"/>
    <w:rsid w:val="009A4481"/>
    <w:rsid w:val="009B391C"/>
    <w:rsid w:val="009E2C02"/>
    <w:rsid w:val="009E5140"/>
    <w:rsid w:val="009F38E4"/>
    <w:rsid w:val="00A254E1"/>
    <w:rsid w:val="00A44E1B"/>
    <w:rsid w:val="00A46156"/>
    <w:rsid w:val="00A7193A"/>
    <w:rsid w:val="00A74720"/>
    <w:rsid w:val="00A96DC0"/>
    <w:rsid w:val="00AB0C74"/>
    <w:rsid w:val="00AD0D35"/>
    <w:rsid w:val="00B06834"/>
    <w:rsid w:val="00B1040D"/>
    <w:rsid w:val="00B17B59"/>
    <w:rsid w:val="00B659EC"/>
    <w:rsid w:val="00B85FDF"/>
    <w:rsid w:val="00BA1C9A"/>
    <w:rsid w:val="00BA2938"/>
    <w:rsid w:val="00BB0C51"/>
    <w:rsid w:val="00BB5F9D"/>
    <w:rsid w:val="00BC3C25"/>
    <w:rsid w:val="00BD135F"/>
    <w:rsid w:val="00BD7D35"/>
    <w:rsid w:val="00BE32B8"/>
    <w:rsid w:val="00BE3BDB"/>
    <w:rsid w:val="00BF4A24"/>
    <w:rsid w:val="00C17260"/>
    <w:rsid w:val="00C27EB5"/>
    <w:rsid w:val="00C7194F"/>
    <w:rsid w:val="00C75B03"/>
    <w:rsid w:val="00CA7177"/>
    <w:rsid w:val="00CB3B3C"/>
    <w:rsid w:val="00CB6D09"/>
    <w:rsid w:val="00CC6865"/>
    <w:rsid w:val="00CC7E27"/>
    <w:rsid w:val="00CD2432"/>
    <w:rsid w:val="00D01402"/>
    <w:rsid w:val="00D02DD5"/>
    <w:rsid w:val="00D401F2"/>
    <w:rsid w:val="00D604D3"/>
    <w:rsid w:val="00D64F85"/>
    <w:rsid w:val="00D96A44"/>
    <w:rsid w:val="00DA3ADE"/>
    <w:rsid w:val="00DB514E"/>
    <w:rsid w:val="00DB6DA3"/>
    <w:rsid w:val="00DC54FA"/>
    <w:rsid w:val="00DC6245"/>
    <w:rsid w:val="00DD17C3"/>
    <w:rsid w:val="00E34FDF"/>
    <w:rsid w:val="00E4203C"/>
    <w:rsid w:val="00E42D08"/>
    <w:rsid w:val="00E42EAA"/>
    <w:rsid w:val="00E479A1"/>
    <w:rsid w:val="00E7367C"/>
    <w:rsid w:val="00E74BBD"/>
    <w:rsid w:val="00E74DA4"/>
    <w:rsid w:val="00EC0C42"/>
    <w:rsid w:val="00ED561B"/>
    <w:rsid w:val="00ED7741"/>
    <w:rsid w:val="00EE15BB"/>
    <w:rsid w:val="00EF2886"/>
    <w:rsid w:val="00F1229E"/>
    <w:rsid w:val="00F377D1"/>
    <w:rsid w:val="00F41001"/>
    <w:rsid w:val="00F70AD9"/>
    <w:rsid w:val="00F811D3"/>
    <w:rsid w:val="00F83CED"/>
    <w:rsid w:val="00F92092"/>
    <w:rsid w:val="00FA40F6"/>
    <w:rsid w:val="00FD6B35"/>
    <w:rsid w:val="00FD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  <w14:docId w14:val="777F0CF3"/>
  <w15:docId w15:val="{0FBB5BD0-53EF-4E69-997E-62B97F6D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67C"/>
    <w:pPr>
      <w:ind w:left="720"/>
      <w:contextualSpacing/>
    </w:pPr>
  </w:style>
  <w:style w:type="paragraph" w:customStyle="1" w:styleId="Default">
    <w:name w:val="Default"/>
    <w:rsid w:val="00F1229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4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07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953AF"/>
  </w:style>
  <w:style w:type="paragraph" w:styleId="a9">
    <w:name w:val="footer"/>
    <w:basedOn w:val="a"/>
    <w:link w:val="aa"/>
    <w:uiPriority w:val="99"/>
    <w:unhideWhenUsed/>
    <w:rsid w:val="0059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9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7AC4-9ED6-4832-971B-0DE18855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26</Pages>
  <Words>6898</Words>
  <Characters>39322</Characters>
  <Application>Microsoft Office Word</Application>
  <DocSecurity>0</DocSecurity>
  <Lines>327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ONAB</Company>
  <LinksUpToDate>false</LinksUpToDate>
  <CharactersWithSpaces>46128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ONAB</dc:creator>
  <cp:lastModifiedBy>Windows User</cp:lastModifiedBy>
  <cp:revision>40</cp:revision>
  <cp:lastPrinted>2018-04-01T05:49:00Z</cp:lastPrinted>
  <dcterms:created xsi:type="dcterms:W3CDTF">2017-03-31T02:48:00Z</dcterms:created>
  <dcterms:modified xsi:type="dcterms:W3CDTF">2018-08-28T02:07:00Z</dcterms:modified>
</cp:coreProperties>
</file>