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D5" w:rsidRPr="00F56C36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F56C36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บทที่ </w:t>
      </w:r>
      <w:r w:rsidRPr="00F56C36">
        <w:rPr>
          <w:rFonts w:ascii="TH SarabunPSK" w:hAnsi="TH SarabunPSK" w:cs="TH SarabunPSK"/>
          <w:b/>
          <w:bCs/>
          <w:color w:val="FF0000"/>
          <w:sz w:val="40"/>
          <w:szCs w:val="40"/>
        </w:rPr>
        <w:t>4</w:t>
      </w:r>
    </w:p>
    <w:p w:rsidR="00D328D5" w:rsidRPr="00F56C36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color w:val="FF0000"/>
          <w:sz w:val="40"/>
          <w:szCs w:val="40"/>
        </w:rPr>
      </w:pPr>
      <w:r w:rsidRPr="00F56C36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ผลการ</w:t>
      </w:r>
      <w:r w:rsidR="00876BB9" w:rsidRPr="00F56C36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วิจัย</w:t>
      </w: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876BB9" w:rsidRPr="00587139" w:rsidRDefault="00876BB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741E89" w:rsidRPr="00587139" w:rsidRDefault="00876BB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eastAsia="CordiaNew" w:hAnsi="TH SarabunPSK" w:cs="TH SarabunPSK"/>
        </w:rPr>
        <w:tab/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จากผลที่ได้จากการศึกษา</w:t>
      </w:r>
      <w:r w:rsidR="007750E9" w:rsidRPr="00587139">
        <w:rPr>
          <w:rFonts w:ascii="TH SarabunPSK" w:eastAsiaTheme="minorHAnsi" w:hAnsi="TH SarabunPSK" w:cs="TH SarabunPSK"/>
          <w:sz w:val="32"/>
          <w:szCs w:val="32"/>
          <w:cs/>
        </w:rPr>
        <w:t>แนวคิดการออกแบบพื้นที่แหล่งท่องเที่ยวเพื่อส่งเสริมอัตลักษณ์ชุมชน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 ตำบลผาเสวย อำเภอสมเด็จ จังหวัดกาฬสินธุ์ มีวัตถุประสงค์เพื่อศึกษาศึกษาอัตลักษณ์ผาเสวยเพื่อพัฒนาให้เป็นแหล่งท่องเที่ยวใหม่ โดยการมีส่วนร่วมของชุมชนและนำข้อมูลมาออกแบบปรับปรุงภูมิทัศน์ให้กลายเป็นที่รู้จัก พร้อมทั้งเสนอแนวทางการบริหารแหล่งท่องเที่ยว</w:t>
      </w:r>
      <w:bookmarkStart w:id="0" w:name="_GoBack"/>
      <w:bookmarkEnd w:id="0"/>
      <w:r w:rsidR="00D328D5" w:rsidRPr="00587139">
        <w:rPr>
          <w:rFonts w:ascii="TH SarabunPSK" w:hAnsi="TH SarabunPSK" w:cs="TH SarabunPSK"/>
          <w:sz w:val="32"/>
          <w:szCs w:val="32"/>
          <w:cs/>
        </w:rPr>
        <w:t>ใหม่ โดยให้ชุมชน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มีส่วนร่วม และนำไปสู่การสร้างจุดขายการท่องเที่ยวเพิ่มขึ้น ทางผู้วิจัยได้สรุปผลการวิเคราะห์เป็น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D328D5" w:rsidRPr="00587139">
        <w:rPr>
          <w:rFonts w:ascii="TH SarabunPSK" w:hAnsi="TH SarabunPSK" w:cs="TH SarabunPSK"/>
          <w:sz w:val="32"/>
          <w:szCs w:val="32"/>
        </w:rPr>
        <w:t>6</w:t>
      </w:r>
      <w:r w:rsidR="00741E89" w:rsidRPr="00587139">
        <w:rPr>
          <w:rFonts w:ascii="TH SarabunPSK" w:hAnsi="TH SarabunPSK" w:cs="TH SarabunPSK"/>
          <w:sz w:val="32"/>
          <w:szCs w:val="32"/>
          <w:cs/>
        </w:rPr>
        <w:t xml:space="preserve"> ขั้นตอน ดังนี้</w:t>
      </w:r>
    </w:p>
    <w:p w:rsidR="00341B59" w:rsidRPr="00587139" w:rsidRDefault="00876BB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</w:rPr>
        <w:tab/>
      </w:r>
      <w:r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</w:rPr>
        <w:t>1</w:t>
      </w:r>
      <w:r w:rsidRPr="00587139">
        <w:rPr>
          <w:rFonts w:ascii="TH SarabunPSK" w:hAnsi="TH SarabunPSK" w:cs="TH SarabunPSK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ผลการวิเคราะห์ข้อมูลทั่วไป</w:t>
      </w:r>
    </w:p>
    <w:p w:rsidR="00741E89" w:rsidRPr="00587139" w:rsidRDefault="00876BB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</w:rPr>
        <w:tab/>
      </w:r>
      <w:r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</w:rPr>
        <w:t>2</w:t>
      </w:r>
      <w:r w:rsidRPr="00587139">
        <w:rPr>
          <w:rFonts w:ascii="TH SarabunPSK" w:hAnsi="TH SarabunPSK" w:cs="TH SarabunPSK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  <w:cs/>
        </w:rPr>
        <w:t>ผลการวิเครา</w:t>
      </w:r>
      <w:r w:rsidR="00BF5212" w:rsidRPr="00587139">
        <w:rPr>
          <w:rFonts w:ascii="TH SarabunPSK" w:hAnsi="TH SarabunPSK" w:cs="TH SarabunPSK"/>
          <w:sz w:val="32"/>
          <w:szCs w:val="32"/>
          <w:cs/>
        </w:rPr>
        <w:t>ะ</w:t>
      </w:r>
      <w:r w:rsidR="00741E89" w:rsidRPr="00587139">
        <w:rPr>
          <w:rFonts w:ascii="TH SarabunPSK" w:hAnsi="TH SarabunPSK" w:cs="TH SarabunPSK"/>
          <w:sz w:val="32"/>
          <w:szCs w:val="32"/>
          <w:cs/>
        </w:rPr>
        <w:t>ห์ข้อมูลการกำหนดอัตลักษณ์</w:t>
      </w:r>
    </w:p>
    <w:p w:rsidR="00741E89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</w:rPr>
        <w:t>3</w:t>
      </w:r>
      <w:r w:rsidR="00876BB9" w:rsidRPr="00587139">
        <w:rPr>
          <w:rFonts w:ascii="TH SarabunPSK" w:hAnsi="TH SarabunPSK" w:cs="TH SarabunPSK"/>
          <w:sz w:val="32"/>
          <w:szCs w:val="32"/>
          <w:cs/>
        </w:rPr>
        <w:t>.</w:t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  <w:cs/>
        </w:rPr>
        <w:t>ผลการวิเคราะห์ข้อมูลแนวทางการบริหารแหล่งท่องเที่ยวใหม่</w:t>
      </w:r>
    </w:p>
    <w:p w:rsidR="00741E89" w:rsidRPr="00587139" w:rsidRDefault="008D664D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</w:rPr>
        <w:t>4</w:t>
      </w:r>
      <w:r w:rsidR="00741E89" w:rsidRPr="00587139">
        <w:rPr>
          <w:rFonts w:ascii="TH SarabunPSK" w:hAnsi="TH SarabunPSK" w:cs="TH SarabunPSK"/>
          <w:sz w:val="32"/>
          <w:szCs w:val="32"/>
          <w:cs/>
        </w:rPr>
        <w:t>.</w:t>
      </w:r>
      <w:r w:rsidR="00876BB9" w:rsidRPr="00587139">
        <w:rPr>
          <w:rFonts w:ascii="TH SarabunPSK" w:hAnsi="TH SarabunPSK" w:cs="TH SarabunPSK"/>
          <w:sz w:val="32"/>
          <w:szCs w:val="32"/>
          <w:cs/>
        </w:rPr>
        <w:tab/>
      </w:r>
      <w:r w:rsidR="00741E89" w:rsidRPr="00587139">
        <w:rPr>
          <w:rFonts w:ascii="TH SarabunPSK" w:hAnsi="TH SarabunPSK" w:cs="TH SarabunPSK"/>
          <w:sz w:val="32"/>
          <w:szCs w:val="32"/>
          <w:cs/>
        </w:rPr>
        <w:t>สังเคราะห์ข้อมูลเปลี่ยนแนวคิดให้เป็นงานทางสถาปัตยกรรม</w:t>
      </w:r>
    </w:p>
    <w:p w:rsidR="00741E89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6BB9" w:rsidRPr="00587139">
        <w:rPr>
          <w:rFonts w:ascii="TH SarabunPSK" w:hAnsi="TH SarabunPSK" w:cs="TH SarabunPSK"/>
          <w:sz w:val="32"/>
          <w:szCs w:val="32"/>
          <w:cs/>
        </w:rPr>
        <w:tab/>
      </w:r>
      <w:r w:rsidR="00876BB9" w:rsidRPr="00587139">
        <w:rPr>
          <w:rFonts w:ascii="TH SarabunPSK" w:hAnsi="TH SarabunPSK" w:cs="TH SarabunPSK"/>
          <w:sz w:val="32"/>
          <w:szCs w:val="32"/>
          <w:cs/>
        </w:rPr>
        <w:tab/>
      </w:r>
      <w:r w:rsidR="00741E89" w:rsidRPr="00587139">
        <w:rPr>
          <w:rFonts w:ascii="TH SarabunPSK" w:hAnsi="TH SarabunPSK" w:cs="TH SarabunPSK"/>
          <w:sz w:val="32"/>
          <w:szCs w:val="32"/>
        </w:rPr>
        <w:t>5</w:t>
      </w:r>
      <w:r w:rsidR="00876BB9" w:rsidRPr="00587139">
        <w:rPr>
          <w:rFonts w:ascii="TH SarabunPSK" w:hAnsi="TH SarabunPSK" w:cs="TH SarabunPSK"/>
          <w:sz w:val="32"/>
          <w:szCs w:val="32"/>
          <w:cs/>
        </w:rPr>
        <w:t>.</w:t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  <w:cs/>
        </w:rPr>
        <w:t>เสนอแนะแนวทางการบริหารแหล่งท่องเที่ยวใหม่</w:t>
      </w:r>
    </w:p>
    <w:p w:rsidR="00741E89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</w:rPr>
        <w:t>6</w:t>
      </w:r>
      <w:r w:rsidR="00876BB9" w:rsidRPr="00587139">
        <w:rPr>
          <w:rFonts w:ascii="TH SarabunPSK" w:hAnsi="TH SarabunPSK" w:cs="TH SarabunPSK"/>
          <w:sz w:val="32"/>
          <w:szCs w:val="32"/>
          <w:cs/>
        </w:rPr>
        <w:t>.</w:t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  <w:cs/>
        </w:rPr>
        <w:t>เสนอแนะแนวทาง</w:t>
      </w:r>
      <w:r w:rsidR="00741E89" w:rsidRPr="00587139">
        <w:rPr>
          <w:rFonts w:ascii="TH SarabunPSK" w:eastAsia="CordiaNew" w:hAnsi="TH SarabunPSK" w:cs="TH SarabunPSK"/>
          <w:sz w:val="32"/>
          <w:szCs w:val="32"/>
          <w:cs/>
        </w:rPr>
        <w:t>การเสนอของบประมาณโครงการ</w:t>
      </w:r>
    </w:p>
    <w:p w:rsidR="00741E89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</w:rPr>
        <w:t>7</w:t>
      </w:r>
      <w:r w:rsidR="00876BB9" w:rsidRPr="00587139">
        <w:rPr>
          <w:rFonts w:ascii="TH SarabunPSK" w:hAnsi="TH SarabunPSK" w:cs="TH SarabunPSK"/>
          <w:sz w:val="32"/>
          <w:szCs w:val="32"/>
          <w:cs/>
        </w:rPr>
        <w:t>.</w:t>
      </w:r>
      <w:r w:rsidR="00876BB9" w:rsidRPr="00587139">
        <w:rPr>
          <w:rFonts w:ascii="TH SarabunPSK" w:hAnsi="TH SarabunPSK" w:cs="TH SarabunPSK"/>
          <w:sz w:val="32"/>
          <w:szCs w:val="32"/>
        </w:rPr>
        <w:tab/>
      </w:r>
      <w:r w:rsidR="00741E89" w:rsidRPr="00587139">
        <w:rPr>
          <w:rFonts w:ascii="TH SarabunPSK" w:hAnsi="TH SarabunPSK" w:cs="TH SarabunPSK"/>
          <w:sz w:val="32"/>
          <w:szCs w:val="32"/>
          <w:cs/>
        </w:rPr>
        <w:t>แบบสรุปความพึงพอใจเรื่องการกำหนดอัตลักษณ์ผาเสวย</w:t>
      </w:r>
    </w:p>
    <w:p w:rsidR="00741E89" w:rsidRPr="00587139" w:rsidRDefault="00741E8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664D" w:rsidRPr="00587139" w:rsidRDefault="00341B5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87139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58713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587139">
        <w:rPr>
          <w:rFonts w:ascii="TH SarabunPSK" w:hAnsi="TH SarabunPSK" w:cs="TH SarabunPSK"/>
          <w:b/>
          <w:bCs/>
          <w:sz w:val="36"/>
          <w:szCs w:val="36"/>
        </w:rPr>
        <w:t>1</w:t>
      </w:r>
      <w:r w:rsidR="008D664D" w:rsidRPr="0058713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87139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ผลการวิเคราะห์ข้อมูลทั่วไป</w:t>
      </w:r>
    </w:p>
    <w:p w:rsidR="00D328D5" w:rsidRPr="00587139" w:rsidRDefault="00341B5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58713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D328D5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587139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ผลการวิเคราะห์ข้อมูลทั่วไปของผู้ตอบแบบสอบถาม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AngsanaNew" w:hAnsi="TH SarabunPSK" w:cs="TH SarabunPSK"/>
          <w:sz w:val="32"/>
          <w:szCs w:val="32"/>
          <w:cs/>
        </w:rPr>
        <w:t>ผู้วิจัยได้ทำการวิเคราะห์ข้อมูลทั่วไปของผู้ตอบแบบสอบถาม เป็นชาวบ้านที่อาศัยในตำบล</w:t>
      </w:r>
      <w:r w:rsidRPr="0058713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AngsanaNew" w:hAnsi="TH SarabunPSK" w:cs="TH SarabunPSK"/>
          <w:sz w:val="32"/>
          <w:szCs w:val="32"/>
          <w:cs/>
        </w:rPr>
        <w:t>ผาเสวย มีทั้งหมด 11 หมู่ จำนวนหมู่ละ 4 คน โดยแยกเป็นอาชีพ ข้าราชการ</w:t>
      </w:r>
      <w:r w:rsidR="00D328D5" w:rsidRPr="00587139">
        <w:rPr>
          <w:rFonts w:ascii="TH SarabunPSK" w:eastAsia="AngsanaNew" w:hAnsi="TH SarabunPSK" w:cs="TH SarabunPSK"/>
          <w:sz w:val="32"/>
          <w:szCs w:val="32"/>
        </w:rPr>
        <w:t>,</w:t>
      </w:r>
      <w:r w:rsidR="00D328D5" w:rsidRPr="00587139">
        <w:rPr>
          <w:rFonts w:ascii="TH SarabunPSK" w:eastAsia="AngsanaNew" w:hAnsi="TH SarabunPSK" w:cs="TH SarabunPSK"/>
          <w:sz w:val="32"/>
          <w:szCs w:val="32"/>
          <w:cs/>
        </w:rPr>
        <w:t xml:space="preserve"> ค้าขาย</w:t>
      </w:r>
      <w:r w:rsidR="00D328D5" w:rsidRPr="00587139">
        <w:rPr>
          <w:rFonts w:ascii="TH SarabunPSK" w:eastAsia="AngsanaNew" w:hAnsi="TH SarabunPSK" w:cs="TH SarabunPSK"/>
          <w:sz w:val="32"/>
          <w:szCs w:val="32"/>
        </w:rPr>
        <w:t>,</w:t>
      </w:r>
      <w:r w:rsidR="00D328D5" w:rsidRPr="00587139">
        <w:rPr>
          <w:rFonts w:ascii="TH SarabunPSK" w:eastAsia="AngsanaNew" w:hAnsi="TH SarabunPSK" w:cs="TH SarabunPSK"/>
          <w:sz w:val="32"/>
          <w:szCs w:val="32"/>
          <w:cs/>
        </w:rPr>
        <w:t xml:space="preserve"> อาชีพทำนาและนักศึกษา รวมจำนวน 44 คน และผู้บริหารท้องถิ่น จำนวน 2 คน ได้แก่ นายกเทศมนตรีและปลัดเทศบาล วัฒนธรรมอำเภอ จำนวน 1 คน ปราชญ์ชาวบ้าน จำนวน 3 คน อีกทั้งเจ้าหน้าที่ฝ่ายปกครองในตำบลจำนวน 22 คน โดยแยกเป็น กำนัน 1 คน ผู้ใหญ่บ้าน จำนวน 10 คน และผู้ช่วยผู้ใหญ่บ้าน จำนวน 11 คน รวมทั้งสิ้น จำนวน </w:t>
      </w:r>
      <w:r w:rsidRPr="00587139">
        <w:rPr>
          <w:rFonts w:ascii="TH SarabunPSK" w:eastAsia="AngsanaNew" w:hAnsi="TH SarabunPSK" w:cs="TH SarabunPSK"/>
          <w:sz w:val="32"/>
          <w:szCs w:val="32"/>
          <w:cs/>
        </w:rPr>
        <w:t xml:space="preserve">          </w:t>
      </w:r>
      <w:r w:rsidR="00D328D5" w:rsidRPr="00587139">
        <w:rPr>
          <w:rFonts w:ascii="TH SarabunPSK" w:eastAsia="AngsanaNew" w:hAnsi="TH SarabunPSK" w:cs="TH SarabunPSK"/>
          <w:sz w:val="32"/>
          <w:szCs w:val="32"/>
          <w:cs/>
        </w:rPr>
        <w:t>72 คน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และได้นำผลมาแสดงในตารางดังนี้</w:t>
      </w:r>
    </w:p>
    <w:p w:rsidR="008D664D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664D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664D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664D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5212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4.1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i/>
          <w:iCs/>
          <w:sz w:val="32"/>
          <w:szCs w:val="32"/>
          <w:cs/>
        </w:rPr>
        <w:t>จำนวนและร้อยละของเพศ</w:t>
      </w:r>
      <w:r w:rsidRPr="0058713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ของผู้ตอบแบบสอบถาม</w:t>
      </w:r>
    </w:p>
    <w:tbl>
      <w:tblPr>
        <w:tblW w:w="8280" w:type="dxa"/>
        <w:tblInd w:w="9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103"/>
        <w:gridCol w:w="1737"/>
        <w:gridCol w:w="1440"/>
      </w:tblGrid>
      <w:tr w:rsidR="00D328D5" w:rsidRPr="00587139" w:rsidTr="008D664D">
        <w:trPr>
          <w:trHeight w:val="504"/>
        </w:trPr>
        <w:tc>
          <w:tcPr>
            <w:tcW w:w="5103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8D664D">
        <w:trPr>
          <w:trHeight w:val="432"/>
        </w:trPr>
        <w:tc>
          <w:tcPr>
            <w:tcW w:w="5103" w:type="dxa"/>
            <w:tcBorders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ชาย</w:t>
            </w:r>
          </w:p>
        </w:tc>
        <w:tc>
          <w:tcPr>
            <w:tcW w:w="173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1440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52.78</w:t>
            </w:r>
          </w:p>
        </w:tc>
      </w:tr>
      <w:tr w:rsidR="00D328D5" w:rsidRPr="00587139" w:rsidTr="008D664D">
        <w:trPr>
          <w:trHeight w:val="432"/>
        </w:trPr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หญิง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47.22</w:t>
            </w:r>
          </w:p>
        </w:tc>
      </w:tr>
      <w:tr w:rsidR="00D328D5" w:rsidRPr="00587139" w:rsidTr="008D664D">
        <w:trPr>
          <w:trHeight w:val="27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442DB7" w:rsidRPr="00587139" w:rsidRDefault="00442DB7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28D5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pacing w:val="-6"/>
          <w:sz w:val="32"/>
          <w:szCs w:val="32"/>
          <w:cs/>
        </w:rPr>
        <w:t>จากตารางที่ 4.1 พบว่า ผู้ตอบ</w:t>
      </w:r>
      <w:r w:rsidR="00D328D5" w:rsidRPr="0058713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แบบสอบถามส่วนมากเป็นเพศชาย มีจำนวนเท่ากับ 38 คน </w:t>
      </w:r>
      <w:r w:rsidR="00587139" w:rsidRPr="0058713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            </w:t>
      </w:r>
      <w:r w:rsidR="00D328D5" w:rsidRPr="0058713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คิดเป็นร้อยละได้เท่ากับ 52.78</w:t>
      </w:r>
      <w:r w:rsidRPr="0058713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และมีเพศหญิงจำนวนเท่ากับ</w:t>
      </w:r>
      <w:r w:rsidR="00D328D5" w:rsidRPr="00587139">
        <w:rPr>
          <w:rFonts w:ascii="TH SarabunPSK" w:eastAsia="CordiaNew" w:hAnsi="TH SarabunPSK" w:cs="TH SarabunPSK"/>
          <w:spacing w:val="-6"/>
          <w:sz w:val="32"/>
          <w:szCs w:val="32"/>
          <w:cs/>
        </w:rPr>
        <w:t xml:space="preserve"> 34 คน หรือ</w:t>
      </w:r>
      <w:r w:rsidR="00D328D5" w:rsidRPr="0058713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คิดเป็นร้อยละ</w:t>
      </w:r>
      <w:r w:rsidRPr="0058713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ไ</w:t>
      </w:r>
      <w:r w:rsidR="00D328D5" w:rsidRPr="0058713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ด้เท่ากับ 47.22 </w:t>
      </w: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D664D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8D664D"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i/>
          <w:iCs/>
          <w:sz w:val="32"/>
          <w:szCs w:val="32"/>
          <w:cs/>
        </w:rPr>
        <w:t>จำนวนและร้อยละของอายุ</w:t>
      </w:r>
      <w:r w:rsidRPr="0058713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ของผู้ตอบแบบสอบถาม</w:t>
      </w:r>
    </w:p>
    <w:tbl>
      <w:tblPr>
        <w:tblW w:w="8280" w:type="dxa"/>
        <w:tblInd w:w="9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4536"/>
        <w:gridCol w:w="1854"/>
        <w:gridCol w:w="1890"/>
      </w:tblGrid>
      <w:tr w:rsidR="00D328D5" w:rsidRPr="00587139" w:rsidTr="008D664D">
        <w:trPr>
          <w:trHeight w:val="504"/>
        </w:trPr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8D664D">
        <w:trPr>
          <w:trHeight w:val="432"/>
        </w:trPr>
        <w:tc>
          <w:tcPr>
            <w:tcW w:w="4536" w:type="dxa"/>
            <w:tcBorders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85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</w:t>
            </w:r>
          </w:p>
        </w:tc>
      </w:tr>
      <w:tr w:rsidR="00D328D5" w:rsidRPr="00587139" w:rsidTr="008D664D">
        <w:trPr>
          <w:trHeight w:val="432"/>
        </w:trPr>
        <w:tc>
          <w:tcPr>
            <w:tcW w:w="4536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 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</w:tc>
      </w:tr>
      <w:tr w:rsidR="00D328D5" w:rsidRPr="00587139" w:rsidTr="008D664D">
        <w:trPr>
          <w:trHeight w:val="432"/>
        </w:trPr>
        <w:tc>
          <w:tcPr>
            <w:tcW w:w="4536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40 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</w:tc>
      </w:tr>
      <w:tr w:rsidR="00D328D5" w:rsidRPr="00587139" w:rsidTr="008D664D">
        <w:trPr>
          <w:trHeight w:val="432"/>
        </w:trPr>
        <w:tc>
          <w:tcPr>
            <w:tcW w:w="4536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 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</w:t>
            </w:r>
          </w:p>
        </w:tc>
      </w:tr>
      <w:tr w:rsidR="00D328D5" w:rsidRPr="00587139" w:rsidTr="008D664D">
        <w:trPr>
          <w:trHeight w:val="7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</w:t>
      </w:r>
      <w:r w:rsidRPr="00587139">
        <w:rPr>
          <w:rFonts w:ascii="TH SarabunPSK" w:hAnsi="TH SarabunPSK" w:cs="TH SarabunPSK"/>
          <w:sz w:val="32"/>
          <w:szCs w:val="32"/>
        </w:rPr>
        <w:t>4</w:t>
      </w:r>
      <w:r w:rsidRPr="00587139">
        <w:rPr>
          <w:rFonts w:ascii="TH SarabunPSK" w:hAnsi="TH SarabunPSK" w:cs="TH SarabunPSK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sz w:val="32"/>
          <w:szCs w:val="32"/>
        </w:rPr>
        <w:t>2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ผู้ตอบแบบสอบถามส่วนใหญ่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</w:t>
      </w:r>
      <w:r w:rsidRPr="00587139">
        <w:rPr>
          <w:rFonts w:ascii="TH SarabunPSK" w:hAnsi="TH SarabunPSK" w:cs="TH SarabunPSK"/>
          <w:sz w:val="32"/>
          <w:szCs w:val="32"/>
          <w:cs/>
        </w:rPr>
        <w:t>อายุ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ตั้งแต่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 xml:space="preserve">40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50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จำนวน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            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30 คน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คิดเป็นร้อยละได้เท่ากับ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41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67</w:t>
      </w:r>
      <w:r w:rsidR="008D664D"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ลำดับรองลงมามี</w:t>
      </w:r>
      <w:r w:rsidRPr="00587139">
        <w:rPr>
          <w:rFonts w:ascii="TH SarabunPSK" w:hAnsi="TH SarabunPSK" w:cs="TH SarabunPSK"/>
          <w:sz w:val="32"/>
          <w:szCs w:val="32"/>
          <w:cs/>
        </w:rPr>
        <w:t>อายุ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ตั้งแต่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จำนวน 15 คน</w:t>
      </w:r>
      <w:r w:rsidR="008D664D"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คิดเป็นร้อยละได้เท่ากับ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 xml:space="preserve">83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และ 51 ปีขึ้นไป จำนวน 15 คน คิดเป็นร้อยละ 20.83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และน้อยที่สุดมี</w:t>
      </w:r>
      <w:r w:rsidRPr="00587139">
        <w:rPr>
          <w:rFonts w:ascii="TH SarabunPSK" w:hAnsi="TH SarabunPSK" w:cs="TH SarabunPSK"/>
          <w:sz w:val="32"/>
          <w:szCs w:val="32"/>
          <w:cs/>
        </w:rPr>
        <w:t>อายุ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ตั้งแต่ 30-40 ปี จำนวน 12 คน คิดเป็นร้อยละได้เท่ากับ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16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67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87139" w:rsidRPr="00587139" w:rsidRDefault="0058713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664D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8D664D"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i/>
          <w:iCs/>
          <w:sz w:val="32"/>
          <w:szCs w:val="32"/>
          <w:cs/>
        </w:rPr>
        <w:t>จำนวนและร้อยละของระดับการศึกษา</w:t>
      </w:r>
      <w:r w:rsidRPr="0058713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ของผู้ตอบแบบสอบถาม</w:t>
      </w:r>
    </w:p>
    <w:tbl>
      <w:tblPr>
        <w:tblW w:w="8280" w:type="dxa"/>
        <w:tblInd w:w="9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4395"/>
        <w:gridCol w:w="2085"/>
        <w:gridCol w:w="1800"/>
      </w:tblGrid>
      <w:tr w:rsidR="00D328D5" w:rsidRPr="00587139" w:rsidTr="00E80441">
        <w:trPr>
          <w:trHeight w:val="504"/>
        </w:trPr>
        <w:tc>
          <w:tcPr>
            <w:tcW w:w="4395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E80441">
        <w:trPr>
          <w:trHeight w:val="432"/>
        </w:trPr>
        <w:tc>
          <w:tcPr>
            <w:tcW w:w="4395" w:type="dxa"/>
            <w:tcBorders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ต่ำกว่าปริญญาตรี</w:t>
            </w:r>
          </w:p>
        </w:tc>
        <w:tc>
          <w:tcPr>
            <w:tcW w:w="208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89</w:t>
            </w:r>
          </w:p>
        </w:tc>
      </w:tr>
      <w:tr w:rsidR="00D328D5" w:rsidRPr="00587139" w:rsidTr="00E80441">
        <w:trPr>
          <w:trHeight w:val="432"/>
        </w:trPr>
        <w:tc>
          <w:tcPr>
            <w:tcW w:w="4395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ปริญญาตรี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</w:t>
            </w:r>
          </w:p>
        </w:tc>
      </w:tr>
    </w:tbl>
    <w:p w:rsidR="00587139" w:rsidRPr="00587139" w:rsidRDefault="00587139" w:rsidP="00587139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587139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587139" w:rsidRPr="00587139" w:rsidRDefault="00587139" w:rsidP="00587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(ต่อ) </w:t>
      </w:r>
    </w:p>
    <w:tbl>
      <w:tblPr>
        <w:tblW w:w="8280" w:type="dxa"/>
        <w:tblInd w:w="9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4395"/>
        <w:gridCol w:w="1842"/>
        <w:gridCol w:w="2043"/>
      </w:tblGrid>
      <w:tr w:rsidR="00587139" w:rsidRPr="00587139" w:rsidTr="00587139">
        <w:trPr>
          <w:trHeight w:val="504"/>
        </w:trPr>
        <w:tc>
          <w:tcPr>
            <w:tcW w:w="4395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587139" w:rsidRPr="00587139" w:rsidRDefault="00587139" w:rsidP="007450C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587139" w:rsidRPr="00587139" w:rsidRDefault="00587139" w:rsidP="007450C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587139" w:rsidRPr="00587139" w:rsidRDefault="00587139" w:rsidP="007450C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587139">
        <w:trPr>
          <w:trHeight w:val="432"/>
        </w:trPr>
        <w:tc>
          <w:tcPr>
            <w:tcW w:w="4395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ปริญญาโท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</w:t>
            </w:r>
          </w:p>
        </w:tc>
      </w:tr>
      <w:tr w:rsidR="00D328D5" w:rsidRPr="00587139" w:rsidTr="00587139">
        <w:trPr>
          <w:trHeight w:val="432"/>
        </w:trPr>
        <w:tc>
          <w:tcPr>
            <w:tcW w:w="4395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ปริญญาเอก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D328D5" w:rsidRPr="00587139" w:rsidTr="00587139">
        <w:trPr>
          <w:trHeight w:val="27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</w: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</w:t>
      </w:r>
      <w:r w:rsidRPr="00587139">
        <w:rPr>
          <w:rFonts w:ascii="TH SarabunPSK" w:hAnsi="TH SarabunPSK" w:cs="TH SarabunPSK"/>
          <w:sz w:val="32"/>
          <w:szCs w:val="32"/>
        </w:rPr>
        <w:t>4</w:t>
      </w:r>
      <w:r w:rsidRPr="00587139">
        <w:rPr>
          <w:rFonts w:ascii="TH SarabunPSK" w:hAnsi="TH SarabunPSK" w:cs="TH SarabunPSK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sz w:val="32"/>
          <w:szCs w:val="32"/>
        </w:rPr>
        <w:t>3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ผู้ตอบแบบสอบถามส่วนใหญ่</w:t>
      </w:r>
      <w:r w:rsidRPr="00587139">
        <w:rPr>
          <w:rFonts w:ascii="TH SarabunPSK" w:hAnsi="TH SarabunPSK" w:cs="TH SarabunPSK"/>
          <w:sz w:val="32"/>
          <w:szCs w:val="32"/>
          <w:cs/>
        </w:rPr>
        <w:t>มีระดับการศึกษาต่ำกว่า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ปริญญาตรี จำนวน 46 คน คิดเป็นร้อยละได้เท่ากับ 63.89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ลำดับรองลงมา</w:t>
      </w:r>
      <w:r w:rsidRPr="00587139">
        <w:rPr>
          <w:rFonts w:ascii="TH SarabunPSK" w:hAnsi="TH SarabunPSK" w:cs="TH SarabunPSK"/>
          <w:sz w:val="32"/>
          <w:szCs w:val="32"/>
          <w:cs/>
        </w:rPr>
        <w:t>มีระดับการศึกษา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ปริญญาตรี จำนวนเท่ากับ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22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คิดเป็นร้อยละได้เท่ากับ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56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และที่น้อยที่สุดมี</w:t>
      </w:r>
      <w:r w:rsidRPr="00587139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ปริญญาโท</w:t>
      </w:r>
      <w:r w:rsidR="008D664D"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จำนวนเท่ากับ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4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คน คิดเป็นร้อยละได้เท่ากับ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56</w:t>
      </w: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8D664D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eastAsia="CordiaNew" w:hAnsi="TH SarabunPSK" w:cs="TH SarabunPSK"/>
          <w:i/>
          <w:iCs/>
          <w:sz w:val="32"/>
          <w:szCs w:val="32"/>
        </w:rPr>
      </w:pPr>
      <w:r w:rsidRPr="00587139">
        <w:rPr>
          <w:rFonts w:ascii="TH SarabunPSK" w:hAnsi="TH SarabunPSK" w:cs="TH SarabunPSK"/>
          <w:i/>
          <w:iCs/>
          <w:sz w:val="32"/>
          <w:szCs w:val="32"/>
          <w:cs/>
        </w:rPr>
        <w:t>จำนวนและร้อยละของประสบการณ์ในการทำงาน</w:t>
      </w:r>
      <w:r w:rsidRPr="0058713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ของผู้ตอบแบบสอบถาม</w:t>
      </w:r>
    </w:p>
    <w:tbl>
      <w:tblPr>
        <w:tblW w:w="8280" w:type="dxa"/>
        <w:tblInd w:w="93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4111"/>
        <w:gridCol w:w="1919"/>
        <w:gridCol w:w="2250"/>
      </w:tblGrid>
      <w:tr w:rsidR="00D328D5" w:rsidRPr="00587139" w:rsidTr="00587139">
        <w:trPr>
          <w:trHeight w:val="504"/>
        </w:trPr>
        <w:tc>
          <w:tcPr>
            <w:tcW w:w="4111" w:type="dxa"/>
            <w:tcBorders>
              <w:top w:val="single" w:sz="6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587139">
        <w:trPr>
          <w:trHeight w:val="432"/>
        </w:trPr>
        <w:tc>
          <w:tcPr>
            <w:tcW w:w="4111" w:type="dxa"/>
            <w:tcBorders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น้อยกว่า</w:t>
            </w:r>
            <w:r w:rsidRPr="00587139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919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50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</w:tr>
      <w:tr w:rsidR="00D328D5" w:rsidRPr="00587139" w:rsidTr="00587139">
        <w:trPr>
          <w:trHeight w:val="432"/>
        </w:trPr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2. ตั้งแต่</w:t>
            </w:r>
            <w:r w:rsidRPr="00587139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87139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</w:tr>
      <w:tr w:rsidR="00D328D5" w:rsidRPr="00587139" w:rsidTr="00587139">
        <w:trPr>
          <w:trHeight w:val="432"/>
        </w:trPr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3. ตั้งแต่</w:t>
            </w:r>
            <w:r w:rsidRPr="00587139">
              <w:rPr>
                <w:rFonts w:ascii="TH SarabunPSK" w:hAnsi="TH SarabunPSK" w:cs="TH SarabunPSK"/>
                <w:sz w:val="32"/>
                <w:szCs w:val="32"/>
              </w:rPr>
              <w:t xml:space="preserve"> 11</w:t>
            </w: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87139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</w:tr>
      <w:tr w:rsidR="00D328D5" w:rsidRPr="00587139" w:rsidTr="00587139">
        <w:trPr>
          <w:trHeight w:val="432"/>
        </w:trPr>
        <w:tc>
          <w:tcPr>
            <w:tcW w:w="4111" w:type="dxa"/>
            <w:tcBorders>
              <w:top w:val="nil"/>
              <w:bottom w:val="single" w:sz="6" w:space="0" w:color="auto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 ตั้งแต่ 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D328D5" w:rsidRPr="00587139" w:rsidTr="00587139">
        <w:trPr>
          <w:trHeight w:val="273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000000" w:fill="FFFFFF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000000" w:fill="FFFFFF"/>
            <w:vAlign w:val="center"/>
          </w:tcPr>
          <w:p w:rsidR="00D328D5" w:rsidRPr="00587139" w:rsidRDefault="00D328D5" w:rsidP="008D664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s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</w: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</w:t>
      </w:r>
      <w:r w:rsidRPr="00587139">
        <w:rPr>
          <w:rFonts w:ascii="TH SarabunPSK" w:hAnsi="TH SarabunPSK" w:cs="TH SarabunPSK"/>
          <w:sz w:val="32"/>
          <w:szCs w:val="32"/>
        </w:rPr>
        <w:t>4</w:t>
      </w:r>
      <w:r w:rsidRPr="00587139">
        <w:rPr>
          <w:rFonts w:ascii="TH SarabunPSK" w:hAnsi="TH SarabunPSK" w:cs="TH SarabunPSK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sz w:val="32"/>
          <w:szCs w:val="32"/>
        </w:rPr>
        <w:t xml:space="preserve">4 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ผู้ตอบแบบสอบถามส่วนใหญ่</w:t>
      </w:r>
      <w:r w:rsidRPr="00587139">
        <w:rPr>
          <w:rFonts w:ascii="TH SarabunPSK" w:hAnsi="TH SarabunPSK" w:cs="TH SarabunPSK"/>
          <w:sz w:val="32"/>
          <w:szCs w:val="32"/>
          <w:cs/>
        </w:rPr>
        <w:t>มีประสบการณ์ในการทำงาน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น้อยกว่า 5 ปี มีจำนวนเท่ากับ 2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คน คิดเป็นร้อยละได้เท่ากับ 33.33 และมีประสบการณ์ทำงานตั้งแต่ 6-10 ปี</w:t>
      </w:r>
      <w:r w:rsidR="008D664D"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คิดเป็นร้อยละได้เท่ากับ 33.33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ลำดับรองลงมา</w:t>
      </w:r>
      <w:r w:rsidRPr="00587139">
        <w:rPr>
          <w:rFonts w:ascii="TH SarabunPSK" w:hAnsi="TH SarabunPSK" w:cs="TH SarabunPSK"/>
          <w:sz w:val="32"/>
          <w:szCs w:val="32"/>
          <w:cs/>
        </w:rPr>
        <w:t>มีประสบการณ์ในการทำงาน</w:t>
      </w:r>
      <w:r w:rsidR="008D664D"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ตั้งแต่ 17 ปีขึ้นไป               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มีจำนวนเท่ากับ </w:t>
      </w:r>
      <w:r w:rsidRPr="00587139">
        <w:rPr>
          <w:rFonts w:ascii="TH SarabunPSK" w:hAnsi="TH SarabunPSK" w:cs="TH SarabunPSK"/>
          <w:sz w:val="32"/>
          <w:szCs w:val="32"/>
          <w:cs/>
        </w:rPr>
        <w:t>16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คิดเป็นร้อยละได้เท่ากับ 22.22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และน้อยที่สุดมี</w:t>
      </w:r>
      <w:r w:rsidRPr="00587139">
        <w:rPr>
          <w:rFonts w:ascii="TH SarabunPSK" w:hAnsi="TH SarabunPSK" w:cs="TH SarabunPSK"/>
          <w:sz w:val="32"/>
          <w:szCs w:val="32"/>
          <w:cs/>
        </w:rPr>
        <w:t>ประสบการณ์ในการทำงาน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ตั้งแต่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11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15</w:t>
      </w:r>
      <w:r w:rsidR="008D664D"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8D664D"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มีจำนวนเท่ากับ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คน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คิดเป็นร้อยละได้เท่ากับ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11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color w:val="000000"/>
          <w:sz w:val="32"/>
          <w:szCs w:val="32"/>
        </w:rPr>
        <w:t>11</w:t>
      </w:r>
      <w:r w:rsidRPr="00587139">
        <w:rPr>
          <w:rFonts w:ascii="TH SarabunPSK" w:eastAsia="CordiaNew" w:hAnsi="TH SarabunPSK" w:cs="TH SarabunPSK"/>
          <w:color w:val="FF0000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D328D5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4.</w:t>
      </w:r>
      <w:r w:rsidRPr="0058713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</w:t>
      </w:r>
      <w:r w:rsidR="008D664D" w:rsidRPr="0058713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58713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ผลการวิเคราะห์การกำหนดอัตลักษณ์</w:t>
      </w:r>
      <w:r w:rsidRPr="005871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87139" w:rsidRDefault="0058713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5F7A" w:rsidRPr="00587139" w:rsidRDefault="0058713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328D5" w:rsidRPr="0058713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ซึ่งที่มาจากการสำรวจความคิดเห็นของชุมชน เปิดโอกาสให้ชุมชนร่วมเป็นผู้กำหนด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D328D5" w:rsidRPr="005871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การพัฒนาภูมิทัศน์ชุมชน เพื่อค้นหาจุดเด่นที่มีอยู่ในท้องถิ่น เช่น วิถีชีวิต วัฒนธรรม ประเพณี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D328D5" w:rsidRPr="0058713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ความเชื่อ ประวัติศาสตร์ และสินค้าหนึ่งตำบล-หนึ่งผลิตภัณฑ์ (</w:t>
      </w:r>
      <w:r w:rsidR="00D328D5" w:rsidRPr="00587139">
        <w:rPr>
          <w:rFonts w:ascii="TH SarabunPSK" w:hAnsi="TH SarabunPSK" w:cs="TH SarabunPSK"/>
          <w:color w:val="000000" w:themeColor="text1"/>
          <w:sz w:val="32"/>
          <w:szCs w:val="32"/>
        </w:rPr>
        <w:t>OTOP</w:t>
      </w:r>
      <w:r w:rsidR="00D328D5" w:rsidRPr="0058713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D664D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6C22" w:rsidRPr="00587139" w:rsidRDefault="00D328D5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87139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จำนวนและร้อยละของจุดเด่นที่มีอยู่ในชุมชนผาเสวย </w:t>
      </w:r>
    </w:p>
    <w:tbl>
      <w:tblPr>
        <w:tblW w:w="8280" w:type="dxa"/>
        <w:tblInd w:w="9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4111"/>
        <w:gridCol w:w="2099"/>
        <w:gridCol w:w="2070"/>
      </w:tblGrid>
      <w:tr w:rsidR="00D328D5" w:rsidRPr="00587139" w:rsidTr="00587139">
        <w:trPr>
          <w:trHeight w:val="504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587139">
        <w:trPr>
          <w:trHeight w:val="3365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ผาเสวย</w:t>
            </w:r>
          </w:p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น้ำตกแก้งกะอาม</w:t>
            </w:r>
          </w:p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3. ชุมชนภูไท</w:t>
            </w:r>
          </w:p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ตลาดผลไม้ตามฤดูกาล</w:t>
            </w:r>
          </w:p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ดอนปู่ตา</w:t>
            </w:r>
          </w:p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ปักลายผ้า</w:t>
            </w:r>
          </w:p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 บุญผะเหวด</w:t>
            </w:r>
          </w:p>
          <w:p w:rsidR="00D328D5" w:rsidRPr="00587139" w:rsidRDefault="00D328D5" w:rsidP="00876BB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 โค้งกกแต้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66.67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18.06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8.33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</w:tc>
      </w:tr>
      <w:tr w:rsidR="00D328D5" w:rsidRPr="00587139" w:rsidTr="00587139">
        <w:trPr>
          <w:trHeight w:val="273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D328D5" w:rsidRPr="00587139" w:rsidRDefault="00D328D5" w:rsidP="005871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442DB7" w:rsidRPr="00587139" w:rsidRDefault="008D664D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317EAC" w:rsidRPr="00587139" w:rsidRDefault="00587139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</w:rPr>
        <w:t>4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.</w:t>
      </w:r>
      <w:r w:rsidR="00D328D5" w:rsidRPr="00587139">
        <w:rPr>
          <w:rFonts w:ascii="TH SarabunPSK" w:hAnsi="TH SarabunPSK" w:cs="TH SarabunPSK"/>
          <w:sz w:val="32"/>
          <w:szCs w:val="32"/>
        </w:rPr>
        <w:t>5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พบว่า จุดเด่นที่มีในชุมชนผาเสวย อันดับหนึ่งคือ ผาเสวย มีจำนวนเท่ากับ 48 คน คิดเป็นร้อยละ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66.67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อันดับสองคือ น้ำตกแก้งกะอาม มีจำนวนเท่ากับ 13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คน คิดเป็นร้อยละ 18.06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และอันดับสามคือ ชุมชนภูไท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มีจำนวนเท่ากับ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6 คน คิดเป็นร้อยละ 8.33 </w:t>
      </w:r>
    </w:p>
    <w:p w:rsidR="00FB083C" w:rsidRPr="00587139" w:rsidRDefault="00FB083C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8D664D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8713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87139">
        <w:rPr>
          <w:rFonts w:ascii="TH SarabunPSK" w:hAnsi="TH SarabunPSK" w:cs="TH SarabunPSK"/>
          <w:i/>
          <w:iCs/>
          <w:sz w:val="32"/>
          <w:szCs w:val="32"/>
          <w:cs/>
        </w:rPr>
        <w:t>จำนวนและร้อยละของงานประเพณีประจำท้องถิ่นที่ยังคงมีอยู่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60"/>
        <w:gridCol w:w="1980"/>
      </w:tblGrid>
      <w:tr w:rsidR="00D328D5" w:rsidRPr="00587139" w:rsidTr="00E20AF9">
        <w:tc>
          <w:tcPr>
            <w:tcW w:w="4248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16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E20AF9">
        <w:tc>
          <w:tcPr>
            <w:tcW w:w="4248" w:type="dxa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บุญพะเหวด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บุญข้าวจี่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3. บุญกองข้าว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ประเพณีสรงน้ำพระ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ประเพณีรดน้ำดำหัว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บุญผ้าป่า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 งานบุญปีใหม่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 งานบุญเดือนสาม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9. บุญกฐิน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10. บุญเบิกบ้าน</w:t>
            </w:r>
          </w:p>
        </w:tc>
        <w:tc>
          <w:tcPr>
            <w:tcW w:w="2160" w:type="dxa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0" w:type="dxa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72.22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11.11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</w:tc>
      </w:tr>
      <w:tr w:rsidR="00D328D5" w:rsidRPr="00587139" w:rsidTr="00E20AF9">
        <w:tc>
          <w:tcPr>
            <w:tcW w:w="4248" w:type="dxa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8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E20AF9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4.6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พบว่า งานประเพณีประจำท้องถิ่นที่ยังคงมีอยู่ อันดับหนึ่งคือ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บุญผะเหวด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มีจำนวนเท่ากับ 52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คน คิดเป็นร้อยละ 72.22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อันดับสองคือ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บุญข้าวจี่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8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11.11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บุญกองข้าว มีจำนวนเท่า</w:t>
      </w:r>
      <w:r w:rsidR="00965F7A" w:rsidRPr="00587139">
        <w:rPr>
          <w:rFonts w:ascii="TH SarabunPSK" w:eastAsia="CordiaNew" w:hAnsi="TH SarabunPSK" w:cs="TH SarabunPSK"/>
          <w:sz w:val="32"/>
          <w:szCs w:val="32"/>
          <w:cs/>
        </w:rPr>
        <w:t>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965F7A" w:rsidRPr="00587139">
        <w:rPr>
          <w:rFonts w:ascii="TH SarabunPSK" w:eastAsia="CordiaNew" w:hAnsi="TH SarabunPSK" w:cs="TH SarabunPSK"/>
          <w:sz w:val="32"/>
          <w:szCs w:val="32"/>
          <w:cs/>
        </w:rPr>
        <w:t>2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965F7A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965F7A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คิดเป็นร้อยละ 2.78 </w:t>
      </w:r>
    </w:p>
    <w:p w:rsidR="00442DB7" w:rsidRPr="00587139" w:rsidRDefault="00442DB7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664D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8D664D"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4.7</w:t>
      </w:r>
      <w:r w:rsidR="008D664D"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28D5" w:rsidRPr="00E20AF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0AF9">
        <w:rPr>
          <w:rFonts w:ascii="TH SarabunPSK" w:hAnsi="TH SarabunPSK" w:cs="TH SarabunPSK"/>
          <w:i/>
          <w:iCs/>
          <w:sz w:val="32"/>
          <w:szCs w:val="32"/>
          <w:cs/>
        </w:rPr>
        <w:t>วัฒนธรรมความเชื่อในชุมชนผาเสวย</w:t>
      </w:r>
    </w:p>
    <w:tbl>
      <w:tblPr>
        <w:tblW w:w="8190" w:type="dxa"/>
        <w:tblInd w:w="93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4111"/>
        <w:gridCol w:w="2009"/>
        <w:gridCol w:w="2070"/>
      </w:tblGrid>
      <w:tr w:rsidR="00D328D5" w:rsidRPr="00587139" w:rsidTr="00E20AF9">
        <w:trPr>
          <w:trHeight w:val="504"/>
        </w:trPr>
        <w:tc>
          <w:tcPr>
            <w:tcW w:w="4111" w:type="dxa"/>
            <w:shd w:val="clear" w:color="000000" w:fill="FFFFFF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E20AF9">
        <w:trPr>
          <w:trHeight w:val="2571"/>
        </w:trPr>
        <w:tc>
          <w:tcPr>
            <w:tcW w:w="4111" w:type="dxa"/>
            <w:shd w:val="clear" w:color="000000" w:fill="FFFFFF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งานเลี้ยงปู่ตา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บุญเดือนสี่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3. รำผีฟ้า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พระพุทธศาสนา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สูตชำระบ้าน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รูปปั้นหลวงปู่สังข์</w:t>
            </w:r>
          </w:p>
        </w:tc>
        <w:tc>
          <w:tcPr>
            <w:tcW w:w="2009" w:type="dxa"/>
            <w:shd w:val="clear" w:color="000000" w:fill="FFFFFF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70" w:type="dxa"/>
            <w:shd w:val="clear" w:color="000000" w:fill="FFFFFF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75.00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5.56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12.50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4.17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</w:tc>
      </w:tr>
      <w:tr w:rsidR="00D328D5" w:rsidRPr="00587139" w:rsidTr="00E20AF9">
        <w:trPr>
          <w:trHeight w:val="273"/>
        </w:trPr>
        <w:tc>
          <w:tcPr>
            <w:tcW w:w="4111" w:type="dxa"/>
            <w:shd w:val="clear" w:color="000000" w:fill="FFFFFF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442DB7" w:rsidRPr="00587139" w:rsidRDefault="008D664D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8D5" w:rsidRPr="00587139" w:rsidRDefault="00442DB7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4.7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พบว่า วัฒนธรรมความเชื่อในชุมชนผาเสวย อันดับหนึ่งคือ งานเลี้ยงปู่ตา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0A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มีจำนวนเท่ากับ 54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คน คิดเป็นร้อยละ 75.00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อันดับสองคือ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รำผีฟ้า 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9 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12.50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เดือนสี่ 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4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5.56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pStyle w:val="ad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664D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4.8</w:t>
      </w:r>
      <w:r w:rsidR="008D664D"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28D5" w:rsidRPr="00E20AF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0AF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ร้อยละของ</w:t>
      </w:r>
      <w:r w:rsidRPr="00E20AF9">
        <w:rPr>
          <w:rFonts w:ascii="TH SarabunPSK" w:hAnsi="TH SarabunPSK" w:cs="TH SarabunPSK"/>
          <w:i/>
          <w:iCs/>
          <w:sz w:val="32"/>
          <w:szCs w:val="32"/>
          <w:cs/>
        </w:rPr>
        <w:t>สินค้าหนึ่งตำบลหนึ่งผลิตภัณฑ์ที่ภูมิใจมากที่สุด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60"/>
        <w:gridCol w:w="1980"/>
      </w:tblGrid>
      <w:tr w:rsidR="00D328D5" w:rsidRPr="00587139" w:rsidTr="00E20AF9">
        <w:tc>
          <w:tcPr>
            <w:tcW w:w="4248" w:type="dxa"/>
            <w:vAlign w:val="center"/>
          </w:tcPr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ผลการสำรวจ</w:t>
            </w:r>
          </w:p>
        </w:tc>
        <w:tc>
          <w:tcPr>
            <w:tcW w:w="2160" w:type="dxa"/>
            <w:vAlign w:val="center"/>
          </w:tcPr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1980" w:type="dxa"/>
            <w:vAlign w:val="center"/>
          </w:tcPr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</w:tr>
      <w:tr w:rsidR="00D328D5" w:rsidRPr="00587139" w:rsidTr="00E20AF9">
        <w:tc>
          <w:tcPr>
            <w:tcW w:w="4248" w:type="dxa"/>
          </w:tcPr>
          <w:p w:rsidR="00D328D5" w:rsidRPr="00E20AF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1. เครื่องจักรสานไม้ไผ่</w:t>
            </w:r>
          </w:p>
          <w:p w:rsidR="00D328D5" w:rsidRPr="00E20AF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 ไม้กวาดดอกหญ้า</w:t>
            </w:r>
          </w:p>
          <w:p w:rsidR="00D328D5" w:rsidRPr="00E20AF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3. เห็ดฟาง</w:t>
            </w:r>
          </w:p>
          <w:p w:rsidR="00D328D5" w:rsidRPr="00E20AF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 ผักหวานป่า</w:t>
            </w:r>
          </w:p>
          <w:p w:rsidR="00D328D5" w:rsidRPr="00E20AF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5. กระติ๊บข้าวสานจากไม้ไผ่</w:t>
            </w:r>
          </w:p>
          <w:p w:rsidR="00D328D5" w:rsidRPr="00E20AF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 ผ้าไหม</w:t>
            </w:r>
          </w:p>
          <w:p w:rsidR="00D328D5" w:rsidRPr="00E20AF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7. เย็บปักเสื้อ</w:t>
            </w:r>
          </w:p>
          <w:p w:rsidR="00D328D5" w:rsidRPr="00E20AF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8. ผ้าทอมือพื้นเมือง</w:t>
            </w:r>
          </w:p>
          <w:p w:rsidR="00D328D5" w:rsidRPr="00E20AF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9. หน่อไม้อัดถุง</w:t>
            </w:r>
          </w:p>
          <w:p w:rsidR="00D328D5" w:rsidRPr="00E20AF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10. กระติ๊บข้าวสานจากพลาสติก</w:t>
            </w:r>
          </w:p>
        </w:tc>
        <w:tc>
          <w:tcPr>
            <w:tcW w:w="2160" w:type="dxa"/>
          </w:tcPr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39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80" w:type="dxa"/>
          </w:tcPr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2.78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54.17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8.33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2.78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11.11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1.39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1.39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12.50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4.17</w:t>
            </w:r>
          </w:p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1.39</w:t>
            </w:r>
          </w:p>
        </w:tc>
      </w:tr>
      <w:tr w:rsidR="00D328D5" w:rsidRPr="00587139" w:rsidTr="00E20AF9">
        <w:tc>
          <w:tcPr>
            <w:tcW w:w="4248" w:type="dxa"/>
          </w:tcPr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980" w:type="dxa"/>
            <w:vAlign w:val="center"/>
          </w:tcPr>
          <w:p w:rsidR="00D328D5" w:rsidRPr="00E20AF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20AF9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D328D5" w:rsidRPr="00587139" w:rsidRDefault="00A96C22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จากตารางที่ 4.8 พบว่า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สินค้าหนึ่งตำบลหนึ่งผลิตภัณฑ์ที่ภูมิใจมากที่สุด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อันดับหนึ่งคือ </w:t>
      </w:r>
      <w:r w:rsidR="00E20AF9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ไม้กวาดดอกหญ้า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39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คิดเป็นร้อยละ 54.17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อันดับสองคือ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ผ้าทอมือพื้นเมือง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E20AF9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9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12.50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กระติ๊บข้าวสานจากไม้ไผ่ 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8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11.11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0AF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4.9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28D5" w:rsidRPr="00E20AF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0AF9">
        <w:rPr>
          <w:rFonts w:ascii="TH SarabunPSK" w:hAnsi="TH SarabunPSK" w:cs="TH SarabunPSK"/>
          <w:i/>
          <w:iCs/>
          <w:sz w:val="32"/>
          <w:szCs w:val="32"/>
          <w:cs/>
        </w:rPr>
        <w:t>โบราณสถาน วัด สถาปัตยกรรมที่สำคัญต่อการออกแบบอัตลักษณ์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250"/>
        <w:gridCol w:w="1890"/>
      </w:tblGrid>
      <w:tr w:rsidR="00D328D5" w:rsidRPr="00587139" w:rsidTr="00E20AF9">
        <w:tc>
          <w:tcPr>
            <w:tcW w:w="4248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25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89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E20AF9">
        <w:tc>
          <w:tcPr>
            <w:tcW w:w="4248" w:type="dxa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รูปหล่อพระอาจารย์แดง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รอยพระบาทแรกของในหลวง รัชกาลที่ 9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3. วัดโพธิ์ศรีแสงสว่าง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สิมกลางน้ำ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วัดภูนาขาม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วัดสังวราราม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 วัดอรัญปทุมทอง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 วัดป่าอุดมเขตวนารักษ์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9. วัดบ้านภูเงิน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10. วัดป่ารวมใจหนองแสงน้อย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วัดสำนักสงฆ์ร่วมใจ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12. วัดสีมามังคลารา</w:t>
            </w:r>
          </w:p>
        </w:tc>
        <w:tc>
          <w:tcPr>
            <w:tcW w:w="2250" w:type="dxa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90" w:type="dxa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06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</w:tr>
      <w:tr w:rsidR="00D328D5" w:rsidRPr="00587139" w:rsidTr="00E20AF9">
        <w:tc>
          <w:tcPr>
            <w:tcW w:w="4248" w:type="dxa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89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</w: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4.9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พบว่า โบราณสถาน วัด สถาปัตยกรรมที่สำคัญ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อันดับหนึ่งคือวัดสังวราราม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มีจำนวนเท่ากับ 31 คน คิดเป็นร้อยละ 43.06 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อันดับสองคือ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วัดภูนาขาม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12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E20AF9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16.67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รอยพระบาทแรกของในหลวง รัชกาลที่ 9 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9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12.50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</w:p>
    <w:p w:rsidR="00D328D5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0AF9" w:rsidRDefault="00E20AF9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0AF9" w:rsidRDefault="00E20AF9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0AF9" w:rsidRDefault="00E20AF9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0AF9" w:rsidRDefault="00E20AF9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0AF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8D664D"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4.10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28D5" w:rsidRPr="00E20AF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0AF9">
        <w:rPr>
          <w:rFonts w:ascii="TH SarabunPSK" w:hAnsi="TH SarabunPSK" w:cs="TH SarabunPSK"/>
          <w:i/>
          <w:iCs/>
          <w:sz w:val="32"/>
          <w:szCs w:val="32"/>
          <w:cs/>
        </w:rPr>
        <w:t>ภูมิปัญญาท้องถิ่นเกี่ยวกับอาหารที่มีผลต่อการออกแบบอัตลักษณ์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250"/>
        <w:gridCol w:w="1890"/>
      </w:tblGrid>
      <w:tr w:rsidR="00D328D5" w:rsidRPr="00587139" w:rsidTr="00E20AF9">
        <w:tc>
          <w:tcPr>
            <w:tcW w:w="4248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25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89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E20AF9">
        <w:tc>
          <w:tcPr>
            <w:tcW w:w="4248" w:type="dxa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อึ่งย่างรมควัน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หน่อไม้ดองอัดถุง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3. แกงหวาย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ข้าวต้มมัด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ข้าวเกรียบ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หมกหน่อไม้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 ผักหวานป่า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 แกงหน่อไม้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9. ก้อยไข่มดแดง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10. ข้าวหลาม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ส้มตำ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12. ข้าวจี่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13.ของป่าบนภูพาน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14. เห็ดฟาง</w:t>
            </w:r>
          </w:p>
        </w:tc>
        <w:tc>
          <w:tcPr>
            <w:tcW w:w="2250" w:type="dxa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90" w:type="dxa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94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94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D328D5" w:rsidRPr="00587139" w:rsidTr="00E20AF9">
        <w:tc>
          <w:tcPr>
            <w:tcW w:w="4248" w:type="dxa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890" w:type="dxa"/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5CE1" w:rsidRPr="00587139" w:rsidRDefault="00E20AF9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4.10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พบว่า ภูมิปัญญาท้องถิ่นเกี่ยวกับอาหารสำคัญ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อันดับหนึ่งคือ หน่อไม้ดองอัดถุง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มีจำนวนเท่ากับ 30 คน คิดเป็นร้อยละ 41.67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อันดับสองคือ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แกงหวาย มีจำนวนเท่ากับ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11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15.28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ผักหวานป่า มีจำนวนเท่า</w:t>
      </w:r>
      <w:r w:rsidR="00805CE1" w:rsidRPr="00587139">
        <w:rPr>
          <w:rFonts w:ascii="TH SarabunPSK" w:eastAsia="CordiaNew" w:hAnsi="TH SarabunPSK" w:cs="TH SarabunPSK"/>
          <w:sz w:val="32"/>
          <w:szCs w:val="32"/>
          <w:cs/>
        </w:rPr>
        <w:t>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805CE1" w:rsidRPr="00587139">
        <w:rPr>
          <w:rFonts w:ascii="TH SarabunPSK" w:eastAsia="CordiaNew" w:hAnsi="TH SarabunPSK" w:cs="TH SarabunPSK"/>
          <w:sz w:val="32"/>
          <w:szCs w:val="32"/>
          <w:cs/>
        </w:rPr>
        <w:t>6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805CE1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805CE1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คิดเป็นร้อยละ 8.33 </w:t>
      </w:r>
    </w:p>
    <w:p w:rsidR="00965F7A" w:rsidRPr="00587139" w:rsidRDefault="00965F7A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E20AF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8D664D"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4.11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>การรักษาแพทย์พื้นบ้านโดยใช้ยาสมุนไพรที่มีผลต่อการออกแบบอัตลักษณ์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60"/>
        <w:gridCol w:w="1980"/>
      </w:tblGrid>
      <w:tr w:rsidR="00D328D5" w:rsidRPr="00587139" w:rsidTr="00CC53D4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E20AF9" w:rsidRPr="00587139" w:rsidTr="00CC53D4">
        <w:tc>
          <w:tcPr>
            <w:tcW w:w="4248" w:type="dxa"/>
            <w:tcBorders>
              <w:bottom w:val="nil"/>
            </w:tcBorders>
            <w:vAlign w:val="center"/>
          </w:tcPr>
          <w:p w:rsidR="00E20AF9" w:rsidRPr="00587139" w:rsidRDefault="00E20AF9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สมุนไพรลูกประคบ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E20AF9" w:rsidRPr="00587139" w:rsidRDefault="00E20AF9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E20AF9" w:rsidRPr="00587139" w:rsidRDefault="00E20AF9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E20AF9" w:rsidRPr="00587139" w:rsidTr="00CC53D4"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E20AF9" w:rsidRPr="00587139" w:rsidRDefault="00E20AF9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ว่านหางจระเข้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E20AF9" w:rsidRPr="00587139" w:rsidRDefault="00E20AF9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20AF9" w:rsidRPr="00587139" w:rsidRDefault="00E20AF9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</w:tr>
      <w:tr w:rsidR="00E20AF9" w:rsidRPr="00587139" w:rsidTr="00CC53D4">
        <w:tc>
          <w:tcPr>
            <w:tcW w:w="4248" w:type="dxa"/>
            <w:tcBorders>
              <w:top w:val="nil"/>
            </w:tcBorders>
            <w:vAlign w:val="center"/>
          </w:tcPr>
          <w:p w:rsidR="00E20AF9" w:rsidRPr="00587139" w:rsidRDefault="00E20AF9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3. ใบมะขาม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E20AF9" w:rsidRPr="00587139" w:rsidRDefault="00E20AF9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E20AF9" w:rsidRPr="00587139" w:rsidRDefault="00E20AF9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</w:tbl>
    <w:p w:rsidR="00E20AF9" w:rsidRDefault="00E20AF9" w:rsidP="00E20AF9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E20AF9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E20AF9" w:rsidRDefault="00E20AF9" w:rsidP="00E20AF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4.11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3D4">
        <w:rPr>
          <w:rFonts w:ascii="TH SarabunPSK" w:hAnsi="TH SarabunPSK" w:cs="TH SarabunPSK"/>
          <w:sz w:val="32"/>
          <w:szCs w:val="32"/>
          <w:cs/>
        </w:rPr>
        <w:t>(</w:t>
      </w:r>
      <w:r w:rsidR="00CC53D4">
        <w:rPr>
          <w:rFonts w:ascii="TH SarabunPSK" w:hAnsi="TH SarabunPSK" w:cs="TH SarabunPSK" w:hint="cs"/>
          <w:sz w:val="32"/>
          <w:szCs w:val="32"/>
          <w:cs/>
        </w:rPr>
        <w:t>ต่อ)</w:t>
      </w:r>
    </w:p>
    <w:tbl>
      <w:tblPr>
        <w:tblStyle w:val="aa"/>
        <w:tblW w:w="8388" w:type="dxa"/>
        <w:tblLook w:val="04A0" w:firstRow="1" w:lastRow="0" w:firstColumn="1" w:lastColumn="0" w:noHBand="0" w:noVBand="1"/>
      </w:tblPr>
      <w:tblGrid>
        <w:gridCol w:w="4248"/>
        <w:gridCol w:w="2160"/>
        <w:gridCol w:w="1980"/>
      </w:tblGrid>
      <w:tr w:rsidR="00E20AF9" w:rsidRPr="00587139" w:rsidTr="00CC53D4">
        <w:tc>
          <w:tcPr>
            <w:tcW w:w="4248" w:type="dxa"/>
            <w:tcBorders>
              <w:left w:val="nil"/>
              <w:right w:val="nil"/>
            </w:tcBorders>
          </w:tcPr>
          <w:p w:rsidR="00E20AF9" w:rsidRPr="00587139" w:rsidRDefault="00E20AF9" w:rsidP="007450C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E20AF9" w:rsidRPr="00587139" w:rsidRDefault="00E20AF9" w:rsidP="007450C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E20AF9" w:rsidRPr="00587139" w:rsidRDefault="00E20AF9" w:rsidP="007450C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CC53D4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right w:val="nil"/>
            </w:tcBorders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สมุนไพรจากเทือกเขาภูพาน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ขมิ้น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ตะไคร้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 ใบบัวบก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 ขิง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9. ฟ้าทะลายโจร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10. ใบมะรุม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.รากไม้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12. ต้มเปลือกแค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 น้ำย่านาง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14. ยาหม้อรักษาโรค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328D5" w:rsidRPr="00587139" w:rsidRDefault="00D328D5" w:rsidP="00E20AF9">
            <w:pPr>
              <w:pStyle w:val="ad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0" w:type="dxa"/>
            <w:tcBorders>
              <w:left w:val="nil"/>
            </w:tcBorders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6.94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11.11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5.56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8.33</w:t>
            </w:r>
          </w:p>
        </w:tc>
      </w:tr>
      <w:tr w:rsidR="00D328D5" w:rsidRPr="00587139" w:rsidTr="00CC53D4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bottom w:val="single" w:sz="4" w:space="0" w:color="000000"/>
              <w:right w:val="nil"/>
            </w:tcBorders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80" w:type="dxa"/>
            <w:tcBorders>
              <w:left w:val="nil"/>
              <w:bottom w:val="single" w:sz="4" w:space="0" w:color="000000"/>
            </w:tcBorders>
            <w:vAlign w:val="center"/>
          </w:tcPr>
          <w:p w:rsidR="00D328D5" w:rsidRPr="00587139" w:rsidRDefault="00D328D5" w:rsidP="00E20AF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328D5" w:rsidRPr="00587139" w:rsidRDefault="00E20AF9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4.11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พบว่า การรักษาแพทย์พื้นบ้านโดยใช้ยาสมุนไพร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อันดับหนึ่งคือ สมุนไพรลูกประคบ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32 คน คิดเป็นร้อยละ 44.44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อันดับสองคือ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ขมิ้น มีจำนวนเท่ากับ 8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11.11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ยาหม้อรักษาโรค 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6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8.33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</w:p>
    <w:p w:rsidR="00805CE1" w:rsidRPr="00587139" w:rsidRDefault="00805CE1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C53D4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8D664D"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4.12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8D5" w:rsidRPr="00CC53D4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C53D4">
        <w:rPr>
          <w:rFonts w:ascii="TH SarabunPSK" w:hAnsi="TH SarabunPSK" w:cs="TH SarabunPSK"/>
          <w:i/>
          <w:iCs/>
          <w:sz w:val="32"/>
          <w:szCs w:val="32"/>
          <w:cs/>
        </w:rPr>
        <w:t>การประกอบอาชีพของคนในชุมชนผาเสวยที่มีผลต่อการออกแบบอัตลักษณ์</w:t>
      </w:r>
    </w:p>
    <w:tbl>
      <w:tblPr>
        <w:tblStyle w:val="aa"/>
        <w:tblW w:w="82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0"/>
        <w:gridCol w:w="1980"/>
      </w:tblGrid>
      <w:tr w:rsidR="00D328D5" w:rsidRPr="00587139" w:rsidTr="00CC53D4">
        <w:tc>
          <w:tcPr>
            <w:tcW w:w="4248" w:type="dxa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1980" w:type="dxa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CC53D4">
        <w:tc>
          <w:tcPr>
            <w:tcW w:w="4248" w:type="dxa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ทำนา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ค้าขาย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3. หาของป่า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ปลูกข้าวโพด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สวนยางพารา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ปลูกเห็ดฟาง</w:t>
            </w:r>
          </w:p>
        </w:tc>
        <w:tc>
          <w:tcPr>
            <w:tcW w:w="1980" w:type="dxa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89</w:t>
            </w:r>
          </w:p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</w:t>
            </w:r>
          </w:p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</w:t>
            </w:r>
          </w:p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</w:t>
            </w:r>
          </w:p>
        </w:tc>
      </w:tr>
      <w:tr w:rsidR="00D328D5" w:rsidRPr="00587139" w:rsidTr="00CC53D4">
        <w:tc>
          <w:tcPr>
            <w:tcW w:w="4248" w:type="dxa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80" w:type="dxa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28D5" w:rsidRPr="00587139" w:rsidRDefault="00CC53D4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4.12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พบว่า ชุมชนผาเสวยประกอบอาชีพใดมากที่สุด อันดับหนึ่งคือ ทำนา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64 คน คิดเป็นร้อยละ 88.89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อันดับสองคือ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ค้าขาย มีจำนวนเท่ากับ 2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2.78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ปลูกข้าวโพด 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1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1.39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</w:p>
    <w:p w:rsidR="00D328D5" w:rsidRPr="00CC53D4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b/>
          <w:bCs/>
          <w:color w:val="000000" w:themeColor="text1"/>
          <w:sz w:val="36"/>
          <w:szCs w:val="36"/>
        </w:rPr>
      </w:pPr>
      <w:r w:rsidRPr="00CC53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4.</w:t>
      </w:r>
      <w:r w:rsidRPr="00CC53D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="00CC53D4" w:rsidRPr="00CC53D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CC53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ผลการวิเคราะห์แนวทางการบริหารแหล่งท่องเที่ยวใหม่ </w:t>
      </w:r>
    </w:p>
    <w:p w:rsidR="00CC53D4" w:rsidRPr="00587139" w:rsidRDefault="00CC53D4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b/>
          <w:bCs/>
          <w:color w:val="000000" w:themeColor="text1"/>
          <w:sz w:val="32"/>
          <w:szCs w:val="32"/>
        </w:rPr>
      </w:pPr>
    </w:p>
    <w:p w:rsidR="00D328D5" w:rsidRPr="00587139" w:rsidRDefault="00CC53D4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โดยให้ชุมชนมีส่วนร่วมในการจัดการภูมิทัศน์วัฒนธรรมชุมชน และสร้างการรับรู้ให้เกิดกับนักท่องเที่ยว ให้สอดคล้องกับการรับรู้อัตลักษณ์ผาเสวย โดยเก็บข้อมูลจากการสัมภาษณ์ </w:t>
      </w:r>
      <w:r w:rsidR="005D58D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ความคิดเห็นจากประชากรชุมชนตำบลผาเสวย อำเภอสมเด็จ จังหวัดกาฬสินธุ์</w:t>
      </w: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</w:p>
    <w:p w:rsidR="00CC53D4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4.13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8D5" w:rsidRPr="00CC53D4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C53D4">
        <w:rPr>
          <w:rFonts w:ascii="TH SarabunPSK" w:hAnsi="TH SarabunPSK" w:cs="TH SarabunPSK"/>
          <w:i/>
          <w:iCs/>
          <w:sz w:val="32"/>
          <w:szCs w:val="32"/>
          <w:cs/>
        </w:rPr>
        <w:t>การรับทราบเกี่ยวกับพระบาทสมเด็จพระเจ้าอยู่หัวภูมิพลอดุลยเดช พร้อมด้วยสมเด็จพระนางเจ้าสิริกิติ์พระบรมราชินีนาถ ได้เสด็จมาแวะเสวยพระกระยาหาร ที่ผาเสวย</w:t>
      </w:r>
    </w:p>
    <w:tbl>
      <w:tblPr>
        <w:tblW w:w="8280" w:type="dxa"/>
        <w:tblInd w:w="9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103"/>
        <w:gridCol w:w="1737"/>
        <w:gridCol w:w="1440"/>
      </w:tblGrid>
      <w:tr w:rsidR="00D328D5" w:rsidRPr="00587139" w:rsidTr="00CC53D4">
        <w:trPr>
          <w:trHeight w:val="504"/>
        </w:trPr>
        <w:tc>
          <w:tcPr>
            <w:tcW w:w="5103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CC53D4">
        <w:trPr>
          <w:trHeight w:val="432"/>
        </w:trPr>
        <w:tc>
          <w:tcPr>
            <w:tcW w:w="5103" w:type="dxa"/>
            <w:tcBorders>
              <w:bottom w:val="nil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ทราบ</w:t>
            </w:r>
          </w:p>
        </w:tc>
        <w:tc>
          <w:tcPr>
            <w:tcW w:w="173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67</w:t>
            </w:r>
          </w:p>
        </w:tc>
        <w:tc>
          <w:tcPr>
            <w:tcW w:w="1440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93.06</w:t>
            </w:r>
          </w:p>
        </w:tc>
      </w:tr>
      <w:tr w:rsidR="00D328D5" w:rsidRPr="00587139" w:rsidTr="00CC53D4">
        <w:trPr>
          <w:trHeight w:val="432"/>
        </w:trPr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ไม่ทราบ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6.94</w:t>
            </w:r>
          </w:p>
        </w:tc>
      </w:tr>
      <w:tr w:rsidR="00D328D5" w:rsidRPr="00587139" w:rsidTr="00CC53D4">
        <w:trPr>
          <w:trHeight w:val="27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D328D5" w:rsidRPr="00587139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28D5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4.13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พบว่า ชาวชุมชนผาเสวยส่วนใหญ่ทราบว่าในปี พ.ศ.2497 พระบาทสมเด็จพระเจ้าอยู่หัวภูมิพลอดุลยเดช พร้อมด้วยสมเด็จพระนางเจ้าสิริกิติ์พระบรมราชินีนาถ ได้เสด็จมาจากจังหวัดสกลนครได้มาแวะเสวยพระกระยาหาร ที่ผาอันสวยงามแห่งนี้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</w:t>
      </w:r>
      <w:r w:rsidR="00965F7A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ากับ 67 คน คิดเป็นร้อยละ 93.06 </w:t>
      </w:r>
    </w:p>
    <w:p w:rsidR="00CC53D4" w:rsidRPr="00587139" w:rsidRDefault="00CC53D4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C53D4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4.14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14D18" w:rsidRPr="00CC53D4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C53D4">
        <w:rPr>
          <w:rFonts w:ascii="TH SarabunPSK" w:hAnsi="TH SarabunPSK" w:cs="TH SarabunPSK"/>
          <w:i/>
          <w:iCs/>
          <w:sz w:val="32"/>
          <w:szCs w:val="32"/>
          <w:cs/>
        </w:rPr>
        <w:t>กิจกรรมในชุมชนผาเสวยที่มีการจัดร่วมกัน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60"/>
        <w:gridCol w:w="1980"/>
      </w:tblGrid>
      <w:tr w:rsidR="00D328D5" w:rsidRPr="00587139" w:rsidTr="005D58D1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D328D5" w:rsidRPr="00CC53D4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328D5" w:rsidRPr="00CC53D4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328D5" w:rsidRPr="00CC53D4" w:rsidRDefault="00D328D5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CC53D4" w:rsidRPr="00587139" w:rsidTr="005D58D1">
        <w:tc>
          <w:tcPr>
            <w:tcW w:w="4248" w:type="dxa"/>
            <w:tcBorders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1. กีฬาตำบล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56.94</w:t>
            </w:r>
          </w:p>
        </w:tc>
      </w:tr>
      <w:tr w:rsidR="00CC53D4" w:rsidRPr="00587139" w:rsidTr="005D58D1"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เลี้ยงผีปู่ตา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11.11</w:t>
            </w:r>
          </w:p>
        </w:tc>
      </w:tr>
      <w:tr w:rsidR="00CC53D4" w:rsidRPr="00587139" w:rsidTr="005D58D1"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บุญกองข้าวคูณลาน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</w:tc>
      </w:tr>
      <w:tr w:rsidR="00CC53D4" w:rsidRPr="00587139" w:rsidTr="005D58D1"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งานตามรอยพระบาท 60 ปีที่ผาเสวย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CC53D4" w:rsidRPr="00CC53D4" w:rsidRDefault="00CC53D4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12.50</w:t>
            </w:r>
          </w:p>
        </w:tc>
      </w:tr>
    </w:tbl>
    <w:p w:rsidR="00CC53D4" w:rsidRDefault="005D58D1" w:rsidP="005D58D1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5D58D1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5D58D1" w:rsidRDefault="005D58D1" w:rsidP="005D58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4.14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ต่อ)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60"/>
        <w:gridCol w:w="1980"/>
      </w:tblGrid>
      <w:tr w:rsidR="005D58D1" w:rsidRPr="00587139" w:rsidTr="005D58D1">
        <w:tc>
          <w:tcPr>
            <w:tcW w:w="4248" w:type="dxa"/>
            <w:vAlign w:val="center"/>
          </w:tcPr>
          <w:p w:rsidR="005D58D1" w:rsidRPr="00CC53D4" w:rsidRDefault="005D58D1" w:rsidP="007450C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160" w:type="dxa"/>
            <w:vAlign w:val="center"/>
          </w:tcPr>
          <w:p w:rsidR="005D58D1" w:rsidRPr="00CC53D4" w:rsidRDefault="005D58D1" w:rsidP="007450C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vAlign w:val="center"/>
          </w:tcPr>
          <w:p w:rsidR="005D58D1" w:rsidRPr="00CC53D4" w:rsidRDefault="005D58D1" w:rsidP="007450C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5D58D1" w:rsidRPr="00587139" w:rsidTr="005D58D1">
        <w:tc>
          <w:tcPr>
            <w:tcW w:w="4248" w:type="dxa"/>
          </w:tcPr>
          <w:p w:rsidR="005D58D1" w:rsidRPr="00CC53D4" w:rsidRDefault="005D58D1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ปลูกป่าชุมชน</w:t>
            </w:r>
          </w:p>
          <w:p w:rsidR="005D58D1" w:rsidRPr="00CC53D4" w:rsidRDefault="005D58D1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งานสงกรานต์</w:t>
            </w:r>
          </w:p>
          <w:p w:rsidR="005D58D1" w:rsidRPr="00CC53D4" w:rsidRDefault="005D58D1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 งานทำความสะอาดหมู่บ้าน</w:t>
            </w:r>
          </w:p>
          <w:p w:rsidR="005D58D1" w:rsidRPr="00CC53D4" w:rsidRDefault="005D58D1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 กิจกรรมทำบุญทางพระพุทธศาสนา</w:t>
            </w:r>
          </w:p>
        </w:tc>
        <w:tc>
          <w:tcPr>
            <w:tcW w:w="2160" w:type="dxa"/>
          </w:tcPr>
          <w:p w:rsidR="005D58D1" w:rsidRPr="00CC53D4" w:rsidRDefault="005D58D1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5D58D1" w:rsidRPr="00CC53D4" w:rsidRDefault="005D58D1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5D58D1" w:rsidRPr="00CC53D4" w:rsidRDefault="005D58D1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5D58D1" w:rsidRPr="00CC53D4" w:rsidRDefault="005D58D1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</w:tcPr>
          <w:p w:rsidR="005D58D1" w:rsidRPr="00CC53D4" w:rsidRDefault="005D58D1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  <w:p w:rsidR="005D58D1" w:rsidRPr="00CC53D4" w:rsidRDefault="005D58D1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9.72</w:t>
            </w:r>
          </w:p>
          <w:p w:rsidR="005D58D1" w:rsidRPr="00CC53D4" w:rsidRDefault="005D58D1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1.39</w:t>
            </w:r>
          </w:p>
          <w:p w:rsidR="005D58D1" w:rsidRPr="00CC53D4" w:rsidRDefault="005D58D1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</w:tc>
      </w:tr>
      <w:tr w:rsidR="005D58D1" w:rsidRPr="00587139" w:rsidTr="005D58D1">
        <w:tc>
          <w:tcPr>
            <w:tcW w:w="4248" w:type="dxa"/>
          </w:tcPr>
          <w:p w:rsidR="005D58D1" w:rsidRPr="00CC53D4" w:rsidRDefault="005D58D1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5D58D1" w:rsidRPr="00CC53D4" w:rsidRDefault="005D58D1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80" w:type="dxa"/>
            <w:vAlign w:val="center"/>
          </w:tcPr>
          <w:p w:rsidR="005D58D1" w:rsidRPr="00CC53D4" w:rsidRDefault="005D58D1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C53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442DB7" w:rsidRPr="005D58D1" w:rsidRDefault="008D664D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8D5" w:rsidRDefault="00442DB7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4.14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พบว่า ชุมชนผาเสวย มีการจัดกิจกรรมร่วมกัน อันดับหนึ่งคือ กีฬาตำบล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41 คน คิดเป็นร้อยละ 56.94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อันดับสองคือ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งานตามรอยพระบาท 60 ปีที่ผาเสวย </w:t>
      </w:r>
      <w:r w:rsidR="005D58D1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9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12.50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เลี้ยงผีปู่ตา 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8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11.11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</w:p>
    <w:p w:rsidR="005D58D1" w:rsidRPr="005D58D1" w:rsidRDefault="005D58D1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5D58D1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4.15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ช่องทางที่</w:t>
      </w:r>
      <w:r w:rsidRPr="00587139">
        <w:rPr>
          <w:rFonts w:ascii="TH SarabunPSK" w:hAnsi="TH SarabunPSK" w:cs="TH SarabunPSK"/>
          <w:sz w:val="32"/>
          <w:szCs w:val="32"/>
          <w:cs/>
        </w:rPr>
        <w:t>ได้รับข่าวสารเกี่ยวกับชุมชน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60"/>
        <w:gridCol w:w="1980"/>
      </w:tblGrid>
      <w:tr w:rsidR="00D328D5" w:rsidRPr="00587139" w:rsidTr="005D58D1">
        <w:tc>
          <w:tcPr>
            <w:tcW w:w="4248" w:type="dxa"/>
            <w:vAlign w:val="center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160" w:type="dxa"/>
            <w:vAlign w:val="center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vAlign w:val="center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5D58D1">
        <w:tc>
          <w:tcPr>
            <w:tcW w:w="4248" w:type="dxa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การประชุมกลุ่มหมู่บ้าน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การประชาสัมพันธ์ตามบ้าน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วิทยุชุมชน</w:t>
            </w:r>
          </w:p>
        </w:tc>
        <w:tc>
          <w:tcPr>
            <w:tcW w:w="2160" w:type="dxa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0" w:type="dxa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33.33</w:t>
            </w:r>
          </w:p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61.11</w:t>
            </w:r>
          </w:p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5.56</w:t>
            </w:r>
          </w:p>
        </w:tc>
      </w:tr>
      <w:tr w:rsidR="00D328D5" w:rsidRPr="00587139" w:rsidTr="005D58D1">
        <w:tc>
          <w:tcPr>
            <w:tcW w:w="4248" w:type="dxa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80" w:type="dxa"/>
            <w:vAlign w:val="center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D58D1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p w:rsidR="00D328D5" w:rsidRPr="00587139" w:rsidRDefault="005D58D1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4.15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พบว่า ได้รับข่าวสารเกี่ยวกับกิจกรรมของชุมชน อันดับหนึ่งคือ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การประชาสัมพันธ์ตามบ้าน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44 คน คิดเป็นร้อยละ 61.11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อันดับสองคือ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การประชุมกลุ่มหมู่บ้าน มีจำนวนเท่ากับ 24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33.33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วิทยุชุมชน 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4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28D5"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5.56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</w:p>
    <w:p w:rsidR="005D58D1" w:rsidRPr="005D58D1" w:rsidRDefault="005D58D1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5D58D1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4.16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28D5" w:rsidRPr="005D58D1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D58D1">
        <w:rPr>
          <w:rFonts w:ascii="TH SarabunPSK" w:hAnsi="TH SarabunPSK" w:cs="TH SarabunPSK"/>
          <w:i/>
          <w:iCs/>
          <w:sz w:val="32"/>
          <w:szCs w:val="32"/>
          <w:cs/>
        </w:rPr>
        <w:t>ปัญหาและอุปสรรคในการบริหารจัดการของชุมชนผาเสวย</w:t>
      </w:r>
    </w:p>
    <w:tbl>
      <w:tblPr>
        <w:tblStyle w:val="aa"/>
        <w:tblW w:w="838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070"/>
        <w:gridCol w:w="2070"/>
      </w:tblGrid>
      <w:tr w:rsidR="00D328D5" w:rsidRPr="00587139" w:rsidTr="005D58D1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5D58D1" w:rsidRPr="00587139" w:rsidTr="005D58D1">
        <w:tc>
          <w:tcPr>
            <w:tcW w:w="424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D58D1" w:rsidRPr="00587139" w:rsidRDefault="005D58D1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การขาดความร่วมมือของชุมชน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8D1" w:rsidRPr="00587139" w:rsidRDefault="005D58D1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D58D1" w:rsidRPr="005D58D1" w:rsidRDefault="005D58D1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48.61</w:t>
            </w:r>
          </w:p>
        </w:tc>
      </w:tr>
      <w:tr w:rsidR="005D58D1" w:rsidRPr="00587139" w:rsidTr="005D58D1">
        <w:tc>
          <w:tcPr>
            <w:tcW w:w="4248" w:type="dxa"/>
            <w:tcBorders>
              <w:top w:val="nil"/>
              <w:bottom w:val="nil"/>
              <w:right w:val="nil"/>
            </w:tcBorders>
            <w:vAlign w:val="center"/>
          </w:tcPr>
          <w:p w:rsidR="005D58D1" w:rsidRPr="00587139" w:rsidRDefault="005D58D1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2. กรรมสิทธิ์และการถือครองที่ดิน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8D1" w:rsidRPr="00587139" w:rsidRDefault="005D58D1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  <w:vAlign w:val="center"/>
          </w:tcPr>
          <w:p w:rsidR="005D58D1" w:rsidRPr="005D58D1" w:rsidRDefault="005D58D1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6.94</w:t>
            </w:r>
          </w:p>
        </w:tc>
      </w:tr>
    </w:tbl>
    <w:p w:rsidR="005D58D1" w:rsidRPr="005D58D1" w:rsidRDefault="005D58D1" w:rsidP="005D58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5D58D1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5D58D1" w:rsidRPr="005D58D1" w:rsidRDefault="005D58D1" w:rsidP="005D58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4.16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(ต่อ)</w:t>
      </w:r>
    </w:p>
    <w:tbl>
      <w:tblPr>
        <w:tblStyle w:val="aa"/>
        <w:tblW w:w="8388" w:type="dxa"/>
        <w:tblLook w:val="04A0" w:firstRow="1" w:lastRow="0" w:firstColumn="1" w:lastColumn="0" w:noHBand="0" w:noVBand="1"/>
      </w:tblPr>
      <w:tblGrid>
        <w:gridCol w:w="4248"/>
        <w:gridCol w:w="2070"/>
        <w:gridCol w:w="2070"/>
      </w:tblGrid>
      <w:tr w:rsidR="005D58D1" w:rsidRPr="00587139" w:rsidTr="005D58D1">
        <w:tc>
          <w:tcPr>
            <w:tcW w:w="4248" w:type="dxa"/>
            <w:tcBorders>
              <w:left w:val="nil"/>
              <w:right w:val="nil"/>
            </w:tcBorders>
          </w:tcPr>
          <w:p w:rsidR="005D58D1" w:rsidRPr="00587139" w:rsidRDefault="005D58D1" w:rsidP="007450C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5D58D1" w:rsidRPr="00587139" w:rsidRDefault="005D58D1" w:rsidP="007450C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5D58D1" w:rsidRPr="00587139" w:rsidRDefault="005D58D1" w:rsidP="007450C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5D58D1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right w:val="nil"/>
            </w:tcBorders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การไม่ได้รับการสนับสนุนจากภาครัฐ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สถานที่ท่องเที่ยวอยู่ในเขตอุทยาน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กรรมสิทธิ์และการถือครองที่ดิน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</w:tcBorders>
          </w:tcPr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40.28</w:t>
            </w:r>
          </w:p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4.17</w:t>
            </w:r>
          </w:p>
          <w:p w:rsidR="00D328D5" w:rsidRPr="00587139" w:rsidRDefault="00D328D5" w:rsidP="005D58D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0.00</w:t>
            </w:r>
          </w:p>
        </w:tc>
      </w:tr>
      <w:tr w:rsidR="00D328D5" w:rsidRPr="00587139" w:rsidTr="005D58D1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bottom w:val="single" w:sz="4" w:space="0" w:color="000000"/>
              <w:right w:val="nil"/>
            </w:tcBorders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070" w:type="dxa"/>
            <w:tcBorders>
              <w:left w:val="nil"/>
              <w:bottom w:val="single" w:sz="4" w:space="0" w:color="000000"/>
            </w:tcBorders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4.16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พบว่า ปัญหาและอุปสรรคในการบริหารจัดการของชุมชนผาเสวย อันดับหนึ่งคือ การขาดความร่วมมือของชุมชน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มีจำนวนเท่ากับ 35 คน คิดเป็นร้อยละ 48.61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อันดับสองคือ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การไม่ได้รับการสนับสนุนจากภาครัฐ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29 คน คิดเป็นร้อยละ 40.28 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กรรมสิทธิ์และการถือครองที่ดิน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5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6.94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03F3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4.17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28D5" w:rsidRPr="004303F3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303F3">
        <w:rPr>
          <w:rFonts w:ascii="TH SarabunPSK" w:hAnsi="TH SarabunPSK" w:cs="TH SarabunPSK"/>
          <w:i/>
          <w:iCs/>
          <w:sz w:val="32"/>
          <w:szCs w:val="32"/>
          <w:cs/>
        </w:rPr>
        <w:t>สิ่งสำคัญด้านการมีส่วนร่วมในการบริหารจัดการ ให้ชุมชนน่าอยู่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890"/>
        <w:gridCol w:w="2070"/>
      </w:tblGrid>
      <w:tr w:rsidR="00D328D5" w:rsidRPr="00587139" w:rsidTr="004303F3">
        <w:tc>
          <w:tcPr>
            <w:tcW w:w="4428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189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7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4303F3">
        <w:tc>
          <w:tcPr>
            <w:tcW w:w="4428" w:type="dxa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มีสวนร่วมในการกำหนดและควบคุม</w:t>
            </w:r>
          </w:p>
          <w:p w:rsidR="00D328D5" w:rsidRPr="00587139" w:rsidRDefault="004303F3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8D664D"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328D5"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สภาพแวดล้อมให้น่าอยู่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4303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การมีกิจกรรมร่วมกันบ่อยๆเชื่อมโยงวิถีชีวิต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ชุมชนเข้มแข็งช่วยเหลือเกื้อกูลกัน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การสร้างระบบเศรษฐกิจให้หลากหลาย</w:t>
            </w:r>
          </w:p>
        </w:tc>
        <w:tc>
          <w:tcPr>
            <w:tcW w:w="1890" w:type="dxa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70" w:type="dxa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20.83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12.50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62.50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4.17</w:t>
            </w:r>
          </w:p>
        </w:tc>
      </w:tr>
      <w:tr w:rsidR="00D328D5" w:rsidRPr="00587139" w:rsidTr="004303F3">
        <w:tc>
          <w:tcPr>
            <w:tcW w:w="4428" w:type="dxa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07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28D5" w:rsidRDefault="00D328D5" w:rsidP="004303F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4.17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พบว่า สิ่งสำคัญด้านการมีส่วนร่วมในการบริหารจัดการ ให้ชุมชนน่าอยู่ อันดับหนึ่งคือ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ชุมชนเข้มแข็งช่วยเหลือเกื้อกูลกัน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45 คน คิดเป็นร้อยละ 62.50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อันดับสองคือ มีสวนร่วมในการกำหนดและควบคุม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สภาพแวดล้อมให้น่าอยู่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15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20.83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และอันดับสามคือ </w:t>
      </w:r>
      <w:r w:rsidRPr="00587139">
        <w:rPr>
          <w:rFonts w:ascii="TH SarabunPSK" w:hAnsi="TH SarabunPSK" w:cs="TH SarabunPSK"/>
          <w:sz w:val="32"/>
          <w:szCs w:val="32"/>
          <w:cs/>
        </w:rPr>
        <w:t>การมีกิจกรรมร่วมกันบ่อย ๆเชื่อมโยงวิถีชีวิต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9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คิดเป็นร้อย 12.50 </w:t>
      </w:r>
    </w:p>
    <w:p w:rsidR="004303F3" w:rsidRDefault="004303F3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4303F3" w:rsidRDefault="004303F3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4303F3" w:rsidRDefault="004303F3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4303F3" w:rsidRPr="00587139" w:rsidRDefault="004303F3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4303F3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4.18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28D5" w:rsidRPr="004303F3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303F3">
        <w:rPr>
          <w:rFonts w:ascii="TH SarabunPSK" w:hAnsi="TH SarabunPSK" w:cs="TH SarabunPSK"/>
          <w:i/>
          <w:iCs/>
          <w:sz w:val="32"/>
          <w:szCs w:val="32"/>
          <w:cs/>
        </w:rPr>
        <w:t xml:space="preserve">อัตลักษณ์ของชุมชนผาเสวยที่สามารถจดจำได้ง่าย 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0"/>
        <w:gridCol w:w="2160"/>
      </w:tblGrid>
      <w:tr w:rsidR="00D328D5" w:rsidRPr="00587139" w:rsidTr="004303F3">
        <w:tc>
          <w:tcPr>
            <w:tcW w:w="4248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198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6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4303F3">
        <w:tc>
          <w:tcPr>
            <w:tcW w:w="4248" w:type="dxa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ตำนานเรื่องเล่าผาเสวย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ประเพณี วัฒนธรรม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3. ประวัติศาสตร์รับเสด็จพระเจ้าอยู่หัว ร.9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ตลาดนัดชุมชน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สถาปัตยกรรมและสิ่งก่อสร้าง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จุดชมวิว ผาเสวย</w:t>
            </w:r>
          </w:p>
        </w:tc>
        <w:tc>
          <w:tcPr>
            <w:tcW w:w="1980" w:type="dxa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60" w:type="dxa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</w:tr>
      <w:tr w:rsidR="00D328D5" w:rsidRPr="00587139" w:rsidTr="004303F3">
        <w:tc>
          <w:tcPr>
            <w:tcW w:w="4248" w:type="dxa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16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4.18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พบว่า อัตลักษณ์ของชุมชนผาเสวย ที่จะจดจำง่าย อันดับหนึ่งคือ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ตำนานเรื่องเล่าผาเสวย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39 คน คิดเป็นร้อยละ 54.17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อันดับสองคือ ประเพณี วัฒนธรรม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303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18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25.00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ตลาดนัดชุมชน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4303F3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9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คิดเป็นร้อย 12.50 </w:t>
      </w:r>
    </w:p>
    <w:p w:rsidR="00805CE1" w:rsidRPr="00587139" w:rsidRDefault="00805CE1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303F3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4.19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42DB7" w:rsidRPr="004303F3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303F3">
        <w:rPr>
          <w:rFonts w:ascii="TH SarabunPSK" w:hAnsi="TH SarabunPSK" w:cs="TH SarabunPSK"/>
          <w:i/>
          <w:iCs/>
          <w:sz w:val="32"/>
          <w:szCs w:val="32"/>
          <w:cs/>
        </w:rPr>
        <w:t>สื่อที่มีศักยภาพในการนำมาเผยแพร่ประชาสัมพันธ์</w:t>
      </w:r>
    </w:p>
    <w:tbl>
      <w:tblPr>
        <w:tblStyle w:val="aa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250"/>
        <w:gridCol w:w="1890"/>
      </w:tblGrid>
      <w:tr w:rsidR="00D328D5" w:rsidRPr="00587139" w:rsidTr="00E57EB8">
        <w:tc>
          <w:tcPr>
            <w:tcW w:w="4248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</w:t>
            </w:r>
          </w:p>
        </w:tc>
        <w:tc>
          <w:tcPr>
            <w:tcW w:w="225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89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328D5" w:rsidRPr="00587139" w:rsidTr="00E57EB8">
        <w:tc>
          <w:tcPr>
            <w:tcW w:w="4248" w:type="dxa"/>
          </w:tcPr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1. สื่อบุคคล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2. สื่ออินเทอร์เน็ต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สื่อมวลชน</w:t>
            </w:r>
          </w:p>
          <w:p w:rsidR="00D328D5" w:rsidRPr="00587139" w:rsidRDefault="00D328D5" w:rsidP="00876BB9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สื่อเฉพาะกิจ</w:t>
            </w:r>
          </w:p>
        </w:tc>
        <w:tc>
          <w:tcPr>
            <w:tcW w:w="2250" w:type="dxa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90" w:type="dxa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31.94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29.17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36.11</w:t>
            </w:r>
          </w:p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</w:tc>
      </w:tr>
      <w:tr w:rsidR="00D328D5" w:rsidRPr="00587139" w:rsidTr="00E57EB8">
        <w:tc>
          <w:tcPr>
            <w:tcW w:w="4248" w:type="dxa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890" w:type="dxa"/>
            <w:vAlign w:val="center"/>
          </w:tcPr>
          <w:p w:rsidR="00D328D5" w:rsidRPr="00587139" w:rsidRDefault="00D328D5" w:rsidP="004303F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871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328D5" w:rsidRPr="00587139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139">
        <w:rPr>
          <w:rFonts w:ascii="TH SarabunPSK" w:hAnsi="TH SarabunPSK" w:cs="TH SarabunPSK"/>
          <w:sz w:val="32"/>
          <w:szCs w:val="32"/>
          <w:cs/>
        </w:rPr>
        <w:tab/>
        <w:t>จากตารางที่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4.19</w:t>
      </w:r>
      <w:r w:rsidR="008D664D"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พบว่า สื่อแบบใดมีศักยภาพในการนำมาเผยแพร่ประชาสัมพันธ์มากที่สุดอันดับหนึ่งคือ 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>สื่อมวลชน</w:t>
      </w:r>
      <w:r w:rsidRPr="00587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26 คน คิดเป็นร้อยละ 36.11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อันดับสองคือ สื่อบุคคล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 23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คิดเป็นร้อยละ 31.94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และอันดับสามคือ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hAnsi="TH SarabunPSK" w:cs="TH SarabunPSK"/>
          <w:sz w:val="32"/>
          <w:szCs w:val="32"/>
          <w:cs/>
        </w:rPr>
        <w:t>สื่ออินเทอร์เน็ต</w:t>
      </w:r>
      <w:r w:rsidRPr="005871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มีจำนวนเท่ากับ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21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="008D664D"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587139">
        <w:rPr>
          <w:rFonts w:ascii="TH SarabunPSK" w:eastAsia="CordiaNew" w:hAnsi="TH SarabunPSK" w:cs="TH SarabunPSK"/>
          <w:sz w:val="32"/>
          <w:szCs w:val="32"/>
          <w:cs/>
        </w:rPr>
        <w:t xml:space="preserve">คิดเป็นร้อย 29.17 </w:t>
      </w:r>
    </w:p>
    <w:p w:rsidR="00D328D5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color w:val="FF0000"/>
          <w:sz w:val="32"/>
          <w:szCs w:val="32"/>
        </w:rPr>
      </w:pPr>
    </w:p>
    <w:p w:rsidR="00E57EB8" w:rsidRPr="00587139" w:rsidRDefault="00E57EB8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color w:val="FF0000"/>
          <w:sz w:val="32"/>
          <w:szCs w:val="32"/>
        </w:rPr>
      </w:pPr>
    </w:p>
    <w:p w:rsidR="00D328D5" w:rsidRPr="00E57EB8" w:rsidRDefault="00D328D5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57EB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4.</w:t>
      </w:r>
      <w:r w:rsidRPr="00E57EB8">
        <w:rPr>
          <w:rFonts w:ascii="TH SarabunPSK" w:hAnsi="TH SarabunPSK" w:cs="TH SarabunPSK"/>
          <w:b/>
          <w:bCs/>
          <w:sz w:val="36"/>
          <w:szCs w:val="36"/>
        </w:rPr>
        <w:t>4</w:t>
      </w:r>
      <w:r w:rsidR="00E57EB8" w:rsidRPr="00E57E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57EB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สังเคราะห์ข้อมูลเปลี่ยนแนวคิดให้เป็นงานทางสถาปัตยกรรม </w:t>
      </w:r>
    </w:p>
    <w:p w:rsidR="00E57EB8" w:rsidRPr="00587139" w:rsidRDefault="00E57EB8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8D5" w:rsidRPr="00587139" w:rsidRDefault="00E57EB8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รวบรวมแบบสอบถามมาตรวจสอบและสังเคราะห์ข้อมูล เปลี่ยนแนวคิดให้เป็นงานทางสถาปัตยกรรมให้สอดคล้องกับอัตลักษณ์ พร้อมตรวจสอบทัศนะคติผู้ที่มีส่วนเกี่ยวข้อง โดยการสำรวจความพึงพอใจของแบบทางสถาปัตยกรรม เพื่อให้ตรวจสอบความถูกต้อง และให้เกิดการยอมรับรูปแบบอัตลักษณ์ โดยการสัมภาษณ์โดยการสุ่มแบบเจาะจง</w:t>
      </w:r>
    </w:p>
    <w:p w:rsidR="00D328D5" w:rsidRPr="00587139" w:rsidRDefault="00E57EB8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โดยนำข้อมูลมาเป็นแนวคิดในการออกแบบปรับปรุงภูมิทัศน์ เพื่อพัฒนาให้เป็นแหล่งท่องเที่ยวใหม่ให้กลายเป็นที่รู้จัก โดยอ้างอิงจากงานวิจัยของ </w:t>
      </w:r>
      <w:r w:rsidR="00D328D5" w:rsidRPr="005871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(ภราเดช พยัควิเชียร, 2525)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องค์ประกอบสำคัญที่นำมาเป็นเครื่องชี้วัดศักยภาพของแหล่งท่องเที่ยวมี 4 ประการ คือ</w:t>
      </w:r>
    </w:p>
    <w:p w:rsidR="00D328D5" w:rsidRPr="00587139" w:rsidRDefault="00265041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1.</w:t>
      </w:r>
      <w:r w:rsidR="00E57EB8"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ปัจจัยจูงใจหลักของการท่องเที่ยว ซึ่งประกอบด้วย ผาเสวยและน้ำตกแก้งกะอาม </w:t>
      </w:r>
      <w:r w:rsidR="00E57EB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ซึ่งเป็นปัจจัยทางธรรมชาติ ออกแบบต้องรักษาคงสภาพดั้งเดิมไว้ให้มากที่สุดให้อยู่ในสภาพแวดล้อม</w:t>
      </w:r>
      <w:r w:rsidR="00E804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 xml:space="preserve">ที่ดี สะอาดมีลักษณะเฉพาะถิ่น ส่วนวัดสังวรารามและรอยพระบาทแรกของในหลวงรัชกาลที่ 9 </w:t>
      </w:r>
      <w:r w:rsidR="00E57EB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เป็นปัจจัยด้านประวัติศาสตร์และศาสนา ต้องสะท้อนอดีตกาลที่ทรงคุณค่า ซึ่งมีเรื่องราวสามารถศึกษาได้ และปัจจัยด้านกิจกรรมที่มนุษย์สร้างขึ้น ได้แก่ การออกแบบสิ่งก่อสร้าง ต้องกลมกลืนกับธรรมชาติแวดล้อมและวัฒนธรรมพื้นบ้าน ไม่เป็นสิ่งแปลกปลอมเข้าไป โดยการออกแบบสิ่งก่อสร้างที่ทางเดินนั้นจะต้องคำนึงถึงคนพิการที่ต้องการท่องเที่ยวด้วย</w:t>
      </w:r>
    </w:p>
    <w:p w:rsidR="00171CFC" w:rsidRPr="00587139" w:rsidRDefault="00265041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2.</w:t>
      </w:r>
      <w:r w:rsidR="00E57EB8"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ปัจจัยประกอบ ได้แก่ คุณค่าดึงดูดใจของสภาพแวดล้อม ภูมิอากาศ ภูมิประเทศ และลักษณะภูมิประเทศอันเป็นเอกลักษณ์ แนวคิดการออกแบบควรหลีกเลี่ยงการตัดต้นไม้ ตัดเฉพาะที่บดบังทัศนียภาพและทิศทางลม ออกแบบให้สอดคล้องกับวัฒนธรรมของชุมชนภูไทผาเสวย</w:t>
      </w:r>
    </w:p>
    <w:p w:rsidR="00D328D5" w:rsidRPr="00587139" w:rsidRDefault="00265041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ปัจจัยสนับสนุนและสิ่งอำนวยความสะดวก เช่น ที่พักเดินทาง การบริการอาหารและเครื่องดื่ม ห้องสุขา เป็นต้น ต้องคำนึงถึงการกำจัดขยะและน้ำเสีย ห้องสุขาต้องสะอาด มีที่ขายของฝากสินค้าหนึ่งตำบล-หนึ่งผลิตภัณฑ์ (</w:t>
      </w:r>
      <w:r w:rsidR="00D328D5" w:rsidRPr="00587139">
        <w:rPr>
          <w:rFonts w:ascii="TH SarabunPSK" w:hAnsi="TH SarabunPSK" w:cs="TH SarabunPSK"/>
          <w:sz w:val="32"/>
          <w:szCs w:val="32"/>
        </w:rPr>
        <w:t>OTOP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) ของชุมชนผาเสวย คือ ไม้กวาดดอกหญ้า ผ้าทอมือพื้นเมือง เครื่องสานสานจากไม้ไผ่ และของป่าจากเทือกเขาภูพาน</w:t>
      </w:r>
    </w:p>
    <w:p w:rsidR="00D328D5" w:rsidRPr="00587139" w:rsidRDefault="00265041" w:rsidP="00876BB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ปัจจัยด้านโครงสร้างพื้นฐานและการคมนาคม ออกแบบให้การเดินทางเข้าชมที่สะดวก ทางเดินในแหล่งท่องเที่ยวธรรมชาติที่เปราะบาง ควรทำทางเดิน (</w:t>
      </w:r>
      <w:r w:rsidR="00D328D5" w:rsidRPr="00587139">
        <w:rPr>
          <w:rFonts w:ascii="TH SarabunPSK" w:hAnsi="TH SarabunPSK" w:cs="TH SarabunPSK"/>
          <w:sz w:val="32"/>
          <w:szCs w:val="32"/>
        </w:rPr>
        <w:t>Board Walk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) นอกจากนั้นต้องคำนึงถึงการติดต่อสื่อสารระหว่างนักท่องเที่ยวกับหน่วยงานที่เกี่ยวข้อง เมื่อมีเหตุการณ์ฉุกเฉิน ป้ายสื่อความหมายควรออกแบบให้ใช้ได้ทนทาน และด้านความปลอดภัยในแหล่งท่องเที่ยว เช่น ความปลอดภัยจากโจรผู้ร้าย จากอุบัติเหตุ และจากธรรมชาติ (บริเวณใกล้หน้าผา</w:t>
      </w:r>
    </w:p>
    <w:p w:rsidR="00D328D5" w:rsidRPr="00587139" w:rsidRDefault="00265041" w:rsidP="00876B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จากผลการสำรวจสามารถสังเคราะห์ข้อมูล</w:t>
      </w:r>
      <w:r w:rsidR="00D328D5"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5CE1" w:rsidRPr="00587139">
        <w:rPr>
          <w:rFonts w:ascii="TH SarabunPSK" w:hAnsi="TH SarabunPSK" w:cs="TH SarabunPSK"/>
          <w:sz w:val="32"/>
          <w:szCs w:val="32"/>
          <w:cs/>
        </w:rPr>
        <w:t>เพื่อเสนอแนวคิดในการออกแบ</w:t>
      </w:r>
      <w:r w:rsidR="00E57E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(</w:t>
      </w:r>
      <w:r w:rsidR="00D328D5" w:rsidRPr="00587139">
        <w:rPr>
          <w:rFonts w:ascii="TH SarabunPSK" w:hAnsi="TH SarabunPSK" w:cs="TH SarabunPSK"/>
          <w:sz w:val="32"/>
          <w:szCs w:val="32"/>
        </w:rPr>
        <w:t xml:space="preserve">Conceptual </w:t>
      </w:r>
      <w:r w:rsidR="00E57EB8" w:rsidRPr="00587139">
        <w:rPr>
          <w:rFonts w:ascii="TH SarabunPSK" w:hAnsi="TH SarabunPSK" w:cs="TH SarabunPSK"/>
          <w:sz w:val="32"/>
          <w:szCs w:val="32"/>
        </w:rPr>
        <w:t>D</w:t>
      </w:r>
      <w:r w:rsidR="00D328D5" w:rsidRPr="00587139">
        <w:rPr>
          <w:rFonts w:ascii="TH SarabunPSK" w:hAnsi="TH SarabunPSK" w:cs="TH SarabunPSK"/>
          <w:sz w:val="32"/>
          <w:szCs w:val="32"/>
        </w:rPr>
        <w:t>esign</w:t>
      </w:r>
      <w:r w:rsidR="00D328D5" w:rsidRPr="00587139">
        <w:rPr>
          <w:rFonts w:ascii="TH SarabunPSK" w:hAnsi="TH SarabunPSK" w:cs="TH SarabunPSK"/>
          <w:sz w:val="32"/>
          <w:szCs w:val="32"/>
          <w:cs/>
        </w:rPr>
        <w:t>)</w:t>
      </w:r>
      <w:r w:rsidR="00D328D5" w:rsidRPr="005871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2EC6" w:rsidRPr="00587139">
        <w:rPr>
          <w:rFonts w:ascii="TH SarabunPSK" w:hAnsi="TH SarabunPSK" w:cs="TH SarabunPSK"/>
          <w:sz w:val="32"/>
          <w:szCs w:val="32"/>
          <w:cs/>
        </w:rPr>
        <w:t>ดังแสดงในภาพ 4.1-4.</w:t>
      </w:r>
      <w:r w:rsidR="00722EC6" w:rsidRPr="00587139">
        <w:rPr>
          <w:rFonts w:ascii="TH SarabunPSK" w:hAnsi="TH SarabunPSK" w:cs="TH SarabunPSK"/>
          <w:sz w:val="32"/>
          <w:szCs w:val="32"/>
        </w:rPr>
        <w:t>10</w:t>
      </w:r>
    </w:p>
    <w:sectPr w:rsidR="00D328D5" w:rsidRPr="00587139" w:rsidSect="00E80441">
      <w:headerReference w:type="default" r:id="rId8"/>
      <w:footerReference w:type="default" r:id="rId9"/>
      <w:pgSz w:w="11906" w:h="16838" w:code="9"/>
      <w:pgMar w:top="2160" w:right="1440" w:bottom="1440" w:left="2160" w:header="1440" w:footer="706" w:gutter="0"/>
      <w:pgNumType w:start="4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A7" w:rsidRDefault="00C242A7" w:rsidP="00BF148D">
      <w:r>
        <w:separator/>
      </w:r>
    </w:p>
  </w:endnote>
  <w:endnote w:type="continuationSeparator" w:id="0">
    <w:p w:rsidR="00C242A7" w:rsidRDefault="00C242A7" w:rsidP="00BF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4D" w:rsidRPr="00BF148D" w:rsidRDefault="008D664D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8D664D" w:rsidRDefault="008D66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A7" w:rsidRDefault="00C242A7" w:rsidP="00BF148D">
      <w:r>
        <w:separator/>
      </w:r>
    </w:p>
  </w:footnote>
  <w:footnote w:type="continuationSeparator" w:id="0">
    <w:p w:rsidR="00C242A7" w:rsidRDefault="00C242A7" w:rsidP="00BF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2642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:rsidR="008D664D" w:rsidRPr="008D664D" w:rsidRDefault="008D664D" w:rsidP="008D664D">
        <w:pPr>
          <w:pStyle w:val="a3"/>
          <w:jc w:val="right"/>
          <w:rPr>
            <w:rFonts w:ascii="TH SarabunPSK" w:hAnsi="TH SarabunPSK" w:cs="TH SarabunPSK"/>
            <w:sz w:val="32"/>
            <w:szCs w:val="36"/>
          </w:rPr>
        </w:pPr>
        <w:r w:rsidRPr="008D664D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8D664D">
          <w:rPr>
            <w:rFonts w:ascii="TH SarabunPSK" w:hAnsi="TH SarabunPSK" w:cs="TH SarabunPSK"/>
            <w:sz w:val="32"/>
            <w:szCs w:val="36"/>
          </w:rPr>
          <w:instrText xml:space="preserve"> PAGE   \</w:instrText>
        </w:r>
        <w:r w:rsidRPr="008D664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D664D">
          <w:rPr>
            <w:rFonts w:ascii="TH SarabunPSK" w:hAnsi="TH SarabunPSK" w:cs="TH SarabunPSK"/>
            <w:sz w:val="32"/>
            <w:szCs w:val="36"/>
          </w:rPr>
          <w:instrText xml:space="preserve">MERGEFORMAT </w:instrText>
        </w:r>
        <w:r w:rsidRPr="008D664D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F56C36">
          <w:rPr>
            <w:rFonts w:ascii="TH SarabunPSK" w:hAnsi="TH SarabunPSK" w:cs="TH SarabunPSK"/>
            <w:noProof/>
            <w:sz w:val="32"/>
            <w:szCs w:val="36"/>
          </w:rPr>
          <w:t>46</w:t>
        </w:r>
        <w:r w:rsidRPr="008D664D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1DCD"/>
    <w:multiLevelType w:val="hybridMultilevel"/>
    <w:tmpl w:val="2C98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6B4D"/>
    <w:multiLevelType w:val="hybridMultilevel"/>
    <w:tmpl w:val="3006C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348"/>
    <w:multiLevelType w:val="multilevel"/>
    <w:tmpl w:val="63C05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2CC5DB6"/>
    <w:multiLevelType w:val="hybridMultilevel"/>
    <w:tmpl w:val="8F90275A"/>
    <w:lvl w:ilvl="0" w:tplc="EDD80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0C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EC8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B7AA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89E7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CD4D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BE66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9688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D66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CD"/>
    <w:rsid w:val="00000BDD"/>
    <w:rsid w:val="00001957"/>
    <w:rsid w:val="000505E5"/>
    <w:rsid w:val="000731FE"/>
    <w:rsid w:val="00084144"/>
    <w:rsid w:val="00085E60"/>
    <w:rsid w:val="0009053B"/>
    <w:rsid w:val="000B5631"/>
    <w:rsid w:val="000C0778"/>
    <w:rsid w:val="000C24B2"/>
    <w:rsid w:val="000D3D2B"/>
    <w:rsid w:val="000E1814"/>
    <w:rsid w:val="000F00D4"/>
    <w:rsid w:val="000F76BC"/>
    <w:rsid w:val="0010213E"/>
    <w:rsid w:val="00114D18"/>
    <w:rsid w:val="00131A2E"/>
    <w:rsid w:val="00131F9B"/>
    <w:rsid w:val="00146CCA"/>
    <w:rsid w:val="00160D02"/>
    <w:rsid w:val="00161DAC"/>
    <w:rsid w:val="001663A3"/>
    <w:rsid w:val="00166BFB"/>
    <w:rsid w:val="00171CFC"/>
    <w:rsid w:val="00187154"/>
    <w:rsid w:val="001B04AB"/>
    <w:rsid w:val="001C0D38"/>
    <w:rsid w:val="001C3E53"/>
    <w:rsid w:val="001F0283"/>
    <w:rsid w:val="001F4202"/>
    <w:rsid w:val="001F6164"/>
    <w:rsid w:val="001F7C38"/>
    <w:rsid w:val="00215C76"/>
    <w:rsid w:val="002205A7"/>
    <w:rsid w:val="00223EE0"/>
    <w:rsid w:val="00227631"/>
    <w:rsid w:val="00265041"/>
    <w:rsid w:val="002773DC"/>
    <w:rsid w:val="0028072E"/>
    <w:rsid w:val="002B0BB0"/>
    <w:rsid w:val="002B312D"/>
    <w:rsid w:val="002C1EC4"/>
    <w:rsid w:val="002C4994"/>
    <w:rsid w:val="002D63F7"/>
    <w:rsid w:val="002E010B"/>
    <w:rsid w:val="002E2B4C"/>
    <w:rsid w:val="002E379E"/>
    <w:rsid w:val="002F0F99"/>
    <w:rsid w:val="00300A97"/>
    <w:rsid w:val="00300BDB"/>
    <w:rsid w:val="00317EAC"/>
    <w:rsid w:val="00337BAA"/>
    <w:rsid w:val="00341B59"/>
    <w:rsid w:val="0035158E"/>
    <w:rsid w:val="00354FE1"/>
    <w:rsid w:val="0036693F"/>
    <w:rsid w:val="00373422"/>
    <w:rsid w:val="00394E84"/>
    <w:rsid w:val="003E41B3"/>
    <w:rsid w:val="00425E76"/>
    <w:rsid w:val="004303EE"/>
    <w:rsid w:val="004303F3"/>
    <w:rsid w:val="00442DB7"/>
    <w:rsid w:val="00453ABC"/>
    <w:rsid w:val="00455029"/>
    <w:rsid w:val="004570A1"/>
    <w:rsid w:val="00457622"/>
    <w:rsid w:val="004642A6"/>
    <w:rsid w:val="0046660C"/>
    <w:rsid w:val="00473F57"/>
    <w:rsid w:val="00476353"/>
    <w:rsid w:val="00482CE6"/>
    <w:rsid w:val="00482DF9"/>
    <w:rsid w:val="00490DAB"/>
    <w:rsid w:val="004A0335"/>
    <w:rsid w:val="004C7308"/>
    <w:rsid w:val="004D0431"/>
    <w:rsid w:val="004D3349"/>
    <w:rsid w:val="004E07F6"/>
    <w:rsid w:val="004E6889"/>
    <w:rsid w:val="004F3E66"/>
    <w:rsid w:val="00503FB8"/>
    <w:rsid w:val="00506119"/>
    <w:rsid w:val="00512D7F"/>
    <w:rsid w:val="005169FC"/>
    <w:rsid w:val="00517908"/>
    <w:rsid w:val="00517FA7"/>
    <w:rsid w:val="00534307"/>
    <w:rsid w:val="00541953"/>
    <w:rsid w:val="0054525E"/>
    <w:rsid w:val="0054629B"/>
    <w:rsid w:val="00555882"/>
    <w:rsid w:val="00560DEB"/>
    <w:rsid w:val="00572631"/>
    <w:rsid w:val="00582CC2"/>
    <w:rsid w:val="00584E21"/>
    <w:rsid w:val="00585830"/>
    <w:rsid w:val="00587139"/>
    <w:rsid w:val="005B378E"/>
    <w:rsid w:val="005D58D1"/>
    <w:rsid w:val="005E4B19"/>
    <w:rsid w:val="005E6CE6"/>
    <w:rsid w:val="005F0B86"/>
    <w:rsid w:val="005F4F77"/>
    <w:rsid w:val="00607AAE"/>
    <w:rsid w:val="0062071B"/>
    <w:rsid w:val="00620D01"/>
    <w:rsid w:val="00634A82"/>
    <w:rsid w:val="006520E1"/>
    <w:rsid w:val="00657CD7"/>
    <w:rsid w:val="0066006F"/>
    <w:rsid w:val="006631BA"/>
    <w:rsid w:val="00664C7B"/>
    <w:rsid w:val="00676CEE"/>
    <w:rsid w:val="0068398A"/>
    <w:rsid w:val="006A4EB2"/>
    <w:rsid w:val="006A6114"/>
    <w:rsid w:val="006A680D"/>
    <w:rsid w:val="006D47AA"/>
    <w:rsid w:val="006E2C8B"/>
    <w:rsid w:val="006E64E6"/>
    <w:rsid w:val="006F6C0E"/>
    <w:rsid w:val="006F7ACF"/>
    <w:rsid w:val="007160A7"/>
    <w:rsid w:val="00720900"/>
    <w:rsid w:val="00722EC6"/>
    <w:rsid w:val="00741E89"/>
    <w:rsid w:val="0076702B"/>
    <w:rsid w:val="007750E9"/>
    <w:rsid w:val="00787CC2"/>
    <w:rsid w:val="00792B42"/>
    <w:rsid w:val="00794D59"/>
    <w:rsid w:val="007B2CE1"/>
    <w:rsid w:val="007B3FCD"/>
    <w:rsid w:val="007B455F"/>
    <w:rsid w:val="007C626F"/>
    <w:rsid w:val="007D3F83"/>
    <w:rsid w:val="007D733E"/>
    <w:rsid w:val="007E52F5"/>
    <w:rsid w:val="007E65FA"/>
    <w:rsid w:val="007F2C51"/>
    <w:rsid w:val="0080055E"/>
    <w:rsid w:val="00804807"/>
    <w:rsid w:val="00805CE1"/>
    <w:rsid w:val="008062B4"/>
    <w:rsid w:val="00807AC5"/>
    <w:rsid w:val="008263F4"/>
    <w:rsid w:val="00827E78"/>
    <w:rsid w:val="0084070A"/>
    <w:rsid w:val="00850DD3"/>
    <w:rsid w:val="0085134F"/>
    <w:rsid w:val="00854E8B"/>
    <w:rsid w:val="00873D87"/>
    <w:rsid w:val="00874564"/>
    <w:rsid w:val="00876BB9"/>
    <w:rsid w:val="00890C85"/>
    <w:rsid w:val="008B2786"/>
    <w:rsid w:val="008C663F"/>
    <w:rsid w:val="008D0CF6"/>
    <w:rsid w:val="008D3F62"/>
    <w:rsid w:val="008D664D"/>
    <w:rsid w:val="008E10BA"/>
    <w:rsid w:val="00914A18"/>
    <w:rsid w:val="00924E92"/>
    <w:rsid w:val="00934D5A"/>
    <w:rsid w:val="009539EF"/>
    <w:rsid w:val="00965F7A"/>
    <w:rsid w:val="00972A26"/>
    <w:rsid w:val="00972ADB"/>
    <w:rsid w:val="009764BF"/>
    <w:rsid w:val="00984222"/>
    <w:rsid w:val="009A7E35"/>
    <w:rsid w:val="009B280E"/>
    <w:rsid w:val="009B4E27"/>
    <w:rsid w:val="009C759C"/>
    <w:rsid w:val="009D4409"/>
    <w:rsid w:val="009E2A4A"/>
    <w:rsid w:val="009E447C"/>
    <w:rsid w:val="00A02C29"/>
    <w:rsid w:val="00A10957"/>
    <w:rsid w:val="00A12F8D"/>
    <w:rsid w:val="00A47F98"/>
    <w:rsid w:val="00A503B4"/>
    <w:rsid w:val="00A81762"/>
    <w:rsid w:val="00A83F9B"/>
    <w:rsid w:val="00A86AF2"/>
    <w:rsid w:val="00A96C22"/>
    <w:rsid w:val="00AA1CF8"/>
    <w:rsid w:val="00AA5B80"/>
    <w:rsid w:val="00AA75FC"/>
    <w:rsid w:val="00AB617E"/>
    <w:rsid w:val="00AC4FA5"/>
    <w:rsid w:val="00AC6067"/>
    <w:rsid w:val="00AE3EE9"/>
    <w:rsid w:val="00AF218A"/>
    <w:rsid w:val="00B03821"/>
    <w:rsid w:val="00B24FC8"/>
    <w:rsid w:val="00B71118"/>
    <w:rsid w:val="00B758E8"/>
    <w:rsid w:val="00B83A9B"/>
    <w:rsid w:val="00B9170E"/>
    <w:rsid w:val="00B9664F"/>
    <w:rsid w:val="00BC32AC"/>
    <w:rsid w:val="00BC77CB"/>
    <w:rsid w:val="00BE0177"/>
    <w:rsid w:val="00BF148D"/>
    <w:rsid w:val="00BF5212"/>
    <w:rsid w:val="00C12F19"/>
    <w:rsid w:val="00C242A7"/>
    <w:rsid w:val="00C57BFB"/>
    <w:rsid w:val="00C6455D"/>
    <w:rsid w:val="00C66F94"/>
    <w:rsid w:val="00C7332A"/>
    <w:rsid w:val="00C8754F"/>
    <w:rsid w:val="00CA59DA"/>
    <w:rsid w:val="00CC53D4"/>
    <w:rsid w:val="00CE072E"/>
    <w:rsid w:val="00CE53A8"/>
    <w:rsid w:val="00CF4C02"/>
    <w:rsid w:val="00D26CF5"/>
    <w:rsid w:val="00D328D5"/>
    <w:rsid w:val="00D43B60"/>
    <w:rsid w:val="00D463CA"/>
    <w:rsid w:val="00D602A0"/>
    <w:rsid w:val="00D61AA7"/>
    <w:rsid w:val="00D62F93"/>
    <w:rsid w:val="00D701FD"/>
    <w:rsid w:val="00DA0A61"/>
    <w:rsid w:val="00DA56F8"/>
    <w:rsid w:val="00DB233F"/>
    <w:rsid w:val="00DC478E"/>
    <w:rsid w:val="00DD1363"/>
    <w:rsid w:val="00DD3618"/>
    <w:rsid w:val="00DD3B96"/>
    <w:rsid w:val="00DF25EC"/>
    <w:rsid w:val="00DF50CD"/>
    <w:rsid w:val="00E00580"/>
    <w:rsid w:val="00E07C18"/>
    <w:rsid w:val="00E1163D"/>
    <w:rsid w:val="00E14908"/>
    <w:rsid w:val="00E20AF9"/>
    <w:rsid w:val="00E250E1"/>
    <w:rsid w:val="00E52FE1"/>
    <w:rsid w:val="00E53489"/>
    <w:rsid w:val="00E57EB8"/>
    <w:rsid w:val="00E60B32"/>
    <w:rsid w:val="00E80441"/>
    <w:rsid w:val="00E84CD9"/>
    <w:rsid w:val="00E85D6F"/>
    <w:rsid w:val="00E86108"/>
    <w:rsid w:val="00E96027"/>
    <w:rsid w:val="00EA0518"/>
    <w:rsid w:val="00EA0FDD"/>
    <w:rsid w:val="00EA2A04"/>
    <w:rsid w:val="00EB41DB"/>
    <w:rsid w:val="00EC4A6A"/>
    <w:rsid w:val="00EC74EB"/>
    <w:rsid w:val="00EF09BF"/>
    <w:rsid w:val="00EF2EE0"/>
    <w:rsid w:val="00F0775B"/>
    <w:rsid w:val="00F56C36"/>
    <w:rsid w:val="00F57494"/>
    <w:rsid w:val="00F615AB"/>
    <w:rsid w:val="00F624BD"/>
    <w:rsid w:val="00F64BA1"/>
    <w:rsid w:val="00F72003"/>
    <w:rsid w:val="00F73764"/>
    <w:rsid w:val="00F87B34"/>
    <w:rsid w:val="00F9687A"/>
    <w:rsid w:val="00FA3F56"/>
    <w:rsid w:val="00FB083C"/>
    <w:rsid w:val="00FC6F56"/>
    <w:rsid w:val="00FD3CFF"/>
    <w:rsid w:val="00FF6DD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A5AB7-2881-4658-96C6-573896B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08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FC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1">
    <w:name w:val="st1"/>
    <w:rsid w:val="00E14908"/>
  </w:style>
  <w:style w:type="paragraph" w:styleId="a3">
    <w:name w:val="header"/>
    <w:basedOn w:val="a"/>
    <w:link w:val="a4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47F9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7F98"/>
    <w:rPr>
      <w:rFonts w:ascii="Tahoma" w:eastAsia="Cordia New" w:hAnsi="Tahoma" w:cs="Angsana New"/>
      <w:sz w:val="16"/>
      <w:szCs w:val="20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87456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9">
    <w:name w:val="List Paragraph"/>
    <w:basedOn w:val="a"/>
    <w:uiPriority w:val="34"/>
    <w:qFormat/>
    <w:rsid w:val="0054629B"/>
    <w:pPr>
      <w:ind w:left="720"/>
      <w:contextualSpacing/>
    </w:pPr>
    <w:rPr>
      <w:szCs w:val="35"/>
    </w:rPr>
  </w:style>
  <w:style w:type="table" w:styleId="aa">
    <w:name w:val="Table Grid"/>
    <w:basedOn w:val="a1"/>
    <w:uiPriority w:val="59"/>
    <w:rsid w:val="00807AC5"/>
    <w:rPr>
      <w:rFonts w:ascii="Calibri" w:eastAsia="Times New Roman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harCharCharChar0">
    <w:name w:val="Char Char อักขระ อักขระ1 Char Char อักขระ อักขระ Char Char"/>
    <w:basedOn w:val="a"/>
    <w:rsid w:val="0066006F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character" w:styleId="ab">
    <w:name w:val="Strong"/>
    <w:basedOn w:val="a0"/>
    <w:uiPriority w:val="22"/>
    <w:qFormat/>
    <w:rsid w:val="00354FE1"/>
    <w:rPr>
      <w:b/>
      <w:bCs/>
    </w:rPr>
  </w:style>
  <w:style w:type="character" w:styleId="ac">
    <w:name w:val="Placeholder Text"/>
    <w:basedOn w:val="a0"/>
    <w:uiPriority w:val="99"/>
    <w:semiHidden/>
    <w:rsid w:val="00E86108"/>
    <w:rPr>
      <w:color w:val="808080"/>
    </w:rPr>
  </w:style>
  <w:style w:type="paragraph" w:styleId="ad">
    <w:name w:val="No Spacing"/>
    <w:uiPriority w:val="1"/>
    <w:qFormat/>
    <w:rsid w:val="00D328D5"/>
    <w:rPr>
      <w:rFonts w:ascii="Cordia New" w:eastAsia="Cordia New" w:hAnsi="Cordia New" w:cs="Cordia New"/>
      <w:sz w:val="28"/>
      <w:szCs w:val="35"/>
    </w:rPr>
  </w:style>
  <w:style w:type="character" w:styleId="ae">
    <w:name w:val="Emphasis"/>
    <w:basedOn w:val="a0"/>
    <w:uiPriority w:val="20"/>
    <w:qFormat/>
    <w:rsid w:val="00D328D5"/>
    <w:rPr>
      <w:i/>
      <w:iCs/>
    </w:rPr>
  </w:style>
  <w:style w:type="table" w:customStyle="1" w:styleId="TableGrid2">
    <w:name w:val="Table Grid2"/>
    <w:basedOn w:val="a1"/>
    <w:next w:val="aa"/>
    <w:uiPriority w:val="59"/>
    <w:rsid w:val="00D328D5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List"/>
    <w:basedOn w:val="a1"/>
    <w:uiPriority w:val="61"/>
    <w:rsid w:val="00D328D5"/>
    <w:rPr>
      <w:rFonts w:eastAsiaTheme="minorEastAsia"/>
      <w:sz w:val="28"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0">
    <w:name w:val="Body Text"/>
    <w:basedOn w:val="a"/>
    <w:link w:val="af1"/>
    <w:rsid w:val="00D328D5"/>
    <w:pPr>
      <w:jc w:val="both"/>
    </w:pPr>
    <w:rPr>
      <w:rFonts w:ascii="Times New Roman" w:hAnsi="Times New Roman" w:cs="Times New Roman"/>
      <w:b/>
      <w:bCs/>
      <w:sz w:val="36"/>
      <w:szCs w:val="36"/>
      <w:lang w:eastAsia="th-TH"/>
    </w:rPr>
  </w:style>
  <w:style w:type="character" w:customStyle="1" w:styleId="af1">
    <w:name w:val="เนื้อความ อักขระ"/>
    <w:basedOn w:val="a0"/>
    <w:link w:val="af0"/>
    <w:rsid w:val="00D328D5"/>
    <w:rPr>
      <w:rFonts w:ascii="Times New Roman" w:eastAsia="Cordia New" w:hAnsi="Times New Roman" w:cs="Times New Roman"/>
      <w:b/>
      <w:bCs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3D79A-33AF-4955-AFD5-C90A778F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2303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15</cp:revision>
  <cp:lastPrinted>2018-08-27T13:09:00Z</cp:lastPrinted>
  <dcterms:created xsi:type="dcterms:W3CDTF">2018-08-19T07:13:00Z</dcterms:created>
  <dcterms:modified xsi:type="dcterms:W3CDTF">2018-08-28T04:44:00Z</dcterms:modified>
</cp:coreProperties>
</file>