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1C" w:rsidRPr="000C4C93" w:rsidRDefault="00CA4797" w:rsidP="00394D96">
      <w:pPr>
        <w:tabs>
          <w:tab w:val="left" w:pos="709"/>
          <w:tab w:val="left" w:pos="993"/>
        </w:tabs>
        <w:spacing w:line="276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5108713</wp:posOffset>
                </wp:positionH>
                <wp:positionV relativeFrom="paragraph">
                  <wp:posOffset>-468299</wp:posOffset>
                </wp:positionV>
                <wp:extent cx="389614" cy="341906"/>
                <wp:effectExtent l="0" t="0" r="0" b="12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2.25pt;margin-top:-36.85pt;width:30.7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" fillcolor="white [3212]" stroked="f" strokeweight="2pt"/>
            </w:pict>
          </mc:Fallback>
        </mc:AlternateContent>
      </w:r>
      <w:r w:rsidR="008F361C" w:rsidRPr="000C4C9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 1</w:t>
      </w:r>
      <w:bookmarkStart w:id="0" w:name="_GoBack"/>
      <w:bookmarkEnd w:id="0"/>
    </w:p>
    <w:p w:rsidR="008F361C" w:rsidRPr="000C4C93" w:rsidRDefault="008F361C" w:rsidP="00394D96">
      <w:pPr>
        <w:tabs>
          <w:tab w:val="left" w:pos="709"/>
          <w:tab w:val="left" w:pos="993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C4C93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CC570A" w:rsidRDefault="00CC570A" w:rsidP="00394D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color w:val="000000"/>
          <w:sz w:val="32"/>
        </w:rPr>
      </w:pPr>
    </w:p>
    <w:p w:rsidR="00394D96" w:rsidRPr="000C4C93" w:rsidRDefault="00394D96" w:rsidP="00394D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color w:val="000000"/>
          <w:sz w:val="32"/>
        </w:rPr>
      </w:pPr>
    </w:p>
    <w:p w:rsidR="00CC570A" w:rsidRPr="000C4C93" w:rsidRDefault="00394D96" w:rsidP="00394D9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1.1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="00CC570A" w:rsidRPr="000C4C9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1C08A7" w:rsidRPr="00394D96" w:rsidRDefault="001C08A7" w:rsidP="00394D96">
      <w:pPr>
        <w:pStyle w:val="Default"/>
        <w:tabs>
          <w:tab w:val="left" w:pos="720"/>
          <w:tab w:val="left" w:pos="1008"/>
          <w:tab w:val="left" w:pos="1296"/>
        </w:tabs>
        <w:rPr>
          <w:b/>
          <w:bCs/>
          <w:color w:val="auto"/>
          <w:sz w:val="32"/>
          <w:szCs w:val="32"/>
        </w:rPr>
      </w:pPr>
    </w:p>
    <w:p w:rsidR="00786B79" w:rsidRPr="00B70979" w:rsidRDefault="00786B79" w:rsidP="00394D96">
      <w:pPr>
        <w:pStyle w:val="Default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 w:rsidRPr="00B70979">
        <w:rPr>
          <w:color w:val="auto"/>
          <w:sz w:val="32"/>
          <w:szCs w:val="32"/>
          <w:cs/>
        </w:rPr>
        <w:t>ผนังหรือกำแพงของที่โครงสร้างอาคารนับว่าเป็นส่วนประกอบหลักขององค์อาคาร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ซึ่งใน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ปัจจุบันมีการใช้วัสดุหลายชนิดก่อสร้างเป็นผนังหรือกำแพง เช่น อิฐดินเหนียวเผาหรืออิฐมอญ บล็อก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ซีเมนต์ บล็อกคอนกรีต บล็อกคอนกรีตน้ำหนักเบา ฯลฯ ซึ่งวัสดุก่อผนังในแต่ละชนิด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ก็มีคุณสมบัติข้อเด่นและข้อด้อยแตกต่างกัน ซึ่งการเลือกใช้วัสดุก่อผนังแต่ละชนิดก็ขึ้นอยู่กับหลายปัจจัย</w:t>
      </w:r>
      <w:r w:rsidR="00394D96">
        <w:rPr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เช่นความแข็งแรงสภาพแวดล้อม ตำแหน่งของผนังหรือกำแพง ความยากง่ายและระยะเวลาของการ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ทำงาน งบประมาณ ฯลฯ ซึ่งปัจจัยเหล่านี้ จะเป็นองค์ประกอบที่ทำให้ผู้ออกแบบอาคารสามารถตัดสินใจเลือกชนิดของวัสดุก่อผนังได้อย่างเหมาะสม</w:t>
      </w:r>
      <w:r w:rsidR="00394D96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ในช่วงเวลาที่ผ่านมา อาคารที่พักอาศัย อาคารขนาดเล็ก อาคารพาณิชย์โรงงาน โกดังเก็บของ ส่วนใหญ่ถูกก่อสร้างผนังด้วยอิฐมอญหรือคอนกรีตบล็อ</w:t>
      </w:r>
      <w:r w:rsidRPr="00B70979">
        <w:rPr>
          <w:rFonts w:hint="cs"/>
          <w:color w:val="auto"/>
          <w:sz w:val="32"/>
          <w:szCs w:val="32"/>
          <w:cs/>
        </w:rPr>
        <w:t>ก</w:t>
      </w:r>
      <w:r w:rsidRPr="00B70979">
        <w:rPr>
          <w:color w:val="auto"/>
          <w:sz w:val="32"/>
          <w:szCs w:val="32"/>
          <w:cs/>
        </w:rPr>
        <w:t>เนื่องจากเป็นวัสดุก่อผนังที่ใช้กันมาค่อนข้างนานและราคาประหยัด หาได้ง่าย ช่างก่อสร้างส่วนใหญ่มีทักษะในการใช้วัสดุทั้งสองชนิด แต่สำหรับอิฐมอญนั้น ในกระบวนการผลิตต้องมีการเผาเป็นเวลาที่ค่อนข้างนาน ประกอบกับต้นทุน ค่าใช้จ่ายด้านพลังงานสูงขึ้น และดินเหนียวที่เป็นวัตถุดิบหลักก็เริ่มหายากและมีราคาสูงเช่นกัน ซึ่งส่งผลให้อิฐมอญมีราคาแพง (มีศักดิ์ พัวพิทยาธร</w:t>
      </w:r>
      <w:r w:rsidR="00394D96">
        <w:rPr>
          <w:color w:val="auto"/>
          <w:sz w:val="32"/>
          <w:szCs w:val="32"/>
        </w:rPr>
        <w:t>,</w:t>
      </w:r>
      <w:r w:rsidRPr="00B70979">
        <w:rPr>
          <w:color w:val="auto"/>
          <w:sz w:val="32"/>
          <w:szCs w:val="32"/>
        </w:rPr>
        <w:t xml:space="preserve"> 2555</w:t>
      </w:r>
      <w:r w:rsidRPr="00B70979">
        <w:rPr>
          <w:color w:val="auto"/>
          <w:sz w:val="32"/>
          <w:szCs w:val="32"/>
          <w:cs/>
        </w:rPr>
        <w:t>)</w:t>
      </w:r>
    </w:p>
    <w:p w:rsidR="00786B79" w:rsidRPr="00B70979" w:rsidRDefault="00786B79" w:rsidP="00394D96">
      <w:pPr>
        <w:pStyle w:val="Default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 w:rsidRPr="00B70979">
        <w:rPr>
          <w:color w:val="auto"/>
          <w:sz w:val="32"/>
          <w:szCs w:val="32"/>
          <w:cs/>
        </w:rPr>
        <w:t>อิฐบล็อกประสาน</w:t>
      </w:r>
      <w:r>
        <w:rPr>
          <w:color w:val="auto"/>
          <w:sz w:val="32"/>
          <w:szCs w:val="32"/>
        </w:rPr>
        <w:t xml:space="preserve"> </w:t>
      </w:r>
      <w:r w:rsidR="00394D96"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</w:rPr>
        <w:t>I</w:t>
      </w:r>
      <w:r w:rsidRPr="00B70979">
        <w:rPr>
          <w:color w:val="auto"/>
          <w:sz w:val="32"/>
          <w:szCs w:val="32"/>
        </w:rPr>
        <w:t xml:space="preserve">nterlocking </w:t>
      </w:r>
      <w:r w:rsidR="00394D96">
        <w:rPr>
          <w:color w:val="auto"/>
          <w:sz w:val="32"/>
          <w:szCs w:val="32"/>
        </w:rPr>
        <w:t>B</w:t>
      </w:r>
      <w:r w:rsidR="00394D96" w:rsidRPr="00B70979">
        <w:rPr>
          <w:color w:val="auto"/>
          <w:sz w:val="32"/>
          <w:szCs w:val="32"/>
        </w:rPr>
        <w:t xml:space="preserve">lock) </w:t>
      </w:r>
      <w:r w:rsidRPr="00B70979">
        <w:rPr>
          <w:color w:val="auto"/>
          <w:sz w:val="32"/>
          <w:szCs w:val="32"/>
          <w:cs/>
        </w:rPr>
        <w:t>เป็นหนึ่งในวัสดุก่อสร้างที่ได้รับความนิยมมากในชุมชน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เนื่องจากถูกพัฒนารูปแบบให้มีรูและเดือยบนตัวบล็อก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ทำให้สะดวกในการก่อสร้าง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เน้นการใช้วัตถุดิบในพื้นที่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ได้แก่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ดินลูกรัง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หินฝุ่น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ทราย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หรือวัสดุเหลือทิ้งต่าง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ๆ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ที่มีความเหมาะสม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นำมาผสมกับปูนซีเมนต์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และน้ำ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ในสัดส่วนที่เหมาะสม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อัดเป็นก้อนด้วยเครื่องอัดแล้วนำมาบ่ม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ให้บล็อกแข็งตัวประมาณ</w:t>
      </w:r>
      <w:r w:rsidRPr="00B70979">
        <w:rPr>
          <w:color w:val="auto"/>
          <w:sz w:val="32"/>
          <w:szCs w:val="32"/>
        </w:rPr>
        <w:t xml:space="preserve"> 10 </w:t>
      </w:r>
      <w:r w:rsidRPr="00B70979">
        <w:rPr>
          <w:color w:val="auto"/>
          <w:sz w:val="32"/>
          <w:szCs w:val="32"/>
          <w:cs/>
        </w:rPr>
        <w:t>วัน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ได้บล็อกประสานที่มีความแข็งแกร่ง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มีรูปลักษณะพิเศษ</w:t>
      </w:r>
      <w:r w:rsidRPr="00B70979">
        <w:rPr>
          <w:color w:val="auto"/>
          <w:sz w:val="32"/>
          <w:szCs w:val="32"/>
        </w:rPr>
        <w:t xml:space="preserve"> (</w:t>
      </w:r>
      <w:r w:rsidRPr="00B70979">
        <w:rPr>
          <w:color w:val="auto"/>
          <w:sz w:val="32"/>
          <w:szCs w:val="32"/>
          <w:cs/>
        </w:rPr>
        <w:t>วุฒินัย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rFonts w:hint="cs"/>
          <w:color w:val="auto"/>
          <w:sz w:val="32"/>
          <w:szCs w:val="32"/>
          <w:cs/>
        </w:rPr>
        <w:t xml:space="preserve">กกกำแหง </w:t>
      </w:r>
      <w:r w:rsidRPr="00B70979">
        <w:rPr>
          <w:color w:val="auto"/>
          <w:sz w:val="32"/>
          <w:szCs w:val="32"/>
          <w:cs/>
        </w:rPr>
        <w:t>และนรา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proofErr w:type="spellStart"/>
      <w:r w:rsidRPr="00B70979">
        <w:rPr>
          <w:rFonts w:hint="cs"/>
          <w:color w:val="auto"/>
          <w:sz w:val="32"/>
          <w:szCs w:val="32"/>
          <w:cs/>
        </w:rPr>
        <w:t>รัตนวงศ์</w:t>
      </w:r>
      <w:proofErr w:type="spellEnd"/>
      <w:r w:rsidR="00394D96">
        <w:rPr>
          <w:color w:val="auto"/>
          <w:sz w:val="32"/>
          <w:szCs w:val="32"/>
        </w:rPr>
        <w:t>,</w:t>
      </w:r>
      <w:r w:rsidRPr="00B70979">
        <w:rPr>
          <w:color w:val="auto"/>
          <w:sz w:val="32"/>
          <w:szCs w:val="32"/>
        </w:rPr>
        <w:t xml:space="preserve"> 255</w:t>
      </w:r>
      <w:r w:rsidRPr="00B70979">
        <w:rPr>
          <w:rFonts w:hint="cs"/>
          <w:color w:val="auto"/>
          <w:sz w:val="32"/>
          <w:szCs w:val="32"/>
          <w:cs/>
        </w:rPr>
        <w:t>1</w:t>
      </w:r>
      <w:r w:rsidRPr="00B70979">
        <w:rPr>
          <w:color w:val="auto"/>
          <w:sz w:val="32"/>
          <w:szCs w:val="32"/>
        </w:rPr>
        <w:t xml:space="preserve">) </w:t>
      </w:r>
      <w:r w:rsidRPr="00B70979">
        <w:rPr>
          <w:color w:val="auto"/>
          <w:sz w:val="32"/>
          <w:szCs w:val="32"/>
          <w:cs/>
        </w:rPr>
        <w:t>สามารถใช้ในการก่อสร้างอาคารต่าง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ๆ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หรือก่อเป็นถังเก็บน้ำได้อย่างรวดเร็ว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สวยงาม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และประหยัดกว่างานก่อสร้างทั่วไป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อิฐบล็อกประสาน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จึงเป็นวัสดุก่อสร้างที่ได้รับความนิยม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และเป็นที่ต้องการของทั้งชุมชนท้องถิ่นและชุมชนเมือง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ปัญหาของบล็อกประสานที่สำคัญ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คือ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มีน้ำหนักมาก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ในขณะที่มีความแข็งแรงที่ไม่มากนัก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แม้ว่ากระบวนการผลิตบล็อกประสานจะเป็นการอัดด้วยเครื่องจักรที่มีกำลังสูง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ทั้งนี้เป็นผลมาจากคุณภาพของมวลรวมและขนาดคละที่มีดินเป็นส่วนประกอบค่อนข้างมาก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รวมทั้งปริมาณปูนซีเมนต์</w:t>
      </w:r>
      <w:proofErr w:type="spellStart"/>
      <w:r w:rsidRPr="00B70979">
        <w:rPr>
          <w:color w:val="auto"/>
          <w:sz w:val="32"/>
          <w:szCs w:val="32"/>
          <w:cs/>
        </w:rPr>
        <w:t>ปอร์ต</w:t>
      </w:r>
      <w:proofErr w:type="spellEnd"/>
      <w:r w:rsidRPr="00B70979">
        <w:rPr>
          <w:color w:val="auto"/>
          <w:sz w:val="32"/>
          <w:szCs w:val="32"/>
          <w:cs/>
        </w:rPr>
        <w:t>แลนด์ที่น้อย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ทำให้มีช่องว่างระหว่างอนุภาคอยู่มาก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การเชื่อมประส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นของปูนซีเมนต์ที่ไม่ได้เติมเต็มช่องว่างระหว่างมวลดิน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แต่จะเป็นการเชื่อมประสานที่จุดสัมผัส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และจะส่งถ่ายกำลังไปสู่อนุภาคของมวลดินแทน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ถ</w:t>
      </w:r>
      <w:r w:rsidRPr="00B70979">
        <w:rPr>
          <w:rFonts w:hint="cs"/>
          <w:color w:val="auto"/>
          <w:sz w:val="32"/>
          <w:szCs w:val="32"/>
          <w:cs/>
        </w:rPr>
        <w:t>้า</w:t>
      </w:r>
      <w:r w:rsidRPr="00B70979">
        <w:rPr>
          <w:color w:val="auto"/>
          <w:sz w:val="32"/>
          <w:szCs w:val="32"/>
          <w:cs/>
        </w:rPr>
        <w:t>ดินหรือหินที่มีขนาดคละที่ดี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และมีอนุภาคที่แข็งแกร่ง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ก็จะทำให้ความสามารถในการรับกำลังอัดของบล็อกประสานสูงขึ้น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คล้ายกับหลักการของดินซีเมนต์</w:t>
      </w:r>
      <w:r>
        <w:rPr>
          <w:color w:val="auto"/>
          <w:sz w:val="32"/>
          <w:szCs w:val="32"/>
        </w:rPr>
        <w:t xml:space="preserve"> (Soil </w:t>
      </w:r>
      <w:r w:rsidR="00394D96">
        <w:rPr>
          <w:color w:val="auto"/>
          <w:sz w:val="32"/>
          <w:szCs w:val="32"/>
        </w:rPr>
        <w:t>C</w:t>
      </w:r>
      <w:r w:rsidR="00394D96" w:rsidRPr="00B70979">
        <w:rPr>
          <w:color w:val="auto"/>
          <w:sz w:val="32"/>
          <w:szCs w:val="32"/>
        </w:rPr>
        <w:t xml:space="preserve">ement) </w:t>
      </w:r>
      <w:r w:rsidRPr="00B70979">
        <w:rPr>
          <w:color w:val="auto"/>
          <w:sz w:val="32"/>
          <w:szCs w:val="32"/>
          <w:cs/>
        </w:rPr>
        <w:t>ได้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เมื่อพิจ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รณ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จ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กคุณสมบัติในเบื้องต้นของ</w:t>
      </w:r>
      <w:r w:rsidRPr="00B70979">
        <w:rPr>
          <w:rFonts w:hint="cs"/>
          <w:color w:val="auto"/>
          <w:sz w:val="32"/>
          <w:szCs w:val="32"/>
          <w:cs/>
        </w:rPr>
        <w:t>แกลบ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เป็นไปได้ว</w:t>
      </w:r>
      <w:r w:rsidRPr="00B70979">
        <w:rPr>
          <w:rFonts w:hint="cs"/>
          <w:color w:val="auto"/>
          <w:sz w:val="32"/>
          <w:szCs w:val="32"/>
          <w:cs/>
        </w:rPr>
        <w:t>่า</w:t>
      </w:r>
      <w:r w:rsidRPr="00B70979">
        <w:rPr>
          <w:color w:val="auto"/>
          <w:sz w:val="32"/>
          <w:szCs w:val="32"/>
          <w:cs/>
        </w:rPr>
        <w:t>ก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รผสม</w:t>
      </w:r>
      <w:r w:rsidRPr="00B70979">
        <w:rPr>
          <w:rFonts w:hint="cs"/>
          <w:color w:val="auto"/>
          <w:sz w:val="32"/>
          <w:szCs w:val="32"/>
          <w:cs/>
        </w:rPr>
        <w:t>แกลบ</w:t>
      </w:r>
      <w:r w:rsidRPr="00B70979">
        <w:rPr>
          <w:color w:val="auto"/>
          <w:sz w:val="32"/>
          <w:szCs w:val="32"/>
          <w:cs/>
        </w:rPr>
        <w:t>ลงไปในอิฐบล็อกประส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นจะเป็นก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รช่วยในด</w:t>
      </w:r>
      <w:r w:rsidRPr="00B70979">
        <w:rPr>
          <w:rFonts w:hint="cs"/>
          <w:color w:val="auto"/>
          <w:sz w:val="32"/>
          <w:szCs w:val="32"/>
          <w:cs/>
        </w:rPr>
        <w:t>้า</w:t>
      </w:r>
      <w:r w:rsidRPr="00B70979">
        <w:rPr>
          <w:color w:val="auto"/>
          <w:sz w:val="32"/>
          <w:szCs w:val="32"/>
          <w:cs/>
        </w:rPr>
        <w:t>นขน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ดคละของมวลรวมที่ดีขึ้น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และช่วยลดน</w:t>
      </w:r>
      <w:r w:rsidRPr="00B70979">
        <w:rPr>
          <w:rFonts w:hint="cs"/>
          <w:color w:val="auto"/>
          <w:sz w:val="32"/>
          <w:szCs w:val="32"/>
          <w:cs/>
        </w:rPr>
        <w:t>้ำ</w:t>
      </w:r>
      <w:r w:rsidRPr="00B70979">
        <w:rPr>
          <w:color w:val="auto"/>
          <w:sz w:val="32"/>
          <w:szCs w:val="32"/>
          <w:cs/>
        </w:rPr>
        <w:t>หนักของอิฐบล็อกประส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นให้เบ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ลงได้</w:t>
      </w:r>
      <w:r w:rsidRPr="00B70979">
        <w:rPr>
          <w:color w:val="auto"/>
          <w:sz w:val="32"/>
          <w:szCs w:val="32"/>
        </w:rPr>
        <w:t xml:space="preserve"> </w:t>
      </w:r>
    </w:p>
    <w:p w:rsidR="00786B79" w:rsidRPr="00B70979" w:rsidRDefault="00786B79" w:rsidP="00394D96">
      <w:pPr>
        <w:pStyle w:val="Default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 w:rsidRPr="00B70979">
        <w:rPr>
          <w:color w:val="auto"/>
          <w:sz w:val="32"/>
          <w:szCs w:val="32"/>
          <w:cs/>
        </w:rPr>
        <w:lastRenderedPageBreak/>
        <w:tab/>
        <w:t>สำหรับดินลมหอบ</w:t>
      </w:r>
      <w:r w:rsidRPr="00B70979">
        <w:rPr>
          <w:rFonts w:hint="cs"/>
          <w:color w:val="auto"/>
          <w:sz w:val="32"/>
          <w:szCs w:val="32"/>
          <w:cs/>
        </w:rPr>
        <w:t>เป็นดินที่มีปริมาณมาก</w:t>
      </w:r>
      <w:r w:rsidRPr="00B70979">
        <w:rPr>
          <w:color w:val="auto"/>
          <w:sz w:val="32"/>
          <w:szCs w:val="32"/>
          <w:cs/>
        </w:rPr>
        <w:t xml:space="preserve"> มี</w:t>
      </w:r>
      <w:r w:rsidRPr="00B70979">
        <w:rPr>
          <w:rFonts w:hint="cs"/>
          <w:color w:val="auto"/>
          <w:sz w:val="32"/>
          <w:szCs w:val="32"/>
          <w:cs/>
        </w:rPr>
        <w:t>ลักษณ</w:t>
      </w:r>
      <w:r w:rsidRPr="00B70979">
        <w:rPr>
          <w:color w:val="auto"/>
          <w:sz w:val="32"/>
          <w:szCs w:val="32"/>
          <w:cs/>
        </w:rPr>
        <w:t>ะเป็นดินตะกอนท</w:t>
      </w:r>
      <w:r w:rsidRPr="00B70979">
        <w:rPr>
          <w:rFonts w:hint="cs"/>
          <w:color w:val="auto"/>
          <w:sz w:val="32"/>
          <w:szCs w:val="32"/>
          <w:cs/>
        </w:rPr>
        <w:t>ราย</w:t>
      </w:r>
      <w:r w:rsidRPr="00B70979">
        <w:rPr>
          <w:color w:val="auto"/>
          <w:sz w:val="32"/>
          <w:szCs w:val="32"/>
          <w:cs/>
        </w:rPr>
        <w:t xml:space="preserve"> (</w:t>
      </w:r>
      <w:r w:rsidRPr="00B70979">
        <w:rPr>
          <w:color w:val="auto"/>
          <w:sz w:val="32"/>
          <w:szCs w:val="32"/>
        </w:rPr>
        <w:t xml:space="preserve">Silty </w:t>
      </w:r>
      <w:r w:rsidR="00394D96" w:rsidRPr="00B70979">
        <w:rPr>
          <w:color w:val="auto"/>
          <w:sz w:val="32"/>
          <w:szCs w:val="32"/>
        </w:rPr>
        <w:t xml:space="preserve">Sand) </w:t>
      </w:r>
      <w:r w:rsidRPr="00B70979">
        <w:rPr>
          <w:color w:val="auto"/>
          <w:sz w:val="32"/>
          <w:szCs w:val="32"/>
          <w:cs/>
        </w:rPr>
        <w:t>สีแดง มีลักษณ</w:t>
      </w:r>
      <w:r w:rsidRPr="00B70979">
        <w:rPr>
          <w:rFonts w:hint="cs"/>
          <w:color w:val="auto"/>
          <w:sz w:val="32"/>
          <w:szCs w:val="32"/>
          <w:cs/>
        </w:rPr>
        <w:t>ะ</w:t>
      </w:r>
      <w:r w:rsidRPr="00B70979">
        <w:rPr>
          <w:color w:val="auto"/>
          <w:sz w:val="32"/>
          <w:szCs w:val="32"/>
          <w:cs/>
        </w:rPr>
        <w:t>เป็นดินยุบตัว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(</w:t>
      </w:r>
      <w:r w:rsidRPr="00B70979">
        <w:rPr>
          <w:color w:val="auto"/>
          <w:sz w:val="32"/>
          <w:szCs w:val="32"/>
        </w:rPr>
        <w:t xml:space="preserve">Collapsible </w:t>
      </w:r>
      <w:r w:rsidR="00394D96" w:rsidRPr="00B70979">
        <w:rPr>
          <w:color w:val="auto"/>
          <w:sz w:val="32"/>
          <w:szCs w:val="32"/>
        </w:rPr>
        <w:t>Soil)</w:t>
      </w:r>
      <w:r w:rsidRPr="00B70979">
        <w:rPr>
          <w:rFonts w:hint="cs"/>
          <w:color w:val="auto"/>
          <w:sz w:val="32"/>
          <w:szCs w:val="32"/>
          <w:cs/>
        </w:rPr>
        <w:t xml:space="preserve"> จากการจำแน</w:t>
      </w:r>
      <w:r w:rsidRPr="00B70979">
        <w:rPr>
          <w:color w:val="auto"/>
          <w:sz w:val="32"/>
          <w:szCs w:val="32"/>
          <w:cs/>
        </w:rPr>
        <w:t xml:space="preserve">กดินโดยระบบ </w:t>
      </w:r>
      <w:r w:rsidRPr="00B70979">
        <w:rPr>
          <w:color w:val="auto"/>
          <w:sz w:val="32"/>
          <w:szCs w:val="32"/>
        </w:rPr>
        <w:t xml:space="preserve">USCS (Unified soil </w:t>
      </w:r>
      <w:r w:rsidR="00394D96" w:rsidRPr="00B70979">
        <w:rPr>
          <w:color w:val="auto"/>
          <w:sz w:val="32"/>
          <w:szCs w:val="32"/>
        </w:rPr>
        <w:t xml:space="preserve">Classification System) </w:t>
      </w:r>
      <w:r w:rsidRPr="00B70979">
        <w:rPr>
          <w:color w:val="auto"/>
          <w:sz w:val="32"/>
          <w:szCs w:val="32"/>
          <w:cs/>
        </w:rPr>
        <w:t>พบ</w:t>
      </w:r>
      <w:r w:rsidRPr="00B70979">
        <w:rPr>
          <w:rFonts w:hint="cs"/>
          <w:color w:val="auto"/>
          <w:sz w:val="32"/>
          <w:szCs w:val="32"/>
          <w:cs/>
        </w:rPr>
        <w:t xml:space="preserve">ว่า </w:t>
      </w:r>
      <w:r w:rsidRPr="00B70979">
        <w:rPr>
          <w:color w:val="auto"/>
          <w:sz w:val="32"/>
          <w:szCs w:val="32"/>
          <w:cs/>
        </w:rPr>
        <w:t>เป็นดิน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 xml:space="preserve">ชนิด </w:t>
      </w:r>
      <w:r w:rsidRPr="00B70979">
        <w:rPr>
          <w:color w:val="auto"/>
          <w:sz w:val="32"/>
          <w:szCs w:val="32"/>
        </w:rPr>
        <w:t xml:space="preserve">SM </w:t>
      </w:r>
      <w:r w:rsidRPr="00B70979">
        <w:rPr>
          <w:color w:val="auto"/>
          <w:sz w:val="32"/>
          <w:szCs w:val="32"/>
          <w:cs/>
        </w:rPr>
        <w:t xml:space="preserve">หรือ </w:t>
      </w:r>
      <w:r w:rsidRPr="00B70979">
        <w:rPr>
          <w:color w:val="auto"/>
          <w:sz w:val="32"/>
          <w:szCs w:val="32"/>
        </w:rPr>
        <w:t xml:space="preserve">SC </w:t>
      </w:r>
      <w:r w:rsidRPr="00B70979">
        <w:rPr>
          <w:color w:val="auto"/>
          <w:sz w:val="32"/>
          <w:szCs w:val="32"/>
          <w:cs/>
        </w:rPr>
        <w:t xml:space="preserve">หรือ </w:t>
      </w:r>
      <w:r w:rsidRPr="00B70979">
        <w:rPr>
          <w:color w:val="auto"/>
          <w:sz w:val="32"/>
          <w:szCs w:val="32"/>
        </w:rPr>
        <w:t xml:space="preserve">SM-SC </w:t>
      </w:r>
      <w:r w:rsidRPr="00B70979">
        <w:rPr>
          <w:rFonts w:hint="cs"/>
          <w:color w:val="auto"/>
          <w:sz w:val="32"/>
          <w:szCs w:val="32"/>
          <w:cs/>
        </w:rPr>
        <w:t>หนาประมาณ</w:t>
      </w:r>
      <w:r w:rsidRPr="00B70979">
        <w:rPr>
          <w:color w:val="auto"/>
          <w:sz w:val="32"/>
          <w:szCs w:val="32"/>
          <w:cs/>
        </w:rPr>
        <w:t xml:space="preserve"> 3 เมตร มี</w:t>
      </w:r>
      <w:r w:rsidRPr="00B70979">
        <w:rPr>
          <w:rFonts w:hint="cs"/>
          <w:color w:val="auto"/>
          <w:sz w:val="32"/>
          <w:szCs w:val="32"/>
          <w:cs/>
        </w:rPr>
        <w:t>พิกัดเหลว</w:t>
      </w:r>
      <w:r w:rsidRPr="00B70979">
        <w:rPr>
          <w:color w:val="auto"/>
          <w:sz w:val="32"/>
          <w:szCs w:val="32"/>
          <w:cs/>
        </w:rPr>
        <w:t>ประ</w:t>
      </w:r>
      <w:r w:rsidRPr="00B70979">
        <w:rPr>
          <w:rFonts w:hint="cs"/>
          <w:color w:val="auto"/>
          <w:sz w:val="32"/>
          <w:szCs w:val="32"/>
          <w:cs/>
        </w:rPr>
        <w:t>มาณ</w:t>
      </w:r>
      <w:r w:rsidRPr="00B70979">
        <w:rPr>
          <w:color w:val="auto"/>
          <w:sz w:val="32"/>
          <w:szCs w:val="32"/>
          <w:cs/>
        </w:rPr>
        <w:t xml:space="preserve"> 13 ถึง 19 เปอร์เซ็นต์</w:t>
      </w:r>
      <w:r w:rsidRPr="00B70979">
        <w:rPr>
          <w:rFonts w:hint="cs"/>
          <w:color w:val="auto"/>
          <w:sz w:val="32"/>
          <w:szCs w:val="32"/>
          <w:cs/>
        </w:rPr>
        <w:t xml:space="preserve"> ค่าพิกัดพลาสติ</w:t>
      </w:r>
      <w:r w:rsidRPr="00B70979">
        <w:rPr>
          <w:color w:val="auto"/>
          <w:sz w:val="32"/>
          <w:szCs w:val="32"/>
          <w:cs/>
        </w:rPr>
        <w:t>กอยู่ในช่วง 11 ถึง 14 เปอร์เซ็นต์และค่</w:t>
      </w:r>
      <w:r w:rsidRPr="00B70979">
        <w:rPr>
          <w:rFonts w:hint="cs"/>
          <w:color w:val="auto"/>
          <w:sz w:val="32"/>
          <w:szCs w:val="32"/>
          <w:cs/>
        </w:rPr>
        <w:t>าดัช</w:t>
      </w:r>
      <w:r w:rsidRPr="00B70979">
        <w:rPr>
          <w:color w:val="auto"/>
          <w:sz w:val="32"/>
          <w:szCs w:val="32"/>
          <w:cs/>
        </w:rPr>
        <w:t>นีสภ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พพล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สติกอ</w:t>
      </w:r>
      <w:r w:rsidRPr="00B70979">
        <w:rPr>
          <w:rFonts w:hint="cs"/>
          <w:color w:val="auto"/>
          <w:sz w:val="32"/>
          <w:szCs w:val="32"/>
          <w:cs/>
        </w:rPr>
        <w:t>ยู่ใ</w:t>
      </w:r>
      <w:r w:rsidRPr="00B70979">
        <w:rPr>
          <w:color w:val="auto"/>
          <w:sz w:val="32"/>
          <w:szCs w:val="32"/>
          <w:cs/>
        </w:rPr>
        <w:t>นช่วง 0 ถึง 5 เปอร์เซ็นต์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แต่ในบ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งคร</w:t>
      </w:r>
      <w:r w:rsidRPr="00B70979">
        <w:rPr>
          <w:rFonts w:hint="cs"/>
          <w:color w:val="auto"/>
          <w:sz w:val="32"/>
          <w:szCs w:val="32"/>
          <w:cs/>
        </w:rPr>
        <w:t>ั้</w:t>
      </w:r>
      <w:r w:rsidRPr="00B70979">
        <w:rPr>
          <w:color w:val="auto"/>
          <w:sz w:val="32"/>
          <w:szCs w:val="32"/>
          <w:cs/>
        </w:rPr>
        <w:t>งพบว่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เป็นดินที่ไม่มีสภ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พพล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สติก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(</w:t>
      </w:r>
      <w:r w:rsidRPr="00B70979">
        <w:rPr>
          <w:color w:val="auto"/>
          <w:sz w:val="32"/>
          <w:szCs w:val="32"/>
        </w:rPr>
        <w:t xml:space="preserve">Non-plastic soil) </w:t>
      </w:r>
      <w:r w:rsidRPr="00B70979">
        <w:rPr>
          <w:color w:val="auto"/>
          <w:sz w:val="32"/>
          <w:szCs w:val="32"/>
          <w:cs/>
        </w:rPr>
        <w:t>สำหรับค่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Pr="00B70979">
        <w:rPr>
          <w:color w:val="auto"/>
          <w:sz w:val="32"/>
          <w:szCs w:val="32"/>
          <w:cs/>
        </w:rPr>
        <w:t>คว</w:t>
      </w:r>
      <w:r w:rsidRPr="00B70979">
        <w:rPr>
          <w:rFonts w:hint="cs"/>
          <w:color w:val="auto"/>
          <w:sz w:val="32"/>
          <w:szCs w:val="32"/>
          <w:cs/>
        </w:rPr>
        <w:t>า</w:t>
      </w:r>
      <w:r w:rsidR="00FD4505">
        <w:rPr>
          <w:color w:val="auto"/>
          <w:sz w:val="32"/>
          <w:szCs w:val="32"/>
          <w:cs/>
        </w:rPr>
        <w:t>มถ่วงจำเพ</w:t>
      </w:r>
      <w:r w:rsidRPr="00B70979">
        <w:rPr>
          <w:rFonts w:hint="cs"/>
          <w:color w:val="auto"/>
          <w:sz w:val="32"/>
          <w:szCs w:val="32"/>
          <w:cs/>
        </w:rPr>
        <w:t>าะ</w:t>
      </w:r>
      <w:r w:rsidRPr="00B70979">
        <w:rPr>
          <w:color w:val="auto"/>
          <w:sz w:val="32"/>
          <w:szCs w:val="32"/>
          <w:cs/>
        </w:rPr>
        <w:t>ของดินลมหอบใน</w:t>
      </w:r>
      <w:r w:rsidRPr="00B70979">
        <w:rPr>
          <w:rFonts w:hint="cs"/>
          <w:color w:val="auto"/>
          <w:sz w:val="32"/>
          <w:szCs w:val="32"/>
          <w:cs/>
        </w:rPr>
        <w:t>จังหวัด</w:t>
      </w:r>
      <w:r w:rsidRPr="00B70979">
        <w:rPr>
          <w:color w:val="auto"/>
          <w:sz w:val="32"/>
          <w:szCs w:val="32"/>
          <w:cs/>
        </w:rPr>
        <w:t>ขอนแก่นอ</w:t>
      </w:r>
      <w:r w:rsidRPr="00B70979">
        <w:rPr>
          <w:rFonts w:hint="cs"/>
          <w:color w:val="auto"/>
          <w:sz w:val="32"/>
          <w:szCs w:val="32"/>
          <w:cs/>
        </w:rPr>
        <w:t>ยู่ใ</w:t>
      </w:r>
      <w:r w:rsidRPr="00B70979">
        <w:rPr>
          <w:color w:val="auto"/>
          <w:sz w:val="32"/>
          <w:szCs w:val="32"/>
          <w:cs/>
        </w:rPr>
        <w:t>นช่วง 2.60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ถึง 2.70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rFonts w:hint="cs"/>
          <w:color w:val="auto"/>
          <w:sz w:val="32"/>
          <w:szCs w:val="32"/>
          <w:cs/>
        </w:rPr>
        <w:t>(</w:t>
      </w:r>
      <w:r w:rsidRPr="00B70979">
        <w:rPr>
          <w:color w:val="auto"/>
          <w:sz w:val="32"/>
          <w:szCs w:val="32"/>
          <w:cs/>
        </w:rPr>
        <w:t>ก</w:t>
      </w:r>
      <w:r w:rsidR="00ED2AD7">
        <w:rPr>
          <w:rFonts w:hint="cs"/>
          <w:color w:val="auto"/>
          <w:sz w:val="32"/>
          <w:szCs w:val="32"/>
          <w:cs/>
        </w:rPr>
        <w:t>ิ</w:t>
      </w:r>
      <w:r w:rsidRPr="00B70979">
        <w:rPr>
          <w:color w:val="auto"/>
          <w:sz w:val="32"/>
          <w:szCs w:val="32"/>
          <w:cs/>
        </w:rPr>
        <w:t>ติบดี พรมเกต</w:t>
      </w:r>
      <w:r w:rsidR="00ED2AD7">
        <w:rPr>
          <w:rFonts w:hint="cs"/>
          <w:color w:val="auto"/>
          <w:sz w:val="32"/>
          <w:szCs w:val="32"/>
          <w:cs/>
        </w:rPr>
        <w:t>ุ</w:t>
      </w:r>
      <w:r w:rsidRPr="00B70979">
        <w:rPr>
          <w:rFonts w:hint="cs"/>
          <w:color w:val="auto"/>
          <w:sz w:val="32"/>
          <w:szCs w:val="32"/>
          <w:cs/>
        </w:rPr>
        <w:t xml:space="preserve"> และคณะ</w:t>
      </w:r>
      <w:r w:rsidR="00394D96">
        <w:rPr>
          <w:color w:val="auto"/>
          <w:sz w:val="32"/>
          <w:szCs w:val="32"/>
        </w:rPr>
        <w:t>,</w:t>
      </w:r>
      <w:r w:rsidRPr="00B70979">
        <w:rPr>
          <w:color w:val="auto"/>
          <w:sz w:val="32"/>
          <w:szCs w:val="32"/>
        </w:rPr>
        <w:t xml:space="preserve"> 2556</w:t>
      </w:r>
      <w:r w:rsidRPr="00B70979">
        <w:rPr>
          <w:rFonts w:hint="cs"/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</w:rPr>
        <w:t xml:space="preserve"> </w:t>
      </w:r>
      <w:r w:rsidRPr="00B70979">
        <w:rPr>
          <w:rFonts w:hint="cs"/>
          <w:color w:val="auto"/>
          <w:sz w:val="32"/>
          <w:szCs w:val="32"/>
          <w:cs/>
        </w:rPr>
        <w:t>ประกอบกับ</w:t>
      </w:r>
      <w:r>
        <w:rPr>
          <w:rFonts w:eastAsia="AngsanaNew"/>
          <w:color w:val="auto"/>
          <w:sz w:val="32"/>
          <w:szCs w:val="32"/>
        </w:rPr>
        <w:t xml:space="preserve"> </w:t>
      </w:r>
      <w:r w:rsidRPr="00B70979">
        <w:rPr>
          <w:rFonts w:hint="cs"/>
          <w:color w:val="auto"/>
          <w:sz w:val="32"/>
          <w:szCs w:val="32"/>
          <w:cs/>
        </w:rPr>
        <w:t>ข้าวเป็นผลผลิตทางการเกษตรที่ในประเทศไทย</w:t>
      </w:r>
      <w:r>
        <w:rPr>
          <w:color w:val="auto"/>
          <w:sz w:val="32"/>
          <w:szCs w:val="32"/>
        </w:rPr>
        <w:t xml:space="preserve"> </w:t>
      </w:r>
      <w:r w:rsidRPr="00B70979">
        <w:rPr>
          <w:rFonts w:hint="cs"/>
          <w:color w:val="auto"/>
          <w:sz w:val="32"/>
          <w:szCs w:val="32"/>
          <w:cs/>
        </w:rPr>
        <w:t xml:space="preserve">สามารถผลิตได้ทุกภาคในปริมาณมากและยังเป็นสินค้าส่งออกอันดับต้นของโลก </w:t>
      </w:r>
      <w:r w:rsidRPr="00B70979">
        <w:rPr>
          <w:color w:val="auto"/>
          <w:sz w:val="32"/>
          <w:szCs w:val="32"/>
          <w:cs/>
        </w:rPr>
        <w:t xml:space="preserve">เนื่องจากประเทศไทยเป็นประเทศเกษตรกรรม ซึ่งมีพื้นที่เพาะปลูกประมาณร้อยละ </w:t>
      </w:r>
      <w:r w:rsidRPr="00B70979">
        <w:rPr>
          <w:color w:val="auto"/>
          <w:sz w:val="32"/>
          <w:szCs w:val="32"/>
        </w:rPr>
        <w:t xml:space="preserve">60 </w:t>
      </w:r>
      <w:r w:rsidRPr="00B70979">
        <w:rPr>
          <w:rFonts w:hint="cs"/>
          <w:color w:val="auto"/>
          <w:sz w:val="32"/>
          <w:szCs w:val="32"/>
          <w:cs/>
        </w:rPr>
        <w:t xml:space="preserve">ของพื้นที่ทั้งหมดของประเทศ โดยสามารถผลิตข้าวได้ปริมาณ </w:t>
      </w:r>
      <w:r w:rsidRPr="00B70979">
        <w:rPr>
          <w:color w:val="auto"/>
          <w:sz w:val="32"/>
          <w:szCs w:val="32"/>
        </w:rPr>
        <w:t>25.9</w:t>
      </w:r>
      <w:r w:rsidRPr="00B70979">
        <w:rPr>
          <w:rFonts w:hint="cs"/>
          <w:color w:val="auto"/>
          <w:sz w:val="32"/>
          <w:szCs w:val="32"/>
          <w:cs/>
        </w:rPr>
        <w:t xml:space="preserve"> ล้านตันต่อปี</w:t>
      </w:r>
      <w:r w:rsidR="00394D96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และคิดเป็นปริมาณแกลบเท่ากับ 3.95 ล้านตัน โดยมี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การน</w:t>
      </w:r>
      <w:r w:rsidRPr="00B70979">
        <w:rPr>
          <w:rFonts w:hint="cs"/>
          <w:color w:val="auto"/>
          <w:sz w:val="32"/>
          <w:szCs w:val="32"/>
          <w:cs/>
        </w:rPr>
        <w:t>ำ</w:t>
      </w:r>
      <w:r w:rsidRPr="00B70979">
        <w:rPr>
          <w:color w:val="auto"/>
          <w:sz w:val="32"/>
          <w:szCs w:val="32"/>
          <w:cs/>
        </w:rPr>
        <w:t>แกลบเหล่านี้มาใช้งาน คิดเป็นปริมาณรวม 0.86 ล้านตัน โดยงานวิจัยที่ผ่านมาได้มีการพัฒนาอิฐบล็อกประสานด้วยการนำว</w:t>
      </w:r>
      <w:r w:rsidRPr="00B70979">
        <w:rPr>
          <w:rFonts w:hint="cs"/>
          <w:color w:val="auto"/>
          <w:sz w:val="32"/>
          <w:szCs w:val="32"/>
          <w:cs/>
        </w:rPr>
        <w:t>ั</w:t>
      </w:r>
      <w:r w:rsidRPr="00B70979">
        <w:rPr>
          <w:color w:val="auto"/>
          <w:sz w:val="32"/>
          <w:szCs w:val="32"/>
          <w:cs/>
        </w:rPr>
        <w:t>สดุต่าง</w:t>
      </w:r>
      <w:r w:rsidR="00394D96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ๆ มาเป็นส่วนประกอบเพื่อปรับปรุงคุณภาพและใช้วัสดุเหลือทิ้งต่างๆ ซึ่งพบว่านอกจากจะเพิ่มความหลากหลายในการผลิตอิฐบล็อกประสานแล้ววัสดุบางชนิดยังสามารถปรับปรุงคุณภาพของอิฐบล็อกประสานได้อีก</w:t>
      </w:r>
      <w:r w:rsidRPr="00B70979">
        <w:rPr>
          <w:color w:val="auto"/>
          <w:sz w:val="32"/>
          <w:szCs w:val="32"/>
          <w:shd w:val="clear" w:color="auto" w:fill="FFFFFF" w:themeFill="background1"/>
          <w:cs/>
        </w:rPr>
        <w:t>ด้วย</w:t>
      </w:r>
      <w:r w:rsidRPr="00B70979">
        <w:rPr>
          <w:rFonts w:eastAsia="CordiaUPC"/>
          <w:color w:val="auto"/>
          <w:sz w:val="32"/>
          <w:szCs w:val="32"/>
          <w:cs/>
        </w:rPr>
        <w:t xml:space="preserve"> (ประชุม คำพุฒ และคณะ</w:t>
      </w:r>
      <w:r w:rsidR="00394D96">
        <w:rPr>
          <w:rFonts w:eastAsia="CordiaUPC"/>
          <w:color w:val="auto"/>
          <w:sz w:val="32"/>
          <w:szCs w:val="32"/>
        </w:rPr>
        <w:t>,</w:t>
      </w:r>
      <w:r w:rsidRPr="00B70979">
        <w:rPr>
          <w:rFonts w:eastAsia="CordiaUPC"/>
          <w:color w:val="auto"/>
          <w:sz w:val="32"/>
          <w:szCs w:val="32"/>
        </w:rPr>
        <w:t xml:space="preserve"> 2558</w:t>
      </w:r>
      <w:r w:rsidR="00394D96">
        <w:rPr>
          <w:rFonts w:eastAsia="CordiaUPC"/>
          <w:color w:val="auto"/>
          <w:sz w:val="32"/>
          <w:szCs w:val="32"/>
        </w:rPr>
        <w:t>,</w:t>
      </w:r>
      <w:r w:rsidR="00394D96">
        <w:rPr>
          <w:rFonts w:eastAsia="CordiaUPC" w:hint="cs"/>
          <w:color w:val="auto"/>
          <w:sz w:val="32"/>
          <w:szCs w:val="32"/>
          <w:cs/>
        </w:rPr>
        <w:br/>
      </w:r>
      <w:r w:rsidR="00394D96">
        <w:rPr>
          <w:rFonts w:eastAsia="CordiaUPC"/>
          <w:color w:val="auto"/>
          <w:sz w:val="32"/>
          <w:szCs w:val="32"/>
          <w:cs/>
        </w:rPr>
        <w:t xml:space="preserve">น.  </w:t>
      </w:r>
      <w:r w:rsidRPr="00B70979">
        <w:rPr>
          <w:rFonts w:eastAsia="CordiaUPC"/>
          <w:color w:val="auto"/>
          <w:sz w:val="32"/>
          <w:szCs w:val="32"/>
        </w:rPr>
        <w:t xml:space="preserve"> 239-247</w:t>
      </w:r>
      <w:r w:rsidRPr="00B70979">
        <w:rPr>
          <w:rFonts w:eastAsia="CordiaUPC"/>
          <w:color w:val="auto"/>
          <w:sz w:val="32"/>
          <w:szCs w:val="32"/>
          <w:cs/>
        </w:rPr>
        <w:t>)</w:t>
      </w:r>
      <w:r w:rsidRPr="00B70979">
        <w:rPr>
          <w:rFonts w:ascii="Browallia New" w:eastAsia="CordiaUPC" w:hAnsi="Browallia New" w:cs="Browallia New" w:hint="cs"/>
          <w:color w:val="auto"/>
          <w:sz w:val="28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 xml:space="preserve">ด้วยเหตุและปัจจัยดังกล่าวข้างต้นผู้วิจัยจึงมีความสนใจในการเอาวัสดุท้องถิ่น </w:t>
      </w:r>
      <w:r w:rsidRPr="00B70979">
        <w:rPr>
          <w:rFonts w:hint="cs"/>
          <w:color w:val="auto"/>
          <w:sz w:val="32"/>
          <w:szCs w:val="32"/>
          <w:cs/>
        </w:rPr>
        <w:t>คือ</w:t>
      </w:r>
      <w:r w:rsidRPr="00B70979">
        <w:rPr>
          <w:color w:val="auto"/>
          <w:sz w:val="32"/>
          <w:szCs w:val="32"/>
          <w:cs/>
        </w:rPr>
        <w:t xml:space="preserve"> </w:t>
      </w:r>
      <w:r w:rsidRPr="00B70979">
        <w:rPr>
          <w:rFonts w:hint="cs"/>
          <w:color w:val="auto"/>
          <w:sz w:val="32"/>
          <w:szCs w:val="32"/>
          <w:cs/>
        </w:rPr>
        <w:t>ดินลมหอบและแกลบ</w:t>
      </w:r>
      <w:r w:rsidRPr="00B70979">
        <w:rPr>
          <w:color w:val="auto"/>
          <w:sz w:val="32"/>
          <w:szCs w:val="32"/>
          <w:cs/>
        </w:rPr>
        <w:t>เป็น</w:t>
      </w:r>
      <w:r w:rsidRPr="00B70979">
        <w:rPr>
          <w:rFonts w:eastAsia="AngsanaNew"/>
          <w:color w:val="auto"/>
          <w:sz w:val="32"/>
          <w:szCs w:val="32"/>
          <w:cs/>
        </w:rPr>
        <w:t>ส่วนประกอบในการผลิตอิฐบล็อกประสาน</w:t>
      </w:r>
      <w:r>
        <w:rPr>
          <w:rFonts w:eastAsia="AngsanaNew" w:hint="cs"/>
          <w:color w:val="auto"/>
          <w:sz w:val="32"/>
          <w:szCs w:val="32"/>
          <w:cs/>
        </w:rPr>
        <w:t xml:space="preserve"> </w:t>
      </w:r>
      <w:r>
        <w:rPr>
          <w:rFonts w:eastAsia="AngsanaNew"/>
          <w:color w:val="auto"/>
          <w:sz w:val="32"/>
          <w:szCs w:val="32"/>
          <w:cs/>
        </w:rPr>
        <w:t>เพื่อ</w:t>
      </w:r>
      <w:r w:rsidRPr="00B70979">
        <w:rPr>
          <w:rFonts w:eastAsia="AngsanaNew"/>
          <w:color w:val="auto"/>
          <w:sz w:val="32"/>
          <w:szCs w:val="32"/>
          <w:cs/>
        </w:rPr>
        <w:t>เพิ่มความหลากหลายในการผลิต</w:t>
      </w:r>
      <w:r w:rsidRPr="00B70979">
        <w:rPr>
          <w:color w:val="auto"/>
          <w:sz w:val="32"/>
          <w:szCs w:val="32"/>
          <w:cs/>
        </w:rPr>
        <w:t>อิฐบล็อกประสาน</w:t>
      </w:r>
    </w:p>
    <w:p w:rsidR="00786B79" w:rsidRPr="00394D96" w:rsidRDefault="00786B79" w:rsidP="00394D9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rPr>
          <w:rFonts w:ascii="TH SarabunPSK" w:hAnsi="TH SarabunPSK" w:cs="TH SarabunPSK"/>
          <w:sz w:val="32"/>
        </w:rPr>
      </w:pPr>
    </w:p>
    <w:p w:rsidR="00786B79" w:rsidRPr="000C4C93" w:rsidRDefault="00786B79" w:rsidP="00394D9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1.2</w:t>
      </w:r>
      <w:r w:rsidR="00394D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0C4C9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786B79" w:rsidRPr="00394D96" w:rsidRDefault="00786B79" w:rsidP="00394D9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</w:rPr>
      </w:pPr>
    </w:p>
    <w:p w:rsidR="00786B79" w:rsidRPr="000C4C93" w:rsidRDefault="00786B79" w:rsidP="00394D9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</w:rPr>
      </w:pPr>
      <w:r w:rsidRPr="000C4C93">
        <w:rPr>
          <w:rFonts w:ascii="TH SarabunPSK" w:eastAsiaTheme="minorHAnsi" w:hAnsi="TH SarabunPSK" w:cs="TH SarabunPSK"/>
          <w:sz w:val="32"/>
          <w:cs/>
        </w:rPr>
        <w:tab/>
      </w:r>
      <w:r w:rsidRPr="000C4C93">
        <w:rPr>
          <w:rFonts w:ascii="TH SarabunPSK" w:hAnsi="TH SarabunPSK" w:cs="TH SarabunPSK"/>
          <w:color w:val="000000"/>
          <w:sz w:val="32"/>
        </w:rPr>
        <w:t>1.2.1</w:t>
      </w:r>
      <w:r w:rsidRPr="000C4C93">
        <w:rPr>
          <w:rFonts w:ascii="TH SarabunPSK" w:eastAsiaTheme="minorHAnsi" w:hAnsi="TH SarabunPSK" w:cs="TH SarabunPSK"/>
          <w:sz w:val="32"/>
          <w:cs/>
        </w:rPr>
        <w:t xml:space="preserve"> </w:t>
      </w:r>
      <w:r w:rsidRPr="000C4C93">
        <w:rPr>
          <w:rFonts w:ascii="TH SarabunPSK" w:hAnsi="TH SarabunPSK" w:cs="TH SarabunPSK"/>
          <w:sz w:val="32"/>
          <w:cs/>
        </w:rPr>
        <w:t>ศึกษาความเป็นไปได้และหาอัตราส่วนที่เหมาะสมของการใช้ดินลมหอบร่วมกับแกลบในอิฐบล็อกประสานชนิดรับน้ำหนัก</w:t>
      </w:r>
    </w:p>
    <w:p w:rsidR="00786B79" w:rsidRPr="000C4C93" w:rsidRDefault="00786B79" w:rsidP="00394D9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rPr>
          <w:rFonts w:ascii="TH SarabunPSK" w:hAnsi="TH SarabunPSK" w:cs="TH SarabunPSK"/>
          <w:sz w:val="32"/>
        </w:rPr>
      </w:pPr>
      <w:r w:rsidRPr="000C4C93">
        <w:rPr>
          <w:rFonts w:ascii="TH SarabunPSK" w:hAnsi="TH SarabunPSK" w:cs="TH SarabunPSK"/>
          <w:sz w:val="32"/>
          <w:cs/>
        </w:rPr>
        <w:tab/>
      </w:r>
      <w:r w:rsidRPr="000C4C93">
        <w:rPr>
          <w:rFonts w:ascii="TH SarabunPSK" w:hAnsi="TH SarabunPSK" w:cs="TH SarabunPSK"/>
          <w:color w:val="000000"/>
          <w:sz w:val="32"/>
        </w:rPr>
        <w:t>1.2.</w:t>
      </w:r>
      <w:r w:rsidRPr="000C4C93">
        <w:rPr>
          <w:rFonts w:ascii="TH SarabunPSK" w:hAnsi="TH SarabunPSK" w:cs="TH SarabunPSK"/>
          <w:color w:val="000000"/>
          <w:sz w:val="32"/>
          <w:cs/>
        </w:rPr>
        <w:t>2</w:t>
      </w:r>
      <w:r w:rsidRPr="000C4C93">
        <w:rPr>
          <w:rFonts w:ascii="TH SarabunPSK" w:hAnsi="TH SarabunPSK" w:cs="TH SarabunPSK"/>
          <w:sz w:val="32"/>
          <w:cs/>
        </w:rPr>
        <w:t xml:space="preserve"> ศึกษาเปรียบเทียบผลของคุณสมบัติทางกายภาพ ได้แก่ การทดสอบมิติ ค่าความหนาแน่น หน่วยน้ำหนัก ทดสอบความต้านแรงอัด ค่าการดูดกลืนน้ำ ของอิฐบล็อกประสานชนิดรับน้ำหนักที่ใช้ดินลมหอบร่วมกับแกลบ กับอิฐบล็อกประสานทั่วไป </w:t>
      </w:r>
    </w:p>
    <w:p w:rsidR="00786B79" w:rsidRPr="00394D96" w:rsidRDefault="00786B79" w:rsidP="00394D9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</w:rPr>
      </w:pPr>
    </w:p>
    <w:p w:rsidR="00786B79" w:rsidRPr="000C4C93" w:rsidRDefault="00786B79" w:rsidP="00394D9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1.3</w:t>
      </w:r>
      <w:r w:rsidR="00394D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0C4C9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ขอบเขตการวิจัย</w:t>
      </w:r>
    </w:p>
    <w:p w:rsidR="00786B79" w:rsidRPr="00394D96" w:rsidRDefault="00786B79" w:rsidP="00394D9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</w:rPr>
      </w:pPr>
    </w:p>
    <w:p w:rsidR="00786B79" w:rsidRDefault="00786B79" w:rsidP="00394D96">
      <w:pPr>
        <w:widowControl w:val="0"/>
        <w:tabs>
          <w:tab w:val="left" w:pos="720"/>
          <w:tab w:val="left" w:pos="1008"/>
          <w:tab w:val="left" w:pos="1296"/>
        </w:tabs>
        <w:jc w:val="thaiDistribute"/>
        <w:rPr>
          <w:rFonts w:ascii="TH SarabunPSK" w:hAnsi="TH SarabunPSK" w:cs="TH SarabunPSK"/>
          <w:sz w:val="32"/>
        </w:rPr>
      </w:pPr>
      <w:r w:rsidRPr="00B70979">
        <w:rPr>
          <w:rFonts w:ascii="TH SarabunPSK" w:hAnsi="TH SarabunPSK" w:cs="TH SarabunPSK" w:hint="cs"/>
          <w:sz w:val="32"/>
          <w:cs/>
        </w:rPr>
        <w:tab/>
      </w:r>
      <w:r w:rsidRPr="00B70979">
        <w:rPr>
          <w:rFonts w:ascii="TH SarabunPSK" w:hAnsi="TH SarabunPSK" w:cs="TH SarabunPSK"/>
          <w:sz w:val="32"/>
          <w:cs/>
        </w:rPr>
        <w:t>ในงานวิจัยนี้</w:t>
      </w:r>
      <w:r w:rsidRPr="00B70979">
        <w:rPr>
          <w:rFonts w:ascii="TH SarabunPSK" w:hAnsi="TH SarabunPSK" w:cs="TH SarabunPSK" w:hint="cs"/>
          <w:sz w:val="32"/>
          <w:cs/>
        </w:rPr>
        <w:t>ได้ใช้ดินลมหอบจากจังหวัดขอนแก่น ผสมร่วมกับแกลบในพื้นที่เดียวกัน โดยใช้อัตราส่วนดินลมหอบผสมร่วมกับแกลบ แทนที่ดิน</w:t>
      </w:r>
      <w:r>
        <w:rPr>
          <w:rFonts w:ascii="TH SarabunPSK" w:hAnsi="TH SarabunPSK" w:cs="TH SarabunPSK" w:hint="cs"/>
          <w:sz w:val="32"/>
          <w:cs/>
        </w:rPr>
        <w:t>แดง</w:t>
      </w:r>
      <w:r w:rsidRPr="00B70979">
        <w:rPr>
          <w:rFonts w:ascii="TH SarabunPSK" w:hAnsi="TH SarabunPSK" w:cs="TH SarabunPSK" w:hint="cs"/>
          <w:sz w:val="32"/>
          <w:cs/>
        </w:rPr>
        <w:t>ที่</w:t>
      </w:r>
      <w:r>
        <w:rPr>
          <w:rFonts w:ascii="TH SarabunPSK" w:hAnsi="TH SarabunPSK" w:cs="TH SarabunPSK" w:hint="cs"/>
          <w:sz w:val="32"/>
          <w:cs/>
        </w:rPr>
        <w:t>ใช้ใน</w:t>
      </w:r>
      <w:r w:rsidRPr="00B70979">
        <w:rPr>
          <w:rFonts w:ascii="TH SarabunPSK" w:hAnsi="TH SarabunPSK" w:cs="TH SarabunPSK" w:hint="cs"/>
          <w:sz w:val="32"/>
          <w:cs/>
        </w:rPr>
        <w:t>การผลิต</w:t>
      </w:r>
      <w:r w:rsidRPr="00B70979">
        <w:rPr>
          <w:rFonts w:ascii="TH SarabunPSK" w:hAnsi="TH SarabunPSK" w:cs="TH SarabunPSK"/>
          <w:sz w:val="32"/>
          <w:cs/>
        </w:rPr>
        <w:t>อิฐบล็อกประสาน</w:t>
      </w:r>
      <w:r w:rsidRPr="00B70979">
        <w:rPr>
          <w:rFonts w:ascii="TH SarabunPSK" w:hAnsi="TH SarabunPSK" w:cs="TH SarabunPSK" w:hint="cs"/>
          <w:sz w:val="32"/>
          <w:cs/>
        </w:rPr>
        <w:t xml:space="preserve"> ในอัตราส่วนร้อยละ</w:t>
      </w:r>
      <w:r w:rsidRPr="00B70979">
        <w:rPr>
          <w:rFonts w:ascii="TH SarabunPSK" w:hAnsi="TH SarabunPSK" w:cs="TH SarabunPSK"/>
          <w:sz w:val="32"/>
        </w:rPr>
        <w:t xml:space="preserve"> 0, 5, 10, 15</w:t>
      </w:r>
      <w:r w:rsidRPr="00B70979">
        <w:rPr>
          <w:rFonts w:ascii="TH SarabunPSK" w:hAnsi="TH SarabunPSK" w:cs="TH SarabunPSK"/>
          <w:sz w:val="32"/>
          <w:cs/>
        </w:rPr>
        <w:t xml:space="preserve"> และ </w:t>
      </w:r>
      <w:r w:rsidRPr="00B70979">
        <w:rPr>
          <w:rFonts w:ascii="TH SarabunPSK" w:hAnsi="TH SarabunPSK" w:cs="TH SarabunPSK"/>
          <w:sz w:val="32"/>
        </w:rPr>
        <w:t xml:space="preserve">20 </w:t>
      </w:r>
      <w:r w:rsidRPr="00B70979">
        <w:rPr>
          <w:rFonts w:ascii="TH SarabunPSK" w:hAnsi="TH SarabunPSK" w:cs="TH SarabunPSK" w:hint="cs"/>
          <w:sz w:val="32"/>
          <w:cs/>
        </w:rPr>
        <w:t xml:space="preserve">โดยน้ำหนัก จากนั้นนำไปทดสอบมิติ </w:t>
      </w:r>
      <w:r w:rsidRPr="00B70979">
        <w:rPr>
          <w:rFonts w:ascii="TH SarabunPSK" w:hAnsi="TH SarabunPSK" w:cs="TH SarabunPSK"/>
          <w:sz w:val="32"/>
          <w:cs/>
        </w:rPr>
        <w:t>ค่าความหนาแน่น ค่าการดูด</w:t>
      </w:r>
      <w:r w:rsidRPr="00B70979">
        <w:rPr>
          <w:rFonts w:ascii="TH SarabunPSK" w:hAnsi="TH SarabunPSK" w:cs="TH SarabunPSK" w:hint="cs"/>
          <w:sz w:val="32"/>
          <w:cs/>
        </w:rPr>
        <w:t>กลืน</w:t>
      </w:r>
      <w:r w:rsidRPr="00B70979">
        <w:rPr>
          <w:rFonts w:ascii="TH SarabunPSK" w:hAnsi="TH SarabunPSK" w:cs="TH SarabunPSK"/>
          <w:sz w:val="32"/>
          <w:cs/>
        </w:rPr>
        <w:t>น้ำ</w:t>
      </w:r>
      <w:r w:rsidRPr="00B70979">
        <w:rPr>
          <w:rFonts w:ascii="TH SarabunPSK" w:hAnsi="TH SarabunPSK" w:cs="TH SarabunPSK" w:hint="cs"/>
          <w:sz w:val="32"/>
          <w:cs/>
        </w:rPr>
        <w:t xml:space="preserve"> ทดสอบความต้านแรง</w:t>
      </w:r>
      <w:r w:rsidRPr="00B70979">
        <w:rPr>
          <w:rFonts w:ascii="TH SarabunPSK" w:hAnsi="TH SarabunPSK" w:cs="TH SarabunPSK"/>
          <w:sz w:val="32"/>
          <w:cs/>
        </w:rPr>
        <w:t xml:space="preserve">อัด </w:t>
      </w:r>
      <w:r w:rsidRPr="00B70979">
        <w:rPr>
          <w:rFonts w:ascii="TH SarabunPSK" w:hAnsi="TH SarabunPSK" w:cs="TH SarabunPSK" w:hint="cs"/>
          <w:sz w:val="32"/>
          <w:cs/>
        </w:rPr>
        <w:t xml:space="preserve">ที่อายุ 7 และ 28 วัน </w:t>
      </w:r>
      <w:r w:rsidRPr="00B70979">
        <w:rPr>
          <w:rFonts w:ascii="TH SarabunPSK" w:hAnsi="TH SarabunPSK" w:cs="TH SarabunPSK"/>
          <w:cs/>
        </w:rPr>
        <w:t>ตามมาตรฐานผลิตภัณฑ์ชุมชนอิฐบล็อกประสาน</w:t>
      </w:r>
      <w:r w:rsidR="00D57E98">
        <w:rPr>
          <w:rFonts w:ascii="TH SarabunPSK" w:hAnsi="TH SarabunPSK" w:cs="TH SarabunPSK" w:hint="cs"/>
          <w:cs/>
        </w:rPr>
        <w:t xml:space="preserve"> </w:t>
      </w:r>
      <w:proofErr w:type="spellStart"/>
      <w:r w:rsidRPr="00B70979">
        <w:rPr>
          <w:rFonts w:ascii="TH SarabunPSK" w:hAnsi="TH SarabunPSK" w:cs="TH SarabunPSK"/>
          <w:cs/>
        </w:rPr>
        <w:t>มผช</w:t>
      </w:r>
      <w:proofErr w:type="spellEnd"/>
      <w:r w:rsidRPr="00B70979">
        <w:rPr>
          <w:rFonts w:ascii="TH SarabunPSK" w:hAnsi="TH SarabunPSK" w:cs="TH SarabunPSK"/>
          <w:cs/>
        </w:rPr>
        <w:t>.602</w:t>
      </w:r>
      <w:r>
        <w:rPr>
          <w:rFonts w:ascii="TH SarabunPSK" w:hAnsi="TH SarabunPSK" w:cs="TH SarabunPSK" w:hint="cs"/>
          <w:cs/>
        </w:rPr>
        <w:t>/</w:t>
      </w:r>
      <w:r w:rsidRPr="00B70979">
        <w:rPr>
          <w:rFonts w:ascii="TH SarabunPSK" w:hAnsi="TH SarabunPSK" w:cs="TH SarabunPSK"/>
          <w:cs/>
        </w:rPr>
        <w:t>2547</w:t>
      </w:r>
    </w:p>
    <w:p w:rsidR="00786B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AC773F">
        <w:rPr>
          <w:rFonts w:ascii="TH Sarabun New" w:hAnsi="TH Sarabun New" w:cs="TH Sarabun New"/>
          <w:b/>
          <w:bCs/>
          <w:sz w:val="36"/>
          <w:szCs w:val="36"/>
        </w:rPr>
        <w:lastRenderedPageBreak/>
        <w:t>1.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="00394D96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AC773F">
        <w:rPr>
          <w:rFonts w:ascii="TH Sarabun New" w:hAnsi="TH Sarabun New" w:cs="TH Sarabun New"/>
          <w:b/>
          <w:bCs/>
          <w:sz w:val="36"/>
          <w:szCs w:val="36"/>
          <w:cs/>
        </w:rPr>
        <w:t>นิยามศัพท์เฉพาะ</w:t>
      </w:r>
    </w:p>
    <w:p w:rsidR="00786B79" w:rsidRPr="00394D96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rPr>
          <w:color w:val="auto"/>
          <w:sz w:val="32"/>
          <w:szCs w:val="32"/>
        </w:rPr>
      </w:pPr>
    </w:p>
    <w:p w:rsidR="00786B79" w:rsidRPr="00B709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  <w:shd w:val="clear" w:color="auto" w:fill="FFFFFF"/>
        </w:rPr>
      </w:pPr>
      <w:r w:rsidRPr="00B70979">
        <w:rPr>
          <w:color w:val="auto"/>
          <w:sz w:val="32"/>
          <w:szCs w:val="32"/>
          <w:cs/>
        </w:rPr>
        <w:tab/>
      </w:r>
      <w:r w:rsidR="00394D96">
        <w:rPr>
          <w:rFonts w:hint="cs"/>
          <w:color w:val="auto"/>
          <w:sz w:val="32"/>
          <w:szCs w:val="32"/>
          <w:cs/>
        </w:rPr>
        <w:t>“</w:t>
      </w:r>
      <w:r w:rsidRPr="00394D96">
        <w:rPr>
          <w:rFonts w:hint="cs"/>
          <w:color w:val="auto"/>
          <w:sz w:val="32"/>
          <w:szCs w:val="32"/>
          <w:cs/>
        </w:rPr>
        <w:t>มาตรฐานอุตสาหกรรม</w:t>
      </w:r>
      <w:r w:rsidR="00394D96">
        <w:rPr>
          <w:rFonts w:hint="cs"/>
          <w:color w:val="auto"/>
          <w:sz w:val="32"/>
          <w:szCs w:val="32"/>
          <w:cs/>
        </w:rPr>
        <w:t>”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shd w:val="clear" w:color="auto" w:fill="FFFFFF"/>
          <w:cs/>
        </w:rPr>
        <w:t>หมายถึง</w:t>
      </w:r>
      <w:r w:rsidRPr="00B70979">
        <w:rPr>
          <w:rFonts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B70979">
        <w:rPr>
          <w:color w:val="auto"/>
          <w:sz w:val="32"/>
          <w:szCs w:val="32"/>
          <w:shd w:val="clear" w:color="auto" w:fill="FFFFFF"/>
          <w:cs/>
        </w:rPr>
        <w:t>ข้อกำหนดทางวิชาการที่</w:t>
      </w:r>
      <w:r w:rsidRPr="00394D96">
        <w:rPr>
          <w:rStyle w:val="ac"/>
          <w:b w:val="0"/>
          <w:bCs w:val="0"/>
          <w:color w:val="auto"/>
          <w:sz w:val="32"/>
          <w:szCs w:val="32"/>
          <w:shd w:val="clear" w:color="auto" w:fill="FFFFFF"/>
          <w:cs/>
        </w:rPr>
        <w:t>สำนักงานมาตรฐานผลิตภัณฑ์อุตสาหกรรม</w:t>
      </w:r>
      <w:r w:rsidRPr="00394D96">
        <w:rPr>
          <w:rStyle w:val="ac"/>
          <w:rFonts w:hint="cs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 </w:t>
      </w:r>
      <w:r w:rsidRPr="00394D96">
        <w:rPr>
          <w:rStyle w:val="ac"/>
          <w:b w:val="0"/>
          <w:bCs w:val="0"/>
          <w:color w:val="auto"/>
          <w:sz w:val="32"/>
          <w:szCs w:val="32"/>
          <w:shd w:val="clear" w:color="auto" w:fill="FFFFFF"/>
          <w:cs/>
        </w:rPr>
        <w:t>(สมอ.)</w:t>
      </w:r>
      <w:r w:rsidRPr="00B70979">
        <w:rPr>
          <w:rStyle w:val="ac"/>
          <w:rFonts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B70979">
        <w:rPr>
          <w:color w:val="auto"/>
          <w:sz w:val="32"/>
          <w:szCs w:val="32"/>
          <w:shd w:val="clear" w:color="auto" w:fill="FFFFFF"/>
          <w:cs/>
        </w:rPr>
        <w:t>ได้กำหนดขึ้นเพื่อเป็นแนวทางแก่ผู้ผลิตในการผลิตสินค้าให้มีคุณภาพในระดับที่เหมาะสมกับการใช้งานมากที่สุดโดยจัดทำออกมาเป็นเอกสารและจัดพิมพ์เป็นเล่ม</w:t>
      </w:r>
      <w:r>
        <w:rPr>
          <w:rFonts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B70979">
        <w:rPr>
          <w:color w:val="auto"/>
          <w:sz w:val="32"/>
          <w:szCs w:val="32"/>
          <w:shd w:val="clear" w:color="auto" w:fill="FFFFFF"/>
          <w:cs/>
        </w:rPr>
        <w:t>ภายใน</w:t>
      </w:r>
      <w:r w:rsidR="00D57E98" w:rsidRPr="00D57E98">
        <w:rPr>
          <w:color w:val="auto"/>
          <w:sz w:val="32"/>
          <w:szCs w:val="32"/>
          <w:shd w:val="clear" w:color="auto" w:fill="FFFFFF"/>
          <w:cs/>
        </w:rPr>
        <w:t>มาตรฐาน</w:t>
      </w:r>
      <w:r w:rsidR="00D57E98">
        <w:rPr>
          <w:rFonts w:hint="cs"/>
          <w:color w:val="auto"/>
          <w:sz w:val="32"/>
          <w:szCs w:val="32"/>
          <w:shd w:val="clear" w:color="auto" w:fill="FFFFFF"/>
          <w:cs/>
        </w:rPr>
        <w:t>อุตสาหกรรม</w:t>
      </w:r>
      <w:r w:rsidRPr="00B70979">
        <w:rPr>
          <w:color w:val="auto"/>
          <w:sz w:val="32"/>
          <w:szCs w:val="32"/>
          <w:shd w:val="clear" w:color="auto" w:fill="FFFFFF"/>
          <w:cs/>
        </w:rPr>
        <w:t>แต่ละเล่ม</w:t>
      </w:r>
      <w:r w:rsidR="004F6D17">
        <w:rPr>
          <w:rFonts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B70979">
        <w:rPr>
          <w:color w:val="auto"/>
          <w:sz w:val="32"/>
          <w:szCs w:val="32"/>
          <w:shd w:val="clear" w:color="auto" w:fill="FFFFFF"/>
          <w:cs/>
        </w:rPr>
        <w:t>ประกอบด้วยเนื้อหาที่เกี่ยวข้องกับการผลิตผลิตภัณฑ์นั้นๆ เช่น เกณฑ์ทางเทคนิค คุณสมบัติที่สำคัญ ประสิทธิภาพของการนำไปใช้งาน คุณภาพของวัตถุที่นำมาผลิต และวิธีการทดสอบ</w:t>
      </w:r>
      <w:r w:rsidRPr="00B70979">
        <w:rPr>
          <w:rFonts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B70979">
        <w:rPr>
          <w:color w:val="auto"/>
          <w:sz w:val="32"/>
          <w:szCs w:val="32"/>
          <w:shd w:val="clear" w:color="auto" w:fill="FFFFFF"/>
          <w:cs/>
        </w:rPr>
        <w:t>เป็นต้น</w:t>
      </w:r>
    </w:p>
    <w:p w:rsidR="00786B79" w:rsidRPr="00B709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  <w:shd w:val="clear" w:color="auto" w:fill="FFFFFF"/>
        </w:rPr>
      </w:pPr>
      <w:r w:rsidRPr="00B70979">
        <w:rPr>
          <w:rFonts w:hint="cs"/>
          <w:color w:val="auto"/>
          <w:sz w:val="32"/>
          <w:szCs w:val="32"/>
          <w:cs/>
        </w:rPr>
        <w:tab/>
      </w:r>
      <w:r w:rsidR="00394D96">
        <w:rPr>
          <w:rFonts w:hint="cs"/>
          <w:color w:val="auto"/>
          <w:sz w:val="32"/>
          <w:szCs w:val="32"/>
          <w:cs/>
        </w:rPr>
        <w:t>“</w:t>
      </w:r>
      <w:r w:rsidRPr="00394D96">
        <w:rPr>
          <w:color w:val="auto"/>
          <w:sz w:val="32"/>
          <w:szCs w:val="32"/>
          <w:cs/>
        </w:rPr>
        <w:t>มาตรฐานผลิตภัณฑ์ชุมชน</w:t>
      </w:r>
      <w:r w:rsidR="00394D96">
        <w:rPr>
          <w:rFonts w:hint="cs"/>
          <w:color w:val="auto"/>
          <w:sz w:val="32"/>
          <w:szCs w:val="32"/>
          <w:cs/>
        </w:rPr>
        <w:t>”</w:t>
      </w:r>
      <w:r w:rsidRPr="00B70979"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หมายถึง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ข้อกำหนดด้านคุณภาพที่เหมาะสมกับผลิตภัณฑ์ชุมชนให้เป็นที่เชื่อถือ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เป็นที่ยอมรับ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และสร้างความมั่นใจให้กับผู้บริโภคในการเลือกซื้อผลิตภัณฑ์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โดยมุ่งเน้นให้เกิดการพัฒนาอย่างยั่งยืน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เพื่อยกระดับคุณภาพของผลิตภัณฑ์ชุมชนให้เป็นไปตามมาตรฐานที่กำหนด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และสอดคล้องกับนโยบาย</w:t>
      </w:r>
      <w:r w:rsidRPr="00B70979">
        <w:rPr>
          <w:color w:val="auto"/>
          <w:sz w:val="32"/>
          <w:szCs w:val="32"/>
        </w:rPr>
        <w:t xml:space="preserve"> OTOP </w:t>
      </w:r>
      <w:r w:rsidRPr="00B70979">
        <w:rPr>
          <w:color w:val="auto"/>
          <w:sz w:val="32"/>
          <w:szCs w:val="32"/>
          <w:cs/>
        </w:rPr>
        <w:t>โดยในแต่ละผลิตภัณฑ์ก็จะมีข้อกำหนดที่แตกต่างกันออกไป</w:t>
      </w:r>
      <w:r w:rsidRPr="00B70979">
        <w:rPr>
          <w:color w:val="auto"/>
          <w:sz w:val="32"/>
          <w:szCs w:val="32"/>
        </w:rPr>
        <w:t xml:space="preserve"> </w:t>
      </w:r>
    </w:p>
    <w:p w:rsidR="00786B79" w:rsidRPr="00B709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 w:rsidRPr="00B70979">
        <w:rPr>
          <w:rFonts w:hint="cs"/>
          <w:color w:val="auto"/>
          <w:sz w:val="32"/>
          <w:szCs w:val="32"/>
          <w:cs/>
        </w:rPr>
        <w:tab/>
      </w:r>
      <w:r w:rsidR="00394D96">
        <w:rPr>
          <w:rFonts w:hint="cs"/>
          <w:color w:val="auto"/>
          <w:sz w:val="32"/>
          <w:szCs w:val="32"/>
          <w:cs/>
        </w:rPr>
        <w:t>“</w:t>
      </w:r>
      <w:r w:rsidRPr="00394D96">
        <w:rPr>
          <w:color w:val="auto"/>
          <w:sz w:val="32"/>
          <w:szCs w:val="32"/>
          <w:cs/>
        </w:rPr>
        <w:t>อิฐบล็อกประสาน</w:t>
      </w:r>
      <w:r w:rsidR="00394D96">
        <w:rPr>
          <w:rFonts w:hint="cs"/>
          <w:color w:val="auto"/>
          <w:sz w:val="32"/>
          <w:szCs w:val="32"/>
          <w:cs/>
        </w:rPr>
        <w:t>”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หมายถึง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อิฐบล็อกที่ได้จากการนำดินลูกรัง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ผสมกับปูนซีเมนต์และน้ำในอัตราส่วนที่เหมาะสม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อาจผสมวัสดุอื่น</w:t>
      </w:r>
      <w:r w:rsidR="00394D96">
        <w:rPr>
          <w:rFonts w:hint="cs"/>
          <w:color w:val="auto"/>
          <w:sz w:val="32"/>
          <w:szCs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ๆ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เช่น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หินฝุ่น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ทราย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กวนให้เข้ากัน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เทลงในแบบพิมพ์ที่มีการออกแบบให้มีรู</w:t>
      </w:r>
      <w:r w:rsidRPr="00B70979">
        <w:rPr>
          <w:rFonts w:hint="cs"/>
          <w:color w:val="auto"/>
          <w:sz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ร่อง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และเดือย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อัดเป็นก้อน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แล้วบ่มให้แข็งตัว</w:t>
      </w:r>
    </w:p>
    <w:p w:rsidR="00786B79" w:rsidRPr="00B709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 w:rsidRPr="00B70979">
        <w:rPr>
          <w:rFonts w:hint="cs"/>
          <w:color w:val="auto"/>
          <w:sz w:val="32"/>
          <w:szCs w:val="32"/>
          <w:cs/>
        </w:rPr>
        <w:tab/>
      </w:r>
      <w:r w:rsidR="00394D96">
        <w:rPr>
          <w:rFonts w:hint="cs"/>
          <w:color w:val="auto"/>
          <w:sz w:val="32"/>
          <w:szCs w:val="32"/>
          <w:cs/>
        </w:rPr>
        <w:t>“</w:t>
      </w:r>
      <w:r w:rsidRPr="00394D96">
        <w:rPr>
          <w:color w:val="auto"/>
          <w:sz w:val="32"/>
          <w:szCs w:val="32"/>
          <w:cs/>
        </w:rPr>
        <w:t>อิฐบล็อกประสาน</w:t>
      </w:r>
      <w:r w:rsidRPr="00394D96">
        <w:rPr>
          <w:color w:val="auto"/>
          <w:sz w:val="32"/>
          <w:szCs w:val="32"/>
        </w:rPr>
        <w:t xml:space="preserve"> </w:t>
      </w:r>
      <w:r w:rsidRPr="00394D96">
        <w:rPr>
          <w:color w:val="auto"/>
          <w:sz w:val="32"/>
          <w:szCs w:val="32"/>
          <w:cs/>
        </w:rPr>
        <w:t>ชนิดรับน้ำหนัก</w:t>
      </w:r>
      <w:r w:rsidR="00394D96">
        <w:rPr>
          <w:rFonts w:hint="cs"/>
          <w:color w:val="auto"/>
          <w:sz w:val="32"/>
          <w:szCs w:val="32"/>
          <w:cs/>
        </w:rPr>
        <w:t>”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หมายถึง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อิฐบล็อกประสานที่ใช้ก่อเพื่อรับน้ำหนักโครงสร้างอาคารได้</w:t>
      </w:r>
      <w:r w:rsidRPr="00B70979">
        <w:rPr>
          <w:rFonts w:hint="cs"/>
          <w:color w:val="auto"/>
          <w:sz w:val="32"/>
          <w:cs/>
        </w:rPr>
        <w:t xml:space="preserve"> </w:t>
      </w:r>
      <w:r w:rsidRPr="00B70979">
        <w:rPr>
          <w:color w:val="auto"/>
          <w:sz w:val="32"/>
          <w:szCs w:val="32"/>
          <w:cs/>
        </w:rPr>
        <w:t>เช่น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ก่อเสา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ก่อผนัง</w:t>
      </w:r>
    </w:p>
    <w:p w:rsidR="00786B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 w:rsidRPr="00B70979">
        <w:rPr>
          <w:rFonts w:hint="cs"/>
          <w:color w:val="auto"/>
          <w:sz w:val="32"/>
          <w:szCs w:val="32"/>
          <w:cs/>
        </w:rPr>
        <w:tab/>
      </w:r>
      <w:r w:rsidR="00394D96">
        <w:rPr>
          <w:rFonts w:hint="cs"/>
          <w:color w:val="auto"/>
          <w:sz w:val="32"/>
          <w:szCs w:val="32"/>
          <w:cs/>
        </w:rPr>
        <w:t>“</w:t>
      </w:r>
      <w:r w:rsidRPr="00394D96">
        <w:rPr>
          <w:color w:val="auto"/>
          <w:sz w:val="32"/>
          <w:szCs w:val="32"/>
          <w:cs/>
        </w:rPr>
        <w:t>อิฐบล็อกประสาน</w:t>
      </w:r>
      <w:r w:rsidRPr="00394D96">
        <w:rPr>
          <w:color w:val="auto"/>
          <w:sz w:val="32"/>
          <w:szCs w:val="32"/>
        </w:rPr>
        <w:t xml:space="preserve"> </w:t>
      </w:r>
      <w:r w:rsidRPr="00394D96">
        <w:rPr>
          <w:color w:val="auto"/>
          <w:sz w:val="32"/>
          <w:szCs w:val="32"/>
          <w:cs/>
        </w:rPr>
        <w:t>ชนิดไม่รับน้ำหนัก</w:t>
      </w:r>
      <w:r w:rsidR="00394D96">
        <w:rPr>
          <w:rFonts w:hint="cs"/>
          <w:color w:val="auto"/>
          <w:sz w:val="32"/>
          <w:szCs w:val="32"/>
          <w:cs/>
        </w:rPr>
        <w:t>”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หมายถึง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อิฐบล็อกประสานที่ใช้ก่อผนังกั้นห้องหรือก่อส่วนอื่นภายในอาคารที่ไม่ใช่ส่วนที่ต้องรับน้ำหนักโครงสร้างอาคาร</w:t>
      </w:r>
    </w:p>
    <w:p w:rsidR="00786B79" w:rsidRPr="00394D96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rPr>
          <w:b/>
          <w:bCs/>
          <w:color w:val="auto"/>
          <w:sz w:val="32"/>
          <w:szCs w:val="32"/>
        </w:rPr>
      </w:pPr>
    </w:p>
    <w:p w:rsidR="00786B79" w:rsidRPr="000C4C93" w:rsidRDefault="00786B79" w:rsidP="00394D96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0C4C93">
        <w:rPr>
          <w:rFonts w:ascii="TH SarabunPSK" w:hAnsi="TH SarabunPSK" w:cs="TH SarabunPSK"/>
          <w:b/>
          <w:bCs/>
          <w:color w:val="000000"/>
          <w:sz w:val="36"/>
          <w:szCs w:val="36"/>
        </w:rPr>
        <w:t>1.</w:t>
      </w:r>
      <w:r w:rsidRPr="000C4C9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5</w:t>
      </w:r>
      <w:r w:rsidR="00394D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0C4C9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ประโยชน์ที่ได้รับจากการวิจัย</w:t>
      </w:r>
    </w:p>
    <w:p w:rsidR="00786B79" w:rsidRPr="00394D96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rPr>
          <w:b/>
          <w:bCs/>
          <w:color w:val="auto"/>
          <w:sz w:val="32"/>
          <w:szCs w:val="32"/>
        </w:rPr>
      </w:pPr>
    </w:p>
    <w:p w:rsidR="00786B79" w:rsidRPr="000C4C93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 w:rsidRPr="000C4C93">
        <w:rPr>
          <w:color w:val="auto"/>
          <w:sz w:val="32"/>
          <w:szCs w:val="32"/>
        </w:rPr>
        <w:tab/>
      </w:r>
      <w:r w:rsidRPr="000C4C93">
        <w:rPr>
          <w:sz w:val="32"/>
          <w:szCs w:val="32"/>
        </w:rPr>
        <w:t>1.</w:t>
      </w:r>
      <w:r w:rsidRPr="000C4C93">
        <w:rPr>
          <w:sz w:val="32"/>
          <w:szCs w:val="32"/>
          <w:cs/>
        </w:rPr>
        <w:t>5</w:t>
      </w:r>
      <w:r w:rsidRPr="000C4C93">
        <w:rPr>
          <w:sz w:val="32"/>
          <w:szCs w:val="32"/>
        </w:rPr>
        <w:t>.1</w:t>
      </w:r>
      <w:r w:rsidRPr="000C4C93">
        <w:rPr>
          <w:color w:val="auto"/>
          <w:sz w:val="32"/>
          <w:szCs w:val="32"/>
          <w:cs/>
        </w:rPr>
        <w:t xml:space="preserve"> </w:t>
      </w:r>
      <w:r w:rsidRPr="000C4C93">
        <w:rPr>
          <w:rStyle w:val="font10bbold"/>
          <w:color w:val="auto"/>
          <w:sz w:val="32"/>
          <w:szCs w:val="32"/>
          <w:cs/>
        </w:rPr>
        <w:t>ส่งเสริม</w:t>
      </w:r>
      <w:r w:rsidRPr="000C4C93">
        <w:rPr>
          <w:color w:val="auto"/>
          <w:sz w:val="32"/>
          <w:szCs w:val="32"/>
          <w:cs/>
        </w:rPr>
        <w:t>รูปแบบ</w:t>
      </w:r>
      <w:r w:rsidRPr="000C4C93">
        <w:rPr>
          <w:rStyle w:val="font10bbold"/>
          <w:color w:val="auto"/>
          <w:sz w:val="32"/>
          <w:szCs w:val="32"/>
          <w:cs/>
        </w:rPr>
        <w:t xml:space="preserve">การพัฒนาที่ยั่งยืน </w:t>
      </w:r>
      <w:r w:rsidRPr="000C4C93">
        <w:rPr>
          <w:color w:val="auto"/>
          <w:sz w:val="32"/>
          <w:szCs w:val="32"/>
          <w:cs/>
        </w:rPr>
        <w:t>ต้องไม่มีการทำลายทรัพยากรธรรมชาติ และสิ่งแวดล้อม ซึ่งจะส่งผลกระทบในทางลบต่ออนาคต</w:t>
      </w:r>
    </w:p>
    <w:p w:rsidR="00786B79" w:rsidRDefault="00786B79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jc w:val="thaiDistribute"/>
        <w:rPr>
          <w:color w:val="auto"/>
          <w:sz w:val="32"/>
          <w:szCs w:val="32"/>
        </w:rPr>
      </w:pPr>
      <w:r w:rsidRPr="000C4C93">
        <w:rPr>
          <w:color w:val="auto"/>
          <w:sz w:val="32"/>
          <w:szCs w:val="32"/>
        </w:rPr>
        <w:tab/>
      </w:r>
      <w:r w:rsidRPr="000C4C93">
        <w:rPr>
          <w:sz w:val="32"/>
          <w:szCs w:val="32"/>
        </w:rPr>
        <w:t>1.</w:t>
      </w:r>
      <w:r w:rsidRPr="000C4C93">
        <w:rPr>
          <w:sz w:val="32"/>
          <w:szCs w:val="32"/>
          <w:cs/>
        </w:rPr>
        <w:t>5</w:t>
      </w:r>
      <w:r w:rsidRPr="000C4C93">
        <w:rPr>
          <w:sz w:val="32"/>
          <w:szCs w:val="32"/>
        </w:rPr>
        <w:t>.</w:t>
      </w:r>
      <w:r w:rsidRPr="000C4C93">
        <w:rPr>
          <w:sz w:val="32"/>
          <w:szCs w:val="32"/>
          <w:cs/>
        </w:rPr>
        <w:t>2</w:t>
      </w:r>
      <w:r w:rsidRPr="000C4C93">
        <w:rPr>
          <w:color w:val="auto"/>
          <w:sz w:val="32"/>
          <w:szCs w:val="32"/>
          <w:cs/>
        </w:rPr>
        <w:t xml:space="preserve"> ประยุกต์เป็นต้นแบบในการใช้วัสดุเหลือทิ้งอย่างมีประสิทธิภาพได้ เพื่อลดการ</w:t>
      </w:r>
      <w:r w:rsidRPr="00B70979">
        <w:rPr>
          <w:color w:val="auto"/>
          <w:sz w:val="32"/>
          <w:szCs w:val="32"/>
          <w:cs/>
        </w:rPr>
        <w:t>ปล่อยก๊าซเรือนกระจกอันเป็นสาเหตุของภาวะโลกร้อน อีกทั้งเป็นทางเลือกหนึ่ง</w:t>
      </w:r>
      <w:r w:rsidRPr="00B70979">
        <w:rPr>
          <w:rFonts w:hint="cs"/>
          <w:color w:val="auto"/>
          <w:sz w:val="32"/>
          <w:szCs w:val="32"/>
          <w:cs/>
        </w:rPr>
        <w:t>สำหรับวัสดุประหยัดพลังงาน</w:t>
      </w:r>
      <w:r w:rsidRPr="00B70979">
        <w:rPr>
          <w:color w:val="auto"/>
          <w:sz w:val="32"/>
          <w:szCs w:val="32"/>
        </w:rPr>
        <w:t xml:space="preserve"> </w:t>
      </w:r>
      <w:r w:rsidRPr="00B70979">
        <w:rPr>
          <w:color w:val="auto"/>
          <w:sz w:val="32"/>
          <w:szCs w:val="32"/>
          <w:cs/>
        </w:rPr>
        <w:t>ถือเป็นกิจกรรมพิทักษ์โลกสีเขียวที่สอดคล้องกับการแก้ปัญหาเร่งด่วนที่สำคัญที่สุดประเด็นหนึ่งในประเทศไทย</w:t>
      </w:r>
      <w:r w:rsidRPr="00B70979">
        <w:rPr>
          <w:rFonts w:hint="cs"/>
          <w:color w:val="auto"/>
          <w:sz w:val="32"/>
          <w:szCs w:val="32"/>
          <w:cs/>
        </w:rPr>
        <w:t xml:space="preserve"> </w:t>
      </w:r>
    </w:p>
    <w:p w:rsidR="00786B79" w:rsidRPr="005D3AF7" w:rsidRDefault="00786B79" w:rsidP="00394D96"/>
    <w:p w:rsidR="00CC570A" w:rsidRPr="00786B79" w:rsidRDefault="00CC570A" w:rsidP="00394D96">
      <w:pPr>
        <w:pStyle w:val="Default"/>
        <w:widowControl w:val="0"/>
        <w:tabs>
          <w:tab w:val="left" w:pos="720"/>
          <w:tab w:val="left" w:pos="1008"/>
          <w:tab w:val="left" w:pos="1296"/>
        </w:tabs>
        <w:rPr>
          <w:color w:val="auto"/>
          <w:sz w:val="32"/>
          <w:szCs w:val="32"/>
        </w:rPr>
      </w:pPr>
    </w:p>
    <w:sectPr w:rsidR="00CC570A" w:rsidRPr="00786B79" w:rsidSect="00CA4797">
      <w:headerReference w:type="default" r:id="rId9"/>
      <w:foot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A1" w:rsidRDefault="004C52A1" w:rsidP="00BF148D">
      <w:r>
        <w:separator/>
      </w:r>
    </w:p>
  </w:endnote>
  <w:endnote w:type="continuationSeparator" w:id="0">
    <w:p w:rsidR="004C52A1" w:rsidRDefault="004C52A1" w:rsidP="00B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A" w:rsidRPr="00BF148D" w:rsidRDefault="001E14BA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1E14BA" w:rsidRDefault="001E14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A1" w:rsidRDefault="004C52A1" w:rsidP="00BF148D">
      <w:r>
        <w:separator/>
      </w:r>
    </w:p>
  </w:footnote>
  <w:footnote w:type="continuationSeparator" w:id="0">
    <w:p w:rsidR="004C52A1" w:rsidRDefault="004C52A1" w:rsidP="00BF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164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E14BA" w:rsidRPr="00BF148D" w:rsidRDefault="000903DE" w:rsidP="00BF148D">
        <w:pPr>
          <w:pStyle w:val="a3"/>
          <w:tabs>
            <w:tab w:val="clear" w:pos="4513"/>
            <w:tab w:val="clear" w:pos="9026"/>
            <w:tab w:val="center" w:pos="-3420"/>
          </w:tabs>
          <w:jc w:val="right"/>
          <w:rPr>
            <w:rFonts w:ascii="TH SarabunPSK" w:hAnsi="TH SarabunPSK" w:cs="TH SarabunPSK"/>
            <w:sz w:val="32"/>
            <w:szCs w:val="32"/>
          </w:rPr>
        </w:pPr>
        <w:r w:rsidRPr="00BF148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E14BA" w:rsidRPr="00BF148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F14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53FB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F148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E14BA" w:rsidRDefault="001E14BA" w:rsidP="00BF148D">
    <w:pPr>
      <w:pStyle w:val="a3"/>
      <w:tabs>
        <w:tab w:val="clear" w:pos="451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8926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CA4797" w:rsidRPr="00CA4797" w:rsidRDefault="00CA4797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CA4797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A4797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CA4797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653FB" w:rsidRPr="006653FB">
          <w:rPr>
            <w:rFonts w:ascii="TH SarabunPSK" w:hAnsi="TH SarabunPSK" w:cs="TH SarabunPSK"/>
            <w:noProof/>
            <w:sz w:val="32"/>
            <w:szCs w:val="36"/>
            <w:lang w:val="th-TH"/>
          </w:rPr>
          <w:t>1</w:t>
        </w:r>
        <w:r w:rsidRPr="00CA4797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A4797" w:rsidRDefault="00CA4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">
    <w:nsid w:val="4F233C62"/>
    <w:multiLevelType w:val="multilevel"/>
    <w:tmpl w:val="9BDCE5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CD"/>
    <w:rsid w:val="000005EE"/>
    <w:rsid w:val="00000BDD"/>
    <w:rsid w:val="000046A8"/>
    <w:rsid w:val="00005B15"/>
    <w:rsid w:val="000108BF"/>
    <w:rsid w:val="00023359"/>
    <w:rsid w:val="00036FD5"/>
    <w:rsid w:val="000465A5"/>
    <w:rsid w:val="00046933"/>
    <w:rsid w:val="00065F45"/>
    <w:rsid w:val="00066D67"/>
    <w:rsid w:val="00084144"/>
    <w:rsid w:val="00084B83"/>
    <w:rsid w:val="000903DE"/>
    <w:rsid w:val="0009053B"/>
    <w:rsid w:val="000C0778"/>
    <w:rsid w:val="000C18E9"/>
    <w:rsid w:val="000C4C93"/>
    <w:rsid w:val="000C591C"/>
    <w:rsid w:val="000D52CB"/>
    <w:rsid w:val="000E04A3"/>
    <w:rsid w:val="00103A7F"/>
    <w:rsid w:val="00104DC0"/>
    <w:rsid w:val="00131A2E"/>
    <w:rsid w:val="00134294"/>
    <w:rsid w:val="00151C84"/>
    <w:rsid w:val="00160D02"/>
    <w:rsid w:val="00162E5A"/>
    <w:rsid w:val="001663A3"/>
    <w:rsid w:val="001B04AB"/>
    <w:rsid w:val="001B7835"/>
    <w:rsid w:val="001C08A7"/>
    <w:rsid w:val="001C1602"/>
    <w:rsid w:val="001D255E"/>
    <w:rsid w:val="001E14BA"/>
    <w:rsid w:val="001F6164"/>
    <w:rsid w:val="002205A7"/>
    <w:rsid w:val="0024587E"/>
    <w:rsid w:val="002771D5"/>
    <w:rsid w:val="002860A0"/>
    <w:rsid w:val="002B312D"/>
    <w:rsid w:val="002C1EC4"/>
    <w:rsid w:val="002C40F7"/>
    <w:rsid w:val="002C6C80"/>
    <w:rsid w:val="002C7036"/>
    <w:rsid w:val="002D3F13"/>
    <w:rsid w:val="00300BDB"/>
    <w:rsid w:val="0030319D"/>
    <w:rsid w:val="0034336F"/>
    <w:rsid w:val="003455DD"/>
    <w:rsid w:val="0036693F"/>
    <w:rsid w:val="00383EC9"/>
    <w:rsid w:val="00393B9D"/>
    <w:rsid w:val="00394D96"/>
    <w:rsid w:val="00394E84"/>
    <w:rsid w:val="00396C6C"/>
    <w:rsid w:val="003D6594"/>
    <w:rsid w:val="003E4B12"/>
    <w:rsid w:val="00404B97"/>
    <w:rsid w:val="00411DD3"/>
    <w:rsid w:val="00421B30"/>
    <w:rsid w:val="00425E76"/>
    <w:rsid w:val="004303EE"/>
    <w:rsid w:val="00437FCC"/>
    <w:rsid w:val="004644BA"/>
    <w:rsid w:val="0046660C"/>
    <w:rsid w:val="00473F57"/>
    <w:rsid w:val="00481CA2"/>
    <w:rsid w:val="00482DF9"/>
    <w:rsid w:val="004838D1"/>
    <w:rsid w:val="00490DAB"/>
    <w:rsid w:val="00491BBF"/>
    <w:rsid w:val="004920C0"/>
    <w:rsid w:val="00492965"/>
    <w:rsid w:val="004A189D"/>
    <w:rsid w:val="004C52A1"/>
    <w:rsid w:val="004C69BB"/>
    <w:rsid w:val="004D0431"/>
    <w:rsid w:val="004E10E6"/>
    <w:rsid w:val="004E4B9E"/>
    <w:rsid w:val="004E5A80"/>
    <w:rsid w:val="004F3E66"/>
    <w:rsid w:val="004F5E08"/>
    <w:rsid w:val="004F6D17"/>
    <w:rsid w:val="00506119"/>
    <w:rsid w:val="00512D7F"/>
    <w:rsid w:val="005170C4"/>
    <w:rsid w:val="00517176"/>
    <w:rsid w:val="00517FA7"/>
    <w:rsid w:val="00523FA8"/>
    <w:rsid w:val="0054525E"/>
    <w:rsid w:val="0054629B"/>
    <w:rsid w:val="00555882"/>
    <w:rsid w:val="00560DEB"/>
    <w:rsid w:val="00585830"/>
    <w:rsid w:val="005B4877"/>
    <w:rsid w:val="005B4AE1"/>
    <w:rsid w:val="005B53EA"/>
    <w:rsid w:val="005D7BDF"/>
    <w:rsid w:val="005E4B19"/>
    <w:rsid w:val="005E6CE6"/>
    <w:rsid w:val="005F0BEA"/>
    <w:rsid w:val="005F4F77"/>
    <w:rsid w:val="00602338"/>
    <w:rsid w:val="00603D63"/>
    <w:rsid w:val="00607AAE"/>
    <w:rsid w:val="00620D01"/>
    <w:rsid w:val="00630BD9"/>
    <w:rsid w:val="00634861"/>
    <w:rsid w:val="00637528"/>
    <w:rsid w:val="00641505"/>
    <w:rsid w:val="0064586B"/>
    <w:rsid w:val="00645CD7"/>
    <w:rsid w:val="006543A8"/>
    <w:rsid w:val="006653FB"/>
    <w:rsid w:val="00676CEE"/>
    <w:rsid w:val="00681CF1"/>
    <w:rsid w:val="006821A2"/>
    <w:rsid w:val="00682CC0"/>
    <w:rsid w:val="006B319C"/>
    <w:rsid w:val="006C4680"/>
    <w:rsid w:val="006D0899"/>
    <w:rsid w:val="006D2322"/>
    <w:rsid w:val="006F5DA8"/>
    <w:rsid w:val="00703F86"/>
    <w:rsid w:val="00740C8C"/>
    <w:rsid w:val="0075242F"/>
    <w:rsid w:val="00760518"/>
    <w:rsid w:val="0076702B"/>
    <w:rsid w:val="00781104"/>
    <w:rsid w:val="00786B79"/>
    <w:rsid w:val="007A21E3"/>
    <w:rsid w:val="007A4879"/>
    <w:rsid w:val="007A611F"/>
    <w:rsid w:val="007B0C1E"/>
    <w:rsid w:val="007B313A"/>
    <w:rsid w:val="007B3FCD"/>
    <w:rsid w:val="007B471F"/>
    <w:rsid w:val="007C626F"/>
    <w:rsid w:val="007D3F83"/>
    <w:rsid w:val="007E52F5"/>
    <w:rsid w:val="007E5E4A"/>
    <w:rsid w:val="007E647C"/>
    <w:rsid w:val="007F2C51"/>
    <w:rsid w:val="00807AC5"/>
    <w:rsid w:val="008263F4"/>
    <w:rsid w:val="00826696"/>
    <w:rsid w:val="00827F0D"/>
    <w:rsid w:val="00830592"/>
    <w:rsid w:val="008406A1"/>
    <w:rsid w:val="0084070A"/>
    <w:rsid w:val="00841AA5"/>
    <w:rsid w:val="008512CF"/>
    <w:rsid w:val="0085421C"/>
    <w:rsid w:val="00854E8B"/>
    <w:rsid w:val="008707E1"/>
    <w:rsid w:val="00873D87"/>
    <w:rsid w:val="00874564"/>
    <w:rsid w:val="00886AEB"/>
    <w:rsid w:val="008874E4"/>
    <w:rsid w:val="00897394"/>
    <w:rsid w:val="008B1CD3"/>
    <w:rsid w:val="008C68C3"/>
    <w:rsid w:val="008D0CF6"/>
    <w:rsid w:val="008D3F62"/>
    <w:rsid w:val="008E2317"/>
    <w:rsid w:val="008F361C"/>
    <w:rsid w:val="00912A8E"/>
    <w:rsid w:val="00924DB7"/>
    <w:rsid w:val="00924E92"/>
    <w:rsid w:val="009300B8"/>
    <w:rsid w:val="009373C9"/>
    <w:rsid w:val="00950AEB"/>
    <w:rsid w:val="00952AF9"/>
    <w:rsid w:val="00956F71"/>
    <w:rsid w:val="00961279"/>
    <w:rsid w:val="00961990"/>
    <w:rsid w:val="00972A26"/>
    <w:rsid w:val="00973F1B"/>
    <w:rsid w:val="00984672"/>
    <w:rsid w:val="009855EC"/>
    <w:rsid w:val="009A0489"/>
    <w:rsid w:val="009A32B9"/>
    <w:rsid w:val="009A4B86"/>
    <w:rsid w:val="009A7E35"/>
    <w:rsid w:val="009B4E27"/>
    <w:rsid w:val="009D4409"/>
    <w:rsid w:val="009E7DE6"/>
    <w:rsid w:val="009F378B"/>
    <w:rsid w:val="00A0245D"/>
    <w:rsid w:val="00A039B7"/>
    <w:rsid w:val="00A07D2E"/>
    <w:rsid w:val="00A10957"/>
    <w:rsid w:val="00A12856"/>
    <w:rsid w:val="00A20799"/>
    <w:rsid w:val="00A47F98"/>
    <w:rsid w:val="00A54F71"/>
    <w:rsid w:val="00A61A40"/>
    <w:rsid w:val="00A63243"/>
    <w:rsid w:val="00A757AF"/>
    <w:rsid w:val="00A86AF2"/>
    <w:rsid w:val="00A8785C"/>
    <w:rsid w:val="00A908FA"/>
    <w:rsid w:val="00AA1CF8"/>
    <w:rsid w:val="00AA75FC"/>
    <w:rsid w:val="00AC4FA5"/>
    <w:rsid w:val="00AC5792"/>
    <w:rsid w:val="00AD278B"/>
    <w:rsid w:val="00AE3EE9"/>
    <w:rsid w:val="00AF45F6"/>
    <w:rsid w:val="00B2065E"/>
    <w:rsid w:val="00B35990"/>
    <w:rsid w:val="00B40782"/>
    <w:rsid w:val="00B451D6"/>
    <w:rsid w:val="00B465B0"/>
    <w:rsid w:val="00B51183"/>
    <w:rsid w:val="00B5692A"/>
    <w:rsid w:val="00B70979"/>
    <w:rsid w:val="00B745B0"/>
    <w:rsid w:val="00B758E8"/>
    <w:rsid w:val="00B75ADB"/>
    <w:rsid w:val="00B760A3"/>
    <w:rsid w:val="00B814EE"/>
    <w:rsid w:val="00B83A9B"/>
    <w:rsid w:val="00B854DE"/>
    <w:rsid w:val="00BB5BEE"/>
    <w:rsid w:val="00BB67F3"/>
    <w:rsid w:val="00BC77CB"/>
    <w:rsid w:val="00BE0177"/>
    <w:rsid w:val="00BE643A"/>
    <w:rsid w:val="00BF148D"/>
    <w:rsid w:val="00C12F19"/>
    <w:rsid w:val="00C20934"/>
    <w:rsid w:val="00C55E64"/>
    <w:rsid w:val="00C57BFB"/>
    <w:rsid w:val="00C6220A"/>
    <w:rsid w:val="00C672AC"/>
    <w:rsid w:val="00C90DAA"/>
    <w:rsid w:val="00CA4797"/>
    <w:rsid w:val="00CA59DA"/>
    <w:rsid w:val="00CB2C6F"/>
    <w:rsid w:val="00CB61EF"/>
    <w:rsid w:val="00CC570A"/>
    <w:rsid w:val="00CD0348"/>
    <w:rsid w:val="00CD59C8"/>
    <w:rsid w:val="00CE64EA"/>
    <w:rsid w:val="00CF7A3F"/>
    <w:rsid w:val="00D01386"/>
    <w:rsid w:val="00D32986"/>
    <w:rsid w:val="00D32F1A"/>
    <w:rsid w:val="00D43B60"/>
    <w:rsid w:val="00D57E98"/>
    <w:rsid w:val="00D62F93"/>
    <w:rsid w:val="00D701FD"/>
    <w:rsid w:val="00D772EE"/>
    <w:rsid w:val="00D8394D"/>
    <w:rsid w:val="00DA0C67"/>
    <w:rsid w:val="00DA56F8"/>
    <w:rsid w:val="00DB233F"/>
    <w:rsid w:val="00DC0FD3"/>
    <w:rsid w:val="00DC59B0"/>
    <w:rsid w:val="00DF06FF"/>
    <w:rsid w:val="00DF6193"/>
    <w:rsid w:val="00E00580"/>
    <w:rsid w:val="00E0210C"/>
    <w:rsid w:val="00E059D7"/>
    <w:rsid w:val="00E1163D"/>
    <w:rsid w:val="00E14908"/>
    <w:rsid w:val="00E20507"/>
    <w:rsid w:val="00E318F8"/>
    <w:rsid w:val="00E64C88"/>
    <w:rsid w:val="00E85D6F"/>
    <w:rsid w:val="00E87124"/>
    <w:rsid w:val="00EA2817"/>
    <w:rsid w:val="00EC4A6A"/>
    <w:rsid w:val="00EC74EB"/>
    <w:rsid w:val="00ED2AD7"/>
    <w:rsid w:val="00EE6532"/>
    <w:rsid w:val="00EF09BF"/>
    <w:rsid w:val="00EF70A7"/>
    <w:rsid w:val="00F45B4A"/>
    <w:rsid w:val="00F57494"/>
    <w:rsid w:val="00F72D1A"/>
    <w:rsid w:val="00F841A6"/>
    <w:rsid w:val="00F84C34"/>
    <w:rsid w:val="00FA1664"/>
    <w:rsid w:val="00FA3F56"/>
    <w:rsid w:val="00FB6744"/>
    <w:rsid w:val="00FC6F56"/>
    <w:rsid w:val="00FC751A"/>
    <w:rsid w:val="00FD04FB"/>
    <w:rsid w:val="00FD4505"/>
    <w:rsid w:val="00FD4923"/>
    <w:rsid w:val="00FE2AE7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rsid w:val="00807AC5"/>
    <w:rPr>
      <w:rFonts w:ascii="Calibri" w:eastAsia="Times New Roman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64586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01386"/>
    <w:rPr>
      <w:b/>
      <w:bCs/>
    </w:rPr>
  </w:style>
  <w:style w:type="character" w:customStyle="1" w:styleId="online">
    <w:name w:val="online"/>
    <w:basedOn w:val="a0"/>
    <w:rsid w:val="00411DD3"/>
  </w:style>
  <w:style w:type="character" w:styleId="ad">
    <w:name w:val="Emphasis"/>
    <w:basedOn w:val="a0"/>
    <w:uiPriority w:val="20"/>
    <w:qFormat/>
    <w:rsid w:val="00602338"/>
    <w:rPr>
      <w:i/>
      <w:iCs/>
    </w:rPr>
  </w:style>
  <w:style w:type="paragraph" w:styleId="ae">
    <w:name w:val="footnote text"/>
    <w:basedOn w:val="a"/>
    <w:link w:val="af"/>
    <w:semiHidden/>
    <w:rsid w:val="009A0489"/>
    <w:rPr>
      <w:rFonts w:cs="Cordia New"/>
    </w:rPr>
  </w:style>
  <w:style w:type="character" w:customStyle="1" w:styleId="af">
    <w:name w:val="ข้อความเชิงอรรถ อักขระ"/>
    <w:basedOn w:val="a0"/>
    <w:link w:val="ae"/>
    <w:semiHidden/>
    <w:rsid w:val="009A0489"/>
    <w:rPr>
      <w:rFonts w:ascii="Cordia New" w:eastAsia="Cordia New" w:hAnsi="Cordia New" w:cs="Cordia New"/>
      <w:sz w:val="28"/>
    </w:rPr>
  </w:style>
  <w:style w:type="character" w:customStyle="1" w:styleId="font10bbold">
    <w:name w:val="font10bbold"/>
    <w:basedOn w:val="a0"/>
    <w:rsid w:val="009A0489"/>
  </w:style>
  <w:style w:type="character" w:customStyle="1" w:styleId="apple-converted-space">
    <w:name w:val="apple-converted-space"/>
    <w:basedOn w:val="a0"/>
    <w:rsid w:val="00A63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rsid w:val="00807AC5"/>
    <w:rPr>
      <w:rFonts w:ascii="Calibri" w:eastAsia="Times New Roman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64586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01386"/>
    <w:rPr>
      <w:b/>
      <w:bCs/>
    </w:rPr>
  </w:style>
  <w:style w:type="character" w:customStyle="1" w:styleId="online">
    <w:name w:val="online"/>
    <w:basedOn w:val="a0"/>
    <w:rsid w:val="00411DD3"/>
  </w:style>
  <w:style w:type="character" w:styleId="ad">
    <w:name w:val="Emphasis"/>
    <w:basedOn w:val="a0"/>
    <w:uiPriority w:val="20"/>
    <w:qFormat/>
    <w:rsid w:val="00602338"/>
    <w:rPr>
      <w:i/>
      <w:iCs/>
    </w:rPr>
  </w:style>
  <w:style w:type="paragraph" w:styleId="ae">
    <w:name w:val="footnote text"/>
    <w:basedOn w:val="a"/>
    <w:link w:val="af"/>
    <w:semiHidden/>
    <w:rsid w:val="009A0489"/>
    <w:rPr>
      <w:rFonts w:cs="Cordia New"/>
    </w:rPr>
  </w:style>
  <w:style w:type="character" w:customStyle="1" w:styleId="af">
    <w:name w:val="ข้อความเชิงอรรถ อักขระ"/>
    <w:basedOn w:val="a0"/>
    <w:link w:val="ae"/>
    <w:semiHidden/>
    <w:rsid w:val="009A0489"/>
    <w:rPr>
      <w:rFonts w:ascii="Cordia New" w:eastAsia="Cordia New" w:hAnsi="Cordia New" w:cs="Cordia New"/>
      <w:sz w:val="28"/>
    </w:rPr>
  </w:style>
  <w:style w:type="character" w:customStyle="1" w:styleId="font10bbold">
    <w:name w:val="font10bbold"/>
    <w:basedOn w:val="a0"/>
    <w:rsid w:val="009A0489"/>
  </w:style>
  <w:style w:type="character" w:customStyle="1" w:styleId="apple-converted-space">
    <w:name w:val="apple-converted-space"/>
    <w:basedOn w:val="a0"/>
    <w:rsid w:val="00A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8D81-CC75-4B85-A86F-2CC35A6E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Personal</cp:lastModifiedBy>
  <cp:revision>4</cp:revision>
  <cp:lastPrinted>2017-04-25T13:24:00Z</cp:lastPrinted>
  <dcterms:created xsi:type="dcterms:W3CDTF">2018-03-14T13:46:00Z</dcterms:created>
  <dcterms:modified xsi:type="dcterms:W3CDTF">2018-03-19T13:43:00Z</dcterms:modified>
</cp:coreProperties>
</file>