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0B02F0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BD6294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6" style="position:absolute;left:0;text-align:left;margin-left:-10.2pt;margin-top:-37.5pt;width:66.3pt;height:43.6pt;z-index:251658240" strokecolor="white [3212]"/>
        </w:pict>
      </w: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B02F0" w:rsidRPr="000B02F0" w:rsidRDefault="000B02F0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C4C7D" w:rsidRPr="000B02F0" w:rsidRDefault="0068633F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0B02F0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บรรณานุกรม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" w:hAnsiTheme="majorBidi" w:cstheme="majorBidi"/>
          <w:sz w:val="32"/>
          <w:szCs w:val="32"/>
        </w:rPr>
      </w:pP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กมลทิพย์ ศรีหาเศษ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(2547). </w:t>
      </w:r>
      <w:proofErr w:type="gramStart"/>
      <w:r w:rsidRPr="000B02F0">
        <w:rPr>
          <w:rFonts w:asciiTheme="majorBidi" w:hAnsiTheme="majorBidi" w:cstheme="majorBidi"/>
          <w:i/>
          <w:iCs/>
          <w:sz w:val="32"/>
          <w:szCs w:val="32"/>
          <w:cs/>
        </w:rPr>
        <w:t>โครงการจัดการศึกษาตามแนวคิดความเป็นหุ้นส่วนระหว่างภาครัฐและเอกชน</w:t>
      </w:r>
      <w:r w:rsidRPr="000B02F0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0B02F0">
        <w:rPr>
          <w:rFonts w:asciiTheme="majorBidi" w:eastAsia="Times New Roman" w:hAnsiTheme="majorBidi" w:cstheme="majorBidi"/>
          <w:sz w:val="32"/>
          <w:szCs w:val="32"/>
          <w:cs/>
        </w:rPr>
        <w:t>กฤชนันท์</w:t>
      </w:r>
      <w:proofErr w:type="spellEnd"/>
      <w:r w:rsidRPr="000B02F0">
        <w:rPr>
          <w:rFonts w:asciiTheme="majorBidi" w:eastAsia="Times New Roman" w:hAnsiTheme="majorBidi" w:cstheme="majorBidi"/>
          <w:sz w:val="32"/>
          <w:szCs w:val="32"/>
          <w:cs/>
        </w:rPr>
        <w:t xml:space="preserve"> ภู่สวาสดิ์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(2551). </w:t>
      </w:r>
      <w:r w:rsidRPr="000361E6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รูปแบบการสร้างความเป็นหุ้นส่วนดำเนินงานขององค์กร </w:t>
      </w:r>
      <w:proofErr w:type="gramStart"/>
      <w:r w:rsidRPr="000361E6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เพื่อพัฒนากำลังคนระดับกลางของประเทศไทย</w:t>
      </w:r>
      <w:r w:rsidR="00BD62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proofErr w:type="gramEnd"/>
      <w:r w:rsidRPr="000B02F0">
        <w:rPr>
          <w:rFonts w:asciiTheme="majorBidi" w:eastAsia="Times New Roman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ปริญญา</w:t>
      </w:r>
      <w:r w:rsidRPr="000B02F0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0B02F0">
        <w:rPr>
          <w:rFonts w:asciiTheme="majorBidi" w:eastAsia="Times New Roman" w:hAnsiTheme="majorBidi" w:cstheme="majorBidi"/>
          <w:sz w:val="32"/>
          <w:szCs w:val="32"/>
          <w:cs/>
        </w:rPr>
        <w:t>ดุษฎีบัณฑิต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Pr="000B02F0">
        <w:rPr>
          <w:rFonts w:asciiTheme="majorBidi" w:eastAsia="Times New Roman" w:hAnsiTheme="majorBidi" w:cstheme="majorBidi"/>
          <w:sz w:val="32"/>
          <w:szCs w:val="32"/>
          <w:cs/>
        </w:rPr>
        <w:t xml:space="preserve"> มหาวิทยาลัยเทคโนโลยีพระจอมเกล้าพระนครเหนือ</w:t>
      </w:r>
      <w:r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กฤตติพัฒน์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ชื่นพิทยาวุฒิ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(2558). 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อิทธิพลของปัจจัยทางจิตและสังคมที่ส่งผลต่อพฤติกรรมการจัดการความเสี่ยงในการเผชิญอุทกภัยผ่านทางทุนพลังใจทางบวก และการเติบโตทางสังคมจิตใจของครูในจังหวัดปริมณฑล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(วิทยานิพนธ์</w:t>
      </w:r>
      <w:r w:rsidRPr="000B02F0">
        <w:rPr>
          <w:rFonts w:asciiTheme="majorBidi" w:hAnsiTheme="majorBidi" w:cstheme="majorBidi"/>
          <w:sz w:val="32"/>
          <w:szCs w:val="32"/>
          <w:cs/>
        </w:rPr>
        <w:t>ปริญญาวิทยา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>.</w:t>
      </w:r>
      <w:r w:rsidRPr="000B02F0">
        <w:rPr>
          <w:rFonts w:asciiTheme="majorBidi" w:hAnsiTheme="majorBidi" w:cstheme="majorBidi"/>
          <w:sz w:val="32"/>
          <w:szCs w:val="32"/>
        </w:rPr>
        <w:tab/>
      </w:r>
    </w:p>
    <w:p w:rsidR="00430966" w:rsidRPr="000361E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361E6">
        <w:rPr>
          <w:rFonts w:asciiTheme="majorBidi" w:hAnsiTheme="majorBidi" w:cstheme="majorBidi"/>
          <w:sz w:val="32"/>
          <w:szCs w:val="32"/>
          <w:cs/>
        </w:rPr>
        <w:t>กฤตติพัฒน์</w:t>
      </w:r>
      <w:proofErr w:type="spellEnd"/>
      <w:r w:rsidRPr="000361E6">
        <w:rPr>
          <w:rFonts w:asciiTheme="majorBidi" w:hAnsiTheme="majorBidi" w:cstheme="majorBidi"/>
          <w:sz w:val="32"/>
          <w:szCs w:val="32"/>
          <w:cs/>
        </w:rPr>
        <w:t xml:space="preserve"> ชื่นพิทยาวุฒิ</w:t>
      </w:r>
      <w:r w:rsidRPr="000361E6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0361E6">
        <w:rPr>
          <w:rFonts w:asciiTheme="majorBidi" w:hAnsiTheme="majorBidi" w:cstheme="majorBidi"/>
          <w:sz w:val="32"/>
          <w:szCs w:val="32"/>
        </w:rPr>
        <w:t xml:space="preserve">(2559). </w:t>
      </w:r>
      <w:r w:rsidRPr="000361E6">
        <w:rPr>
          <w:rFonts w:asciiTheme="majorBidi" w:hAnsiTheme="majorBidi" w:cstheme="majorBidi"/>
          <w:sz w:val="32"/>
          <w:szCs w:val="32"/>
          <w:cs/>
        </w:rPr>
        <w:t>การบริหารผู้ได้ประโยชน์</w:t>
      </w:r>
      <w:r w:rsidRPr="000361E6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361E6">
        <w:rPr>
          <w:rFonts w:asciiTheme="majorBidi" w:hAnsiTheme="majorBidi" w:cstheme="majorBidi"/>
          <w:sz w:val="32"/>
          <w:szCs w:val="32"/>
        </w:rPr>
        <w:t xml:space="preserve"> </w:t>
      </w:r>
      <w:r w:rsidRPr="000361E6"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hyperlink w:history="1">
        <w:r w:rsidRPr="000361E6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https://www.gotoknow. org/posts/300400</w:t>
        </w:r>
      </w:hyperlink>
    </w:p>
    <w:p w:rsidR="00430966" w:rsidRPr="000361E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361E6">
        <w:rPr>
          <w:rFonts w:asciiTheme="majorBidi" w:hAnsiTheme="majorBidi" w:cstheme="majorBidi"/>
          <w:sz w:val="32"/>
          <w:szCs w:val="32"/>
          <w:cs/>
        </w:rPr>
        <w:t>กฤตติพัฒน์</w:t>
      </w:r>
      <w:proofErr w:type="spellEnd"/>
      <w:r w:rsidRPr="000361E6">
        <w:rPr>
          <w:rFonts w:asciiTheme="majorBidi" w:hAnsiTheme="majorBidi" w:cstheme="majorBidi"/>
          <w:sz w:val="32"/>
          <w:szCs w:val="32"/>
          <w:cs/>
        </w:rPr>
        <w:t xml:space="preserve"> ชื่นพิทยาวุฒิ</w:t>
      </w:r>
      <w:r w:rsidRPr="000361E6">
        <w:rPr>
          <w:rFonts w:asciiTheme="majorBidi" w:hAnsiTheme="majorBidi" w:cstheme="majorBidi"/>
          <w:sz w:val="32"/>
          <w:szCs w:val="32"/>
        </w:rPr>
        <w:t xml:space="preserve">. (2559). 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การพัฒนาอย่างยั่งยืนคู่มือการเรียนรู้</w:t>
      </w:r>
      <w:proofErr w:type="gram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:ความร่วมมือที่ประสบความสำเร็จ.</w:t>
      </w:r>
      <w:r w:rsidRPr="000361E6"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proofErr w:type="gramEnd"/>
      <w:r w:rsidR="00BD62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hyperlink r:id="rId7" w:history="1">
        <w:r w:rsidRPr="000361E6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 xml:space="preserve">http://www.lgnsw.org.au/files/imce-uploads/35/SLG_ successful_partnerships.pdf 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กิตติพงศ์ อุรพี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พัฒศ์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(2545). </w:t>
      </w:r>
      <w:proofErr w:type="gram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หลัก</w:t>
      </w:r>
      <w:proofErr w:type="spell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บาลกับการบริหารจัดการรัฐวิสาหกิจ :</w:t>
      </w:r>
      <w:proofErr w:type="gramEnd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กรณีศึกษาบริษัทจดทะเบียนในตลาดหลักทรัพย์แห่งประเทศไทย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0B02F0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สถาบันพระปกเกล้า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โกวิท พวงงาม. (</w:t>
      </w:r>
      <w:r w:rsidRPr="000B02F0">
        <w:rPr>
          <w:rFonts w:asciiTheme="majorBidi" w:hAnsiTheme="majorBidi" w:cstheme="majorBidi"/>
          <w:sz w:val="32"/>
          <w:szCs w:val="32"/>
        </w:rPr>
        <w:t>2541</w:t>
      </w:r>
      <w:r w:rsidRPr="000361E6">
        <w:rPr>
          <w:rFonts w:asciiTheme="majorBidi" w:hAnsiTheme="majorBidi" w:cstheme="majorBidi"/>
          <w:i/>
          <w:iCs/>
          <w:sz w:val="32"/>
          <w:szCs w:val="32"/>
        </w:rPr>
        <w:t xml:space="preserve">). 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การจัดการทรัพยากรธรรมชาติและสิ่งแวดล้อม ระดับจังหวัด.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 โรงพิมพ์อักษรไทย.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พวงงาม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2F0">
        <w:rPr>
          <w:rFonts w:asciiTheme="majorBidi" w:hAnsiTheme="majorBidi" w:cstheme="majorBidi"/>
          <w:sz w:val="32"/>
          <w:szCs w:val="32"/>
        </w:rPr>
        <w:t>2548).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การปกครองท้องถิ่นไทย.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0B02F0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0B02F0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B02F0"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เดือนตุลา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คนึง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นิจ อนุโรจน์. (2548). 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การสร้างความตระหนักรู้ในองค์กร.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สืบค้นจาก </w:t>
      </w:r>
      <w:r w:rsidRPr="000B02F0">
        <w:rPr>
          <w:rFonts w:asciiTheme="majorBidi" w:hAnsiTheme="majorBidi" w:cstheme="majorBidi"/>
          <w:sz w:val="32"/>
          <w:szCs w:val="32"/>
        </w:rPr>
        <w:t>http://www.resarchers.in.th.biog/hrdresearch/</w:t>
      </w:r>
      <w:r w:rsidRPr="000B02F0">
        <w:rPr>
          <w:rFonts w:asciiTheme="majorBidi" w:hAnsiTheme="majorBidi" w:cstheme="majorBidi"/>
          <w:sz w:val="32"/>
          <w:szCs w:val="32"/>
          <w:cs/>
        </w:rPr>
        <w:t>1276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จรูญ สุภาพ. (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 xml:space="preserve">2522). </w:t>
      </w:r>
      <w:r w:rsidRPr="000361E6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หลักรัฐศาสตร์ ฉบับพื้นฐาน.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กรุงเทพฯ: ไทยวัฒนาพานิช.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จันทนา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สุทธิจารี. (</w:t>
      </w:r>
      <w:r w:rsidRPr="000B02F0">
        <w:rPr>
          <w:rFonts w:asciiTheme="majorBidi" w:hAnsiTheme="majorBidi" w:cstheme="majorBidi"/>
          <w:sz w:val="32"/>
          <w:szCs w:val="32"/>
        </w:rPr>
        <w:t>2544)</w:t>
      </w:r>
      <w:r>
        <w:rPr>
          <w:rFonts w:asciiTheme="majorBidi" w:hAnsiTheme="majorBidi" w:cstheme="majorBidi"/>
          <w:sz w:val="32"/>
          <w:szCs w:val="32"/>
        </w:rPr>
        <w:t>.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การมีส่วนร่วมของประชาชน การเมืองการปกครองไทยตามรัฐธรรมนูญฉบับประชาชน. 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กรุงเทพฯ: วี.เจ.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พริ้นติ้ง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0B02F0">
        <w:rPr>
          <w:rFonts w:asciiTheme="majorBidi" w:eastAsia="AngsanaNew" w:hAnsiTheme="majorBidi" w:cstheme="majorBidi"/>
          <w:sz w:val="32"/>
          <w:szCs w:val="32"/>
          <w:cs/>
        </w:rPr>
        <w:t>เจมส์แอลเคร</w:t>
      </w:r>
      <w:proofErr w:type="spellEnd"/>
      <w:r w:rsidRPr="000B02F0">
        <w:rPr>
          <w:rFonts w:asciiTheme="majorBidi" w:eastAsia="AngsanaNew" w:hAnsiTheme="majorBidi" w:cstheme="majorBidi"/>
          <w:sz w:val="32"/>
          <w:szCs w:val="32"/>
          <w:cs/>
        </w:rPr>
        <w:t>ตัน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(2543). </w:t>
      </w:r>
      <w:r w:rsidRPr="000361E6">
        <w:rPr>
          <w:rFonts w:asciiTheme="majorBidi" w:eastAsia="AngsanaNew-Italic" w:hAnsiTheme="majorBidi" w:cstheme="majorBidi"/>
          <w:i/>
          <w:iCs/>
          <w:sz w:val="32"/>
          <w:szCs w:val="32"/>
          <w:cs/>
        </w:rPr>
        <w:t>คู่มือการมีส่วนร่วมของประชาชนในกระบวนการตัดสินใจของชุมชน</w:t>
      </w:r>
      <w:r w:rsidRPr="000361E6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0B02F0">
        <w:rPr>
          <w:rFonts w:asciiTheme="majorBidi" w:eastAsia="AngsanaNew" w:hAnsiTheme="majorBidi" w:cstheme="majorBidi"/>
          <w:sz w:val="32"/>
          <w:szCs w:val="32"/>
          <w:cs/>
        </w:rPr>
        <w:t>นนทบุรี</w:t>
      </w:r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eastAsia="AngsanaNew" w:hAnsiTheme="majorBidi" w:cstheme="majorBidi"/>
          <w:sz w:val="32"/>
          <w:szCs w:val="32"/>
          <w:cs/>
        </w:rPr>
        <w:t>ศูนย์สันติวิธีเพื่อการพัฒนาประชาธิปไตย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lastRenderedPageBreak/>
        <w:t>ชญา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ภาเจนวณิชย์วิบูลย์. </w:t>
      </w:r>
      <w:r>
        <w:rPr>
          <w:rFonts w:asciiTheme="majorBidi" w:hAnsiTheme="majorBidi" w:cstheme="majorBidi"/>
          <w:sz w:val="32"/>
          <w:szCs w:val="32"/>
        </w:rPr>
        <w:t xml:space="preserve">(2554). 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ความสัมพันธ์ระหว่างการมีจิตใจเป็นเจ้าของ ความผูกพันต่อองค์การ </w:t>
      </w:r>
      <w:proofErr w:type="gram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และความตั้งใจคงอยู่ในงานของพนักงานสัญญาจ้าง </w:t>
      </w:r>
      <w:r w:rsidRPr="000361E6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กรณีศึกษาบริษัทสำรวจและ</w:t>
      </w:r>
      <w:proofErr w:type="spell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ผลิตปิ</w:t>
      </w:r>
      <w:proofErr w:type="spellEnd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โตเลียมแห่งหนึ่ง</w:t>
      </w:r>
      <w:proofErr w:type="gramEnd"/>
      <w:r w:rsidR="00BD62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(วิทยานิพนธ์ปริญญา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สตร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ชรินทร์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สีทับทิม</w:t>
      </w:r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  <w:cs/>
        </w:rPr>
        <w:t>บุญทัน ดอก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สง และ บุญเรือง ศรี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เหรัญ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(2556).</w:t>
      </w:r>
      <w:r w:rsidRPr="000361E6">
        <w:rPr>
          <w:rFonts w:asciiTheme="majorBidi" w:hAnsiTheme="majorBidi" w:cstheme="majorBidi"/>
          <w:sz w:val="32"/>
          <w:szCs w:val="32"/>
          <w:cs/>
        </w:rPr>
        <w:t>การพัฒนาตัวแบบความเป็นหุ้นส่วนทางการศึกษาสำหรับสังคมไทย.</w:t>
      </w:r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วารสารวิชาการมหาวิทยาลัยอีส</w:t>
      </w:r>
      <w:proofErr w:type="spellStart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เทิร์น</w:t>
      </w:r>
      <w:proofErr w:type="spellEnd"/>
      <w:r w:rsidRPr="000361E6">
        <w:rPr>
          <w:rFonts w:asciiTheme="majorBidi" w:hAnsiTheme="majorBidi" w:cstheme="majorBidi"/>
          <w:i/>
          <w:iCs/>
          <w:sz w:val="32"/>
          <w:szCs w:val="32"/>
          <w:cs/>
        </w:rPr>
        <w:t>เอเชีย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),</w:t>
      </w:r>
      <w:r w:rsidRPr="000B02F0">
        <w:rPr>
          <w:rFonts w:asciiTheme="majorBidi" w:hAnsiTheme="majorBidi" w:cstheme="majorBidi"/>
          <w:sz w:val="32"/>
          <w:szCs w:val="32"/>
        </w:rPr>
        <w:t>165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Pr="000B02F0">
        <w:rPr>
          <w:rFonts w:asciiTheme="majorBidi" w:hAnsiTheme="majorBidi" w:cstheme="majorBidi"/>
          <w:sz w:val="32"/>
          <w:szCs w:val="32"/>
        </w:rPr>
        <w:t>172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ชัยฤทธิ์ ทองรอด. (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 xml:space="preserve">2550). </w:t>
      </w:r>
      <w:r w:rsidRPr="009E2B92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ภาวะผู้นำในวิสาหกิจขนาดกลาง และขนาดย่อม ภายใต้วิกฤตเศรษฐกิจกับการอยู่รอดของอุตสาหกรรม</w:t>
      </w:r>
      <w:r w:rsidR="00BD6294">
        <w:rPr>
          <w:rFonts w:asciiTheme="majorBidi" w:eastAsiaTheme="minorEastAsia" w:hAnsiTheme="majorBidi" w:cstheme="majorBidi" w:hint="cs"/>
          <w:i/>
          <w:iCs/>
          <w:sz w:val="32"/>
          <w:szCs w:val="32"/>
          <w:cs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>(วิทยานิพนธ์ปริญญา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ปรัชญาดุษฎีบัณฑิต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) 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มหาวิทยาลัยรามคำแหง.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ชัยวัฒน์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สุทธิรัตน์.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(2553). </w:t>
      </w:r>
      <w:r w:rsidRPr="009E2B92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สอนเด็กให้มีจิตสาธารณะ.</w:t>
      </w:r>
      <w:proofErr w:type="gram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วีพริ้นท์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ศิลป์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(2554). </w:t>
      </w:r>
      <w:r w:rsidRPr="000B02F0">
        <w:rPr>
          <w:rFonts w:asciiTheme="majorBidi" w:hAnsiTheme="majorBidi" w:cstheme="majorBidi"/>
          <w:sz w:val="32"/>
          <w:szCs w:val="32"/>
          <w:cs/>
        </w:rPr>
        <w:t>การสร้างเสริมสุขภาพ หุ้นส่วนสุขภาพ และการเสริมสร้างพลังอำนาจในชุมชน</w:t>
      </w:r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วารสารพยาบาลสาธารณสุข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383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25</w:t>
      </w:r>
      <w:r>
        <w:rPr>
          <w:rFonts w:asciiTheme="majorBidi" w:hAnsiTheme="majorBidi" w:cstheme="majorBidi"/>
          <w:sz w:val="32"/>
          <w:szCs w:val="32"/>
        </w:rPr>
        <w:t>).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ชูวงศ์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ยะบุตร. (</w:t>
      </w:r>
      <w:r w:rsidRPr="000B02F0">
        <w:rPr>
          <w:rFonts w:asciiTheme="majorBidi" w:hAnsiTheme="majorBidi" w:cstheme="majorBidi"/>
          <w:sz w:val="32"/>
          <w:szCs w:val="32"/>
        </w:rPr>
        <w:t xml:space="preserve">2539).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0B02F0">
        <w:rPr>
          <w:rFonts w:asciiTheme="majorBidi" w:hAnsiTheme="majorBidi" w:cstheme="majorBidi"/>
          <w:sz w:val="32"/>
          <w:szCs w:val="32"/>
          <w:cs/>
        </w:rPr>
        <w:t>: บริษัท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พิฆเนศพริ้นท์ติ้ง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เซ็น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เตอร์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จำกัด.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ชูศักดิ์ เที่ยงตรง. (</w:t>
      </w:r>
      <w:r w:rsidRPr="000B02F0">
        <w:rPr>
          <w:rFonts w:asciiTheme="majorBidi" w:hAnsiTheme="majorBidi" w:cstheme="majorBidi"/>
          <w:sz w:val="32"/>
          <w:szCs w:val="32"/>
        </w:rPr>
        <w:t xml:space="preserve">2518).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การบริหารการปกครองท้องถิ่นไทย.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 โรงพิมพ์มหาวิทยาลัยธรรมศาสตร์.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วุฒิอรินทร์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(2555).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ปัจจัยเชิงเหตุและผลของทุนทางจิตวิทยาเชิงบวกที่มีต่อสุขภาวะทางจิตและพฤติกรรมการปฏิบัติงานภายใต้สถานการณ์ความไม่สงบของบุคลากรสาธารณสุขในจังหวัดชายแดนใต้</w:t>
      </w:r>
      <w:r>
        <w:rPr>
          <w:rFonts w:asciiTheme="majorBidi" w:hAnsiTheme="majorBidi" w:cstheme="majorBidi" w:hint="cs"/>
          <w:sz w:val="32"/>
          <w:szCs w:val="32"/>
          <w:cs/>
        </w:rPr>
        <w:t>(วิทยานิพนธ์ปริญ</w:t>
      </w:r>
      <w:r w:rsidRPr="000B02F0">
        <w:rPr>
          <w:rFonts w:asciiTheme="majorBidi" w:hAnsiTheme="majorBidi" w:cstheme="majorBidi"/>
          <w:sz w:val="32"/>
          <w:szCs w:val="32"/>
          <w:cs/>
        </w:rPr>
        <w:t>ญาวิทยา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ดุษฎีบัณฑิต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มหาวิทยาลัยศรีนครินทรวิ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0B02F0">
        <w:rPr>
          <w:rFonts w:asciiTheme="majorBidi" w:eastAsia="AngsanaNew" w:hAnsiTheme="majorBidi" w:cstheme="majorBidi"/>
          <w:sz w:val="32"/>
          <w:szCs w:val="32"/>
          <w:cs/>
        </w:rPr>
        <w:t>ดาวสมศรีโหน่ง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(2548).</w:t>
      </w:r>
      <w:r w:rsidRPr="009E2B92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แนวทางการพัฒนาความร่วมมือกับสถานประกอบการในการจัดการศึกษาของโรงเรียนอาชีวศึกษาเอกชน</w:t>
      </w:r>
      <w:r w:rsidR="00BD629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9E2B92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ปริญญา</w:t>
      </w:r>
      <w:proofErr w:type="spellStart"/>
      <w:r w:rsidRPr="000B02F0">
        <w:rPr>
          <w:rFonts w:asciiTheme="majorBidi" w:eastAsia="AngsanaNew" w:hAnsiTheme="majorBidi" w:cstheme="majorBidi"/>
          <w:sz w:val="32"/>
          <w:szCs w:val="32"/>
          <w:cs/>
        </w:rPr>
        <w:t>ศิลปศาสตร</w:t>
      </w:r>
      <w:proofErr w:type="spellEnd"/>
      <w:r w:rsidRPr="000B02F0">
        <w:rPr>
          <w:rFonts w:asciiTheme="majorBidi" w:eastAsia="AngsanaNew" w:hAnsiTheme="majorBidi" w:cstheme="majorBidi"/>
          <w:sz w:val="32"/>
          <w:szCs w:val="32"/>
          <w:cs/>
        </w:rPr>
        <w:t>ดุษฎีบัณฑิต</w:t>
      </w:r>
      <w:proofErr w:type="gramStart"/>
      <w:r>
        <w:rPr>
          <w:rFonts w:asciiTheme="majorBidi" w:eastAsia="AngsanaNew" w:hAnsiTheme="majorBidi" w:cstheme="majorBidi" w:hint="cs"/>
          <w:sz w:val="32"/>
          <w:szCs w:val="32"/>
          <w:cs/>
        </w:rPr>
        <w:t>)ขอนแก่น</w:t>
      </w:r>
      <w:proofErr w:type="gram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:</w:t>
      </w:r>
      <w:r w:rsidRPr="000B02F0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มหาวิทยาลัยขอนแก่น</w:t>
      </w:r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. 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เดชรัชสุขกำเนิด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(2559). </w:t>
      </w:r>
      <w:r w:rsidRPr="009E2B92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หุ้นประเทศไทยกับนโยบายประชานิยม</w:t>
      </w:r>
      <w:r w:rsidRPr="009E2B92">
        <w:rPr>
          <w:rFonts w:asciiTheme="majorBidi" w:eastAsiaTheme="minorEastAsia" w:hAnsiTheme="majorBidi" w:cstheme="majorBidi" w:hint="cs"/>
          <w:i/>
          <w:iCs/>
          <w:sz w:val="32"/>
          <w:szCs w:val="32"/>
          <w:cs/>
        </w:rPr>
        <w:t>.</w:t>
      </w:r>
      <w:proofErr w:type="gram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 สืบค้นจาก </w:t>
      </w:r>
      <w:hyperlink r:id="rId8" w:history="1">
        <w:r w:rsidRPr="009E2B92">
          <w:rPr>
            <w:rStyle w:val="a3"/>
            <w:rFonts w:asciiTheme="majorBidi" w:eastAsiaTheme="minorEastAsia" w:hAnsiTheme="majorBidi" w:cstheme="majorBidi"/>
            <w:color w:val="auto"/>
            <w:sz w:val="32"/>
            <w:szCs w:val="32"/>
            <w:u w:val="none"/>
          </w:rPr>
          <w:t>https://www.facebook.com/decharut.sukkumnoed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ถวิลวดี บุรีกุล(</w:t>
      </w:r>
      <w:r w:rsidRPr="000B02F0">
        <w:rPr>
          <w:rFonts w:asciiTheme="majorBidi" w:hAnsiTheme="majorBidi" w:cstheme="majorBidi"/>
          <w:sz w:val="32"/>
          <w:szCs w:val="32"/>
        </w:rPr>
        <w:t>2551).</w:t>
      </w:r>
      <w:r w:rsidRPr="009E2B92">
        <w:rPr>
          <w:rFonts w:asciiTheme="majorBidi" w:hAnsiTheme="majorBidi" w:cstheme="majorBidi"/>
          <w:sz w:val="32"/>
          <w:szCs w:val="32"/>
          <w:cs/>
        </w:rPr>
        <w:t>การมีส่วนร่วม : แนวคิด ทฤษฎีและกระบวนการ</w:t>
      </w:r>
      <w:r w:rsidRPr="009E2B92">
        <w:rPr>
          <w:rFonts w:asciiTheme="majorBidi" w:hAnsiTheme="majorBidi" w:cstheme="majorBidi"/>
          <w:sz w:val="32"/>
          <w:szCs w:val="32"/>
        </w:rPr>
        <w:t>.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เอกสารประกอบการศึกษาดูงานของคณะกรรมาธิการการพัฒนาการเมืองและการมีส่วนร่วมของประชาชน.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วุฒิสภา </w:t>
      </w:r>
      <w:r w:rsidR="001E2F24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วันอังคารที่ </w:t>
      </w:r>
      <w:r w:rsidRPr="000B02F0">
        <w:rPr>
          <w:rFonts w:asciiTheme="majorBidi" w:hAnsiTheme="majorBidi" w:cstheme="majorBidi"/>
          <w:sz w:val="32"/>
          <w:szCs w:val="32"/>
        </w:rPr>
        <w:t>17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มิถุนายน </w:t>
      </w:r>
      <w:r w:rsidRPr="000B02F0">
        <w:rPr>
          <w:rFonts w:asciiTheme="majorBidi" w:hAnsiTheme="majorBidi" w:cstheme="majorBidi"/>
          <w:sz w:val="32"/>
          <w:szCs w:val="32"/>
        </w:rPr>
        <w:t>2551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ณ สถาบันพระปกเกล้า</w:t>
      </w:r>
      <w:r w:rsidRPr="000B02F0"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ถวิลวดี บุรีกุล. (2548).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 : แนวคิด ทฤษฎีและกะบวนการ.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 สถาบันพระปกเกล้า.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ทนง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ศักดิ์ คุ้มไข่น้ำ. (2540).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หลักการพัฒนาชุมชน.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มหาวิทยาลัยขอนแก่น.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ทนง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ศักดิ์ เหมือนเตย. (2540).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การสร้างการมีส่วนร่วมของประชาชนในการบริหารงานองค์การปกครองส่วนท้องถิ่น.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มหาวิทยาลัยภาคกลาง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ทองใบ สุดชารี. (</w:t>
      </w:r>
      <w:r w:rsidRPr="000B02F0">
        <w:rPr>
          <w:rFonts w:asciiTheme="majorBidi" w:hAnsiTheme="majorBidi" w:cstheme="majorBidi"/>
          <w:sz w:val="32"/>
          <w:szCs w:val="32"/>
        </w:rPr>
        <w:t xml:space="preserve">2543).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ทฤษฎีองค์การวิเคราะห์แนวความคิดทฤษฎีและการประยุกต์.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 มหาวิทยาลัยราช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อุบลราชธานี.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นงเยาว์ แก้วมรกต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(2542). </w:t>
      </w:r>
      <w:r w:rsidRPr="009E2B92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รับรู้บรรยากาศองค์การที่มีต่อความผูกพันต่อองค์การของพนักงานบุคคลในเขตกรุงเทพมหานครและปริมณฑ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ศาสตร์มหาบัณฑิต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)กรุงเทพฯ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มหาวิทยาลัยธรรมศาสตร์.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นรินทร์ชัย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พัฒนพงศา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. (2547).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 หลักพื้นฐาน เทคนิค และกรณีตัวอย่าง.</w:t>
      </w:r>
      <w:r w:rsidRPr="000B02F0">
        <w:rPr>
          <w:rFonts w:asciiTheme="majorBidi" w:hAnsiTheme="majorBidi" w:cstheme="majorBidi"/>
          <w:sz w:val="32"/>
          <w:szCs w:val="32"/>
          <w:cs/>
        </w:rPr>
        <w:t>เชียงใหม่ : สิริลักษณ์การพิมพ์.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กัญชลา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ล้นเหลือ.(</w:t>
      </w:r>
      <w:r w:rsidRPr="000B02F0">
        <w:rPr>
          <w:rFonts w:asciiTheme="majorBidi" w:hAnsiTheme="majorBidi" w:cstheme="majorBidi"/>
          <w:sz w:val="32"/>
          <w:szCs w:val="32"/>
        </w:rPr>
        <w:t>2554)</w:t>
      </w:r>
      <w:r w:rsidRPr="000B02F0">
        <w:rPr>
          <w:rFonts w:asciiTheme="majorBidi" w:hAnsiTheme="majorBidi" w:cstheme="majorBidi"/>
          <w:sz w:val="32"/>
          <w:szCs w:val="32"/>
          <w:cs/>
        </w:rPr>
        <w:t>.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โมเดลสมการโครงสร้างภาวะผู้นำเชิงวิสัยทัศน์ของผู้บริหารสถานศึกษาขั้นพื้นฐาน</w:t>
      </w:r>
      <w:r w:rsidR="00BD62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วิทยานิพนธ์ปริญญาปรัชญาดุษฎีบัณฑิต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)ขอนแก่น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รันดร์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จงวุฒิเวศย์. (2550).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แนวคิดแนวทางการพัฒนาชุมชน.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 กรมการพัฒนาชุมชน กระทรวงมหาดไทย.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  <w:cs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บุญชมศรีสะอาด. </w:t>
      </w:r>
      <w:r w:rsidRPr="000B02F0">
        <w:rPr>
          <w:rFonts w:asciiTheme="majorBidi" w:hAnsiTheme="majorBidi" w:cstheme="majorBidi"/>
          <w:sz w:val="32"/>
          <w:szCs w:val="32"/>
          <w:cs/>
        </w:rPr>
        <w:t>(254</w:t>
      </w:r>
      <w:r>
        <w:rPr>
          <w:rFonts w:asciiTheme="majorBidi" w:hAnsiTheme="majorBidi" w:cstheme="majorBidi"/>
          <w:sz w:val="32"/>
          <w:szCs w:val="32"/>
        </w:rPr>
        <w:t>5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E3750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วิธีการทางสถิติสำหรับการวิจัย</w:t>
      </w:r>
      <w:r w:rsidRPr="00AE3750">
        <w:rPr>
          <w:rFonts w:asciiTheme="majorBidi" w:eastAsiaTheme="minorEastAsia" w:hAnsiTheme="majorBidi" w:cstheme="majorBidi" w:hint="cs"/>
          <w:i/>
          <w:iCs/>
          <w:sz w:val="32"/>
          <w:szCs w:val="32"/>
          <w:cs/>
        </w:rPr>
        <w:t>.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 (</w:t>
      </w:r>
      <w:r>
        <w:rPr>
          <w:rFonts w:asciiTheme="majorBidi" w:eastAsiaTheme="minorEastAsia" w:hAnsiTheme="majorBidi" w:cstheme="majorBidi" w:hint="cs"/>
          <w:sz w:val="32"/>
          <w:szCs w:val="32"/>
          <w:cs/>
        </w:rPr>
        <w:t>พิมพ์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ครั้งที่ 6).กรุงเทพฯ: สุรีริยาสาสน์การพิมพ์</w:t>
      </w:r>
      <w:r>
        <w:rPr>
          <w:rFonts w:asciiTheme="majorBidi" w:eastAsiaTheme="minorEastAsia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ประภัสสร เตชะประเสริฐวิทยา. (2549).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ยุทธศาสตร์การพัฒนาและการวางแผนชุมชนเกษตรกรรม. ขอนแก่น : ภาควิชาส่งเสริมการเกษตร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ขอนแก่น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ประหยัด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หงษ์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ทองคำ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(2523).</w:t>
      </w:r>
      <w:r w:rsidR="00BD629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: ไทยวัฒนาพานิช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ปราณี ทองคำ. </w:t>
      </w:r>
      <w:proofErr w:type="gramStart"/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2539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เครื่องมือวัดทางการศึกษา.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ปัตตานี : มหาวิทยาลัยสงขลานครินทร์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พรทิพย์ คำพอ และคณะ. (2544).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บทบาทการมีส่วนร่วมของประชาชนและองค์การบริหารส่วนตำบลในการใช้การแพทย์แผนไทยเพื่อการดูแลสุขภาพของตนเองในชุมชน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มหาวิทยาลัยขอนแก่น.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="Calibri" w:hAnsiTheme="majorBidi" w:cstheme="majorBidi"/>
          <w:sz w:val="32"/>
          <w:szCs w:val="32"/>
        </w:rPr>
      </w:pPr>
      <w:r w:rsidRPr="000B02F0">
        <w:rPr>
          <w:rFonts w:asciiTheme="majorBidi" w:eastAsia="Calibri" w:hAnsiTheme="majorBidi" w:cstheme="majorBidi"/>
          <w:sz w:val="32"/>
          <w:szCs w:val="32"/>
          <w:cs/>
        </w:rPr>
        <w:t>พรพิมล หรรษาภิรมย์โชค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(2550). </w:t>
      </w:r>
      <w:r w:rsidRPr="00AE3750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การพัฒนารูปแบบการจัดการความรู้สำหรับหน่วยงานภาครัฐ</w:t>
      </w:r>
      <w:proofErr w:type="gramStart"/>
      <w:r w:rsidRPr="00AE3750">
        <w:rPr>
          <w:rFonts w:asciiTheme="majorBidi" w:eastAsia="Calibri" w:hAnsiTheme="majorBidi" w:cstheme="majorBidi"/>
          <w:i/>
          <w:i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proofErr w:type="gramEnd"/>
      <w:r>
        <w:rPr>
          <w:rFonts w:asciiTheme="majorBidi" w:eastAsia="Calibri" w:hAnsiTheme="majorBidi" w:cstheme="majorBidi" w:hint="cs"/>
          <w:sz w:val="32"/>
          <w:szCs w:val="32"/>
          <w:cs/>
        </w:rPr>
        <w:t>วิทยานิพนธ์</w:t>
      </w:r>
      <w:r w:rsidRPr="000B02F0">
        <w:rPr>
          <w:rFonts w:asciiTheme="majorBidi" w:eastAsia="Calibri" w:hAnsiTheme="majorBidi" w:cstheme="majorBidi"/>
          <w:sz w:val="32"/>
          <w:szCs w:val="32"/>
          <w:cs/>
        </w:rPr>
        <w:t>ปริญญา</w:t>
      </w:r>
      <w:proofErr w:type="spellStart"/>
      <w:r w:rsidRPr="000B02F0">
        <w:rPr>
          <w:rFonts w:asciiTheme="majorBidi" w:eastAsia="Calibri" w:hAnsiTheme="majorBidi" w:cstheme="majorBidi"/>
          <w:sz w:val="32"/>
          <w:szCs w:val="32"/>
          <w:cs/>
        </w:rPr>
        <w:t>ครุศาสตร</w:t>
      </w:r>
      <w:proofErr w:type="spellEnd"/>
      <w:r w:rsidRPr="000B02F0">
        <w:rPr>
          <w:rFonts w:asciiTheme="majorBidi" w:eastAsia="Calibri" w:hAnsiTheme="majorBidi" w:cstheme="majorBidi"/>
          <w:sz w:val="32"/>
          <w:szCs w:val="32"/>
          <w:cs/>
        </w:rPr>
        <w:t>ดุษฎีบัณฑิต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) กรุงเทพฯ</w:t>
      </w:r>
      <w:r w:rsidRPr="000B02F0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eastAsia="Calibri" w:hAnsiTheme="majorBidi" w:cstheme="majorBidi"/>
          <w:sz w:val="32"/>
          <w:szCs w:val="32"/>
          <w:cs/>
        </w:rPr>
        <w:t>จุฬาลงกรณ์มหาวิทยาลัย</w:t>
      </w:r>
      <w:r>
        <w:rPr>
          <w:rFonts w:asciiTheme="majorBidi" w:eastAsia="Calibr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พรรัตน์ แก้วจันทร์ทอง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(2550). </w:t>
      </w:r>
      <w:proofErr w:type="gramStart"/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ปัจจัยที่มีผลต่อความรู้สึกเป็นส่วนหนึ่งขององค์การ :</w:t>
      </w:r>
      <w:proofErr w:type="gramEnd"/>
      <w:r w:rsidR="00BD629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 บริษัท โก</w:t>
      </w:r>
      <w:proofErr w:type="spellStart"/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ลบอล</w:t>
      </w:r>
      <w:proofErr w:type="spellEnd"/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ยูทิลิตี้ เซอร์วิสจำกัด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ร</w:t>
      </w:r>
      <w:r>
        <w:rPr>
          <w:rFonts w:asciiTheme="majorBidi" w:hAnsiTheme="majorBidi" w:cstheme="majorBidi" w:hint="cs"/>
          <w:sz w:val="32"/>
          <w:szCs w:val="32"/>
          <w:cs/>
        </w:rPr>
        <w:t>บริหารธุรกิจ</w:t>
      </w:r>
      <w:r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พิภพ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วชัง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เงิน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(2547).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 อักษรพิทยา.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พิสิฐ เทพ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ไกรวัล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 (</w:t>
      </w:r>
      <w:r w:rsidRPr="000B02F0">
        <w:rPr>
          <w:rFonts w:asciiTheme="majorBidi" w:hAnsiTheme="majorBidi" w:cstheme="majorBidi"/>
          <w:sz w:val="32"/>
          <w:szCs w:val="32"/>
        </w:rPr>
        <w:t xml:space="preserve">2554).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การพัฒนารูปแบบเครือข่ายความร่วมมือเพื่อคุณภาพการจัดการศึกษา </w:t>
      </w:r>
      <w:r w:rsidR="001E2F2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ในโรงเรียนประถมศึกษาขนาดเล็ก</w:t>
      </w:r>
      <w:r w:rsidR="001E2F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นุพินธ์</w:t>
      </w:r>
      <w:r>
        <w:rPr>
          <w:rFonts w:asciiTheme="majorBidi" w:hAnsiTheme="majorBidi" w:cstheme="majorBidi" w:hint="cs"/>
          <w:sz w:val="32"/>
          <w:szCs w:val="32"/>
          <w:cs/>
        </w:rPr>
        <w:t>ครุศาสตร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ดุษฎีบัณฑิต) </w:t>
      </w:r>
      <w:r w:rsidRPr="000B02F0">
        <w:rPr>
          <w:rFonts w:asciiTheme="majorBidi" w:hAnsiTheme="majorBidi" w:cstheme="majorBidi"/>
          <w:sz w:val="32"/>
          <w:szCs w:val="32"/>
          <w:cs/>
        </w:rPr>
        <w:t>ขอนแก่น : มหาวิทยาลัยขอนแก่น.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พีรยา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หาญพงศ์พันธุ์.</w:t>
      </w:r>
      <w:r>
        <w:rPr>
          <w:rFonts w:asciiTheme="majorBidi" w:eastAsiaTheme="minorEastAsia" w:hAnsiTheme="majorBidi" w:cstheme="majorBidi"/>
          <w:sz w:val="32"/>
          <w:szCs w:val="32"/>
        </w:rPr>
        <w:t>(</w:t>
      </w:r>
      <w:proofErr w:type="gramStart"/>
      <w:r>
        <w:rPr>
          <w:rFonts w:asciiTheme="majorBidi" w:eastAsiaTheme="minorEastAsia" w:hAnsiTheme="majorBidi" w:cstheme="majorBidi"/>
          <w:sz w:val="32"/>
          <w:szCs w:val="32"/>
        </w:rPr>
        <w:t xml:space="preserve">2559). </w:t>
      </w:r>
      <w:r w:rsidRPr="00AE3750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การประชาสัมพันธ์กระบวนทัศน์ใหม่กับการพัฒนาการศึกษาเพื่อสร้างชุมชนเรียนรู้ ร่วมกัน.</w:t>
      </w:r>
      <w:proofErr w:type="gram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 สืบค้นจาก</w:t>
      </w:r>
      <w:hyperlink r:id="rId9" w:history="1">
        <w:r w:rsidRPr="00AE3750">
          <w:rPr>
            <w:rStyle w:val="a3"/>
            <w:rFonts w:asciiTheme="majorBidi" w:eastAsiaTheme="minorEastAsia" w:hAnsiTheme="majorBidi" w:cstheme="majorBidi"/>
            <w:color w:val="auto"/>
            <w:sz w:val="32"/>
            <w:szCs w:val="32"/>
            <w:u w:val="none"/>
          </w:rPr>
          <w:t>http://images.publicrelationsbu</w:t>
        </w:r>
      </w:hyperlink>
      <w:r w:rsidRPr="00AE3750">
        <w:rPr>
          <w:rFonts w:asciiTheme="majorBidi" w:eastAsiaTheme="minorEastAsia" w:hAnsiTheme="majorBidi" w:cstheme="majorBidi"/>
          <w:sz w:val="32"/>
          <w:szCs w:val="32"/>
        </w:rPr>
        <w:t>.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>multiply.multiplycontent.com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เพ็ญแขลาภยิ่ง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(2552).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ความเป็นหุ้นส่วนระหว่างภาครัฐและเอกชนในระบบสุขภาพ</w:t>
      </w:r>
      <w:proofErr w:type="gramStart"/>
      <w:r w:rsidRPr="00AE3750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แนวคิด</w:t>
      </w:r>
      <w:proofErr w:type="gramEnd"/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หลักการ และประสบการต่างประเทศ.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Pr="000B02F0"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สำนักงานวิจัยเพื่อการพัฒนาหลักประกันสุขภาพไทย(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สว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ปก.). 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แพรภัทร ยอดแก้ว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(2560).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ทัศนคติหรือเจตคติ.</w:t>
      </w:r>
      <w:r w:rsidRPr="000B02F0">
        <w:rPr>
          <w:rFonts w:asciiTheme="majorBidi" w:hAnsiTheme="majorBidi" w:cstheme="majorBidi"/>
          <w:sz w:val="32"/>
          <w:szCs w:val="32"/>
          <w:cs/>
        </w:rPr>
        <w:t>สืบค้นจาก</w:t>
      </w:r>
      <w:hyperlink r:id="rId10" w:history="1">
        <w:r w:rsidRPr="00AE3750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https://www.gotoknow.org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เฟื่องฟ้า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ภูธะ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รักษ์</w:t>
      </w:r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  <w:cs/>
        </w:rPr>
        <w:t>นงนุช บุญยัง และ ยุพดี โสตถิพันธุ์. (</w:t>
      </w:r>
      <w:r w:rsidRPr="000B02F0">
        <w:rPr>
          <w:rFonts w:asciiTheme="majorBidi" w:hAnsiTheme="majorBidi" w:cstheme="majorBidi"/>
          <w:sz w:val="32"/>
          <w:szCs w:val="32"/>
        </w:rPr>
        <w:t xml:space="preserve">2549).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เสริมสร้างพลังอำนาจของหัวหน้าหอผู้ป่วยแก่บุคลากรโดยเปรียบเทียบระหว่างโรงพยาบาลที่ผ่าน การรับรองคุณภาพ และโรงพยาบาลที่รอการรับรองคุณภาพในภาคใต้.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สงขลานครินทร์ เวชสาร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มธุร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ดา ศรีจันทร์. (2554). </w:t>
      </w:r>
      <w:r w:rsidRPr="00AE3750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การบริหารแบบมีส่วนร่วม.</w:t>
      </w:r>
      <w:r w:rsidRPr="000B02F0">
        <w:rPr>
          <w:rFonts w:asciiTheme="majorBidi" w:hAnsiTheme="majorBidi" w:cstheme="majorBidi"/>
          <w:sz w:val="32"/>
          <w:szCs w:val="32"/>
          <w:cs/>
        </w:rPr>
        <w:t>สืบค้นจาก</w:t>
      </w:r>
      <w:hyperlink r:id="rId11" w:history="1">
        <w:r w:rsidRPr="00AE3750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www.http://gotoknow.org</w:t>
        </w:r>
      </w:hyperlink>
      <w:r w:rsidRPr="000B02F0">
        <w:rPr>
          <w:rFonts w:asciiTheme="majorBidi" w:hAnsiTheme="majorBidi" w:cstheme="majorBidi"/>
          <w:sz w:val="32"/>
          <w:szCs w:val="32"/>
        </w:rPr>
        <w:t>/blog/mathu/</w:t>
      </w:r>
      <w:r w:rsidRPr="000B02F0">
        <w:rPr>
          <w:rFonts w:asciiTheme="majorBidi" w:hAnsiTheme="majorBidi" w:cstheme="majorBidi"/>
          <w:sz w:val="32"/>
          <w:szCs w:val="32"/>
          <w:cs/>
        </w:rPr>
        <w:t>33443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ระพีพรคณะพล,สัญญา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ภูมิ และยุภาพรยุ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(2559). </w:t>
      </w:r>
      <w:r w:rsidRPr="000B02F0">
        <w:rPr>
          <w:rFonts w:asciiTheme="majorBidi" w:hAnsiTheme="majorBidi" w:cstheme="majorBidi"/>
          <w:sz w:val="32"/>
          <w:szCs w:val="32"/>
          <w:cs/>
        </w:rPr>
        <w:t>หุ้นส่วนทางการบริหารงานท้องถิ่น</w:t>
      </w:r>
      <w:proofErr w:type="gramStart"/>
      <w:r w:rsidRPr="000B02F0">
        <w:rPr>
          <w:rFonts w:asciiTheme="majorBidi" w:hAnsiTheme="majorBidi" w:cstheme="majorBidi"/>
          <w:sz w:val="32"/>
          <w:szCs w:val="32"/>
          <w:cs/>
        </w:rPr>
        <w:t>:บทบาททางสังคมกับการเสริมสร้างชุมชนสันติสุข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วารสานสันติศึกษาปริทรรศน์ </w:t>
      </w:r>
      <w:proofErr w:type="spellStart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มจร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).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ระพีพรคณะพล,สัญญา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ภูมิ และยุภาพรยุ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2560). </w:t>
      </w:r>
      <w:r w:rsidRPr="000B02F0">
        <w:rPr>
          <w:rFonts w:asciiTheme="majorBidi" w:hAnsiTheme="majorBidi" w:cstheme="majorBidi"/>
          <w:sz w:val="32"/>
          <w:szCs w:val="32"/>
          <w:cs/>
        </w:rPr>
        <w:t>รัฐธรรมนูญแห่งราชอาณาจักรไทย.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6294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0B02F0">
        <w:rPr>
          <w:rFonts w:asciiTheme="majorBidi" w:hAnsiTheme="majorBidi" w:cstheme="majorBidi"/>
          <w:sz w:val="32"/>
          <w:szCs w:val="32"/>
          <w:cs/>
        </w:rPr>
        <w:t>ราชกิจจา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เล่ม </w:t>
      </w:r>
      <w:r>
        <w:rPr>
          <w:rFonts w:asciiTheme="majorBidi" w:hAnsiTheme="majorBidi" w:cstheme="majorBidi"/>
          <w:sz w:val="32"/>
          <w:szCs w:val="32"/>
        </w:rPr>
        <w:t>134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ตอนที่ </w:t>
      </w:r>
      <w:r>
        <w:rPr>
          <w:rFonts w:asciiTheme="majorBidi" w:hAnsiTheme="majorBidi" w:cstheme="majorBidi"/>
          <w:sz w:val="32"/>
          <w:szCs w:val="32"/>
        </w:rPr>
        <w:t>40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ก๖ เมษายน </w:t>
      </w:r>
      <w:r>
        <w:rPr>
          <w:rFonts w:asciiTheme="majorBidi" w:hAnsiTheme="majorBidi" w:cstheme="majorBidi"/>
          <w:sz w:val="32"/>
          <w:szCs w:val="32"/>
        </w:rPr>
        <w:t>25060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ระพีพรคณะพล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(2557). </w:t>
      </w:r>
      <w:r w:rsidRPr="000B02F0">
        <w:rPr>
          <w:rFonts w:asciiTheme="majorBidi" w:hAnsiTheme="majorBidi" w:cstheme="majorBidi"/>
          <w:sz w:val="32"/>
          <w:szCs w:val="32"/>
          <w:cs/>
        </w:rPr>
        <w:t>ปัจจัยที่มีผลต่อการมีส่วนร่วมของประชาชนในการจัดทำแผน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พัฒนา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สามปีขององค์การบริหารส่วนตำบลบ้านผึ้ง อำเภอเมืองนครพนมจังหวัดนครพนม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0B02F0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รังสรรค์ ประเสริฐศรี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(2548).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 ธรรมสาร จำกัด.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ราชบัณฑิตยสถาน. (2546). พจนานุกรมฉบับราชบัณฑิตยสถาน พ.ศ. 2542. กรุงเทพฯ: นานมี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บุคส์พับลิเคชั่นส์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ลิขิต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ระเวคิน. (</w:t>
      </w:r>
      <w:r w:rsidRPr="000B02F0">
        <w:rPr>
          <w:rFonts w:asciiTheme="majorBidi" w:hAnsiTheme="majorBidi" w:cstheme="majorBidi"/>
          <w:sz w:val="32"/>
          <w:szCs w:val="32"/>
        </w:rPr>
        <w:t xml:space="preserve">2535).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การกระจายอำนาจและการมีส่วนร่วมในการพัฒนาชนบท.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กรุงเทพฯ:มหาวิทยาลัยธรรมศาสตร์.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lastRenderedPageBreak/>
        <w:t>วัชรินทร์ อินทร์พรหม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(2557).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วารสารบัณฑิตศึกษา มหาวิทยาลัยราช</w:t>
      </w:r>
      <w:proofErr w:type="spellStart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ภัฏว</w:t>
      </w:r>
      <w:proofErr w:type="spellEnd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ไลยอลงกรณ์ ในพระบรมราชูปถัมภ์</w:t>
      </w:r>
      <w:r w:rsidRPr="008D351C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).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ศัพท์. (2549).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ระบบทวิภาคีกับการแก้ไขปัญหาแรงงานในรัฐวิสาหกิจ ศูนย์สันติวิขัยและ</w:t>
      </w:r>
      <w:proofErr w:type="spellStart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บาล สถาบันพระปกเกล้า.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กองรัซ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วิสาหกิจสัมพันธ์ กรมสวัสดิการและคุ้มครองแรงงาน กระทรวงแรงงาน.</w:t>
      </w:r>
    </w:p>
    <w:p w:rsidR="00430966" w:rsidRPr="008D351C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วิมล โรมาและศรีวิภา เลี้ยงพันธุ์สกุล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(2559)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0B02F0">
        <w:rPr>
          <w:rFonts w:asciiTheme="majorBidi" w:hAnsiTheme="majorBidi" w:cstheme="majorBidi"/>
          <w:sz w:val="32"/>
          <w:szCs w:val="32"/>
        </w:rPr>
        <w:t xml:space="preserve"> Stakeholder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Management.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สืบค้นจาก </w:t>
      </w:r>
      <w:hyperlink r:id="rId12" w:history="1">
        <w:r w:rsidRPr="008D351C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 xml:space="preserve">http://kcenter.anamai.moph.go.th/download.php?info_id=1737&amp;download_file=pdf/1987a904da9db2a7275a2671c5247e24.pdf 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วุฒิสาร ตันไชย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(2544).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การกระจายอำนาจการปกครองส่วนท้องถิ่น.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 ศูนย์ศึกษาการพัฒนาประชาธิปไตย มหาวิทยาลัยธรรมศาสตร์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ศรติ ภูมิ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(2559)</w:t>
      </w:r>
      <w:proofErr w:type="gramStart"/>
      <w:r>
        <w:rPr>
          <w:rFonts w:asciiTheme="majorBidi" w:hAnsiTheme="majorBidi" w:cstheme="majorBidi"/>
          <w:sz w:val="32"/>
          <w:szCs w:val="32"/>
        </w:rPr>
        <w:t>.</w:t>
      </w:r>
      <w:r w:rsidR="00BD629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เครือข่ายการบริหารเพื่อผู้มีส่วนได้ส่วนเสีย</w:t>
      </w:r>
      <w:proofErr w:type="gramEnd"/>
      <w:r w:rsidRPr="008D351C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r w:rsidRPr="000B02F0">
        <w:rPr>
          <w:rFonts w:asciiTheme="majorBidi" w:hAnsiTheme="majorBidi" w:cstheme="majorBidi"/>
          <w:sz w:val="32"/>
          <w:szCs w:val="32"/>
        </w:rPr>
        <w:t xml:space="preserve">http://mantechsc.blogspot.com/2013/01/blog-post_17.html 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ศศินบุญบุญยิ่ง. </w:t>
      </w:r>
      <w:proofErr w:type="gramStart"/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2544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ความผูกพันต่อองค์การของพนักงานธนาคารเพื่อการเกษตรและสหกรณ์การเกษตร.</w:t>
      </w:r>
      <w:proofErr w:type="gramEnd"/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สถาบันบัณฑิต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(2541).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0B02F0">
        <w:rPr>
          <w:rFonts w:asciiTheme="majorBidi" w:hAnsiTheme="majorBidi" w:cstheme="majorBidi"/>
          <w:sz w:val="32"/>
          <w:szCs w:val="32"/>
          <w:cs/>
        </w:rPr>
        <w:t>:</w:t>
      </w:r>
      <w:r w:rsidR="00BD6294">
        <w:rPr>
          <w:rFonts w:asciiTheme="majorBidi" w:hAnsiTheme="majorBidi" w:cstheme="majorBidi"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Diamond in Business World.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2546). </w:t>
      </w:r>
      <w:r w:rsidRPr="000B02F0">
        <w:rPr>
          <w:rFonts w:asciiTheme="majorBidi" w:hAnsiTheme="majorBidi" w:cstheme="majorBidi"/>
          <w:sz w:val="32"/>
          <w:szCs w:val="32"/>
          <w:cs/>
        </w:rPr>
        <w:t>สถาบันดำรงราชานุภาพ สำนักงานปลัดกระทรวงมหาดไทย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วารสารดำรงราชานุภาพ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,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3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</w:rPr>
        <w:t>).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(2559).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สถาบันเพื่อการศึกษาการรักษาความปลอดภัย</w:t>
      </w:r>
      <w:r w:rsidRPr="008D351C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hyperlink r:id="rId13" w:history="1">
        <w:r w:rsidRPr="008D351C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 xml:space="preserve">https://www.issafrica.org/uploads/paper_16.pdf 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สมคิด เลิศไพฑูรย์. (</w:t>
      </w:r>
      <w:r w:rsidRPr="000B02F0">
        <w:rPr>
          <w:rFonts w:asciiTheme="majorBidi" w:hAnsiTheme="majorBidi" w:cstheme="majorBidi"/>
          <w:sz w:val="32"/>
          <w:szCs w:val="32"/>
        </w:rPr>
        <w:t xml:space="preserve">2543). </w:t>
      </w:r>
      <w:r w:rsidRPr="008D351C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การปกครองท้องถิ่นประเทศฝรั่งเศส.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กรุงเทพฯ: พิมพ์อักษร.</w:t>
      </w:r>
    </w:p>
    <w:p w:rsidR="00430966" w:rsidRPr="008D404E" w:rsidRDefault="00430966" w:rsidP="008D40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สร้อยตระกูล (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ติว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ยานนท์) อรรถมานะ.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2542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8D404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 :</w:t>
      </w:r>
      <w:proofErr w:type="gramEnd"/>
      <w:r w:rsidRPr="008D404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ทฤษฏีและการประยุกต์.</w:t>
      </w:r>
      <w:r w:rsidRPr="000B02F0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มหาวิทยาลัยธรรมศาสตร์.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เคณา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ภูมิ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(2558).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วิถีประชาธิปไตยของพลเมืองในระบอบประชาธิปไตย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>.</w:t>
      </w:r>
      <w:proofErr w:type="spellStart"/>
      <w:r w:rsidRPr="008D351C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วารสารว</w:t>
      </w:r>
      <w:proofErr w:type="spellEnd"/>
      <w:r w:rsidRPr="008D351C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ไลยอลงกรณ์ปริทัศน์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cs/>
        </w:rPr>
        <w:t>,</w:t>
      </w:r>
      <w:r>
        <w:rPr>
          <w:rFonts w:asciiTheme="majorBidi" w:eastAsiaTheme="minorEastAsia" w:hAnsiTheme="majorBidi" w:cstheme="majorBidi"/>
          <w:sz w:val="32"/>
          <w:szCs w:val="32"/>
        </w:rPr>
        <w:t>5</w:t>
      </w:r>
      <w:proofErr w:type="gramEnd"/>
      <w:r>
        <w:rPr>
          <w:rFonts w:asciiTheme="majorBidi" w:eastAsiaTheme="minorEastAsia" w:hAnsiTheme="majorBidi" w:cstheme="majorBidi"/>
          <w:sz w:val="32"/>
          <w:szCs w:val="32"/>
        </w:rPr>
        <w:t>(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>2</w:t>
      </w:r>
      <w:r>
        <w:rPr>
          <w:rFonts w:asciiTheme="majorBidi" w:eastAsiaTheme="minorEastAsia" w:hAnsiTheme="majorBidi" w:cstheme="majorBidi"/>
          <w:sz w:val="32"/>
          <w:szCs w:val="32"/>
        </w:rPr>
        <w:t>).</w:t>
      </w:r>
    </w:p>
    <w:p w:rsidR="00430966" w:rsidRPr="00D84AFD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สามารถกมขุนทด.(</w:t>
      </w:r>
      <w:r w:rsidRPr="00D84AFD">
        <w:rPr>
          <w:rFonts w:asciiTheme="majorBidi" w:hAnsiTheme="majorBidi" w:cstheme="majorBidi"/>
          <w:sz w:val="32"/>
          <w:szCs w:val="32"/>
        </w:rPr>
        <w:t xml:space="preserve">2548). </w:t>
      </w:r>
      <w:r w:rsidRPr="00D84AF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การพัฒนาความเป็นหุ้นส่วนของผู้ปกครองและชุมชนเพื่อพัฒนาผู้เรียนโดยใช้การวิจัยเชิงปฏิบัติการแบบมีส่วนร่วม: กรณีศึกษาโรงเรียนบางชวดอนุสรณ์.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D84AFD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 บัณฑิตวิทยาลัย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สาย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สุนีย์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ปวุติ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นันท์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 (</w:t>
      </w:r>
      <w:r w:rsidRPr="000B02F0">
        <w:rPr>
          <w:rFonts w:asciiTheme="majorBidi" w:hAnsiTheme="majorBidi" w:cstheme="majorBidi"/>
          <w:sz w:val="32"/>
          <w:szCs w:val="32"/>
        </w:rPr>
        <w:t xml:space="preserve">2541). </w:t>
      </w:r>
      <w:r w:rsidRPr="00203F4F">
        <w:rPr>
          <w:rFonts w:asciiTheme="majorBidi" w:hAnsiTheme="majorBidi" w:cstheme="majorBidi"/>
          <w:i/>
          <w:iCs/>
          <w:sz w:val="32"/>
          <w:szCs w:val="32"/>
          <w:cs/>
        </w:rPr>
        <w:t>ความรู้ ทัศนคติ และการมีส่วนร่วมทากิจกรรมในโครงการบริหารคุณภาพทั่วทั้งองค์กรของเจ้าหน้าที่ในโรงพยาบาลทั่วไปของรัฐ: กรณีศึกษาโรงพยาบาล</w:t>
      </w:r>
      <w:r w:rsidRPr="00203F4F">
        <w:rPr>
          <w:rFonts w:asciiTheme="majorBidi" w:hAnsiTheme="majorBidi" w:cstheme="majorBidi"/>
          <w:i/>
          <w:iCs/>
          <w:sz w:val="32"/>
          <w:szCs w:val="32"/>
          <w:cs/>
        </w:rPr>
        <w:lastRenderedPageBreak/>
        <w:t>สิงห์บุรี จังหวัดสิงห์บุรี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 วิทยา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430966" w:rsidRPr="00D84AFD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84AFD">
        <w:rPr>
          <w:rFonts w:asciiTheme="majorBidi" w:hAnsiTheme="majorBidi" w:cstheme="majorBidi"/>
          <w:sz w:val="32"/>
          <w:szCs w:val="32"/>
        </w:rPr>
        <w:t>2551)</w:t>
      </w:r>
      <w:r>
        <w:rPr>
          <w:rFonts w:asciiTheme="majorBidi" w:hAnsiTheme="majorBidi" w:cstheme="majorBidi"/>
          <w:sz w:val="32"/>
          <w:szCs w:val="32"/>
        </w:rPr>
        <w:t>.</w:t>
      </w:r>
      <w:r w:rsidRPr="00D84AFD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การพัฒนาความร่วมมือในการปฏิบัติงานของบุคลากร สังกัดกองการศึกษาเทศบาลตำบลดอนหญ้านาง อำเภอพรเจริญ จังหวัดหนองคาย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D84AFD">
        <w:rPr>
          <w:rFonts w:asciiTheme="majorBidi" w:hAnsiTheme="majorBidi" w:cstheme="majorBidi"/>
          <w:sz w:val="32"/>
          <w:szCs w:val="32"/>
          <w:cs/>
        </w:rPr>
        <w:t>การศึกษาค้นคว้า</w:t>
      </w:r>
      <w:r>
        <w:rPr>
          <w:rFonts w:asciiTheme="majorBidi" w:hAnsiTheme="majorBidi" w:cstheme="majorBidi" w:hint="cs"/>
          <w:sz w:val="32"/>
          <w:szCs w:val="32"/>
          <w:cs/>
        </w:rPr>
        <w:t>แบบ</w:t>
      </w:r>
      <w:r>
        <w:rPr>
          <w:rFonts w:asciiTheme="majorBidi" w:hAnsiTheme="majorBidi" w:cstheme="majorBidi"/>
          <w:sz w:val="32"/>
          <w:szCs w:val="32"/>
          <w:cs/>
        </w:rPr>
        <w:t>อิสระ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ปริญญา</w:t>
      </w:r>
      <w:r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>
        <w:rPr>
          <w:rFonts w:asciiTheme="majorBidi" w:hAnsiTheme="majorBidi" w:cstheme="majorBidi"/>
          <w:sz w:val="32"/>
          <w:szCs w:val="32"/>
        </w:rPr>
        <w:t>:</w:t>
      </w:r>
      <w:r w:rsidRPr="00D84AFD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/>
          <w:sz w:val="32"/>
          <w:szCs w:val="32"/>
        </w:rPr>
        <w:t>2552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สำนักงานมาตรฐานและประเมินผลอุดมศึกษา สำนักงานคณะกรรมการการอุดมศึกษา.</w:t>
      </w:r>
      <w:proofErr w:type="gramEnd"/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เกณฑ์คุณภาพการศึกษาเพื่อการดำเนินการที่เป็นเลิศ </w:t>
      </w:r>
      <w:r w:rsidRPr="000F7FAE">
        <w:rPr>
          <w:rFonts w:asciiTheme="majorBidi" w:hAnsiTheme="majorBidi" w:cstheme="majorBidi"/>
          <w:i/>
          <w:iCs/>
          <w:sz w:val="32"/>
          <w:szCs w:val="32"/>
        </w:rPr>
        <w:t>25522553.</w:t>
      </w:r>
      <w:r w:rsidRPr="00D84AFD">
        <w:rPr>
          <w:rFonts w:asciiTheme="majorBidi" w:hAnsiTheme="majorBidi" w:cstheme="majorBidi"/>
          <w:sz w:val="32"/>
          <w:szCs w:val="32"/>
          <w:cs/>
        </w:rPr>
        <w:t>กรุงเทพฯ: ห้างหุ้นส่วนจำกัดภาพพิมพ์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b/>
          <w:bCs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/>
          <w:sz w:val="32"/>
          <w:szCs w:val="32"/>
        </w:rPr>
        <w:t>2556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391192">
        <w:rPr>
          <w:rFonts w:asciiTheme="majorBidi" w:hAnsiTheme="majorBidi" w:cstheme="majorBidi"/>
          <w:sz w:val="32"/>
          <w:szCs w:val="32"/>
          <w:cs/>
        </w:rPr>
        <w:t>สำนักมาตรฐานการพัฒนาสังคมและความมั่นคงของมนุษย์.แนวทางการส่งเสริมหุ้นส่วนทางสังคมในการจัดสวัสดิการสังคมเพื่อนำไปสู่สังคมสวัสดิการ.</w:t>
      </w:r>
      <w:r w:rsidRPr="00391192">
        <w:rPr>
          <w:rFonts w:asciiTheme="majorBidi" w:hAnsiTheme="majorBidi" w:cstheme="majorBidi"/>
          <w:i/>
          <w:iCs/>
          <w:sz w:val="32"/>
          <w:szCs w:val="32"/>
          <w:cs/>
        </w:rPr>
        <w:t>เอกสารวิชาการ.</w:t>
      </w:r>
      <w:proofErr w:type="gramEnd"/>
      <w:r w:rsidRPr="0039119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สำนักงานปัดกระทรวงการพัฒนาสังคมและความมั่นคงของมนุษย์. </w:t>
      </w:r>
      <w:r w:rsidRPr="00D84AFD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BD62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84AFD">
        <w:rPr>
          <w:rFonts w:asciiTheme="majorBidi" w:hAnsiTheme="majorBidi" w:cstheme="majorBidi"/>
          <w:sz w:val="32"/>
          <w:szCs w:val="32"/>
          <w:cs/>
        </w:rPr>
        <w:t>: กระทรวงการพัฒนาสังคมและความมั่นคงของมนุษย์</w:t>
      </w:r>
      <w:r w:rsidRPr="00391192">
        <w:rPr>
          <w:rFonts w:asciiTheme="majorBidi" w:hAnsiTheme="majorBidi" w:cstheme="majorBidi"/>
          <w:sz w:val="32"/>
          <w:szCs w:val="32"/>
        </w:rPr>
        <w:t>.</w:t>
      </w:r>
    </w:p>
    <w:p w:rsidR="00430966" w:rsidRPr="000F7FAE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2557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0F7FAE">
        <w:rPr>
          <w:rFonts w:asciiTheme="majorBidi" w:eastAsiaTheme="minorEastAsia" w:hAnsiTheme="majorBidi" w:cstheme="majorBidi"/>
          <w:i/>
          <w:iCs/>
          <w:sz w:val="32"/>
          <w:szCs w:val="32"/>
          <w:cs/>
        </w:rPr>
        <w:t>การเลือกตั้งจังหวัดจังหวัดบึงกาฬ หนองคาย นครพนม มุกดาหาร อำนาจเจริญอุบลราชธานี</w:t>
      </w:r>
      <w:r w:rsidRPr="000F7FAE">
        <w:rPr>
          <w:rFonts w:asciiTheme="majorBidi" w:eastAsiaTheme="minorEastAsia" w:hAnsiTheme="majorBidi" w:cstheme="majorBidi"/>
          <w:i/>
          <w:iCs/>
          <w:sz w:val="32"/>
          <w:szCs w:val="32"/>
        </w:rPr>
        <w:t>.</w:t>
      </w:r>
      <w:r w:rsidRPr="00D84AFD">
        <w:rPr>
          <w:rFonts w:asciiTheme="majorBidi" w:eastAsiaTheme="minorEastAsia" w:hAnsiTheme="majorBidi" w:cstheme="majorBidi"/>
          <w:sz w:val="32"/>
          <w:szCs w:val="32"/>
          <w:cs/>
        </w:rPr>
        <w:t>บึงกาฬ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: </w:t>
      </w:r>
      <w:r w:rsidRPr="00D84AFD">
        <w:rPr>
          <w:rFonts w:asciiTheme="majorBidi" w:eastAsiaTheme="minorEastAsia" w:hAnsiTheme="majorBidi" w:cstheme="majorBidi"/>
          <w:sz w:val="32"/>
          <w:szCs w:val="32"/>
          <w:cs/>
        </w:rPr>
        <w:t>สำนักงานคณะกรรมการการเลือกตั้งจังหวัด</w:t>
      </w:r>
    </w:p>
    <w:p w:rsidR="00430966" w:rsidRPr="000F7FAE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2559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สำนักงานคณะกรรมการข้าราชการพลเรือน(</w:t>
      </w:r>
      <w:proofErr w:type="spellStart"/>
      <w:proofErr w:type="gramEnd"/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>กพร</w:t>
      </w:r>
      <w:proofErr w:type="spellEnd"/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>.).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r w:rsidRPr="00D84AFD">
        <w:rPr>
          <w:rFonts w:asciiTheme="majorBidi" w:hAnsiTheme="majorBidi" w:cstheme="majorBidi"/>
          <w:sz w:val="32"/>
          <w:szCs w:val="32"/>
        </w:rPr>
        <w:t>www.dnp.go.th/Desystem/G</w:t>
      </w:r>
      <w:r w:rsidRPr="00D84AFD">
        <w:rPr>
          <w:rFonts w:asciiTheme="majorBidi" w:hAnsiTheme="majorBidi" w:cstheme="majorBidi"/>
          <w:sz w:val="32"/>
          <w:szCs w:val="32"/>
          <w:cs/>
        </w:rPr>
        <w:t>5.</w:t>
      </w:r>
      <w:proofErr w:type="spellStart"/>
      <w:r w:rsidRPr="00D84AFD">
        <w:rPr>
          <w:rFonts w:asciiTheme="majorBidi" w:hAnsiTheme="majorBidi" w:cstheme="majorBidi"/>
          <w:sz w:val="32"/>
          <w:szCs w:val="32"/>
        </w:rPr>
        <w:t>pdf</w:t>
      </w:r>
      <w:proofErr w:type="spellEnd"/>
    </w:p>
    <w:p w:rsidR="00430966" w:rsidRPr="00D84AFD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สาวิตรี คะลีล้วน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2559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0F7FAE">
        <w:rPr>
          <w:rFonts w:asciiTheme="majorBidi" w:hAnsiTheme="majorBidi" w:cstheme="majorBidi"/>
          <w:i/>
          <w:iCs/>
          <w:sz w:val="32"/>
          <w:szCs w:val="32"/>
          <w:cs/>
        </w:rPr>
        <w:t>สำนักงานคณะกรรมการพัฒนาระบบราชการ</w:t>
      </w:r>
      <w:r w:rsidRPr="000F7FAE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hyperlink r:id="rId14" w:history="1">
        <w:r w:rsidRPr="000F7FAE">
          <w:rPr>
            <w:rFonts w:asciiTheme="majorBidi" w:hAnsiTheme="majorBidi" w:cstheme="majorBidi"/>
            <w:sz w:val="32"/>
            <w:szCs w:val="32"/>
          </w:rPr>
          <w:t>www.dnp.go.th/Desystem/G</w:t>
        </w:r>
        <w:r w:rsidRPr="000F7FAE">
          <w:rPr>
            <w:rFonts w:asciiTheme="majorBidi" w:hAnsiTheme="majorBidi" w:cstheme="majorBidi"/>
            <w:sz w:val="32"/>
            <w:szCs w:val="32"/>
            <w:cs/>
          </w:rPr>
          <w:t>5.</w:t>
        </w:r>
        <w:proofErr w:type="spellStart"/>
        <w:r w:rsidRPr="000F7FAE">
          <w:rPr>
            <w:rFonts w:asciiTheme="majorBidi" w:hAnsiTheme="majorBidi" w:cstheme="majorBidi"/>
            <w:sz w:val="32"/>
            <w:szCs w:val="32"/>
          </w:rPr>
          <w:t>pdf</w:t>
        </w:r>
        <w:proofErr w:type="spellEnd"/>
      </w:hyperlink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91192">
        <w:rPr>
          <w:rFonts w:asciiTheme="majorBidi" w:hAnsiTheme="majorBidi" w:cs="Angsana New"/>
          <w:sz w:val="32"/>
          <w:szCs w:val="32"/>
          <w:cs/>
        </w:rPr>
        <w:t>สิริ</w:t>
      </w:r>
      <w:proofErr w:type="spellStart"/>
      <w:r w:rsidRPr="00391192">
        <w:rPr>
          <w:rFonts w:asciiTheme="majorBidi" w:hAnsiTheme="majorBidi" w:cs="Angsana New"/>
          <w:sz w:val="32"/>
          <w:szCs w:val="32"/>
          <w:cs/>
        </w:rPr>
        <w:t>วรรณ</w:t>
      </w:r>
      <w:proofErr w:type="spellEnd"/>
      <w:r w:rsidRPr="00391192">
        <w:rPr>
          <w:rFonts w:asciiTheme="majorBidi" w:hAnsiTheme="majorBidi" w:cs="Angsana New"/>
          <w:sz w:val="32"/>
          <w:szCs w:val="32"/>
          <w:cs/>
        </w:rPr>
        <w:t xml:space="preserve"> เดชวิถี</w:t>
      </w:r>
      <w:r>
        <w:rPr>
          <w:rFonts w:asciiTheme="majorBidi" w:hAnsiTheme="majorBidi" w:cs="Angsana New"/>
          <w:sz w:val="32"/>
          <w:szCs w:val="32"/>
        </w:rPr>
        <w:t>.</w:t>
      </w:r>
      <w:r w:rsidRPr="0039119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391192">
        <w:rPr>
          <w:rFonts w:asciiTheme="majorBidi" w:hAnsiTheme="majorBidi" w:cstheme="majorBidi"/>
          <w:sz w:val="32"/>
          <w:szCs w:val="32"/>
        </w:rPr>
        <w:t>2544)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391192">
        <w:rPr>
          <w:rFonts w:asciiTheme="majorBidi" w:hAnsiTheme="majorBidi" w:cs="Angsana New"/>
          <w:i/>
          <w:iCs/>
          <w:sz w:val="32"/>
          <w:szCs w:val="32"/>
          <w:cs/>
        </w:rPr>
        <w:t xml:space="preserve">การมีส่วนร่วมในการจัดการสิ่งแวดล้อมของประชาชนในชุมชนเมือง เขตเทศบาลขอนแก่น </w:t>
      </w:r>
      <w:r>
        <w:rPr>
          <w:rFonts w:asciiTheme="majorBidi" w:hAnsiTheme="majorBidi" w:cs="Angsana New" w:hint="cs"/>
          <w:sz w:val="32"/>
          <w:szCs w:val="32"/>
          <w:cs/>
        </w:rPr>
        <w:t>(</w:t>
      </w:r>
      <w:r w:rsidRPr="00391192">
        <w:rPr>
          <w:rFonts w:asciiTheme="majorBidi" w:hAnsiTheme="majorBidi" w:cs="Angsana New"/>
          <w:sz w:val="32"/>
          <w:szCs w:val="32"/>
          <w:cs/>
        </w:rPr>
        <w:t>วิทยานิพนธ์ปริญญา</w:t>
      </w:r>
      <w:proofErr w:type="spellStart"/>
      <w:r w:rsidRPr="00391192">
        <w:rPr>
          <w:rFonts w:asciiTheme="majorBidi" w:hAnsiTheme="majorBidi" w:cs="Angsana New"/>
          <w:sz w:val="32"/>
          <w:szCs w:val="32"/>
          <w:cs/>
        </w:rPr>
        <w:t>ศิลปศา</w:t>
      </w:r>
      <w:proofErr w:type="spellEnd"/>
      <w:r w:rsidRPr="00391192">
        <w:rPr>
          <w:rFonts w:asciiTheme="majorBidi" w:hAnsiTheme="majorBidi" w:cs="Angsana New"/>
          <w:sz w:val="32"/>
          <w:szCs w:val="32"/>
          <w:cs/>
        </w:rPr>
        <w:t>สตรมหาบัณฑิต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)ขอนแก่น </w:t>
      </w:r>
      <w:r>
        <w:rPr>
          <w:rFonts w:asciiTheme="majorBidi" w:hAnsiTheme="majorBidi" w:cs="Angsana New"/>
          <w:sz w:val="32"/>
          <w:szCs w:val="32"/>
        </w:rPr>
        <w:t xml:space="preserve">: </w:t>
      </w:r>
      <w:r w:rsidRPr="00391192">
        <w:rPr>
          <w:rFonts w:asciiTheme="majorBidi" w:hAnsiTheme="majorBidi" w:cs="Angsana New"/>
          <w:sz w:val="32"/>
          <w:szCs w:val="32"/>
          <w:cs/>
        </w:rPr>
        <w:t>มหาวิทยาลัยขอนแก่น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สุชาติ ประสิทธิ์รัฐ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 (</w:t>
      </w:r>
      <w:r>
        <w:rPr>
          <w:rFonts w:asciiTheme="majorBidi" w:hAnsiTheme="majorBidi" w:cstheme="majorBidi"/>
          <w:sz w:val="32"/>
          <w:szCs w:val="32"/>
        </w:rPr>
        <w:t>2538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ระเบียบวิธีการวิจัยทางสังคมศาสตร์.</w:t>
      </w:r>
      <w:r w:rsidRPr="000B02F0">
        <w:rPr>
          <w:rFonts w:asciiTheme="majorBidi" w:hAnsiTheme="majorBidi" w:cstheme="majorBidi"/>
          <w:sz w:val="32"/>
          <w:szCs w:val="32"/>
          <w:cs/>
        </w:rPr>
        <w:t>กรุงเทพฯ:สถาบันบัณฑิต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</w:p>
    <w:p w:rsidR="00430966" w:rsidRPr="00391192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91192">
        <w:rPr>
          <w:rFonts w:asciiTheme="majorBidi" w:hAnsiTheme="majorBidi" w:cs="Angsana New"/>
          <w:sz w:val="32"/>
          <w:szCs w:val="32"/>
          <w:cs/>
        </w:rPr>
        <w:t xml:space="preserve">สุนิสา </w:t>
      </w:r>
      <w:proofErr w:type="spellStart"/>
      <w:r w:rsidRPr="00391192">
        <w:rPr>
          <w:rFonts w:asciiTheme="majorBidi" w:hAnsiTheme="majorBidi" w:cs="Angsana New"/>
          <w:sz w:val="32"/>
          <w:szCs w:val="32"/>
          <w:cs/>
        </w:rPr>
        <w:t>เจ๊ะเล๊าะ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.</w:t>
      </w:r>
      <w:r w:rsidRPr="00391192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2545</w:t>
      </w:r>
      <w:r w:rsidRPr="00391192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  <w:r w:rsidRPr="00391192">
        <w:rPr>
          <w:rFonts w:asciiTheme="majorBidi" w:hAnsiTheme="majorBidi" w:cs="Angsana New"/>
          <w:i/>
          <w:iCs/>
          <w:sz w:val="32"/>
          <w:szCs w:val="32"/>
          <w:cs/>
        </w:rPr>
        <w:t>ความผูกพันต่อองค์การของพนักงานศึกษากรณี โรงแรม</w:t>
      </w:r>
      <w:proofErr w:type="spellStart"/>
      <w:r w:rsidRPr="00391192">
        <w:rPr>
          <w:rFonts w:asciiTheme="majorBidi" w:hAnsiTheme="majorBidi" w:cs="Angsana New"/>
          <w:i/>
          <w:iCs/>
          <w:sz w:val="32"/>
          <w:szCs w:val="32"/>
          <w:cs/>
        </w:rPr>
        <w:t>รอยัลปริ๊น</w:t>
      </w:r>
      <w:proofErr w:type="spellEnd"/>
      <w:r w:rsidRPr="00391192">
        <w:rPr>
          <w:rFonts w:asciiTheme="majorBidi" w:hAnsiTheme="majorBidi" w:cs="Angsana New"/>
          <w:i/>
          <w:iCs/>
          <w:sz w:val="32"/>
          <w:szCs w:val="32"/>
          <w:cs/>
        </w:rPr>
        <w:t>เซ สน</w:t>
      </w:r>
      <w:proofErr w:type="spellStart"/>
      <w:r w:rsidRPr="00391192">
        <w:rPr>
          <w:rFonts w:asciiTheme="majorBidi" w:hAnsiTheme="majorBidi" w:cs="Angsana New"/>
          <w:i/>
          <w:iCs/>
          <w:sz w:val="32"/>
          <w:szCs w:val="32"/>
          <w:cs/>
        </w:rPr>
        <w:t>ราธิวาส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ภาคนิพนธ์</w:t>
      </w:r>
      <w:r>
        <w:rPr>
          <w:rFonts w:asciiTheme="majorBidi" w:hAnsiTheme="majorBidi" w:cs="Angsana New" w:hint="cs"/>
          <w:sz w:val="32"/>
          <w:szCs w:val="32"/>
          <w:cs/>
        </w:rPr>
        <w:t>ปริญญา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ศิลปศา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>สตร</w:t>
      </w:r>
      <w:r w:rsidRPr="00391192">
        <w:rPr>
          <w:rFonts w:asciiTheme="majorBidi" w:hAnsiTheme="majorBidi" w:cs="Angsana New"/>
          <w:sz w:val="32"/>
          <w:szCs w:val="32"/>
          <w:cs/>
        </w:rPr>
        <w:t>มหาบัณฑิต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) กรุงเทพฯ </w:t>
      </w:r>
      <w:r>
        <w:rPr>
          <w:rFonts w:asciiTheme="majorBidi" w:hAnsiTheme="majorBidi" w:cs="Angsana New"/>
          <w:sz w:val="32"/>
          <w:szCs w:val="32"/>
        </w:rPr>
        <w:t>:</w:t>
      </w:r>
      <w:r w:rsidRPr="00391192">
        <w:rPr>
          <w:rFonts w:asciiTheme="majorBidi" w:hAnsiTheme="majorBidi" w:cs="Angsana New"/>
          <w:sz w:val="32"/>
          <w:szCs w:val="32"/>
          <w:cs/>
        </w:rPr>
        <w:t xml:space="preserve"> สถาบันบัณฑิต</w:t>
      </w:r>
      <w:proofErr w:type="spellStart"/>
      <w:r w:rsidRPr="00391192">
        <w:rPr>
          <w:rFonts w:asciiTheme="majorBidi" w:hAnsiTheme="majorBidi" w:cs="Angsana New"/>
          <w:sz w:val="32"/>
          <w:szCs w:val="32"/>
          <w:cs/>
        </w:rPr>
        <w:t>พัฒ</w:t>
      </w:r>
      <w:proofErr w:type="spellEnd"/>
      <w:r w:rsidRPr="00391192">
        <w:rPr>
          <w:rFonts w:asciiTheme="majorBidi" w:hAnsiTheme="majorBidi" w:cs="Angsana New"/>
          <w:sz w:val="32"/>
          <w:szCs w:val="32"/>
          <w:cs/>
        </w:rPr>
        <w:t>นบริหารศาสตร์</w:t>
      </w:r>
      <w:r>
        <w:rPr>
          <w:rFonts w:asciiTheme="majorBidi" w:hAnsiTheme="majorBidi" w:cs="Angsana New"/>
          <w:sz w:val="32"/>
          <w:szCs w:val="32"/>
        </w:rPr>
        <w:t>.</w:t>
      </w:r>
    </w:p>
    <w:p w:rsidR="00430966" w:rsidRPr="00D84AFD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D84AFD">
        <w:rPr>
          <w:rFonts w:asciiTheme="majorBidi" w:hAnsiTheme="majorBidi" w:cstheme="majorBidi"/>
          <w:sz w:val="32"/>
          <w:szCs w:val="32"/>
          <w:cs/>
        </w:rPr>
        <w:t>พานี</w:t>
      </w:r>
      <w:proofErr w:type="spellEnd"/>
      <w:r w:rsidRPr="00D84AFD">
        <w:rPr>
          <w:rFonts w:asciiTheme="majorBidi" w:hAnsiTheme="majorBidi" w:cstheme="majorBidi"/>
          <w:sz w:val="32"/>
          <w:szCs w:val="32"/>
          <w:cs/>
        </w:rPr>
        <w:t xml:space="preserve"> สฤษฏ์วานิช</w:t>
      </w:r>
      <w:r w:rsidRPr="00D84AFD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D84AF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2546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C72876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การบริหารเชิงกลยุทธ์แนวคิดและทฤษฎี.</w:t>
      </w:r>
      <w:proofErr w:type="gramEnd"/>
      <w:r w:rsidRPr="00D84AFD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</w:t>
      </w:r>
      <w:r w:rsidRPr="00D84AFD">
        <w:rPr>
          <w:rFonts w:asciiTheme="majorBidi" w:hAnsiTheme="majorBidi" w:cstheme="majorBidi"/>
          <w:sz w:val="32"/>
          <w:szCs w:val="32"/>
        </w:rPr>
        <w:t xml:space="preserve">2). </w:t>
      </w:r>
      <w:r w:rsidRPr="00D84AFD">
        <w:rPr>
          <w:rFonts w:asciiTheme="majorBidi" w:hAnsiTheme="majorBidi" w:cstheme="majorBidi"/>
          <w:sz w:val="32"/>
          <w:szCs w:val="32"/>
          <w:cs/>
        </w:rPr>
        <w:t>กรุงเทพฯ มหาวิทยาลัยธรรมศาสตร์ ศูนย์รังสิต</w:t>
      </w:r>
      <w:r>
        <w:rPr>
          <w:rFonts w:asciiTheme="majorBidi" w:hAnsiTheme="majorBidi" w:cstheme="majorBidi"/>
          <w:sz w:val="32"/>
          <w:szCs w:val="32"/>
        </w:rPr>
        <w:t>.</w:t>
      </w:r>
      <w:r w:rsidRPr="00D84AFD">
        <w:rPr>
          <w:rFonts w:asciiTheme="majorBidi" w:hAnsiTheme="majorBidi" w:cstheme="majorBidi"/>
          <w:sz w:val="32"/>
          <w:szCs w:val="32"/>
        </w:rPr>
        <w:t>.</w:t>
      </w:r>
    </w:p>
    <w:p w:rsidR="00430966" w:rsidRPr="00D84AFD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D84AFD">
        <w:rPr>
          <w:rFonts w:asciiTheme="majorBidi" w:hAnsiTheme="majorBidi" w:cstheme="majorBidi"/>
          <w:sz w:val="32"/>
          <w:szCs w:val="32"/>
          <w:cs/>
        </w:rPr>
        <w:lastRenderedPageBreak/>
        <w:t>สุ</w:t>
      </w:r>
      <w:proofErr w:type="spellStart"/>
      <w:r w:rsidRPr="00D84AFD">
        <w:rPr>
          <w:rFonts w:asciiTheme="majorBidi" w:hAnsiTheme="majorBidi" w:cstheme="majorBidi"/>
          <w:sz w:val="32"/>
          <w:szCs w:val="32"/>
          <w:cs/>
        </w:rPr>
        <w:t>รัชส</w:t>
      </w:r>
      <w:proofErr w:type="spellEnd"/>
      <w:r w:rsidRPr="00D84AFD">
        <w:rPr>
          <w:rFonts w:asciiTheme="majorBidi" w:hAnsiTheme="majorBidi" w:cstheme="majorBidi"/>
          <w:sz w:val="32"/>
          <w:szCs w:val="32"/>
          <w:cs/>
        </w:rPr>
        <w:t>วดี สุวรรณเวช</w:t>
      </w:r>
      <w:r w:rsidRPr="00D84AFD">
        <w:rPr>
          <w:rFonts w:asciiTheme="majorBidi" w:hAnsiTheme="majorBidi" w:cstheme="majorBidi"/>
          <w:sz w:val="32"/>
          <w:szCs w:val="32"/>
        </w:rPr>
        <w:t>. (</w:t>
      </w:r>
      <w:r>
        <w:rPr>
          <w:rFonts w:asciiTheme="majorBidi" w:hAnsiTheme="majorBidi" w:cstheme="majorBidi"/>
          <w:sz w:val="32"/>
          <w:szCs w:val="32"/>
        </w:rPr>
        <w:t>2529</w:t>
      </w:r>
      <w:r w:rsidRPr="00D84AFD">
        <w:rPr>
          <w:rFonts w:asciiTheme="majorBidi" w:hAnsiTheme="majorBidi" w:cstheme="majorBidi"/>
          <w:sz w:val="32"/>
          <w:szCs w:val="32"/>
        </w:rPr>
        <w:t xml:space="preserve">). </w:t>
      </w:r>
      <w:r w:rsidRPr="00C72876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การสร้างรูปแบบความผูกพันของพนักงานต่อองค์การ (</w:t>
      </w:r>
      <w:r w:rsidRPr="00C72876">
        <w:rPr>
          <w:rFonts w:asciiTheme="majorBidi" w:hAnsiTheme="majorBidi" w:cstheme="majorBidi"/>
          <w:i/>
          <w:iCs/>
          <w:sz w:val="32"/>
          <w:szCs w:val="32"/>
        </w:rPr>
        <w:t>Development Employee Engagement Model</w:t>
      </w:r>
      <w:proofErr w:type="gramStart"/>
      <w:r w:rsidRPr="00C72876">
        <w:rPr>
          <w:rFonts w:asciiTheme="majorBidi" w:hAnsiTheme="majorBidi" w:cstheme="majorBidi"/>
          <w:i/>
          <w:iCs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>วิทยานิพนธ์ปริญญา</w:t>
      </w:r>
      <w:r w:rsidRPr="00D84AFD">
        <w:rPr>
          <w:rFonts w:asciiTheme="majorBidi" w:hAnsiTheme="majorBidi" w:cstheme="majorBidi"/>
          <w:sz w:val="32"/>
          <w:szCs w:val="32"/>
          <w:cs/>
        </w:rPr>
        <w:t>นิพนธ์วิทยาศาสตร์มหาบัณฑิต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Pr="00D84AFD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D84AFD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D84AFD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สุรัสวดีสุวรรณเวช. (</w:t>
      </w:r>
      <w:r w:rsidRPr="000B02F0">
        <w:rPr>
          <w:rFonts w:asciiTheme="majorBidi" w:hAnsiTheme="majorBidi" w:cstheme="majorBidi"/>
          <w:sz w:val="32"/>
          <w:szCs w:val="32"/>
        </w:rPr>
        <w:t xml:space="preserve">2549). 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ความผูกพันต่อองค์การของพนักงาน. </w:t>
      </w:r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วารสารการบริหารสำหรับนักบริหารงานบุคคลมืออาชีพ</w:t>
      </w:r>
      <w:r w:rsidRPr="00891F5C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 27(3), 30-31.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  <w:cs/>
        </w:rPr>
      </w:pP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สุริยานนท์พล</w:t>
      </w: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สิม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(2559). 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หลักความมีอิสระขององค์กรปกครองส่วนท้องถิ่น.สืบค้นจาก</w:t>
      </w:r>
      <w:r w:rsidRPr="000B02F0">
        <w:rPr>
          <w:rFonts w:asciiTheme="majorBidi" w:eastAsiaTheme="minorEastAsia" w:hAnsiTheme="majorBidi" w:cstheme="majorBidi"/>
          <w:sz w:val="32"/>
          <w:szCs w:val="32"/>
        </w:rPr>
        <w:t>https://www.gotoknow.org/posts/</w:t>
      </w:r>
      <w:r w:rsidRPr="000B02F0">
        <w:rPr>
          <w:rFonts w:asciiTheme="majorBidi" w:eastAsiaTheme="minorEastAsia" w:hAnsiTheme="majorBidi" w:cstheme="majorBidi"/>
          <w:sz w:val="32"/>
          <w:szCs w:val="32"/>
          <w:cs/>
        </w:rPr>
        <w:t>531451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สุรีย์ 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จันทรมา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ลี. (</w:t>
      </w:r>
      <w:r>
        <w:rPr>
          <w:rFonts w:asciiTheme="majorBidi" w:hAnsiTheme="majorBidi" w:cstheme="majorBidi"/>
          <w:sz w:val="32"/>
          <w:szCs w:val="32"/>
        </w:rPr>
        <w:t>2541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). การมีส่วนร่วมของตัวแทนชุมชนเขตเมือง ในการเผยแพร่ความรู้โรคเอดส์. </w:t>
      </w:r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>วาสารสุขศึกษา คณะสาธารณสุขศาสตร์ มหาวิทยาลัยมหิดล</w:t>
      </w:r>
      <w:r w:rsidRPr="00891F5C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  <w:cs/>
        </w:rPr>
        <w:t>21 (78)</w:t>
      </w:r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Pr="000B02F0">
        <w:rPr>
          <w:rFonts w:asciiTheme="majorBidi" w:hAnsiTheme="majorBidi" w:cstheme="majorBidi"/>
          <w:sz w:val="32"/>
          <w:szCs w:val="32"/>
          <w:cs/>
        </w:rPr>
        <w:t>11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เสถียร เหลืองอร่าม. (</w:t>
      </w:r>
      <w:r w:rsidRPr="000B02F0">
        <w:rPr>
          <w:rFonts w:asciiTheme="majorBidi" w:hAnsiTheme="majorBidi" w:cstheme="majorBidi"/>
          <w:sz w:val="32"/>
          <w:szCs w:val="32"/>
        </w:rPr>
        <w:t xml:space="preserve">2525). </w:t>
      </w:r>
      <w:r w:rsidRPr="008D404E">
        <w:rPr>
          <w:rFonts w:asciiTheme="majorBidi" w:hAnsiTheme="majorBidi" w:cstheme="majorBidi"/>
          <w:i/>
          <w:iCs/>
          <w:sz w:val="32"/>
          <w:szCs w:val="32"/>
          <w:cs/>
        </w:rPr>
        <w:t>วิทยาการจัดการ.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เเพร่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พิทยา.</w:t>
      </w:r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แสงทอง ภูศรี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(2545). </w:t>
      </w:r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แนวคิดและการปฏิบัติด้านความเป็นหุ้นส่วนระหว่างครอบครัว </w:t>
      </w:r>
      <w:proofErr w:type="gramStart"/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>และโรงเรียนในการจัดการศึกษา :</w:t>
      </w:r>
      <w:proofErr w:type="gramEnd"/>
      <w:r w:rsidRPr="00891F5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การศึกษาเชิงปริมาณและคุณภาพในโรงเรียนมัธยมศึกษา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0B02F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ครุศา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สตรมหาบัณฑิต)กรุงเทพฯ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0B02F0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0B02F0"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อธิวัฒน์เจี่ย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วิวรรธน์กุล. (</w:t>
      </w:r>
      <w:r w:rsidRPr="000B02F0">
        <w:rPr>
          <w:rFonts w:asciiTheme="majorBidi" w:hAnsiTheme="majorBidi" w:cstheme="majorBidi"/>
          <w:sz w:val="32"/>
          <w:szCs w:val="32"/>
        </w:rPr>
        <w:t xml:space="preserve">2553). </w:t>
      </w:r>
      <w:r w:rsidRPr="008D404E">
        <w:rPr>
          <w:rFonts w:asciiTheme="majorBidi" w:hAnsiTheme="majorBidi" w:cstheme="majorBidi"/>
          <w:i/>
          <w:iCs/>
          <w:sz w:val="32"/>
          <w:szCs w:val="32"/>
          <w:cs/>
        </w:rPr>
        <w:t>กระบวนทัศน์ใหม่ของความสำนึกต่อชุมชนของครู:การพัฒนาโมเดลเชิงสาเหตุพหุระดับ และพหุกรณีศึกษา</w:t>
      </w:r>
      <w:r>
        <w:rPr>
          <w:rFonts w:asciiTheme="majorBidi" w:hAnsiTheme="majorBidi" w:cstheme="majorBidi" w:hint="cs"/>
          <w:sz w:val="32"/>
          <w:szCs w:val="32"/>
          <w:cs/>
        </w:rPr>
        <w:t>(วิทยา</w:t>
      </w:r>
      <w:r w:rsidRPr="000B02F0">
        <w:rPr>
          <w:rFonts w:asciiTheme="majorBidi" w:hAnsiTheme="majorBidi" w:cstheme="majorBidi"/>
          <w:sz w:val="32"/>
          <w:szCs w:val="32"/>
          <w:cs/>
        </w:rPr>
        <w:t>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ครุศาสตร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ดุษฎีบัณฑิต)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: จุฬาลงกรณ์มหาวิทยาลัย. 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อรทัย ก๊กผล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(2552). </w:t>
      </w:r>
      <w:r w:rsidRPr="00E82652">
        <w:rPr>
          <w:rFonts w:asciiTheme="majorBidi" w:hAnsiTheme="majorBidi" w:cstheme="majorBidi"/>
          <w:i/>
          <w:iCs/>
          <w:sz w:val="32"/>
          <w:szCs w:val="32"/>
          <w:cs/>
        </w:rPr>
        <w:t>คู่คิด คู่มือ การมีส่วนร่วมของประชาชนสำหรับผู้บริหารท้องถิ่น</w:t>
      </w:r>
      <w:r w:rsidRPr="00E82652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B02F0">
        <w:rPr>
          <w:rFonts w:asciiTheme="majorBidi" w:hAnsiTheme="majorBidi" w:cstheme="majorBidi"/>
          <w:sz w:val="32"/>
          <w:szCs w:val="32"/>
          <w:cs/>
        </w:rPr>
        <w:t>สถาบันพระปกเกล้า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 w:rsidRPr="000B02F0">
        <w:rPr>
          <w:rFonts w:asciiTheme="majorBidi" w:hAnsiTheme="majorBidi" w:cstheme="majorBidi"/>
          <w:sz w:val="32"/>
          <w:szCs w:val="32"/>
          <w:cs/>
        </w:rPr>
        <w:t>ส เจริญ การพิมพ์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อุทัย หิรัญโต. (</w:t>
      </w:r>
      <w:r w:rsidRPr="000B02F0">
        <w:rPr>
          <w:rFonts w:asciiTheme="majorBidi" w:hAnsiTheme="majorBidi" w:cstheme="majorBidi"/>
          <w:sz w:val="32"/>
          <w:szCs w:val="32"/>
        </w:rPr>
        <w:t xml:space="preserve">2523). </w:t>
      </w:r>
      <w:r w:rsidRPr="00E8265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การปกครองท้องถิ่น. </w:t>
      </w:r>
      <w:r w:rsidRPr="000B02F0">
        <w:rPr>
          <w:rFonts w:asciiTheme="majorBidi" w:hAnsiTheme="majorBidi" w:cstheme="majorBidi"/>
          <w:sz w:val="32"/>
          <w:szCs w:val="32"/>
          <w:cs/>
        </w:rPr>
        <w:t>กรุงเทพฯ: โอ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0B02F0">
        <w:rPr>
          <w:rFonts w:asciiTheme="majorBidi" w:hAnsiTheme="majorBidi" w:cstheme="majorBidi"/>
          <w:sz w:val="32"/>
          <w:szCs w:val="32"/>
          <w:cs/>
        </w:rPr>
        <w:t>.</w:t>
      </w:r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 xml:space="preserve">อุมาพร บุญเพชร.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F3712D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ความสัมพันธ์ระหว่างพฤติกรรมการบริหารของผู้บริหารสถานศึกษากับ ความร่วมมือของบุคลากรในสถานศึกษา สำนักงานเขตหนองจอก สังกัดกรุงเทพมหานคร</w:t>
      </w:r>
      <w:proofErr w:type="gramStart"/>
      <w:r w:rsidRPr="00F3712D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>วิทยา</w:t>
      </w:r>
      <w:r w:rsidRPr="000B02F0">
        <w:rPr>
          <w:rFonts w:asciiTheme="majorBidi" w:hAnsiTheme="majorBidi" w:cstheme="majorBidi"/>
          <w:sz w:val="32"/>
          <w:szCs w:val="32"/>
          <w:cs/>
        </w:rPr>
        <w:t>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0B02F0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Pr="000B02F0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)ชลบุรี </w:t>
      </w:r>
      <w:r>
        <w:rPr>
          <w:rFonts w:asciiTheme="majorBidi" w:hAnsiTheme="majorBidi" w:cstheme="majorBidi"/>
          <w:sz w:val="32"/>
          <w:szCs w:val="32"/>
        </w:rPr>
        <w:t>: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 มหาวิทยาลัยบูรพา.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cs/>
        </w:rPr>
        <w:t>อุมาพรห่าน</w:t>
      </w:r>
      <w:proofErr w:type="spellStart"/>
      <w:r w:rsidRPr="000B02F0">
        <w:rPr>
          <w:rFonts w:asciiTheme="majorBidi" w:hAnsiTheme="majorBidi" w:cstheme="majorBidi"/>
          <w:sz w:val="32"/>
          <w:szCs w:val="32"/>
          <w:cs/>
        </w:rPr>
        <w:t>รุ่งชโรทร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(2551). </w:t>
      </w:r>
      <w:proofErr w:type="gramStart"/>
      <w:r w:rsidRPr="000B02F0">
        <w:rPr>
          <w:rFonts w:asciiTheme="majorBidi" w:hAnsiTheme="majorBidi" w:cstheme="majorBidi"/>
          <w:sz w:val="32"/>
          <w:szCs w:val="32"/>
          <w:cs/>
        </w:rPr>
        <w:t>หุ้นส่วนแห่งความร่วมมือ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i/>
          <w:iCs/>
          <w:sz w:val="32"/>
          <w:szCs w:val="32"/>
          <w:cs/>
        </w:rPr>
        <w:t>วารสารพยาบาลศาสตร์</w:t>
      </w:r>
      <w:r w:rsidRPr="00E82652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มหาวิทยาลัยนเรศวร</w:t>
      </w:r>
      <w:r w:rsidRPr="00E82652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0B02F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).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A UNESCO CIDREE Publication.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1993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3D6329">
        <w:rPr>
          <w:rFonts w:asciiTheme="majorBidi" w:hAnsiTheme="majorBidi" w:cstheme="majorBidi"/>
          <w:i/>
          <w:iCs/>
          <w:sz w:val="32"/>
          <w:szCs w:val="32"/>
        </w:rPr>
        <w:t>A SENSE OF BELONGING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Guidelines for values for the humanistic and international dimension of education.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Allen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,N.J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.,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Meyer,J.P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(1990). </w:t>
      </w:r>
      <w:r w:rsidRPr="000B02F0">
        <w:rPr>
          <w:rFonts w:asciiTheme="majorBidi" w:hAnsiTheme="majorBidi" w:cstheme="majorBidi"/>
          <w:sz w:val="32"/>
          <w:szCs w:val="32"/>
        </w:rPr>
        <w:t>The measurement and antece</w:t>
      </w:r>
      <w:r>
        <w:rPr>
          <w:rFonts w:asciiTheme="majorBidi" w:hAnsiTheme="majorBidi" w:cstheme="majorBidi"/>
          <w:sz w:val="32"/>
          <w:szCs w:val="32"/>
        </w:rPr>
        <w:t xml:space="preserve">dents of affective, </w:t>
      </w:r>
      <w:proofErr w:type="spellStart"/>
      <w:r>
        <w:rPr>
          <w:rFonts w:asciiTheme="majorBidi" w:hAnsiTheme="majorBidi" w:cstheme="majorBidi"/>
          <w:sz w:val="32"/>
          <w:szCs w:val="32"/>
        </w:rPr>
        <w:t>continuance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,and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normative commitment to the organization. </w:t>
      </w:r>
      <w:proofErr w:type="gramStart"/>
      <w:r w:rsidRPr="009A6083">
        <w:rPr>
          <w:rFonts w:asciiTheme="majorBidi" w:hAnsiTheme="majorBidi" w:cstheme="majorBidi"/>
          <w:i/>
          <w:iCs/>
          <w:sz w:val="32"/>
          <w:szCs w:val="32"/>
        </w:rPr>
        <w:t xml:space="preserve">The Journal </w:t>
      </w:r>
      <w:proofErr w:type="spellStart"/>
      <w:r w:rsidRPr="009A6083">
        <w:rPr>
          <w:rFonts w:asciiTheme="majorBidi" w:hAnsiTheme="majorBidi" w:cstheme="majorBidi"/>
          <w:i/>
          <w:iCs/>
          <w:sz w:val="32"/>
          <w:szCs w:val="32"/>
        </w:rPr>
        <w:t>ofOccupationalPsychology</w:t>
      </w:r>
      <w:proofErr w:type="spellEnd"/>
      <w:r w:rsidRPr="009A6083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63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1-18.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Anderson, E.T. </w:t>
      </w:r>
      <w:proofErr w:type="spell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McFarlance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J. (2004).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Community as partner: Theory and practice in nursing. </w:t>
      </w:r>
      <w:r w:rsidRPr="000B02F0">
        <w:rPr>
          <w:rFonts w:asciiTheme="majorBidi" w:hAnsiTheme="majorBidi" w:cstheme="majorBidi"/>
          <w:sz w:val="32"/>
          <w:szCs w:val="32"/>
        </w:rPr>
        <w:t>(4</w:t>
      </w:r>
      <w:r w:rsidRPr="001770A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0B02F0">
        <w:rPr>
          <w:rFonts w:asciiTheme="majorBidi" w:hAnsiTheme="majorBidi" w:cstheme="majorBidi"/>
          <w:sz w:val="32"/>
          <w:szCs w:val="32"/>
        </w:rPr>
        <w:t xml:space="preserve">ed.).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Philadelphia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:Lippincott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Williams and</w:t>
      </w:r>
      <w:r w:rsidRPr="000B02F0">
        <w:rPr>
          <w:rFonts w:asciiTheme="majorBidi" w:hAnsiTheme="majorBidi" w:cstheme="majorBidi"/>
          <w:sz w:val="32"/>
          <w:szCs w:val="32"/>
        </w:rPr>
        <w:t xml:space="preserve"> Wilkins.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sz w:val="32"/>
          <w:szCs w:val="32"/>
        </w:rPr>
      </w:pP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</w:rPr>
        <w:t>Arnstein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</w:rPr>
        <w:t xml:space="preserve">, Sherry R. (1969). </w:t>
      </w:r>
      <w:proofErr w:type="gramStart"/>
      <w:r w:rsidRPr="001770A8">
        <w:rPr>
          <w:rFonts w:asciiTheme="majorBidi" w:eastAsiaTheme="minorEastAsia" w:hAnsiTheme="majorBidi" w:cstheme="majorBidi"/>
          <w:i/>
          <w:iCs/>
          <w:sz w:val="32"/>
          <w:szCs w:val="32"/>
        </w:rPr>
        <w:t>A Ladder of Citizen Participation.</w:t>
      </w:r>
      <w:proofErr w:type="gramEnd"/>
      <w:r w:rsidRPr="000B02F0">
        <w:rPr>
          <w:rFonts w:asciiTheme="majorBidi" w:eastAsiaTheme="minorEastAsia" w:hAnsiTheme="majorBidi" w:cstheme="majorBidi"/>
          <w:sz w:val="32"/>
          <w:szCs w:val="32"/>
        </w:rPr>
        <w:t xml:space="preserve"> In JAIP 35(4), 216-224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Arredondo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,P.M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(1984). </w:t>
      </w:r>
      <w:r w:rsidRPr="001770A8">
        <w:rPr>
          <w:rFonts w:asciiTheme="majorBidi" w:hAnsiTheme="majorBidi" w:cstheme="majorBidi"/>
          <w:sz w:val="32"/>
          <w:szCs w:val="32"/>
        </w:rPr>
        <w:t xml:space="preserve">Identity themes for immigrant young </w:t>
      </w:r>
      <w:proofErr w:type="spellStart"/>
      <w:r w:rsidRPr="001770A8">
        <w:rPr>
          <w:rFonts w:asciiTheme="majorBidi" w:hAnsiTheme="majorBidi" w:cstheme="majorBidi"/>
          <w:sz w:val="32"/>
          <w:szCs w:val="32"/>
        </w:rPr>
        <w:t>adults</w:t>
      </w:r>
      <w:proofErr w:type="gramStart"/>
      <w:r w:rsidRPr="001770A8">
        <w:rPr>
          <w:rFonts w:asciiTheme="majorBidi" w:hAnsiTheme="majorBidi" w:cstheme="majorBidi"/>
          <w:sz w:val="32"/>
          <w:szCs w:val="32"/>
        </w:rPr>
        <w:t>,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>Adolescrnce</w:t>
      </w:r>
      <w:proofErr w:type="spellEnd"/>
      <w:proofErr w:type="gramEnd"/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19(76)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977-993.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vey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J.B.</w:t>
      </w:r>
      <w:proofErr w:type="gramStart"/>
      <w:r>
        <w:rPr>
          <w:rFonts w:asciiTheme="majorBidi" w:hAnsiTheme="majorBidi" w:cstheme="majorBidi"/>
          <w:sz w:val="32"/>
          <w:szCs w:val="32"/>
        </w:rPr>
        <w:t>,Avolio,B</w:t>
      </w:r>
      <w:proofErr w:type="gramEnd"/>
      <w:r>
        <w:rPr>
          <w:rFonts w:asciiTheme="majorBidi" w:hAnsiTheme="majorBidi" w:cstheme="majorBidi"/>
          <w:sz w:val="32"/>
          <w:szCs w:val="32"/>
        </w:rPr>
        <w:t>.,</w:t>
      </w:r>
      <w:proofErr w:type="spellStart"/>
      <w:r>
        <w:rPr>
          <w:rFonts w:asciiTheme="majorBidi" w:hAnsiTheme="majorBidi" w:cstheme="majorBidi"/>
          <w:sz w:val="32"/>
          <w:szCs w:val="32"/>
        </w:rPr>
        <w:t>Crossley,C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.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Luthans,F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(2009). </w:t>
      </w:r>
      <w:r w:rsidRPr="001770A8">
        <w:rPr>
          <w:rFonts w:asciiTheme="majorBidi" w:hAnsiTheme="majorBidi" w:cstheme="majorBidi"/>
          <w:sz w:val="32"/>
          <w:szCs w:val="32"/>
        </w:rPr>
        <w:t xml:space="preserve">Psychological ownership: Theoretical extensions, measurement, and relation to work. </w:t>
      </w:r>
      <w:proofErr w:type="spellStart"/>
      <w:r w:rsidRPr="001770A8">
        <w:rPr>
          <w:rFonts w:asciiTheme="majorBidi" w:hAnsiTheme="majorBidi" w:cstheme="majorBidi"/>
          <w:sz w:val="32"/>
          <w:szCs w:val="32"/>
        </w:rPr>
        <w:t>Outcomes.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>Journal</w:t>
      </w:r>
      <w:proofErr w:type="spellEnd"/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 of Organizational Behavior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,30,173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>-191.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Avey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j. B. </w:t>
      </w:r>
      <w:proofErr w:type="spell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Avolio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B. (2007).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>Psychological Ownership Questionnaire (POQ).</w:t>
      </w:r>
      <w:r w:rsidRPr="000B02F0">
        <w:rPr>
          <w:rFonts w:asciiTheme="majorBidi" w:hAnsiTheme="majorBidi" w:cstheme="majorBidi"/>
          <w:sz w:val="32"/>
          <w:szCs w:val="32"/>
        </w:rPr>
        <w:t>from http://www.mindgarden.com/products/poq.htm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Bandura,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A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(1986). 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Social Foundations of Though and </w:t>
      </w:r>
      <w:proofErr w:type="gramStart"/>
      <w:r w:rsidRPr="001770A8">
        <w:rPr>
          <w:rFonts w:asciiTheme="majorBidi" w:hAnsiTheme="majorBidi" w:cstheme="majorBidi"/>
          <w:i/>
          <w:iCs/>
          <w:sz w:val="32"/>
          <w:szCs w:val="32"/>
        </w:rPr>
        <w:t>Action :</w:t>
      </w:r>
      <w:proofErr w:type="gramEnd"/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 A Social Cognitive Theory.</w:t>
      </w:r>
      <w:r w:rsidRPr="000B02F0">
        <w:rPr>
          <w:rFonts w:asciiTheme="majorBidi" w:hAnsiTheme="majorBidi" w:cstheme="majorBidi"/>
          <w:sz w:val="32"/>
          <w:szCs w:val="32"/>
        </w:rPr>
        <w:t xml:space="preserve"> Englewood Cliffs, N.J.: Prentice-Hall.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>Bandura, A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.(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1997). </w:t>
      </w:r>
      <w:r w:rsidRPr="001770A8">
        <w:rPr>
          <w:rFonts w:asciiTheme="majorBidi" w:hAnsiTheme="majorBidi" w:cstheme="majorBidi"/>
          <w:sz w:val="32"/>
          <w:szCs w:val="32"/>
        </w:rPr>
        <w:t xml:space="preserve">Self-efficacy: Toward a unifying theory of behavioral </w:t>
      </w:r>
      <w:proofErr w:type="spellStart"/>
      <w:r w:rsidRPr="001770A8">
        <w:rPr>
          <w:rFonts w:asciiTheme="majorBidi" w:hAnsiTheme="majorBidi" w:cstheme="majorBidi"/>
          <w:sz w:val="32"/>
          <w:szCs w:val="32"/>
        </w:rPr>
        <w:t>change.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>Psychological</w:t>
      </w:r>
      <w:proofErr w:type="spellEnd"/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 Review, </w:t>
      </w:r>
      <w:r w:rsidRPr="000B02F0">
        <w:rPr>
          <w:rFonts w:asciiTheme="majorBidi" w:hAnsiTheme="majorBidi" w:cstheme="majorBidi"/>
          <w:sz w:val="32"/>
          <w:szCs w:val="32"/>
        </w:rPr>
        <w:t>84, 191</w:t>
      </w:r>
      <w:r>
        <w:rPr>
          <w:rFonts w:asciiTheme="majorBidi" w:hAnsiTheme="majorBidi" w:cstheme="majorBidi"/>
          <w:sz w:val="32"/>
          <w:szCs w:val="32"/>
        </w:rPr>
        <w:t xml:space="preserve"> - </w:t>
      </w:r>
      <w:r w:rsidRPr="000B02F0">
        <w:rPr>
          <w:rFonts w:asciiTheme="majorBidi" w:hAnsiTheme="majorBidi" w:cstheme="majorBidi"/>
          <w:sz w:val="32"/>
          <w:szCs w:val="32"/>
        </w:rPr>
        <w:t>215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Barnard, C. I. (1938). 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>The functions of the executive.</w:t>
      </w:r>
      <w:r w:rsidRPr="000B02F0">
        <w:rPr>
          <w:rFonts w:asciiTheme="majorBidi" w:hAnsiTheme="majorBidi" w:cstheme="majorBidi"/>
          <w:sz w:val="32"/>
          <w:szCs w:val="32"/>
        </w:rPr>
        <w:t>MA: Harvard University Press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Bates, Michael and Este, David.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2000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1770A8">
        <w:rPr>
          <w:rFonts w:asciiTheme="majorBidi" w:hAnsiTheme="majorBidi" w:cstheme="majorBidi"/>
          <w:i/>
          <w:iCs/>
          <w:sz w:val="32"/>
          <w:szCs w:val="32"/>
        </w:rPr>
        <w:t xml:space="preserve">Creating Workplace Environments that Reflect Human Rights Values.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The Cultural Diversity Institute.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Bennis</w:t>
      </w:r>
      <w:proofErr w:type="spellEnd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W.andGoldsmith</w:t>
      </w:r>
      <w:proofErr w:type="spellEnd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, J</w:t>
      </w:r>
      <w:proofErr w:type="gramStart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.(</w:t>
      </w:r>
      <w:proofErr w:type="gramEnd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1994).</w:t>
      </w:r>
      <w:proofErr w:type="spellStart"/>
      <w:r w:rsidRPr="001770A8">
        <w:rPr>
          <w:rFonts w:asciiTheme="majorBidi" w:hAnsiTheme="majorBidi" w:cstheme="majorBidi"/>
          <w:i/>
          <w:iCs/>
          <w:color w:val="222222"/>
          <w:sz w:val="32"/>
          <w:szCs w:val="32"/>
          <w:shd w:val="clear" w:color="auto" w:fill="FFFFFF"/>
        </w:rPr>
        <w:t>Empowermentinlearningtolead.</w:t>
      </w:r>
      <w:r w:rsidRPr="000B02F0">
        <w:rPr>
          <w:rFonts w:asciiTheme="majorBidi" w:hAnsiTheme="majorBidi" w:cstheme="majorBidi"/>
          <w:sz w:val="32"/>
          <w:szCs w:val="32"/>
        </w:rPr>
        <w:t>USA</w:t>
      </w:r>
      <w:proofErr w:type="spellEnd"/>
      <w:r w:rsidRPr="000B02F0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: Addison-</w:t>
      </w:r>
      <w:r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>Wesley.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Beth Archer-Kuhn and Jill Grant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2014)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1770A8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หลักการความร่วมมือ ปัจจัยที่มีบริบทที่ท้าทายในการเป็นหุ้นส่วนมหาวิทยาลัยชุมชน.</w:t>
      </w:r>
      <w:proofErr w:type="gramEnd"/>
      <w:r w:rsidRPr="001770A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hyperlink r:id="rId15" w:history="1">
        <w:r w:rsidRPr="001770A8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http://jces.ua.edu/challenging-contextual-factors-in-university-community-partnerships/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Capra, F.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Steindl-Rast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D. (1991).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770A8">
        <w:rPr>
          <w:rFonts w:asciiTheme="majorBidi" w:hAnsiTheme="majorBidi" w:cstheme="majorBidi"/>
          <w:i/>
          <w:iCs/>
          <w:sz w:val="32"/>
          <w:szCs w:val="32"/>
        </w:rPr>
        <w:t>Belonging to the Universe: Explorations on the Frontiers of Science and Spirituality.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New York: Harper Collins.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Cheng, Joseph Y. S.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Wankun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Zhang.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(2004). “Patterns and Dynamics of China’s International Strategic Behavior” in Zhao,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Suisheng.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>Chinese</w:t>
      </w:r>
      <w:proofErr w:type="spell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 Foreign Policy.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New York: An East Gate Book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Clarkson, M. B. E. (1995).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A stakeholder framework for analyzing and evaluating corporate social performance.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Academy of Management Review, </w:t>
      </w:r>
      <w:r w:rsidRPr="000B02F0">
        <w:rPr>
          <w:rFonts w:asciiTheme="majorBidi" w:hAnsiTheme="majorBidi" w:cstheme="majorBidi"/>
          <w:sz w:val="32"/>
          <w:szCs w:val="32"/>
        </w:rPr>
        <w:t>92-117.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Cohen, J. M. </w:t>
      </w:r>
      <w:proofErr w:type="spell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N.T. (1980).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Participation’s Place in Rural Development Seeking Clarity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Through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Specificity. 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In World Development.</w:t>
      </w:r>
      <w:proofErr w:type="gram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8(3), 219-222.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Cohen, J.M. 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Uphooff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>, N.T. (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1977).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Rural development 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participation :</w:t>
      </w:r>
      <w:proofErr w:type="gram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 Concept and measures for project design implementation and evolution rural development committee center for international studies. </w:t>
      </w:r>
      <w:r w:rsidRPr="000B02F0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Longman.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Cory, J. (2005).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Activist Business </w:t>
      </w:r>
      <w:proofErr w:type="spellStart"/>
      <w:r w:rsidRPr="006F62DD">
        <w:rPr>
          <w:rFonts w:asciiTheme="majorBidi" w:hAnsiTheme="majorBidi" w:cstheme="majorBidi"/>
          <w:i/>
          <w:iCs/>
          <w:sz w:val="32"/>
          <w:szCs w:val="32"/>
        </w:rPr>
        <w:t>Ethics.</w:t>
      </w:r>
      <w:r w:rsidRPr="000B02F0">
        <w:rPr>
          <w:rFonts w:asciiTheme="majorBidi" w:hAnsiTheme="majorBidi" w:cstheme="majorBidi"/>
          <w:sz w:val="32"/>
          <w:szCs w:val="32"/>
        </w:rPr>
        <w:t>Boston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: Springer.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Cowton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C. (2008). 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On Setting the Agenda for Business Ethics Research.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In Christopher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Cuff, D. (</w:t>
      </w:r>
      <w:r w:rsidRPr="000B02F0">
        <w:rPr>
          <w:rFonts w:asciiTheme="majorBidi" w:hAnsiTheme="majorBidi" w:cstheme="majorBidi"/>
          <w:sz w:val="32"/>
          <w:szCs w:val="32"/>
          <w:cs/>
        </w:rPr>
        <w:t>1997).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Sharing in </w:t>
      </w:r>
      <w:proofErr w:type="spellStart"/>
      <w:r w:rsidRPr="006F62DD">
        <w:rPr>
          <w:rFonts w:asciiTheme="majorBidi" w:hAnsiTheme="majorBidi" w:cstheme="majorBidi"/>
          <w:i/>
          <w:iCs/>
          <w:sz w:val="32"/>
          <w:szCs w:val="32"/>
        </w:rPr>
        <w:t>partnership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,in</w:t>
      </w:r>
      <w:proofErr w:type="spellEnd"/>
      <w:proofErr w:type="gram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 Burley, Contemporary </w:t>
      </w:r>
      <w:proofErr w:type="spellStart"/>
      <w:r w:rsidRPr="006F62DD">
        <w:rPr>
          <w:rFonts w:asciiTheme="majorBidi" w:hAnsiTheme="majorBidi" w:cstheme="majorBidi"/>
          <w:i/>
          <w:iCs/>
          <w:sz w:val="32"/>
          <w:szCs w:val="32"/>
        </w:rPr>
        <w:t>communitynursing</w:t>
      </w:r>
      <w:r>
        <w:rPr>
          <w:rFonts w:asciiTheme="majorBidi" w:hAnsiTheme="majorBidi" w:cstheme="majorBidi"/>
          <w:sz w:val="32"/>
          <w:szCs w:val="32"/>
        </w:rPr>
        <w:t>.</w:t>
      </w:r>
      <w:r w:rsidRPr="000B02F0">
        <w:rPr>
          <w:rFonts w:asciiTheme="majorBidi" w:hAnsiTheme="majorBidi" w:cstheme="majorBidi"/>
          <w:sz w:val="32"/>
          <w:szCs w:val="32"/>
        </w:rPr>
        <w:t>London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: Arnold.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>Daniel Wit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.(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>1976).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A Comparative Survey of Local Government and </w:t>
      </w:r>
      <w:proofErr w:type="spellStart"/>
      <w:r w:rsidRPr="006F62DD">
        <w:rPr>
          <w:rFonts w:asciiTheme="majorBidi" w:hAnsiTheme="majorBidi" w:cstheme="majorBidi"/>
          <w:i/>
          <w:iCs/>
          <w:sz w:val="32"/>
          <w:szCs w:val="32"/>
        </w:rPr>
        <w:t>Administration</w:t>
      </w:r>
      <w:r w:rsidRPr="000B02F0">
        <w:rPr>
          <w:rFonts w:asciiTheme="majorBidi" w:hAnsiTheme="majorBidi" w:cstheme="majorBidi"/>
          <w:sz w:val="32"/>
          <w:szCs w:val="32"/>
        </w:rPr>
        <w:t>.Bangkok:Kurusapha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Press.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David, K.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Newstrom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W. (</w:t>
      </w:r>
      <w:r w:rsidRPr="000B02F0">
        <w:rPr>
          <w:rFonts w:asciiTheme="majorBidi" w:hAnsiTheme="majorBidi" w:cstheme="majorBidi"/>
          <w:sz w:val="32"/>
          <w:szCs w:val="32"/>
          <w:cs/>
        </w:rPr>
        <w:t>1989).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Human Behavior 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At</w:t>
      </w:r>
      <w:proofErr w:type="gram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 Work.</w:t>
      </w:r>
      <w:r w:rsidRPr="000B02F0">
        <w:rPr>
          <w:rFonts w:asciiTheme="majorBidi" w:hAnsiTheme="majorBidi" w:cstheme="majorBidi"/>
          <w:sz w:val="32"/>
          <w:szCs w:val="32"/>
          <w:cs/>
        </w:rPr>
        <w:t>8</w:t>
      </w:r>
      <w:proofErr w:type="spellStart"/>
      <w:r w:rsidRPr="006F62DD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edition. New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York :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Mcgraw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– Hill.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Dittmar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,H</w:t>
      </w:r>
      <w:proofErr w:type="spellEnd"/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.(1992).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>The social psychology of material possessions: To have is to be.</w:t>
      </w:r>
      <w:r w:rsidRPr="000B02F0">
        <w:rPr>
          <w:rFonts w:asciiTheme="majorBidi" w:hAnsiTheme="majorBidi" w:cstheme="majorBidi"/>
          <w:sz w:val="32"/>
          <w:szCs w:val="32"/>
        </w:rPr>
        <w:t xml:space="preserve"> New York: St. Martin Press.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Epstein.J.L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(1995).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 xml:space="preserve">School/family/community partnerships: Caring for the children we care. </w:t>
      </w:r>
      <w:proofErr w:type="spellStart"/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PhiDeltaKappan</w:t>
      </w:r>
      <w:proofErr w:type="spellEnd"/>
      <w:r w:rsidRPr="006F62DD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76,701-702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Etzioni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A. (1991).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The socio-economics of property.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In F. W.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Rudmin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(Ed.), To have possessions: a handbook on ownership and property.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>Journal of Social Behavior and personality,</w:t>
      </w:r>
      <w:r w:rsidRPr="000B02F0">
        <w:rPr>
          <w:rFonts w:asciiTheme="majorBidi" w:hAnsiTheme="majorBidi" w:cstheme="majorBidi"/>
          <w:sz w:val="32"/>
          <w:szCs w:val="32"/>
        </w:rPr>
        <w:t xml:space="preserve"> 6(6), 465-468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Michael.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(1977). </w:t>
      </w:r>
      <w:r w:rsidRPr="006F62DD">
        <w:rPr>
          <w:rFonts w:asciiTheme="majorBidi" w:hAnsiTheme="majorBidi" w:cstheme="majorBidi"/>
          <w:i/>
          <w:iCs/>
          <w:sz w:val="32"/>
          <w:szCs w:val="32"/>
        </w:rPr>
        <w:t>Citizen Participation in Planning.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Oxford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PugamonPess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Feldman, R.S.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1994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Essentials of Understand Psychology.</w:t>
      </w:r>
      <w:r w:rsidRPr="000B02F0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McGraw-Hill.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Freeman, E.R. et al. (2010). </w:t>
      </w:r>
      <w:proofErr w:type="gramStart"/>
      <w:r w:rsidRPr="006F62DD">
        <w:rPr>
          <w:rFonts w:asciiTheme="majorBidi" w:hAnsiTheme="majorBidi" w:cstheme="majorBidi"/>
          <w:i/>
          <w:iCs/>
          <w:sz w:val="32"/>
          <w:szCs w:val="32"/>
        </w:rPr>
        <w:t>Stakeholders Theory State of the Art.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New York: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CambridgeUniversity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Press.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  <w:shd w:val="clear" w:color="auto" w:fill="FFFFFF"/>
        </w:rPr>
        <w:t>Freeman, R.E. (1984). </w:t>
      </w:r>
      <w:r w:rsidRPr="000B02F0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Strategic Management: Stakeholders Approach</w:t>
      </w:r>
      <w:r w:rsidRPr="000B02F0">
        <w:rPr>
          <w:rFonts w:asciiTheme="majorBidi" w:hAnsiTheme="majorBidi" w:cstheme="majorBidi"/>
          <w:sz w:val="32"/>
          <w:szCs w:val="32"/>
          <w:shd w:val="clear" w:color="auto" w:fill="FFFFFF"/>
        </w:rPr>
        <w:t>. </w:t>
      </w:r>
      <w:r w:rsidRPr="000B02F0">
        <w:rPr>
          <w:rFonts w:asciiTheme="majorBidi" w:hAnsiTheme="majorBidi" w:cstheme="majorBidi"/>
          <w:sz w:val="32"/>
          <w:szCs w:val="32"/>
        </w:rPr>
        <w:t>Boston</w:t>
      </w:r>
      <w:r w:rsidRPr="000B02F0">
        <w:rPr>
          <w:rFonts w:asciiTheme="majorBidi" w:hAnsiTheme="majorBidi" w:cstheme="majorBidi"/>
          <w:sz w:val="32"/>
          <w:szCs w:val="32"/>
          <w:shd w:val="clear" w:color="auto" w:fill="FFFFFF"/>
        </w:rPr>
        <w:t>: Pitman.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Friedman, M. (1962).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Capitalism and </w:t>
      </w:r>
      <w:proofErr w:type="spellStart"/>
      <w:r w:rsidRPr="001437C1">
        <w:rPr>
          <w:rFonts w:asciiTheme="majorBidi" w:hAnsiTheme="majorBidi" w:cstheme="majorBidi"/>
          <w:i/>
          <w:iCs/>
          <w:sz w:val="32"/>
          <w:szCs w:val="32"/>
        </w:rPr>
        <w:t>Freedom.</w:t>
      </w:r>
      <w:r w:rsidRPr="000B02F0">
        <w:rPr>
          <w:rFonts w:asciiTheme="majorBidi" w:hAnsiTheme="majorBidi" w:cstheme="majorBidi"/>
          <w:sz w:val="32"/>
          <w:szCs w:val="32"/>
        </w:rPr>
        <w:t>London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: Chicago University Press.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Friedman, M. (1970).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The Social Responsibility of Business is to Increase its Profits.</w:t>
      </w:r>
      <w:r w:rsidRPr="000B02F0">
        <w:rPr>
          <w:rFonts w:asciiTheme="majorBidi" w:hAnsiTheme="majorBidi" w:cstheme="majorBidi"/>
          <w:sz w:val="32"/>
          <w:szCs w:val="32"/>
        </w:rPr>
        <w:t xml:space="preserve"> The New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York</w:t>
      </w:r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Times Magazine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Furby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L. (1978). Possession in humans: An exploratory study of its meaning and motivation.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Social Behavior and personality,</w:t>
      </w:r>
      <w:r w:rsidRPr="000B02F0">
        <w:rPr>
          <w:rFonts w:asciiTheme="majorBidi" w:hAnsiTheme="majorBidi" w:cstheme="majorBidi"/>
          <w:sz w:val="32"/>
          <w:szCs w:val="32"/>
        </w:rPr>
        <w:t xml:space="preserve"> 6, 49-65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lastRenderedPageBreak/>
        <w:t>Golembiewski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R. T. </w:t>
      </w:r>
      <w:proofErr w:type="spell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McConkie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M. (1975).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The centrality of interpersonal trust in group processes. </w:t>
      </w:r>
      <w:r w:rsidRPr="000B02F0">
        <w:rPr>
          <w:rFonts w:asciiTheme="majorBidi" w:hAnsiTheme="majorBidi" w:cstheme="majorBidi"/>
          <w:sz w:val="32"/>
          <w:szCs w:val="32"/>
        </w:rPr>
        <w:t xml:space="preserve">In C. L. Cooper (Ed.), </w:t>
      </w:r>
      <w:r w:rsidRPr="001437C1">
        <w:rPr>
          <w:rFonts w:asciiTheme="majorBidi" w:hAnsiTheme="majorBidi" w:cstheme="majorBidi"/>
          <w:sz w:val="32"/>
          <w:szCs w:val="32"/>
        </w:rPr>
        <w:t xml:space="preserve">Theories of group processes </w:t>
      </w:r>
      <w:r w:rsidRPr="000B02F0">
        <w:rPr>
          <w:rFonts w:asciiTheme="majorBidi" w:hAnsiTheme="majorBidi" w:cstheme="majorBidi"/>
          <w:sz w:val="32"/>
          <w:szCs w:val="32"/>
        </w:rPr>
        <w:t>(2</w:t>
      </w:r>
      <w:r w:rsidRPr="001437C1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0B02F0">
        <w:rPr>
          <w:rFonts w:asciiTheme="majorBidi" w:hAnsiTheme="majorBidi" w:cstheme="majorBidi"/>
          <w:sz w:val="32"/>
          <w:szCs w:val="32"/>
        </w:rPr>
        <w:t>ed). New York: John Wiley &amp; Sons.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Gottlieb, L.N. </w:t>
      </w:r>
      <w:proofErr w:type="spellStart"/>
      <w:r>
        <w:rPr>
          <w:rFonts w:asciiTheme="majorBidi" w:hAnsiTheme="majorBidi" w:cstheme="majorBidi"/>
          <w:sz w:val="32"/>
          <w:szCs w:val="32"/>
        </w:rPr>
        <w:t>and</w:t>
      </w:r>
      <w:r w:rsidRPr="000B02F0">
        <w:rPr>
          <w:rFonts w:asciiTheme="majorBidi" w:hAnsiTheme="majorBidi" w:cstheme="majorBidi"/>
          <w:sz w:val="32"/>
          <w:szCs w:val="32"/>
        </w:rPr>
        <w:t>Feeley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N. (2005).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The collaborative partnership approach to care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A</w:t>
      </w:r>
      <w:proofErr w:type="gramEnd"/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 delicate balance. </w:t>
      </w:r>
      <w:r w:rsidRPr="000B02F0">
        <w:rPr>
          <w:rFonts w:asciiTheme="majorBidi" w:hAnsiTheme="majorBidi" w:cstheme="majorBidi"/>
          <w:sz w:val="32"/>
          <w:szCs w:val="32"/>
        </w:rPr>
        <w:t>Canada: Elsevier Mosby.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Green, R.M. and Donovan, A. (2010).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The Methods of Business Ethics.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In George G.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Hersey, P., Blanchard,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K.H.and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Johnson, D.E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.(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>2001).</w:t>
      </w:r>
      <w:proofErr w:type="spellStart"/>
      <w:r w:rsidRPr="001437C1">
        <w:rPr>
          <w:rFonts w:asciiTheme="majorBidi" w:hAnsiTheme="majorBidi" w:cstheme="majorBidi"/>
          <w:i/>
          <w:iCs/>
          <w:sz w:val="32"/>
          <w:szCs w:val="32"/>
        </w:rPr>
        <w:t>Managementoforganizationbehavior</w:t>
      </w:r>
      <w:proofErr w:type="spellEnd"/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proofErr w:type="spellStart"/>
      <w:r w:rsidRPr="001437C1">
        <w:rPr>
          <w:rFonts w:asciiTheme="majorBidi" w:hAnsiTheme="majorBidi" w:cstheme="majorBidi"/>
          <w:i/>
          <w:iCs/>
          <w:sz w:val="32"/>
          <w:szCs w:val="32"/>
        </w:rPr>
        <w:t>Leadinghumanresources</w:t>
      </w:r>
      <w:proofErr w:type="spellEnd"/>
      <w:r w:rsidRPr="001437C1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8</w:t>
      </w:r>
      <w:r w:rsidRPr="001437C1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0B02F0">
        <w:rPr>
          <w:rFonts w:asciiTheme="majorBidi" w:hAnsiTheme="majorBidi" w:cstheme="majorBidi"/>
          <w:sz w:val="32"/>
          <w:szCs w:val="32"/>
        </w:rPr>
        <w:t>ed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EnglewoodCliffs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NewJersey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: Prentice-Hall,.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Hill &amp; Jones.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(1998).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Strategic Management.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Houghton Mifflin Company.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Hopkins, Hampton.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1995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0B02F0">
        <w:rPr>
          <w:rFonts w:asciiTheme="majorBidi" w:hAnsiTheme="majorBidi" w:cstheme="majorBidi"/>
          <w:sz w:val="32"/>
          <w:szCs w:val="32"/>
        </w:rPr>
        <w:t xml:space="preserve">A challenge to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managers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five ways to improve employee morale.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Executive Development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  <w:cs/>
        </w:rPr>
        <w:t>8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7</w:t>
      </w:r>
      <w:r>
        <w:rPr>
          <w:rFonts w:asciiTheme="majorBidi" w:hAnsiTheme="majorBidi" w:cstheme="majorBidi"/>
          <w:sz w:val="32"/>
          <w:szCs w:val="32"/>
        </w:rPr>
        <w:t xml:space="preserve">), </w:t>
      </w:r>
      <w:r w:rsidRPr="000B02F0">
        <w:rPr>
          <w:rFonts w:asciiTheme="majorBidi" w:hAnsiTheme="majorBidi" w:cstheme="majorBidi"/>
          <w:sz w:val="32"/>
          <w:szCs w:val="32"/>
          <w:cs/>
        </w:rPr>
        <w:t>26-</w:t>
      </w:r>
      <w:r>
        <w:rPr>
          <w:rFonts w:asciiTheme="majorBidi" w:hAnsiTheme="majorBidi" w:cstheme="majorBidi"/>
          <w:sz w:val="32"/>
          <w:szCs w:val="32"/>
          <w:cs/>
        </w:rPr>
        <w:t>28</w:t>
      </w:r>
      <w:r w:rsidRPr="000B02F0">
        <w:rPr>
          <w:rFonts w:asciiTheme="majorBidi" w:hAnsiTheme="majorBidi" w:cstheme="majorBidi"/>
          <w:sz w:val="32"/>
          <w:szCs w:val="32"/>
          <w:cs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ImreLövey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Manohar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S.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Nadkarni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EszterErdelyi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2005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 Joyful Organization.</w:t>
      </w:r>
      <w:r>
        <w:rPr>
          <w:rFonts w:asciiTheme="majorBidi" w:hAnsiTheme="majorBidi" w:cstheme="majorBidi"/>
          <w:sz w:val="32"/>
          <w:szCs w:val="32"/>
        </w:rPr>
        <w:t xml:space="preserve"> Response </w:t>
      </w:r>
      <w:proofErr w:type="gramStart"/>
      <w:r>
        <w:rPr>
          <w:rFonts w:asciiTheme="majorBidi" w:hAnsiTheme="majorBidi" w:cstheme="majorBidi"/>
          <w:sz w:val="32"/>
          <w:szCs w:val="32"/>
        </w:rPr>
        <w:t>Books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New Delhi.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Kark</w:t>
      </w:r>
      <w:proofErr w:type="spellEnd"/>
      <w:r>
        <w:rPr>
          <w:rFonts w:asciiTheme="majorBidi" w:hAnsiTheme="majorBidi" w:cstheme="majorBidi"/>
          <w:sz w:val="32"/>
          <w:szCs w:val="32"/>
        </w:rPr>
        <w:t>, R. and</w:t>
      </w:r>
      <w:r w:rsidRPr="000B02F0">
        <w:rPr>
          <w:rFonts w:asciiTheme="majorBidi" w:hAnsiTheme="majorBidi" w:cstheme="majorBidi"/>
          <w:sz w:val="32"/>
          <w:szCs w:val="32"/>
        </w:rPr>
        <w:t xml:space="preserve"> Van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Dijk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D. (2007).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Motivation to lead, motivation to follow: The role of the self -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regulatoryfocus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in leadership processes. Aca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demy of Management Review, </w:t>
      </w:r>
      <w:r w:rsidRPr="000B02F0">
        <w:rPr>
          <w:rFonts w:asciiTheme="majorBidi" w:hAnsiTheme="majorBidi" w:cstheme="majorBidi"/>
          <w:sz w:val="32"/>
          <w:szCs w:val="32"/>
        </w:rPr>
        <w:t>32, 500-528.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Kim, J</w:t>
      </w:r>
      <w:r>
        <w:rPr>
          <w:rFonts w:asciiTheme="majorBidi" w:hAnsiTheme="majorBidi" w:cstheme="majorBidi"/>
          <w:sz w:val="32"/>
          <w:szCs w:val="32"/>
        </w:rPr>
        <w:t xml:space="preserve">. and </w:t>
      </w:r>
      <w:r w:rsidRPr="000B02F0">
        <w:rPr>
          <w:rFonts w:asciiTheme="majorBidi" w:hAnsiTheme="majorBidi" w:cstheme="majorBidi"/>
          <w:sz w:val="32"/>
          <w:szCs w:val="32"/>
        </w:rPr>
        <w:t>Kaplan, R. (2004).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Physical and Psychological Factors in Sense of Community: New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Urbanist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Kentlands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and Nearby Orchard Village.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Environment and Behavior.</w:t>
      </w:r>
      <w:proofErr w:type="gramEnd"/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36 (3)</w:t>
      </w:r>
      <w:r>
        <w:rPr>
          <w:rFonts w:asciiTheme="majorBidi" w:hAnsiTheme="majorBidi" w:cstheme="majorBidi"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 313-340.</w:t>
      </w:r>
    </w:p>
    <w:p w:rsidR="00430966" w:rsidRPr="000B02F0" w:rsidRDefault="00430966" w:rsidP="000B02F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Laschinger</w:t>
      </w:r>
      <w:proofErr w:type="spellEnd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, H.K., </w:t>
      </w: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Finegan</w:t>
      </w:r>
      <w:proofErr w:type="spellEnd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, </w:t>
      </w: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J.and</w:t>
      </w:r>
      <w:proofErr w:type="spellEnd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Shamine</w:t>
      </w:r>
      <w:proofErr w:type="spellEnd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, J.(2001).The impact of workplace </w:t>
      </w: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empowerment,organizational</w:t>
      </w:r>
      <w:proofErr w:type="spellEnd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trust on staff nurses’ work satisfaction and organizational </w:t>
      </w:r>
      <w:proofErr w:type="spellStart"/>
      <w:r w:rsidRPr="000B02F0">
        <w:rPr>
          <w:rFonts w:asciiTheme="majorBidi" w:eastAsia="Times New Roman" w:hAnsiTheme="majorBidi" w:cstheme="majorBidi"/>
          <w:color w:val="222222"/>
          <w:sz w:val="32"/>
          <w:szCs w:val="32"/>
        </w:rPr>
        <w:t>commitment.</w:t>
      </w:r>
      <w:r w:rsidRPr="001437C1">
        <w:rPr>
          <w:rFonts w:asciiTheme="majorBidi" w:eastAsia="Times New Roman" w:hAnsiTheme="majorBidi" w:cstheme="majorBidi"/>
          <w:i/>
          <w:iCs/>
          <w:color w:val="222222"/>
          <w:sz w:val="32"/>
          <w:szCs w:val="32"/>
        </w:rPr>
        <w:t>Journal</w:t>
      </w:r>
      <w:proofErr w:type="spellEnd"/>
      <w:r w:rsidRPr="001437C1">
        <w:rPr>
          <w:rFonts w:asciiTheme="majorBidi" w:eastAsia="Times New Roman" w:hAnsiTheme="majorBidi" w:cstheme="majorBidi"/>
          <w:i/>
          <w:iCs/>
          <w:color w:val="222222"/>
          <w:sz w:val="32"/>
          <w:szCs w:val="32"/>
        </w:rPr>
        <w:t xml:space="preserve"> of Health Care Management Review.</w:t>
      </w:r>
      <w:r w:rsidRPr="001437C1">
        <w:rPr>
          <w:rFonts w:asciiTheme="majorBidi" w:eastAsia="Times New Roman" w:hAnsiTheme="majorBidi" w:cstheme="majorBidi"/>
          <w:color w:val="222222"/>
          <w:sz w:val="32"/>
          <w:szCs w:val="32"/>
        </w:rPr>
        <w:t>26(3), 1-21.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Lerner, j. s., &amp;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Tetlock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P.E. (1999).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Accounting for the effects of accountability.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1437C1">
        <w:rPr>
          <w:rFonts w:asciiTheme="majorBidi" w:hAnsiTheme="majorBidi" w:cstheme="majorBidi"/>
          <w:i/>
          <w:iCs/>
          <w:sz w:val="32"/>
          <w:szCs w:val="32"/>
        </w:rPr>
        <w:t>Psychological Bulletin,</w:t>
      </w:r>
      <w:r w:rsidRPr="000B02F0">
        <w:rPr>
          <w:rFonts w:asciiTheme="majorBidi" w:hAnsiTheme="majorBidi" w:cstheme="majorBidi"/>
          <w:sz w:val="32"/>
          <w:szCs w:val="32"/>
        </w:rPr>
        <w:t xml:space="preserve"> 125, 255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Pr="000B02F0">
        <w:rPr>
          <w:rFonts w:asciiTheme="majorBidi" w:hAnsiTheme="majorBidi" w:cstheme="majorBidi"/>
          <w:sz w:val="32"/>
          <w:szCs w:val="32"/>
        </w:rPr>
        <w:t>275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Maslow, Abraham. </w:t>
      </w:r>
      <w:r>
        <w:rPr>
          <w:rFonts w:asciiTheme="majorBidi" w:eastAsia="AngsanaNew" w:hAnsiTheme="majorBidi" w:cstheme="majorBidi"/>
          <w:sz w:val="32"/>
          <w:szCs w:val="32"/>
        </w:rPr>
        <w:t>(</w:t>
      </w:r>
      <w:r w:rsidRPr="000B02F0">
        <w:rPr>
          <w:rFonts w:asciiTheme="majorBidi" w:eastAsia="AngsanaNew" w:hAnsiTheme="majorBidi" w:cstheme="majorBidi"/>
          <w:sz w:val="32"/>
          <w:szCs w:val="32"/>
        </w:rPr>
        <w:t>1970</w:t>
      </w:r>
      <w:r>
        <w:rPr>
          <w:rFonts w:asciiTheme="majorBidi" w:eastAsia="AngsanaNew" w:hAnsiTheme="majorBidi" w:cstheme="majorBidi"/>
          <w:sz w:val="32"/>
          <w:szCs w:val="32"/>
        </w:rPr>
        <w:t>)</w:t>
      </w:r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4978C3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Motivation and </w:t>
      </w:r>
      <w:proofErr w:type="spellStart"/>
      <w:r w:rsidRPr="004978C3">
        <w:rPr>
          <w:rFonts w:asciiTheme="majorBidi" w:eastAsia="AngsanaNew-Bold" w:hAnsiTheme="majorBidi" w:cstheme="majorBidi"/>
          <w:i/>
          <w:iCs/>
          <w:sz w:val="32"/>
          <w:szCs w:val="32"/>
        </w:rPr>
        <w:t>Personnality.</w:t>
      </w:r>
      <w:r w:rsidRPr="000B02F0">
        <w:rPr>
          <w:rFonts w:asciiTheme="majorBidi" w:eastAsia="AngsanaNew" w:hAnsiTheme="majorBidi" w:cstheme="majorBidi"/>
          <w:sz w:val="32"/>
          <w:szCs w:val="32"/>
        </w:rPr>
        <w:t>New</w:t>
      </w:r>
      <w:proofErr w:type="spellEnd"/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eastAsia="AngsanaNew" w:hAnsiTheme="majorBidi" w:cstheme="majorBidi"/>
          <w:sz w:val="32"/>
          <w:szCs w:val="32"/>
        </w:rPr>
        <w:t>York :</w:t>
      </w:r>
      <w:proofErr w:type="gramEnd"/>
      <w:r w:rsidRPr="000B02F0">
        <w:rPr>
          <w:rFonts w:asciiTheme="majorBidi" w:eastAsia="AngsanaNew" w:hAnsiTheme="majorBidi" w:cstheme="majorBidi"/>
          <w:sz w:val="32"/>
          <w:szCs w:val="32"/>
        </w:rPr>
        <w:t xml:space="preserve"> Harper and Row Publishers.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Maya-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Jariego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Isidro</w:t>
      </w:r>
      <w:r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Armitage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Neil.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(2007). Multiple Senses of Community in Migration and Commuting: The Interplay between Time, Space and Relations.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International Sociology.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22(6),</w:t>
      </w:r>
      <w:r w:rsidRPr="000B02F0">
        <w:rPr>
          <w:rFonts w:asciiTheme="majorBidi" w:hAnsiTheme="majorBidi" w:cstheme="majorBidi"/>
          <w:sz w:val="32"/>
          <w:szCs w:val="32"/>
        </w:rPr>
        <w:t xml:space="preserve"> 743–766.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McMillan, D. W. (1996).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Sense of community.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Journal of Community Psychology.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24(4)</w:t>
      </w:r>
      <w:r>
        <w:rPr>
          <w:rFonts w:asciiTheme="majorBidi" w:hAnsiTheme="majorBidi" w:cstheme="majorBidi"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 315-325. (2011). Sense of community, a theory not a value: A response to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Nowell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and Boyd.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Journal of Community Psychology.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39</w:t>
      </w:r>
      <w:r>
        <w:rPr>
          <w:rFonts w:asciiTheme="majorBidi" w:hAnsiTheme="majorBidi" w:cstheme="majorBidi"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 507-519.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lastRenderedPageBreak/>
        <w:t>McMillan, D.W.; &amp;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Chavis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D.M. (1986).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Sense of community: A definition and theory. </w:t>
      </w:r>
      <w:proofErr w:type="gramStart"/>
      <w:r w:rsidRPr="001437C1">
        <w:rPr>
          <w:rFonts w:asciiTheme="majorBidi" w:hAnsiTheme="majorBidi" w:cstheme="majorBidi"/>
          <w:i/>
          <w:iCs/>
          <w:sz w:val="32"/>
          <w:szCs w:val="32"/>
        </w:rPr>
        <w:t>Journal of Community Psychology.</w:t>
      </w:r>
      <w:proofErr w:type="gramEnd"/>
      <w:r w:rsidRPr="001437C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14(1)</w:t>
      </w:r>
      <w:r>
        <w:rPr>
          <w:rFonts w:asciiTheme="majorBidi" w:hAnsiTheme="majorBidi" w:cstheme="majorBidi"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</w:rPr>
        <w:t xml:space="preserve"> 6-23.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Mesa Public School.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(2003). </w:t>
      </w:r>
      <w:r w:rsidRPr="004978C3">
        <w:rPr>
          <w:rFonts w:asciiTheme="majorBidi" w:hAnsiTheme="majorBidi" w:cstheme="majorBidi"/>
          <w:i/>
          <w:iCs/>
          <w:sz w:val="32"/>
          <w:szCs w:val="32"/>
        </w:rPr>
        <w:t>Individual Collaboration Rubic.</w:t>
      </w:r>
      <w:r w:rsidRPr="000B02F0">
        <w:rPr>
          <w:rFonts w:asciiTheme="majorBidi" w:hAnsiTheme="majorBidi" w:cstheme="majorBidi"/>
          <w:sz w:val="32"/>
          <w:szCs w:val="32"/>
        </w:rPr>
        <w:t>from</w:t>
      </w:r>
      <w:hyperlink r:id="rId16" w:history="1">
        <w:r w:rsidRPr="004978C3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http://www.mpsaz.org/</w:t>
        </w:r>
      </w:hyperlink>
      <w:r w:rsidRPr="000B02F0">
        <w:rPr>
          <w:rFonts w:asciiTheme="majorBidi" w:hAnsiTheme="majorBidi" w:cstheme="majorBidi"/>
          <w:sz w:val="32"/>
          <w:szCs w:val="32"/>
        </w:rPr>
        <w:t>webquest/jones/collaboration_rubic.htm1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Monija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M. (2012).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Stakeholders Management Theory, Firm Strategy,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Ambidexterity.</w:t>
      </w:r>
      <w:r w:rsidRPr="004978C3">
        <w:rPr>
          <w:rFonts w:asciiTheme="majorBidi" w:hAnsiTheme="majorBidi" w:cstheme="majorBidi"/>
          <w:i/>
          <w:iCs/>
          <w:sz w:val="32"/>
          <w:szCs w:val="32"/>
        </w:rPr>
        <w:t>Journal</w:t>
      </w:r>
      <w:proofErr w:type="spellEnd"/>
      <w:r w:rsidRPr="004978C3">
        <w:rPr>
          <w:rFonts w:asciiTheme="majorBidi" w:hAnsiTheme="majorBidi" w:cstheme="majorBidi"/>
          <w:i/>
          <w:iCs/>
          <w:sz w:val="32"/>
          <w:szCs w:val="32"/>
        </w:rPr>
        <w:t xml:space="preserve"> of Business Ethics, </w:t>
      </w:r>
      <w:r w:rsidRPr="000B02F0">
        <w:rPr>
          <w:rFonts w:asciiTheme="majorBidi" w:hAnsiTheme="majorBidi" w:cstheme="majorBidi"/>
          <w:sz w:val="32"/>
          <w:szCs w:val="32"/>
        </w:rPr>
        <w:t>109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67-82.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Newstrom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J.W. and Davis, K. (1997).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Organizational behavior: Human behavior at work</w:t>
      </w:r>
      <w:proofErr w:type="gramStart"/>
      <w:r w:rsidRPr="00007336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>10</w:t>
      </w:r>
      <w:r w:rsidRPr="0000733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0B02F0">
        <w:rPr>
          <w:rFonts w:asciiTheme="majorBidi" w:hAnsiTheme="majorBidi" w:cstheme="majorBidi"/>
          <w:sz w:val="32"/>
          <w:szCs w:val="32"/>
        </w:rPr>
        <w:t>ed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>. New York: McGraw-Hill.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Nutbeam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D. (1998).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Health promotion glossary.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07336">
        <w:rPr>
          <w:rFonts w:asciiTheme="majorBidi" w:hAnsiTheme="majorBidi" w:cstheme="majorBidi"/>
          <w:i/>
          <w:iCs/>
          <w:sz w:val="32"/>
          <w:szCs w:val="32"/>
        </w:rPr>
        <w:t>Health promotion international,</w:t>
      </w:r>
      <w:r w:rsidRPr="000B02F0">
        <w:rPr>
          <w:rFonts w:asciiTheme="majorBidi" w:hAnsiTheme="majorBidi" w:cstheme="majorBidi"/>
          <w:sz w:val="32"/>
          <w:szCs w:val="32"/>
        </w:rPr>
        <w:t xml:space="preserve"> 13(40), 349-364.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Painter-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Morland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M. (2008).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Business Ethics as Practice Ethics as the Everyday Business </w:t>
      </w:r>
      <w:proofErr w:type="spellStart"/>
      <w:r w:rsidRPr="00007336">
        <w:rPr>
          <w:rFonts w:asciiTheme="majorBidi" w:hAnsiTheme="majorBidi" w:cstheme="majorBidi"/>
          <w:i/>
          <w:iCs/>
          <w:sz w:val="32"/>
          <w:szCs w:val="32"/>
        </w:rPr>
        <w:t>ofBusiness</w:t>
      </w:r>
      <w:proofErr w:type="spellEnd"/>
      <w:r w:rsidRPr="00007336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New York: Cambridge University Press.</w:t>
      </w:r>
    </w:p>
    <w:p w:rsidR="00430966" w:rsidRPr="0000733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Paust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Michael.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2005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Best Practices for Building an Innovative Work </w:t>
      </w:r>
      <w:proofErr w:type="spellStart"/>
      <w:r w:rsidRPr="00007336">
        <w:rPr>
          <w:rFonts w:asciiTheme="majorBidi" w:hAnsiTheme="majorBidi" w:cstheme="majorBidi"/>
          <w:i/>
          <w:iCs/>
          <w:sz w:val="32"/>
          <w:szCs w:val="32"/>
        </w:rPr>
        <w:t>Culture.</w:t>
      </w:r>
      <w:r w:rsidRPr="00007336">
        <w:rPr>
          <w:rFonts w:asciiTheme="majorBidi" w:hAnsiTheme="majorBidi" w:cstheme="majorBidi"/>
          <w:sz w:val="32"/>
          <w:szCs w:val="40"/>
        </w:rPr>
        <w:t>From</w:t>
      </w:r>
      <w:proofErr w:type="spellEnd"/>
      <w:r w:rsidRPr="00007336">
        <w:rPr>
          <w:rFonts w:asciiTheme="majorBidi" w:hAnsiTheme="majorBidi" w:cstheme="majorBidi"/>
          <w:sz w:val="32"/>
          <w:szCs w:val="40"/>
        </w:rPr>
        <w:t xml:space="preserve"> </w:t>
      </w:r>
      <w:hyperlink r:id="rId17" w:history="1">
        <w:r w:rsidRPr="00007336">
          <w:rPr>
            <w:rFonts w:asciiTheme="majorBidi" w:hAnsiTheme="majorBidi" w:cstheme="majorBidi"/>
            <w:sz w:val="32"/>
            <w:szCs w:val="32"/>
          </w:rPr>
          <w:t>http://www.crm2day.com/cgi-bin/crmlibrary/</w:t>
        </w:r>
      </w:hyperlink>
      <w:r w:rsidRPr="00007336">
        <w:rPr>
          <w:rFonts w:asciiTheme="majorBidi" w:hAnsiTheme="majorBidi" w:cstheme="majorBidi"/>
          <w:sz w:val="32"/>
          <w:szCs w:val="32"/>
        </w:rPr>
        <w:t>printnews_library.cgi</w:t>
      </w:r>
      <w:proofErr w:type="gramStart"/>
      <w:r w:rsidRPr="00007336">
        <w:rPr>
          <w:rFonts w:asciiTheme="majorBidi" w:hAnsiTheme="majorBidi" w:cstheme="majorBidi"/>
          <w:sz w:val="32"/>
          <w:szCs w:val="32"/>
        </w:rPr>
        <w:t>?id</w:t>
      </w:r>
      <w:proofErr w:type="gramEnd"/>
      <w:r w:rsidRPr="00007336">
        <w:rPr>
          <w:rFonts w:asciiTheme="majorBidi" w:hAnsiTheme="majorBidi" w:cstheme="majorBidi"/>
          <w:sz w:val="32"/>
          <w:szCs w:val="32"/>
        </w:rPr>
        <w:t>=EEEpklkkZFpbvcbY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Pierce, J. L.,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K</w:t>
      </w:r>
      <w:r>
        <w:rPr>
          <w:rFonts w:asciiTheme="majorBidi" w:hAnsiTheme="majorBidi" w:cstheme="majorBidi"/>
          <w:sz w:val="32"/>
          <w:szCs w:val="32"/>
        </w:rPr>
        <w:t>ostova</w:t>
      </w:r>
      <w:proofErr w:type="spellEnd"/>
      <w:r>
        <w:rPr>
          <w:rFonts w:asciiTheme="majorBidi" w:hAnsiTheme="majorBidi" w:cstheme="majorBidi"/>
          <w:sz w:val="32"/>
          <w:szCs w:val="32"/>
        </w:rPr>
        <w:t>, T. and Dirks, K.T. (</w:t>
      </w:r>
      <w:r w:rsidRPr="000B02F0">
        <w:rPr>
          <w:rFonts w:asciiTheme="majorBidi" w:hAnsiTheme="majorBidi" w:cstheme="majorBidi"/>
          <w:sz w:val="32"/>
          <w:szCs w:val="32"/>
        </w:rPr>
        <w:t xml:space="preserve">2003). The state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ofpsychological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ownership: Integrating and extending a century of research.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Review of General Psychology,</w:t>
      </w:r>
      <w:r>
        <w:rPr>
          <w:rFonts w:asciiTheme="majorBidi" w:hAnsiTheme="majorBidi" w:cstheme="majorBidi"/>
          <w:sz w:val="32"/>
          <w:szCs w:val="32"/>
        </w:rPr>
        <w:t xml:space="preserve"> 7(</w:t>
      </w:r>
      <w:r w:rsidRPr="000B02F0">
        <w:rPr>
          <w:rFonts w:asciiTheme="majorBidi" w:hAnsiTheme="majorBidi" w:cstheme="majorBidi"/>
          <w:sz w:val="32"/>
          <w:szCs w:val="32"/>
        </w:rPr>
        <w:t>84</w:t>
      </w:r>
      <w:r>
        <w:rPr>
          <w:rFonts w:asciiTheme="majorBidi" w:hAnsiTheme="majorBidi" w:cstheme="majorBidi"/>
          <w:sz w:val="32"/>
          <w:szCs w:val="32"/>
        </w:rPr>
        <w:t xml:space="preserve">),                  </w:t>
      </w:r>
      <w:r w:rsidRPr="000B02F0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Pr="000B02F0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Plymouth State University.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(2003).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Area of Concern/Targets for Growth Indicators.</w:t>
      </w:r>
      <w:proofErr w:type="gramEnd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http://www.plymount.edu/educate/growth_ indicators.pdf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Post, J. E., Lawrence, A. T. and</w:t>
      </w:r>
      <w:r w:rsidRPr="000B02F0">
        <w:rPr>
          <w:rFonts w:asciiTheme="majorBidi" w:hAnsiTheme="majorBidi" w:cstheme="majorBidi"/>
          <w:sz w:val="32"/>
          <w:szCs w:val="32"/>
        </w:rPr>
        <w:t xml:space="preserve"> Weber, J. (2002).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Business and society: Corporate strategy, public policy,</w:t>
      </w:r>
      <w:r w:rsidRPr="000B02F0">
        <w:rPr>
          <w:rFonts w:asciiTheme="majorBidi" w:hAnsiTheme="majorBidi" w:cstheme="majorBidi"/>
          <w:sz w:val="32"/>
          <w:szCs w:val="32"/>
        </w:rPr>
        <w:t xml:space="preserve"> MA: McGraw-Hill.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Reeder, William W. (</w:t>
      </w:r>
      <w:r w:rsidRPr="000B02F0">
        <w:rPr>
          <w:rFonts w:asciiTheme="majorBidi" w:hAnsiTheme="majorBidi" w:cstheme="majorBidi"/>
          <w:sz w:val="32"/>
          <w:szCs w:val="32"/>
          <w:cs/>
        </w:rPr>
        <w:t>1974).</w:t>
      </w:r>
      <w:proofErr w:type="gramEnd"/>
      <w:r w:rsidRPr="000B02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Some Aspects of </w:t>
      </w:r>
      <w:proofErr w:type="gramStart"/>
      <w:r w:rsidRPr="00007336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 Informal Social Participation of </w:t>
      </w:r>
      <w:proofErr w:type="spellStart"/>
      <w:r w:rsidRPr="00007336">
        <w:rPr>
          <w:rFonts w:asciiTheme="majorBidi" w:hAnsiTheme="majorBidi" w:cstheme="majorBidi"/>
          <w:i/>
          <w:iCs/>
          <w:sz w:val="32"/>
          <w:szCs w:val="32"/>
        </w:rPr>
        <w:t>FarmFamilies</w:t>
      </w:r>
      <w:proofErr w:type="spellEnd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 In New York State. </w:t>
      </w:r>
      <w:r w:rsidRPr="000B02F0">
        <w:rPr>
          <w:rFonts w:asciiTheme="majorBidi" w:hAnsiTheme="majorBidi" w:cstheme="majorBidi"/>
          <w:sz w:val="32"/>
          <w:szCs w:val="32"/>
        </w:rPr>
        <w:t>New York: Cornell University.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Robson, William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A..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(1953). </w:t>
      </w:r>
      <w:proofErr w:type="spellStart"/>
      <w:r w:rsidRPr="00007336">
        <w:rPr>
          <w:rFonts w:asciiTheme="majorBidi" w:hAnsiTheme="majorBidi" w:cstheme="majorBidi"/>
          <w:i/>
          <w:iCs/>
          <w:sz w:val="32"/>
          <w:szCs w:val="32"/>
        </w:rPr>
        <w:t>KLocalGovernmentL</w:t>
      </w:r>
      <w:proofErr w:type="spellEnd"/>
      <w:r w:rsidRPr="00007336">
        <w:rPr>
          <w:rFonts w:asciiTheme="majorBidi" w:hAnsiTheme="majorBidi" w:cstheme="majorBidi"/>
          <w:i/>
          <w:iCs/>
          <w:sz w:val="32"/>
          <w:szCs w:val="32"/>
        </w:rPr>
        <w:t xml:space="preserve"> in Encyclopedia of Social </w:t>
      </w:r>
      <w:proofErr w:type="spellStart"/>
      <w:proofErr w:type="gramStart"/>
      <w:r w:rsidRPr="00007336">
        <w:rPr>
          <w:rFonts w:asciiTheme="majorBidi" w:hAnsiTheme="majorBidi" w:cstheme="majorBidi"/>
          <w:i/>
          <w:iCs/>
          <w:sz w:val="32"/>
          <w:szCs w:val="32"/>
        </w:rPr>
        <w:t>Science.</w:t>
      </w:r>
      <w:r w:rsidRPr="000B02F0">
        <w:rPr>
          <w:rFonts w:asciiTheme="majorBidi" w:hAnsiTheme="majorBidi" w:cstheme="majorBidi"/>
          <w:sz w:val="32"/>
          <w:szCs w:val="32"/>
        </w:rPr>
        <w:t>York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:The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Macmillan Company.</w:t>
      </w:r>
    </w:p>
    <w:p w:rsidR="0043096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RosCarnwell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and Alex Carson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(2559).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The concepts of partnership and collaboration.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r w:rsidRPr="000B02F0">
        <w:rPr>
          <w:rFonts w:asciiTheme="majorBidi" w:hAnsiTheme="majorBidi" w:cstheme="majorBidi"/>
          <w:sz w:val="32"/>
          <w:szCs w:val="32"/>
        </w:rPr>
        <w:t xml:space="preserve"> https://www.mheducation.co.uk/openup/chapters/9780335229116.pdf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Rotter, J. B. (1971).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Generalized expectancies for interpersonal trust.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 w:rsidRPr="00007336">
        <w:rPr>
          <w:rFonts w:asciiTheme="majorBidi" w:hAnsiTheme="majorBidi" w:cstheme="majorBidi"/>
          <w:i/>
          <w:iCs/>
          <w:sz w:val="32"/>
          <w:szCs w:val="32"/>
        </w:rPr>
        <w:t>American Psychologist,</w:t>
      </w:r>
      <w:r w:rsidRPr="000B02F0">
        <w:rPr>
          <w:rFonts w:asciiTheme="majorBidi" w:hAnsiTheme="majorBidi" w:cstheme="majorBidi"/>
          <w:sz w:val="32"/>
          <w:szCs w:val="32"/>
        </w:rPr>
        <w:t xml:space="preserve"> 26(5), 443-452.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lastRenderedPageBreak/>
        <w:t>Rousseau, D. M. (1998).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Why workers still identify with organizational commitment. The Academy of Management Review, 10(3), 464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 w:rsidRPr="000B02F0">
        <w:rPr>
          <w:rFonts w:asciiTheme="majorBidi" w:hAnsiTheme="majorBidi" w:cstheme="majorBidi"/>
          <w:sz w:val="32"/>
          <w:szCs w:val="32"/>
        </w:rPr>
        <w:t>476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07336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Sanni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Ganiyu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AO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0B02F0"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  <w:cs/>
        </w:rPr>
        <w:t>2559)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007336">
        <w:rPr>
          <w:rFonts w:asciiTheme="majorBidi" w:hAnsiTheme="majorBidi" w:cstheme="majorBidi"/>
          <w:i/>
          <w:iCs/>
          <w:sz w:val="32"/>
          <w:szCs w:val="32"/>
          <w:cs/>
        </w:rPr>
        <w:t>ปัจจัยสำคัญสำหรับความร่วมมือที่มีประสิทธิภาพในการทำงานเสริมสร้างศักยภาพชุมชน: การพัฒนาประเทศบริบท.</w:t>
      </w:r>
      <w:r>
        <w:rPr>
          <w:rFonts w:asciiTheme="majorBidi" w:hAnsiTheme="majorBidi" w:cstheme="majorBidi" w:hint="cs"/>
          <w:sz w:val="32"/>
          <w:szCs w:val="32"/>
          <w:cs/>
        </w:rPr>
        <w:t>สืบค้นจาก</w:t>
      </w:r>
      <w:hyperlink r:id="rId18" w:history="1"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https://translate.googleusercontent.com/translate_c?depth=</w:t>
        </w:r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  <w:cs/>
          </w:rPr>
          <w:t>1</w:t>
        </w:r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&amp;hl=th&amp;prev=search&amp;rurl=translate.google.co.th&amp;sl=en&amp;u=http://www.ajol.info/index.php/afrrev/article/download/</w:t>
        </w:r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  <w:cs/>
          </w:rPr>
          <w:t>107501/97364</w:t>
        </w:r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&amp;</w:t>
        </w:r>
        <w:proofErr w:type="spellStart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usg</w:t>
        </w:r>
        <w:proofErr w:type="spellEnd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=</w:t>
        </w:r>
        <w:proofErr w:type="spellStart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ALkJrhhXaQlj</w:t>
        </w:r>
        <w:proofErr w:type="spellEnd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  <w:cs/>
          </w:rPr>
          <w:t>1</w:t>
        </w:r>
        <w:proofErr w:type="spellStart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JYZimtnheMXIbUBb</w:t>
        </w:r>
        <w:proofErr w:type="spellEnd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  <w:cs/>
          </w:rPr>
          <w:t>99</w:t>
        </w:r>
        <w:proofErr w:type="spellStart"/>
        <w:r w:rsidRPr="00007336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EwA</w:t>
        </w:r>
        <w:proofErr w:type="spellEnd"/>
      </w:hyperlink>
    </w:p>
    <w:p w:rsidR="00430966" w:rsidRPr="00FE20F3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Sarah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Oppler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0B02F0">
        <w:rPr>
          <w:rFonts w:asciiTheme="majorBidi" w:hAnsiTheme="majorBidi" w:cstheme="majorBidi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2559)</w:t>
      </w:r>
      <w:r w:rsidRPr="00FE20F3">
        <w:rPr>
          <w:rFonts w:asciiTheme="majorBidi" w:hAnsiTheme="majorBidi" w:cstheme="majorBidi"/>
          <w:i/>
          <w:iCs/>
          <w:sz w:val="32"/>
          <w:szCs w:val="32"/>
          <w:cs/>
        </w:rPr>
        <w:t>หุ้นส่วนต่อต้านอาชญากรรม:จากชุมชนเพื่อความร่วมมือการรักษา</w:t>
      </w:r>
      <w:r w:rsidRPr="00FE20F3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B02F0">
        <w:rPr>
          <w:rFonts w:asciiTheme="majorBidi" w:hAnsiTheme="majorBidi" w:cstheme="majorBidi"/>
          <w:sz w:val="32"/>
          <w:szCs w:val="32"/>
          <w:cs/>
        </w:rPr>
        <w:t>สถาบันเพื่อการศึกษาการรักษาความปลอดภัย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FE20F3">
        <w:rPr>
          <w:rFonts w:asciiTheme="majorBidi" w:hAnsiTheme="majorBidi" w:cstheme="majorBidi"/>
          <w:sz w:val="24"/>
          <w:szCs w:val="32"/>
          <w:cs/>
        </w:rPr>
        <w:t xml:space="preserve">สืบค้นจาก </w:t>
      </w:r>
      <w:hyperlink r:id="rId19" w:history="1">
        <w:r w:rsidRPr="00F73CC4">
          <w:rPr>
            <w:rStyle w:val="a3"/>
            <w:rFonts w:asciiTheme="majorBidi" w:hAnsiTheme="majorBidi" w:cstheme="majorBidi"/>
            <w:sz w:val="32"/>
            <w:szCs w:val="32"/>
          </w:rPr>
          <w:t>https://www.issafrica.org/ uploads/paper_16.pdf</w:t>
        </w:r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Sarason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S.B. (1974). </w:t>
      </w:r>
      <w:r w:rsidRPr="00FE20F3">
        <w:rPr>
          <w:rFonts w:asciiTheme="majorBidi" w:hAnsiTheme="majorBidi" w:cstheme="majorBidi"/>
          <w:i/>
          <w:iCs/>
          <w:sz w:val="32"/>
          <w:szCs w:val="32"/>
        </w:rPr>
        <w:t xml:space="preserve">The psychological sense of community: Prospects for a community psychology. </w:t>
      </w:r>
      <w:r w:rsidRPr="000B02F0">
        <w:rPr>
          <w:rFonts w:asciiTheme="majorBidi" w:hAnsiTheme="majorBidi" w:cstheme="majorBidi"/>
          <w:sz w:val="32"/>
          <w:szCs w:val="32"/>
        </w:rPr>
        <w:t xml:space="preserve">San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Francisco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:Jossey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– </w:t>
      </w:r>
      <w:r w:rsidRPr="000B02F0">
        <w:rPr>
          <w:rFonts w:asciiTheme="majorBidi" w:hAnsiTheme="majorBidi" w:cstheme="majorBidi"/>
          <w:sz w:val="32"/>
          <w:szCs w:val="32"/>
        </w:rPr>
        <w:t>Bass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</w:rPr>
        <w:t>Simmons, J. (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2004). </w:t>
      </w:r>
      <w:r w:rsidRPr="000B02F0">
        <w:rPr>
          <w:rFonts w:asciiTheme="majorBidi" w:hAnsiTheme="majorBidi" w:cstheme="majorBidi"/>
          <w:sz w:val="32"/>
          <w:szCs w:val="32"/>
        </w:rPr>
        <w:t>Managing in the post-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managerialistera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: Towards socially responsible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corporategovernance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FE20F3">
        <w:rPr>
          <w:rFonts w:asciiTheme="majorBidi" w:hAnsiTheme="majorBidi" w:cstheme="majorBidi"/>
          <w:i/>
          <w:iCs/>
          <w:sz w:val="32"/>
          <w:szCs w:val="32"/>
        </w:rPr>
        <w:t>Management Decision</w:t>
      </w:r>
      <w:proofErr w:type="gramStart"/>
      <w:r w:rsidRPr="00FE20F3">
        <w:rPr>
          <w:rFonts w:asciiTheme="majorBidi" w:hAnsiTheme="majorBidi" w:cstheme="majorBidi"/>
          <w:i/>
          <w:iCs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42</w:t>
      </w:r>
      <w:proofErr w:type="gramEnd"/>
      <w:r>
        <w:rPr>
          <w:rFonts w:asciiTheme="majorBidi" w:hAnsiTheme="majorBidi" w:cstheme="majorBidi"/>
          <w:sz w:val="32"/>
          <w:szCs w:val="32"/>
          <w:cs/>
        </w:rPr>
        <w:t>(3</w:t>
      </w:r>
      <w:r w:rsidRPr="000B02F0">
        <w:rPr>
          <w:rFonts w:asciiTheme="majorBidi" w:hAnsiTheme="majorBidi" w:cstheme="majorBidi"/>
          <w:sz w:val="32"/>
          <w:szCs w:val="32"/>
          <w:cs/>
        </w:rPr>
        <w:t>4)</w:t>
      </w:r>
      <w:r w:rsidRPr="000B02F0">
        <w:rPr>
          <w:rFonts w:asciiTheme="majorBidi" w:hAnsiTheme="majorBidi" w:cstheme="majorBidi"/>
          <w:sz w:val="32"/>
          <w:szCs w:val="32"/>
        </w:rPr>
        <w:t>,</w:t>
      </w:r>
      <w:r w:rsidRPr="000B02F0">
        <w:rPr>
          <w:rFonts w:asciiTheme="majorBidi" w:hAnsiTheme="majorBidi" w:cstheme="majorBidi"/>
          <w:sz w:val="32"/>
          <w:szCs w:val="32"/>
          <w:cs/>
        </w:rPr>
        <w:t>601-611.</w:t>
      </w:r>
    </w:p>
    <w:p w:rsidR="00430966" w:rsidRPr="00FE20F3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FE20F3">
        <w:rPr>
          <w:rFonts w:asciiTheme="majorBidi" w:hAnsiTheme="majorBidi" w:cstheme="majorBidi"/>
          <w:sz w:val="32"/>
          <w:szCs w:val="32"/>
        </w:rPr>
        <w:t xml:space="preserve">Stakeholder </w:t>
      </w:r>
      <w:proofErr w:type="spellStart"/>
      <w:r w:rsidRPr="00FE20F3">
        <w:rPr>
          <w:rFonts w:asciiTheme="majorBidi" w:hAnsiTheme="majorBidi" w:cstheme="majorBidi"/>
          <w:sz w:val="32"/>
          <w:szCs w:val="32"/>
        </w:rPr>
        <w:t>Analysisfor</w:t>
      </w:r>
      <w:proofErr w:type="spellEnd"/>
      <w:r w:rsidRPr="00FE20F3">
        <w:rPr>
          <w:rFonts w:asciiTheme="majorBidi" w:hAnsiTheme="majorBidi" w:cstheme="majorBidi"/>
          <w:sz w:val="32"/>
          <w:szCs w:val="32"/>
        </w:rPr>
        <w:t xml:space="preserve"> Quality November 2009 </w:t>
      </w:r>
      <w:r w:rsidRPr="00FE20F3">
        <w:rPr>
          <w:rFonts w:asciiTheme="majorBidi" w:hAnsiTheme="majorBidi" w:cstheme="majorBidi"/>
          <w:sz w:val="24"/>
          <w:szCs w:val="32"/>
          <w:cs/>
        </w:rPr>
        <w:t xml:space="preserve">สืบค้นจาก </w:t>
      </w:r>
      <w:hyperlink r:id="rId20" w:history="1"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www.tpa.or.th/publisher /</w:t>
        </w:r>
        <w:proofErr w:type="spellStart"/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pdfFileDownloadS</w:t>
        </w:r>
        <w:proofErr w:type="spellEnd"/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/FQ</w:t>
        </w:r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145</w:t>
        </w:r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_p</w:t>
        </w:r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40-43.</w:t>
        </w:r>
        <w:proofErr w:type="spellStart"/>
        <w:r w:rsidRPr="00FE20F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pdf</w:t>
        </w:r>
        <w:proofErr w:type="spellEnd"/>
      </w:hyperlink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Sterman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J.D. (2000). </w:t>
      </w:r>
      <w:r w:rsidRPr="00FE20F3">
        <w:rPr>
          <w:rFonts w:asciiTheme="majorBidi" w:hAnsiTheme="majorBidi" w:cstheme="majorBidi"/>
          <w:i/>
          <w:iCs/>
          <w:sz w:val="32"/>
          <w:szCs w:val="32"/>
        </w:rPr>
        <w:t xml:space="preserve">Business </w:t>
      </w:r>
      <w:proofErr w:type="gramStart"/>
      <w:r w:rsidRPr="00FE20F3">
        <w:rPr>
          <w:rFonts w:asciiTheme="majorBidi" w:hAnsiTheme="majorBidi" w:cstheme="majorBidi"/>
          <w:i/>
          <w:iCs/>
          <w:sz w:val="32"/>
          <w:szCs w:val="32"/>
        </w:rPr>
        <w:t>Dynamics :</w:t>
      </w:r>
      <w:proofErr w:type="gramEnd"/>
      <w:r w:rsidRPr="00FE20F3">
        <w:rPr>
          <w:rFonts w:asciiTheme="majorBidi" w:hAnsiTheme="majorBidi" w:cstheme="majorBidi"/>
          <w:i/>
          <w:iCs/>
          <w:sz w:val="32"/>
          <w:szCs w:val="32"/>
        </w:rPr>
        <w:t xml:space="preserve"> Systems Thinking and Modeling for a Complex </w:t>
      </w:r>
      <w:proofErr w:type="spellStart"/>
      <w:r w:rsidRPr="00FE20F3">
        <w:rPr>
          <w:rFonts w:asciiTheme="majorBidi" w:hAnsiTheme="majorBidi" w:cstheme="majorBidi"/>
          <w:i/>
          <w:iCs/>
          <w:sz w:val="32"/>
          <w:szCs w:val="32"/>
        </w:rPr>
        <w:t>World.</w:t>
      </w:r>
      <w:r w:rsidRPr="000B02F0">
        <w:rPr>
          <w:rFonts w:asciiTheme="majorBidi" w:hAnsiTheme="majorBidi" w:cstheme="majorBidi"/>
          <w:sz w:val="32"/>
          <w:szCs w:val="32"/>
        </w:rPr>
        <w:t>Boston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: McGraw-Hill.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Stum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L David.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2001</w:t>
      </w:r>
      <w:r>
        <w:rPr>
          <w:rFonts w:asciiTheme="majorBidi" w:hAnsiTheme="majorBidi" w:cstheme="majorBidi"/>
          <w:sz w:val="32"/>
          <w:szCs w:val="32"/>
        </w:rPr>
        <w:t>)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Maslow </w:t>
      </w:r>
      <w:proofErr w:type="spellStart"/>
      <w:r w:rsidRPr="002A4047">
        <w:rPr>
          <w:rFonts w:asciiTheme="majorBidi" w:hAnsiTheme="majorBidi" w:cstheme="majorBidi"/>
          <w:i/>
          <w:iCs/>
          <w:sz w:val="32"/>
          <w:szCs w:val="32"/>
        </w:rPr>
        <w:t>revisited</w:t>
      </w:r>
      <w:proofErr w:type="gramStart"/>
      <w:r w:rsidRPr="002A4047">
        <w:rPr>
          <w:rFonts w:asciiTheme="majorBidi" w:hAnsiTheme="majorBidi" w:cstheme="majorBidi"/>
          <w:i/>
          <w:iCs/>
          <w:sz w:val="32"/>
          <w:szCs w:val="32"/>
        </w:rPr>
        <w:t>:building</w:t>
      </w:r>
      <w:proofErr w:type="spellEnd"/>
      <w:proofErr w:type="gramEnd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the employee commitment </w:t>
      </w:r>
      <w:proofErr w:type="spellStart"/>
      <w:r w:rsidRPr="002A4047">
        <w:rPr>
          <w:rFonts w:asciiTheme="majorBidi" w:hAnsiTheme="majorBidi" w:cstheme="majorBidi"/>
          <w:i/>
          <w:iCs/>
          <w:sz w:val="32"/>
          <w:szCs w:val="32"/>
        </w:rPr>
        <w:t>pyramid.</w:t>
      </w:r>
      <w:r>
        <w:rPr>
          <w:rFonts w:asciiTheme="majorBidi" w:hAnsiTheme="majorBidi" w:cstheme="majorBidi"/>
          <w:sz w:val="32"/>
          <w:szCs w:val="32"/>
        </w:rPr>
        <w:t>From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B02F0">
        <w:rPr>
          <w:rFonts w:asciiTheme="majorBidi" w:hAnsiTheme="majorBidi" w:cstheme="majorBidi"/>
          <w:sz w:val="32"/>
          <w:szCs w:val="32"/>
        </w:rPr>
        <w:t>http://www.emerald-library.com/ft.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0B02F0">
        <w:rPr>
          <w:rFonts w:asciiTheme="majorBidi" w:hAnsiTheme="majorBidi" w:cstheme="majorBidi"/>
          <w:sz w:val="32"/>
          <w:szCs w:val="32"/>
        </w:rPr>
        <w:t xml:space="preserve">Tennyson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Ros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(005).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>The Brokering guidebook.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London</w:t>
      </w:r>
      <w:r w:rsidRPr="000B02F0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Folium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Thyssen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O. (</w:t>
      </w:r>
      <w:r w:rsidRPr="000B02F0">
        <w:rPr>
          <w:rFonts w:asciiTheme="majorBidi" w:hAnsiTheme="majorBidi" w:cstheme="majorBidi"/>
          <w:sz w:val="32"/>
          <w:szCs w:val="32"/>
          <w:cs/>
        </w:rPr>
        <w:t xml:space="preserve">2009). 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Business Ethics and Organizational Values </w:t>
      </w:r>
      <w:proofErr w:type="gramStart"/>
      <w:r w:rsidRPr="002A4047">
        <w:rPr>
          <w:rFonts w:asciiTheme="majorBidi" w:hAnsiTheme="majorBidi" w:cstheme="majorBidi"/>
          <w:i/>
          <w:iCs/>
          <w:sz w:val="32"/>
          <w:szCs w:val="32"/>
        </w:rPr>
        <w:t>A</w:t>
      </w:r>
      <w:proofErr w:type="gramEnd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Systems-theoretical Analysis.</w:t>
      </w:r>
      <w:r w:rsidRPr="000B02F0">
        <w:rPr>
          <w:rFonts w:asciiTheme="majorBidi" w:hAnsiTheme="majorBidi" w:cstheme="majorBidi"/>
          <w:sz w:val="32"/>
          <w:szCs w:val="32"/>
        </w:rPr>
        <w:t xml:space="preserve"> New York: Palgrave Macmillan.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Tolipov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Farkhod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. (2006). </w:t>
      </w:r>
      <w:proofErr w:type="spellStart"/>
      <w:r w:rsidRPr="002A4047">
        <w:rPr>
          <w:rFonts w:asciiTheme="majorBidi" w:hAnsiTheme="majorBidi" w:cstheme="majorBidi"/>
          <w:i/>
          <w:iCs/>
          <w:sz w:val="32"/>
          <w:szCs w:val="32"/>
        </w:rPr>
        <w:t>Uzbakistan</w:t>
      </w:r>
      <w:proofErr w:type="spellEnd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and </w:t>
      </w:r>
      <w:proofErr w:type="gramStart"/>
      <w:r w:rsidRPr="002A4047">
        <w:rPr>
          <w:rFonts w:asciiTheme="majorBidi" w:hAnsiTheme="majorBidi" w:cstheme="majorBidi"/>
          <w:i/>
          <w:iCs/>
          <w:sz w:val="32"/>
          <w:szCs w:val="32"/>
        </w:rPr>
        <w:t>Russia :</w:t>
      </w:r>
      <w:proofErr w:type="gramEnd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Al</w:t>
      </w:r>
      <w:r>
        <w:rPr>
          <w:rFonts w:asciiTheme="majorBidi" w:hAnsiTheme="majorBidi" w:cstheme="majorBidi"/>
          <w:i/>
          <w:iCs/>
          <w:sz w:val="32"/>
          <w:szCs w:val="32"/>
        </w:rPr>
        <w:t>liance Against A Mythic Threat?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2A4047">
        <w:rPr>
          <w:rFonts w:asciiTheme="majorBidi" w:hAnsiTheme="majorBidi" w:cstheme="majorBidi"/>
          <w:i/>
          <w:iCs/>
          <w:sz w:val="32"/>
          <w:szCs w:val="32"/>
        </w:rPr>
        <w:t>in</w:t>
      </w:r>
      <w:proofErr w:type="gramEnd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 Central Asia-Caucasus Institute Analyst.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From.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http://www.cacianalyst.org</w:t>
      </w:r>
      <w:r w:rsidRPr="000B02F0">
        <w:rPr>
          <w:rFonts w:asciiTheme="majorBidi" w:hAnsiTheme="majorBidi" w:cstheme="majorBidi"/>
          <w:sz w:val="32"/>
          <w:szCs w:val="32"/>
        </w:rPr>
        <w:t>).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Turton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C. 1997. Ways of knowing about health: An aboriginal perspective. 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Advances in Nursing Science, </w:t>
      </w:r>
      <w:r w:rsidRPr="000B02F0">
        <w:rPr>
          <w:rFonts w:asciiTheme="majorBidi" w:hAnsiTheme="majorBidi" w:cstheme="majorBidi"/>
          <w:sz w:val="32"/>
          <w:szCs w:val="32"/>
        </w:rPr>
        <w:t>19(3), 28-36.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>Vroom, H Victor.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1964. 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>Work and Motivation.</w:t>
      </w:r>
      <w:r w:rsidRPr="000B02F0">
        <w:rPr>
          <w:rFonts w:asciiTheme="majorBidi" w:hAnsiTheme="majorBidi" w:cstheme="majorBidi"/>
          <w:sz w:val="32"/>
          <w:szCs w:val="32"/>
        </w:rPr>
        <w:t xml:space="preserve"> Now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Wiley and Sons Inc.</w:t>
      </w:r>
    </w:p>
    <w:p w:rsidR="00430966" w:rsidRPr="000B02F0" w:rsidRDefault="00BD6294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Waldman, D. A., Siegel, D. S. and </w:t>
      </w:r>
      <w:proofErr w:type="spellStart"/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>Javidan</w:t>
      </w:r>
      <w:proofErr w:type="spellEnd"/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>, M. (2006).</w:t>
      </w:r>
      <w:proofErr w:type="gramEnd"/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>Components of CEO transformational leadership and corporate social responsibility.</w:t>
      </w:r>
      <w:proofErr w:type="gramEnd"/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30966" w:rsidRPr="000B02F0">
        <w:rPr>
          <w:rFonts w:asciiTheme="majorBidi" w:hAnsiTheme="majorBidi" w:cstheme="majorBidi"/>
          <w:i/>
          <w:iCs/>
          <w:color w:val="000000"/>
          <w:sz w:val="32"/>
          <w:szCs w:val="32"/>
        </w:rPr>
        <w:t>Journal of management studies, 43</w:t>
      </w:r>
      <w:r w:rsidR="00430966" w:rsidRPr="000B02F0">
        <w:rPr>
          <w:rFonts w:asciiTheme="majorBidi" w:hAnsiTheme="majorBidi" w:cstheme="majorBidi"/>
          <w:color w:val="000000"/>
          <w:sz w:val="32"/>
          <w:szCs w:val="32"/>
        </w:rPr>
        <w:t>(8), 1703-1725.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0B02F0">
        <w:rPr>
          <w:rFonts w:asciiTheme="majorBidi" w:eastAsiaTheme="minorEastAsia" w:hAnsiTheme="majorBidi" w:cstheme="majorBidi"/>
          <w:sz w:val="32"/>
          <w:szCs w:val="32"/>
        </w:rPr>
        <w:t>Wang,Q.y.,Battocchi,A.,Graziola,i.,piane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si,F.,Tomasini,D.,Zancanaro,M. and </w:t>
      </w:r>
      <w:proofErr w:type="spellStart"/>
      <w:r w:rsidRPr="000B02F0">
        <w:rPr>
          <w:rFonts w:asciiTheme="majorBidi" w:eastAsiaTheme="minorEastAsia" w:hAnsiTheme="majorBidi" w:cstheme="majorBidi"/>
          <w:sz w:val="32"/>
          <w:szCs w:val="32"/>
        </w:rPr>
        <w:t>Nass,C</w:t>
      </w:r>
      <w:proofErr w:type="spellEnd"/>
      <w:r w:rsidRPr="000B02F0">
        <w:rPr>
          <w:rFonts w:asciiTheme="majorBidi" w:eastAsiaTheme="minorEastAsia" w:hAnsiTheme="majorBidi" w:cstheme="majorBidi"/>
          <w:sz w:val="32"/>
          <w:szCs w:val="32"/>
        </w:rPr>
        <w:t>.(2006)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. </w:t>
      </w:r>
      <w:r w:rsidR="00BD6294"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  </w:t>
      </w:r>
      <w:bookmarkStart w:id="0" w:name="_GoBack"/>
      <w:bookmarkEnd w:id="0"/>
      <w:proofErr w:type="gramStart"/>
      <w:r w:rsidRPr="002A4047">
        <w:rPr>
          <w:rFonts w:asciiTheme="majorBidi" w:eastAsiaTheme="minorEastAsia" w:hAnsiTheme="majorBidi" w:cstheme="majorBidi"/>
          <w:i/>
          <w:iCs/>
          <w:sz w:val="32"/>
          <w:szCs w:val="32"/>
        </w:rPr>
        <w:t>The role of psychological ownership and ownership markers in collaborative working environment.</w:t>
      </w:r>
      <w:proofErr w:type="gramEnd"/>
      <w:r w:rsidRPr="002A4047">
        <w:rPr>
          <w:rFonts w:asciiTheme="majorBidi" w:eastAsiaTheme="minorEastAsia" w:hAnsiTheme="majorBidi" w:cstheme="majorBidi"/>
          <w:i/>
          <w:iCs/>
          <w:sz w:val="32"/>
          <w:szCs w:val="32"/>
        </w:rPr>
        <w:t xml:space="preserve"> 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2F0">
        <w:rPr>
          <w:rFonts w:asciiTheme="majorBidi" w:hAnsiTheme="majorBidi" w:cstheme="majorBidi"/>
          <w:sz w:val="32"/>
          <w:szCs w:val="32"/>
        </w:rPr>
        <w:t>Weltch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M.</w:t>
      </w:r>
      <w:r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Tulbert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B. (2000).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Practitioner’s Perspective of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Collaboration :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A Social Validation and Factor Analysis. </w:t>
      </w:r>
      <w:proofErr w:type="gramStart"/>
      <w:r w:rsidRPr="002A4047">
        <w:rPr>
          <w:rFonts w:asciiTheme="majorBidi" w:hAnsiTheme="majorBidi" w:cstheme="majorBidi"/>
          <w:i/>
          <w:iCs/>
          <w:sz w:val="32"/>
          <w:szCs w:val="32"/>
        </w:rPr>
        <w:t xml:space="preserve">Journal of Educational and psychological consultant, </w:t>
      </w:r>
      <w:r w:rsidRPr="000B02F0">
        <w:rPr>
          <w:rFonts w:asciiTheme="majorBidi" w:hAnsiTheme="majorBidi" w:cstheme="majorBidi"/>
          <w:sz w:val="32"/>
          <w:szCs w:val="32"/>
        </w:rPr>
        <w:t>11(3-4), 357-378.</w:t>
      </w:r>
      <w:proofErr w:type="gramEnd"/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0B02F0">
        <w:rPr>
          <w:rFonts w:asciiTheme="majorBidi" w:hAnsiTheme="majorBidi" w:cstheme="majorBidi"/>
          <w:sz w:val="32"/>
          <w:szCs w:val="32"/>
        </w:rPr>
        <w:t>Wilpert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B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>.(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1991). </w:t>
      </w:r>
      <w:r w:rsidRPr="002A4047">
        <w:rPr>
          <w:rFonts w:asciiTheme="majorBidi" w:hAnsiTheme="majorBidi" w:cstheme="majorBidi"/>
          <w:i/>
          <w:iCs/>
          <w:sz w:val="32"/>
          <w:szCs w:val="32"/>
        </w:rPr>
        <w:t>Property, Ownership, and participation: On the growing contradiction between legal and psychological concept.</w:t>
      </w:r>
      <w:r>
        <w:rPr>
          <w:rFonts w:asciiTheme="majorBidi" w:hAnsiTheme="majorBidi" w:cstheme="majorBidi"/>
          <w:sz w:val="32"/>
          <w:szCs w:val="32"/>
        </w:rPr>
        <w:t xml:space="preserve"> In R. Russell and</w:t>
      </w:r>
      <w:r w:rsidRPr="000B02F0">
        <w:rPr>
          <w:rFonts w:asciiTheme="majorBidi" w:hAnsiTheme="majorBidi" w:cstheme="majorBidi"/>
          <w:sz w:val="32"/>
          <w:szCs w:val="32"/>
        </w:rPr>
        <w:t xml:space="preserve"> V.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Rus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(Eds.), international handbook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ofparticipation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in organization: For the study of organizational democracy, co-operation, and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self management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. (Vol. 2, 149-164). New York: Oxford University Press.</w:t>
      </w:r>
    </w:p>
    <w:p w:rsidR="00430966" w:rsidRPr="000B02F0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0B02F0">
        <w:rPr>
          <w:rFonts w:asciiTheme="majorBidi" w:hAnsiTheme="majorBidi" w:cstheme="majorBidi"/>
          <w:sz w:val="32"/>
          <w:szCs w:val="32"/>
        </w:rPr>
        <w:t>Wilson-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Doenges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, G (2000).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An exploration of sense of community and fear of crime in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geled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 xml:space="preserve"> communities.</w:t>
      </w:r>
      <w:proofErr w:type="gramEnd"/>
      <w:r w:rsidRPr="000B02F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Environment and Behavior, </w:t>
      </w:r>
      <w:r w:rsidRPr="000B02F0">
        <w:rPr>
          <w:rFonts w:asciiTheme="majorBidi" w:hAnsiTheme="majorBidi" w:cstheme="majorBidi"/>
          <w:sz w:val="32"/>
          <w:szCs w:val="32"/>
        </w:rPr>
        <w:t>32</w:t>
      </w:r>
      <w:r w:rsidRPr="000B02F0">
        <w:rPr>
          <w:rFonts w:asciiTheme="majorBidi" w:hAnsiTheme="majorBidi" w:cstheme="majorBidi"/>
          <w:sz w:val="32"/>
          <w:szCs w:val="32"/>
          <w:cs/>
        </w:rPr>
        <w:t>(</w:t>
      </w:r>
      <w:r w:rsidRPr="000B02F0">
        <w:rPr>
          <w:rFonts w:asciiTheme="majorBidi" w:hAnsiTheme="majorBidi" w:cstheme="majorBidi"/>
          <w:sz w:val="32"/>
          <w:szCs w:val="32"/>
        </w:rPr>
        <w:t>5)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0B02F0">
        <w:rPr>
          <w:rFonts w:asciiTheme="majorBidi" w:hAnsiTheme="majorBidi" w:cstheme="majorBidi"/>
          <w:sz w:val="32"/>
          <w:szCs w:val="32"/>
        </w:rPr>
        <w:t>579-617.</w:t>
      </w:r>
    </w:p>
    <w:p w:rsidR="00430966" w:rsidRPr="002A4047" w:rsidRDefault="00430966" w:rsidP="000B0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Yuri </w:t>
      </w:r>
      <w:proofErr w:type="spellStart"/>
      <w:r w:rsidRPr="000B02F0">
        <w:rPr>
          <w:rFonts w:asciiTheme="majorBidi" w:hAnsiTheme="majorBidi" w:cstheme="majorBidi"/>
          <w:sz w:val="32"/>
          <w:szCs w:val="32"/>
        </w:rPr>
        <w:t>Navruzov</w:t>
      </w:r>
      <w:proofErr w:type="spellEnd"/>
      <w:r w:rsidRPr="000B02F0">
        <w:rPr>
          <w:rFonts w:asciiTheme="majorBidi" w:hAnsiTheme="majorBidi" w:cstheme="majorBidi"/>
          <w:sz w:val="32"/>
          <w:szCs w:val="32"/>
        </w:rPr>
        <w:t>, Aidan Rose and Wendy Shelley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B02F0">
        <w:rPr>
          <w:rFonts w:asciiTheme="majorBidi" w:hAnsiTheme="majorBidi" w:cstheme="majorBidi"/>
          <w:sz w:val="32"/>
          <w:szCs w:val="32"/>
        </w:rPr>
        <w:t xml:space="preserve">(2000). </w:t>
      </w:r>
      <w:r w:rsidRPr="00812721">
        <w:rPr>
          <w:rFonts w:asciiTheme="majorBidi" w:hAnsiTheme="majorBidi" w:cstheme="majorBidi"/>
          <w:i/>
          <w:iCs/>
          <w:sz w:val="32"/>
          <w:szCs w:val="32"/>
        </w:rPr>
        <w:t>Role of Partnership in Modern Local Government.</w:t>
      </w:r>
      <w:proofErr w:type="gramEnd"/>
      <w:r w:rsidRPr="00812721">
        <w:rPr>
          <w:rFonts w:asciiTheme="majorBidi" w:hAnsiTheme="majorBidi" w:cstheme="majorBidi"/>
          <w:i/>
          <w:iCs/>
          <w:sz w:val="32"/>
          <w:szCs w:val="32"/>
        </w:rPr>
        <w:t xml:space="preserve"> to be presented at the Eighth Annual Conference of the Network of Institutes and Schools of Public Administration in Central and Eastern Europe (</w:t>
      </w:r>
      <w:proofErr w:type="spellStart"/>
      <w:r w:rsidRPr="00812721">
        <w:rPr>
          <w:rFonts w:asciiTheme="majorBidi" w:hAnsiTheme="majorBidi" w:cstheme="majorBidi"/>
          <w:i/>
          <w:iCs/>
          <w:sz w:val="32"/>
          <w:szCs w:val="32"/>
        </w:rPr>
        <w:t>NISPAcee</w:t>
      </w:r>
      <w:proofErr w:type="spellEnd"/>
      <w:r w:rsidRPr="00812721">
        <w:rPr>
          <w:rFonts w:asciiTheme="majorBidi" w:hAnsiTheme="majorBidi" w:cstheme="majorBidi"/>
          <w:i/>
          <w:iCs/>
          <w:sz w:val="32"/>
          <w:szCs w:val="32"/>
        </w:rPr>
        <w:t xml:space="preserve">), Budapest,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สืบค้นจาก </w:t>
      </w:r>
      <w:hyperlink r:id="rId21" w:history="1">
        <w:r w:rsidRPr="00812721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http://unpan1.un.org/intradoc/groups/public/ documents/</w:t>
        </w:r>
        <w:proofErr w:type="spellStart"/>
        <w:r w:rsidRPr="00812721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>nispacee</w:t>
        </w:r>
        <w:proofErr w:type="spellEnd"/>
        <w:r w:rsidRPr="00812721">
          <w:rPr>
            <w:rStyle w:val="a3"/>
            <w:rFonts w:asciiTheme="majorBidi" w:hAnsiTheme="majorBidi" w:cstheme="majorBidi"/>
            <w:sz w:val="32"/>
            <w:szCs w:val="32"/>
            <w:u w:val="none"/>
          </w:rPr>
          <w:t xml:space="preserve">/unpan005591.pdf </w:t>
        </w:r>
      </w:hyperlink>
    </w:p>
    <w:sectPr w:rsidR="00430966" w:rsidRPr="002A4047" w:rsidSect="002C3513">
      <w:headerReference w:type="even" r:id="rId22"/>
      <w:headerReference w:type="default" r:id="rId23"/>
      <w:pgSz w:w="11906" w:h="16838"/>
      <w:pgMar w:top="2160" w:right="1440" w:bottom="1440" w:left="2160" w:header="1440" w:footer="1440" w:gutter="0"/>
      <w:pgNumType w:start="3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3A" w:rsidRDefault="00922C3A" w:rsidP="00F73AE6">
      <w:pPr>
        <w:spacing w:after="0" w:line="240" w:lineRule="auto"/>
      </w:pPr>
      <w:r>
        <w:separator/>
      </w:r>
    </w:p>
  </w:endnote>
  <w:endnote w:type="continuationSeparator" w:id="0">
    <w:p w:rsidR="00922C3A" w:rsidRDefault="00922C3A" w:rsidP="00F7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3A" w:rsidRDefault="00922C3A" w:rsidP="00F73AE6">
      <w:pPr>
        <w:spacing w:after="0" w:line="240" w:lineRule="auto"/>
      </w:pPr>
      <w:r>
        <w:separator/>
      </w:r>
    </w:p>
  </w:footnote>
  <w:footnote w:type="continuationSeparator" w:id="0">
    <w:p w:rsidR="00922C3A" w:rsidRDefault="00922C3A" w:rsidP="00F7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969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437C1" w:rsidRPr="0013790F" w:rsidRDefault="00916D28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13790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1437C1" w:rsidRPr="0013790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3790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D6294" w:rsidRPr="00BD6294">
          <w:rPr>
            <w:rFonts w:asciiTheme="majorBidi" w:hAnsiTheme="majorBidi" w:cs="Angsana New"/>
            <w:noProof/>
            <w:sz w:val="32"/>
            <w:szCs w:val="32"/>
            <w:lang w:val="th-TH"/>
          </w:rPr>
          <w:t>334</w:t>
        </w:r>
        <w:r w:rsidRPr="0013790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6852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437C1" w:rsidRPr="0013790F" w:rsidRDefault="00916D28" w:rsidP="0013790F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13790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1437C1" w:rsidRPr="0013790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3790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D6294" w:rsidRPr="00BD6294">
          <w:rPr>
            <w:rFonts w:asciiTheme="majorBidi" w:hAnsiTheme="majorBidi" w:cs="Angsana New"/>
            <w:noProof/>
            <w:sz w:val="32"/>
            <w:szCs w:val="32"/>
            <w:lang w:val="th-TH"/>
          </w:rPr>
          <w:t>335</w:t>
        </w:r>
        <w:r w:rsidRPr="0013790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057A"/>
    <w:rsid w:val="00007336"/>
    <w:rsid w:val="000266CB"/>
    <w:rsid w:val="0003246F"/>
    <w:rsid w:val="000361E6"/>
    <w:rsid w:val="0005226B"/>
    <w:rsid w:val="000626D0"/>
    <w:rsid w:val="00073CE5"/>
    <w:rsid w:val="0008210A"/>
    <w:rsid w:val="00084A3E"/>
    <w:rsid w:val="00090C3B"/>
    <w:rsid w:val="000B02F0"/>
    <w:rsid w:val="000B2BF3"/>
    <w:rsid w:val="000B6B07"/>
    <w:rsid w:val="000F7FAE"/>
    <w:rsid w:val="00103660"/>
    <w:rsid w:val="00112942"/>
    <w:rsid w:val="00130F32"/>
    <w:rsid w:val="00132D2F"/>
    <w:rsid w:val="00133CA6"/>
    <w:rsid w:val="0013790F"/>
    <w:rsid w:val="001436B9"/>
    <w:rsid w:val="001437C1"/>
    <w:rsid w:val="00151929"/>
    <w:rsid w:val="00162C38"/>
    <w:rsid w:val="001770A8"/>
    <w:rsid w:val="001C4C7D"/>
    <w:rsid w:val="001E2F24"/>
    <w:rsid w:val="001F1FA9"/>
    <w:rsid w:val="00200C4C"/>
    <w:rsid w:val="00203F4F"/>
    <w:rsid w:val="00216996"/>
    <w:rsid w:val="00221CD3"/>
    <w:rsid w:val="0024408F"/>
    <w:rsid w:val="00247641"/>
    <w:rsid w:val="002A4047"/>
    <w:rsid w:val="002C2D0E"/>
    <w:rsid w:val="002C3513"/>
    <w:rsid w:val="002F26DE"/>
    <w:rsid w:val="003146A7"/>
    <w:rsid w:val="003153BF"/>
    <w:rsid w:val="00315F56"/>
    <w:rsid w:val="003305A0"/>
    <w:rsid w:val="003723BB"/>
    <w:rsid w:val="003773AB"/>
    <w:rsid w:val="0038566D"/>
    <w:rsid w:val="00391192"/>
    <w:rsid w:val="003D6329"/>
    <w:rsid w:val="003F4166"/>
    <w:rsid w:val="0042290C"/>
    <w:rsid w:val="00425815"/>
    <w:rsid w:val="00430966"/>
    <w:rsid w:val="00480041"/>
    <w:rsid w:val="004951FD"/>
    <w:rsid w:val="004978C3"/>
    <w:rsid w:val="004C020C"/>
    <w:rsid w:val="004C026E"/>
    <w:rsid w:val="004C7D2E"/>
    <w:rsid w:val="005604A2"/>
    <w:rsid w:val="00634ED3"/>
    <w:rsid w:val="006402A8"/>
    <w:rsid w:val="00642A7D"/>
    <w:rsid w:val="0068633F"/>
    <w:rsid w:val="006E1B9C"/>
    <w:rsid w:val="006F62DD"/>
    <w:rsid w:val="0072450B"/>
    <w:rsid w:val="0075671B"/>
    <w:rsid w:val="00793C63"/>
    <w:rsid w:val="007A4210"/>
    <w:rsid w:val="007B1CEB"/>
    <w:rsid w:val="007C1654"/>
    <w:rsid w:val="008101CE"/>
    <w:rsid w:val="00812721"/>
    <w:rsid w:val="0083296B"/>
    <w:rsid w:val="0083313A"/>
    <w:rsid w:val="0084647C"/>
    <w:rsid w:val="00847178"/>
    <w:rsid w:val="0084765D"/>
    <w:rsid w:val="008875AC"/>
    <w:rsid w:val="00891F5C"/>
    <w:rsid w:val="008A0702"/>
    <w:rsid w:val="008D0FCE"/>
    <w:rsid w:val="008D351C"/>
    <w:rsid w:val="008D404E"/>
    <w:rsid w:val="008E0A91"/>
    <w:rsid w:val="008F6ADE"/>
    <w:rsid w:val="00916D28"/>
    <w:rsid w:val="00922C3A"/>
    <w:rsid w:val="00936954"/>
    <w:rsid w:val="0098689F"/>
    <w:rsid w:val="0099422F"/>
    <w:rsid w:val="009A6083"/>
    <w:rsid w:val="009B025D"/>
    <w:rsid w:val="009E2B92"/>
    <w:rsid w:val="009F2AC7"/>
    <w:rsid w:val="00A15E80"/>
    <w:rsid w:val="00A17913"/>
    <w:rsid w:val="00A67E7B"/>
    <w:rsid w:val="00A9090F"/>
    <w:rsid w:val="00AA05E1"/>
    <w:rsid w:val="00AA6D2F"/>
    <w:rsid w:val="00AB084D"/>
    <w:rsid w:val="00AC0E90"/>
    <w:rsid w:val="00AE3750"/>
    <w:rsid w:val="00B04DFE"/>
    <w:rsid w:val="00B131FE"/>
    <w:rsid w:val="00B46D9A"/>
    <w:rsid w:val="00B56216"/>
    <w:rsid w:val="00B64AF7"/>
    <w:rsid w:val="00B733F2"/>
    <w:rsid w:val="00B939C0"/>
    <w:rsid w:val="00BB2E96"/>
    <w:rsid w:val="00BC1AED"/>
    <w:rsid w:val="00BD2181"/>
    <w:rsid w:val="00BD6294"/>
    <w:rsid w:val="00BE4231"/>
    <w:rsid w:val="00C13B11"/>
    <w:rsid w:val="00C45787"/>
    <w:rsid w:val="00C72876"/>
    <w:rsid w:val="00CD0CF6"/>
    <w:rsid w:val="00CD296C"/>
    <w:rsid w:val="00CF3C40"/>
    <w:rsid w:val="00CF5ED2"/>
    <w:rsid w:val="00D04A17"/>
    <w:rsid w:val="00D14391"/>
    <w:rsid w:val="00D655A0"/>
    <w:rsid w:val="00D84AFD"/>
    <w:rsid w:val="00D84F80"/>
    <w:rsid w:val="00D974CA"/>
    <w:rsid w:val="00DD48A8"/>
    <w:rsid w:val="00E00FC6"/>
    <w:rsid w:val="00E21D89"/>
    <w:rsid w:val="00E24E7B"/>
    <w:rsid w:val="00E30155"/>
    <w:rsid w:val="00E33E2E"/>
    <w:rsid w:val="00E52F73"/>
    <w:rsid w:val="00E82652"/>
    <w:rsid w:val="00EA054F"/>
    <w:rsid w:val="00EA202C"/>
    <w:rsid w:val="00EB7C14"/>
    <w:rsid w:val="00ED1584"/>
    <w:rsid w:val="00F3712D"/>
    <w:rsid w:val="00F73AE6"/>
    <w:rsid w:val="00F92AB8"/>
    <w:rsid w:val="00F960D6"/>
    <w:rsid w:val="00FB680C"/>
    <w:rsid w:val="00FE1BA6"/>
    <w:rsid w:val="00FE20F3"/>
    <w:rsid w:val="00FE2F57"/>
    <w:rsid w:val="00FF057A"/>
    <w:rsid w:val="00FF15F4"/>
    <w:rsid w:val="00FF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B2E9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939C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B939C0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B46D9A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0"/>
    <w:rsid w:val="00B46D9A"/>
  </w:style>
  <w:style w:type="paragraph" w:styleId="a7">
    <w:name w:val="header"/>
    <w:basedOn w:val="a"/>
    <w:link w:val="a8"/>
    <w:uiPriority w:val="99"/>
    <w:unhideWhenUsed/>
    <w:rsid w:val="00F7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73AE6"/>
  </w:style>
  <w:style w:type="paragraph" w:styleId="a9">
    <w:name w:val="footer"/>
    <w:basedOn w:val="a"/>
    <w:link w:val="aa"/>
    <w:uiPriority w:val="99"/>
    <w:unhideWhenUsed/>
    <w:rsid w:val="00F7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7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charut.sukkumnoed%20" TargetMode="External"/><Relationship Id="rId13" Type="http://schemas.openxmlformats.org/officeDocument/2006/relationships/hyperlink" Target="https://www.issafrica.org/uploads/paper_16.pdf%20" TargetMode="External"/><Relationship Id="rId18" Type="http://schemas.openxmlformats.org/officeDocument/2006/relationships/hyperlink" Target="https://translate.googleusercontent.com/translate_c?depth=1&amp;hl=th&amp;prev=search&amp;rurl=translate.google.co.th&amp;sl=en&amp;u=http://www.ajol.info/index.php/afrrev/article/download/107501/97364&amp;usg=ALkJrhhXaQlj1JYZimtnheMXIbUBb99E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npan1.un.org/intradoc/groups/public/%20documents/nispacee/unpan005591.pdf%20" TargetMode="External"/><Relationship Id="rId7" Type="http://schemas.openxmlformats.org/officeDocument/2006/relationships/hyperlink" Target="http://www.lgnsw.org.au/files/imce-uploads/35/SLG_%20successful_partnerships.pdf%20" TargetMode="External"/><Relationship Id="rId12" Type="http://schemas.openxmlformats.org/officeDocument/2006/relationships/hyperlink" Target="http://kcenter.anamai.moph.go.th/download.php?info_id=1737&amp;download_file=pdf/1987a904da9db2a7275a2671c5247e24.pdf%20" TargetMode="External"/><Relationship Id="rId17" Type="http://schemas.openxmlformats.org/officeDocument/2006/relationships/hyperlink" Target="http://www.crm2day.com/cgi-bin/crmlibrary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psaz.org/" TargetMode="External"/><Relationship Id="rId20" Type="http://schemas.openxmlformats.org/officeDocument/2006/relationships/hyperlink" Target="http://www.tpa.or.th/publisher%20/pdfFileDownloadS/FQ145_p40-43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ttp://gotoknow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jces.ua.edu/challenging-contextual-factors-in-university-community-partnerships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gotoknow.org" TargetMode="External"/><Relationship Id="rId19" Type="http://schemas.openxmlformats.org/officeDocument/2006/relationships/hyperlink" Target="https://www.issafrica.org/%20uploads/paper_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publicrelationsbu" TargetMode="External"/><Relationship Id="rId14" Type="http://schemas.openxmlformats.org/officeDocument/2006/relationships/hyperlink" Target="http://www.dnp.go.th/Desystem/G5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15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</cp:lastModifiedBy>
  <cp:revision>71</cp:revision>
  <cp:lastPrinted>2017-08-07T11:13:00Z</cp:lastPrinted>
  <dcterms:created xsi:type="dcterms:W3CDTF">2016-07-15T16:23:00Z</dcterms:created>
  <dcterms:modified xsi:type="dcterms:W3CDTF">2017-08-07T11:13:00Z</dcterms:modified>
</cp:coreProperties>
</file>