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8B" w:rsidRPr="004B2238" w:rsidRDefault="00623B7F" w:rsidP="002E29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noProof/>
          <w:sz w:val="40"/>
          <w:szCs w:val="40"/>
        </w:rPr>
        <w:pict>
          <v:rect id="_x0000_s1026" style="position:absolute;left:0;text-align:left;margin-left:386.25pt;margin-top:-42.75pt;width:39.75pt;height:36pt;z-index:251658240" stroked="f"/>
        </w:pict>
      </w:r>
      <w:r w:rsidR="0045108B" w:rsidRPr="004B2238">
        <w:rPr>
          <w:b/>
          <w:bCs/>
          <w:sz w:val="40"/>
          <w:szCs w:val="40"/>
          <w:cs/>
        </w:rPr>
        <w:t>บทที่ 5</w:t>
      </w:r>
    </w:p>
    <w:p w:rsidR="0045108B" w:rsidRPr="004B2238" w:rsidRDefault="0045108B" w:rsidP="002E29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4B2238">
        <w:rPr>
          <w:b/>
          <w:bCs/>
          <w:sz w:val="40"/>
          <w:szCs w:val="40"/>
          <w:cs/>
        </w:rPr>
        <w:t>สรุป อภิปรายผล และข้อเสนอแนะ</w:t>
      </w:r>
    </w:p>
    <w:p w:rsidR="0045108B" w:rsidRPr="002E294F" w:rsidRDefault="0045108B" w:rsidP="004510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b/>
          <w:bCs/>
          <w:sz w:val="48"/>
          <w:szCs w:val="48"/>
        </w:rPr>
      </w:pPr>
    </w:p>
    <w:p w:rsidR="0045108B" w:rsidRPr="00AD2077" w:rsidRDefault="0045108B" w:rsidP="00AD2077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/>
          <w:sz w:val="32"/>
          <w:szCs w:val="32"/>
          <w:cs/>
        </w:rPr>
      </w:pPr>
      <w:r w:rsidRPr="004B2238">
        <w:rPr>
          <w:rFonts w:ascii="Angsana New" w:hAnsi="Angsana New"/>
          <w:sz w:val="32"/>
          <w:szCs w:val="32"/>
        </w:rPr>
        <w:tab/>
      </w:r>
      <w:r w:rsidRPr="004B2238">
        <w:rPr>
          <w:rFonts w:ascii="Angsana New" w:hAnsi="Angsana New"/>
          <w:sz w:val="32"/>
          <w:szCs w:val="32"/>
          <w:cs/>
        </w:rPr>
        <w:t>ผลการวิจัยเกี่ยวกับ ตัวแบบการบริหารจัดการของเทศบาลตำบลในเขตภาคตะวันออกเฉียงเหนือผู้วิจัยขอเสนอผลการวิเคราะห์ข้อมูล ตามลำดับ ดังนี้</w:t>
      </w:r>
    </w:p>
    <w:p w:rsidR="0045108B" w:rsidRPr="004B2238" w:rsidRDefault="00AD2077" w:rsidP="004510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ind w:firstLine="1107"/>
        <w:jc w:val="thaiDistribute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t>5.1</w:t>
      </w:r>
      <w:r>
        <w:rPr>
          <w:rFonts w:asciiTheme="majorBidi" w:hAnsiTheme="majorBidi" w:cstheme="majorBidi"/>
        </w:rPr>
        <w:tab/>
      </w:r>
      <w:r w:rsidR="0045108B" w:rsidRPr="004B2238">
        <w:rPr>
          <w:rFonts w:asciiTheme="majorBidi" w:hAnsiTheme="majorBidi" w:cstheme="majorBidi"/>
          <w:cs/>
        </w:rPr>
        <w:t>สรุปผล</w:t>
      </w:r>
    </w:p>
    <w:p w:rsidR="0045108B" w:rsidRPr="004B2238" w:rsidRDefault="00AD2077" w:rsidP="004510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ind w:firstLine="1107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5.2</w:t>
      </w:r>
      <w:r>
        <w:rPr>
          <w:rFonts w:asciiTheme="majorBidi" w:hAnsiTheme="majorBidi" w:cstheme="majorBidi"/>
        </w:rPr>
        <w:tab/>
      </w:r>
      <w:r w:rsidR="0045108B" w:rsidRPr="004B2238">
        <w:rPr>
          <w:rFonts w:asciiTheme="majorBidi" w:hAnsiTheme="majorBidi" w:cstheme="majorBidi"/>
          <w:cs/>
        </w:rPr>
        <w:t>อภิปรายผล</w:t>
      </w:r>
    </w:p>
    <w:p w:rsidR="0045108B" w:rsidRPr="004B2238" w:rsidRDefault="00AD2077" w:rsidP="004510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ind w:firstLine="1107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5.3</w:t>
      </w:r>
      <w:r>
        <w:rPr>
          <w:rFonts w:asciiTheme="majorBidi" w:hAnsiTheme="majorBidi" w:cstheme="majorBidi"/>
        </w:rPr>
        <w:tab/>
      </w:r>
      <w:r w:rsidR="0045108B" w:rsidRPr="004B2238">
        <w:rPr>
          <w:rFonts w:asciiTheme="majorBidi" w:hAnsiTheme="majorBidi" w:cstheme="majorBidi"/>
          <w:cs/>
        </w:rPr>
        <w:t>ข้อเสนอแนะ</w:t>
      </w:r>
    </w:p>
    <w:p w:rsidR="0045108B" w:rsidRPr="004B2238" w:rsidRDefault="0045108B" w:rsidP="004510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ind w:firstLine="1107"/>
        <w:jc w:val="thaiDistribute"/>
      </w:pPr>
    </w:p>
    <w:p w:rsidR="0045108B" w:rsidRPr="004B2238" w:rsidRDefault="00AD2077" w:rsidP="004510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5.1</w:t>
      </w:r>
      <w:r>
        <w:rPr>
          <w:b/>
          <w:bCs/>
          <w:sz w:val="36"/>
          <w:szCs w:val="36"/>
        </w:rPr>
        <w:tab/>
      </w:r>
      <w:r w:rsidR="0045108B" w:rsidRPr="004B2238">
        <w:rPr>
          <w:b/>
          <w:bCs/>
          <w:sz w:val="36"/>
          <w:szCs w:val="36"/>
          <w:cs/>
        </w:rPr>
        <w:t>สรุปผลการวิจัย</w:t>
      </w:r>
    </w:p>
    <w:p w:rsidR="0045108B" w:rsidRPr="00AD2077" w:rsidRDefault="0045108B" w:rsidP="004510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45108B" w:rsidRPr="004B2238" w:rsidRDefault="0045108B" w:rsidP="004510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tab/>
      </w:r>
      <w:r w:rsidRPr="004B2238">
        <w:rPr>
          <w:cs/>
        </w:rPr>
        <w:t>การวิจัย ตัวแบบการบริหารจัดการของเทศบาลตำบลในเขตภาคตะวันออกเฉียงเหนือ สามารถสรุปผลการวิจัย ดังนี้</w:t>
      </w:r>
    </w:p>
    <w:p w:rsidR="0045108B" w:rsidRPr="004B2238" w:rsidRDefault="0045108B" w:rsidP="004510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rPr>
          <w:cs/>
        </w:rPr>
        <w:tab/>
      </w:r>
      <w:r w:rsidR="00AD2077">
        <w:tab/>
      </w:r>
      <w:r w:rsidR="0023188D">
        <w:t>5.1.</w:t>
      </w:r>
      <w:r w:rsidRPr="004B2238">
        <w:t>1</w:t>
      </w:r>
      <w:r w:rsidR="00AD2077">
        <w:tab/>
      </w:r>
      <w:r w:rsidRPr="004B2238">
        <w:rPr>
          <w:cs/>
        </w:rPr>
        <w:t xml:space="preserve">ผู้ตอบแบบสอบถามส่วนใหญ่เป็นเพศหญิง คิดเป็นร้อยละ </w:t>
      </w:r>
      <w:r w:rsidRPr="004B2238">
        <w:t>54.75</w:t>
      </w:r>
      <w:r w:rsidRPr="004B2238">
        <w:rPr>
          <w:cs/>
        </w:rPr>
        <w:t xml:space="preserve"> เป็นชาย คิดเป็นร้อยละ </w:t>
      </w:r>
      <w:r w:rsidRPr="004B2238">
        <w:t xml:space="preserve">45.25 </w:t>
      </w:r>
      <w:r w:rsidRPr="004B2238">
        <w:rPr>
          <w:cs/>
        </w:rPr>
        <w:t xml:space="preserve">มีอายุส่วนใหญ่ ระหว่าง </w:t>
      </w:r>
      <w:r w:rsidRPr="004B2238">
        <w:t>31 - 40</w:t>
      </w:r>
      <w:r w:rsidRPr="004B2238">
        <w:rPr>
          <w:cs/>
        </w:rPr>
        <w:t xml:space="preserve"> ปี คิดเป็นร้อยละ </w:t>
      </w:r>
      <w:r w:rsidRPr="004B2238">
        <w:t>30.30</w:t>
      </w:r>
      <w:r w:rsidRPr="004B2238">
        <w:rPr>
          <w:cs/>
        </w:rPr>
        <w:t xml:space="preserve"> รองลงมามีอายุระหว่าง </w:t>
      </w:r>
      <w:r w:rsidRPr="004B2238">
        <w:t>21 - 30</w:t>
      </w:r>
      <w:r w:rsidRPr="004B2238">
        <w:rPr>
          <w:cs/>
        </w:rPr>
        <w:t xml:space="preserve"> ปีคิดเป็นร้อยละ </w:t>
      </w:r>
      <w:r w:rsidRPr="004B2238">
        <w:t>28.00</w:t>
      </w:r>
      <w:r w:rsidRPr="004B2238">
        <w:rPr>
          <w:cs/>
        </w:rPr>
        <w:t xml:space="preserve"> อายุ</w:t>
      </w:r>
      <w:r w:rsidRPr="004B2238">
        <w:t xml:space="preserve"> 41</w:t>
      </w:r>
      <w:r w:rsidRPr="004B2238">
        <w:rPr>
          <w:cs/>
        </w:rPr>
        <w:t xml:space="preserve"> ปี ขึ้นไป คิดเป็นร้อยละ </w:t>
      </w:r>
      <w:r w:rsidRPr="004B2238">
        <w:t>27.50</w:t>
      </w:r>
      <w:r w:rsidRPr="004B2238">
        <w:rPr>
          <w:cs/>
        </w:rPr>
        <w:t xml:space="preserve"> และช่วงอายุที่มีจำนวนน้อยที่สุดคือ </w:t>
      </w:r>
      <w:r w:rsidRPr="004B2238">
        <w:t>18 - 20</w:t>
      </w:r>
      <w:r w:rsidRPr="004B2238">
        <w:rPr>
          <w:cs/>
        </w:rPr>
        <w:t xml:space="preserve"> ปี คิดเป็นร้อยละ </w:t>
      </w:r>
      <w:r w:rsidRPr="004B2238">
        <w:t xml:space="preserve">14.20 </w:t>
      </w:r>
      <w:r w:rsidRPr="004B2238">
        <w:rPr>
          <w:cs/>
        </w:rPr>
        <w:t>มีการศึกษาระดับมัธยมศึกษา/</w:t>
      </w:r>
      <w:proofErr w:type="spellStart"/>
      <w:r w:rsidRPr="004B2238">
        <w:rPr>
          <w:cs/>
        </w:rPr>
        <w:t>ปวช</w:t>
      </w:r>
      <w:proofErr w:type="spellEnd"/>
      <w:r w:rsidRPr="004B2238">
        <w:rPr>
          <w:cs/>
        </w:rPr>
        <w:t xml:space="preserve">. คิดเป็นร้อยละ </w:t>
      </w:r>
      <w:r w:rsidRPr="004B2238">
        <w:t>35.25</w:t>
      </w:r>
      <w:r w:rsidRPr="004B2238">
        <w:rPr>
          <w:cs/>
        </w:rPr>
        <w:t xml:space="preserve"> รองลงมามีการศึกษา</w:t>
      </w:r>
      <w:proofErr w:type="spellStart"/>
      <w:r w:rsidRPr="004B2238">
        <w:rPr>
          <w:cs/>
        </w:rPr>
        <w:t>ระดับปวส</w:t>
      </w:r>
      <w:proofErr w:type="spellEnd"/>
      <w:r w:rsidRPr="004B2238">
        <w:t>./</w:t>
      </w:r>
      <w:r w:rsidRPr="004B2238">
        <w:rPr>
          <w:cs/>
        </w:rPr>
        <w:t xml:space="preserve">อนุปริญญาคิดเป็นร้อยละ </w:t>
      </w:r>
      <w:r w:rsidRPr="004B2238">
        <w:t>26.75</w:t>
      </w:r>
      <w:r w:rsidRPr="004B2238">
        <w:rPr>
          <w:cs/>
        </w:rPr>
        <w:t xml:space="preserve"> มีการศึกษาปริญญาตรีขึ้นไปคิดเป็นร้อยละ </w:t>
      </w:r>
      <w:r w:rsidRPr="004B2238">
        <w:t xml:space="preserve">21.75 </w:t>
      </w:r>
      <w:r w:rsidRPr="004B2238">
        <w:rPr>
          <w:cs/>
        </w:rPr>
        <w:t xml:space="preserve">และต่ำกว่า – ประถมศึกษา จำนวน 65 คน คิดเป็นร้อยละ </w:t>
      </w:r>
      <w:r w:rsidRPr="004B2238">
        <w:t>16.</w:t>
      </w:r>
      <w:r w:rsidRPr="004B2238">
        <w:rPr>
          <w:cs/>
        </w:rPr>
        <w:t>2</w:t>
      </w:r>
      <w:r w:rsidRPr="004B2238">
        <w:t>5</w:t>
      </w:r>
      <w:r w:rsidRPr="004B2238">
        <w:rPr>
          <w:cs/>
        </w:rPr>
        <w:t>เป็นเกษตรกร,รับจ้าง คิดเป็นร้อยละ 44.75 รองลงมาคือมีอาชีพรับราชการ,รัฐวิสาหกิจ คิดเป็นร้อยละ 27.25 นักเรียน/ นักศึกษาคิดเป็นร้อยละ 14.75 และ ค้าขาย,นักธุรกิจ คิดเป็นร้อยละ 13.25 ส่วนใหญ่อาศัย อยู่ในจังหวัดนครราชสีมา คิดเป็นร้อยละ12.00 รองลงมา คือ จังหวัดขอนแก่น และจังหวัดอุบลราชธานี คิดเป็นร้อยละ 8.25 จังหวัดบุรีรัมย์ และจังหวัดอุดรธานี คิดเป็นร้อยละ 7.00</w:t>
      </w:r>
    </w:p>
    <w:p w:rsidR="0045108B" w:rsidRPr="004B2238" w:rsidRDefault="0045108B" w:rsidP="004510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tab/>
      </w:r>
      <w:r w:rsidR="00AD2077">
        <w:tab/>
      </w:r>
      <w:r w:rsidR="0023188D">
        <w:t>5.1.</w:t>
      </w:r>
      <w:r w:rsidRPr="004B2238">
        <w:t>2</w:t>
      </w:r>
      <w:r w:rsidR="00AD2077">
        <w:rPr>
          <w:rFonts w:hint="cs"/>
          <w:cs/>
        </w:rPr>
        <w:tab/>
      </w:r>
      <w:r w:rsidRPr="004B2238">
        <w:rPr>
          <w:cs/>
        </w:rPr>
        <w:t xml:space="preserve">ปัจจัยการบริหารจัดการของเทศบาลตำบลในเขตภาคตะวันออกเฉียงเหนือ โดยรวมอยู่ในระดับมาก </w:t>
      </w:r>
      <w:r w:rsidRPr="004B2238">
        <w:t>(</w:t>
      </w:r>
      <w:r w:rsidRPr="004B2238">
        <w:rPr>
          <w:position w:val="-4"/>
        </w:rPr>
        <w:object w:dxaOrig="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9pt;height:14.9pt" o:ole="">
            <v:imagedata r:id="rId7" o:title=""/>
          </v:shape>
          <o:OLEObject Type="Embed" ProgID="Equation.3" ShapeID="_x0000_i1025" DrawAspect="Content" ObjectID="_1574236810" r:id="rId8"/>
        </w:object>
      </w:r>
      <w:r w:rsidRPr="004B2238">
        <w:t>=</w:t>
      </w:r>
      <w:r w:rsidRPr="004B2238">
        <w:rPr>
          <w:cs/>
        </w:rPr>
        <w:t xml:space="preserve"> </w:t>
      </w:r>
      <w:proofErr w:type="gramStart"/>
      <w:r w:rsidRPr="004B2238">
        <w:rPr>
          <w:cs/>
        </w:rPr>
        <w:t>3.82</w:t>
      </w:r>
      <w:r w:rsidRPr="004B2238">
        <w:t xml:space="preserve"> )</w:t>
      </w:r>
      <w:proofErr w:type="gramEnd"/>
      <w:r w:rsidRPr="004B2238">
        <w:t xml:space="preserve"> </w:t>
      </w:r>
      <w:r w:rsidRPr="004B2238">
        <w:rPr>
          <w:cs/>
        </w:rPr>
        <w:t xml:space="preserve">และรายด้านอยู่ในมากทั้ง </w:t>
      </w:r>
      <w:r w:rsidRPr="004B2238">
        <w:t xml:space="preserve">12 </w:t>
      </w:r>
      <w:r w:rsidRPr="004B2238">
        <w:rPr>
          <w:cs/>
        </w:rPr>
        <w:t xml:space="preserve">ด้าน เรียงลำดับค่าเฉลี่ยจากมากไปหาน้อย 3 ลำดับแรก ได้ดังนี้ ด้านสมรรถนะหลัก </w:t>
      </w:r>
      <w:r w:rsidRPr="004B2238">
        <w:t>(</w:t>
      </w:r>
      <w:r w:rsidRPr="004B2238">
        <w:rPr>
          <w:position w:val="-4"/>
        </w:rPr>
        <w:object w:dxaOrig="260" w:dyaOrig="279">
          <v:shape id="_x0000_i1026" type="#_x0000_t75" style="width:14.9pt;height:14.9pt" o:ole="">
            <v:imagedata r:id="rId7" o:title=""/>
          </v:shape>
          <o:OLEObject Type="Embed" ProgID="Equation.3" ShapeID="_x0000_i1026" DrawAspect="Content" ObjectID="_1574236811" r:id="rId9"/>
        </w:object>
      </w:r>
      <w:r w:rsidRPr="004B2238">
        <w:t>= 3</w:t>
      </w:r>
      <w:r w:rsidRPr="004B2238">
        <w:rPr>
          <w:cs/>
        </w:rPr>
        <w:t>.</w:t>
      </w:r>
      <w:r w:rsidRPr="004B2238">
        <w:t xml:space="preserve">98) </w:t>
      </w:r>
      <w:r w:rsidRPr="004B2238">
        <w:rPr>
          <w:cs/>
        </w:rPr>
        <w:t>ด้านการติดต่อสื่อสาร</w:t>
      </w:r>
      <w:r w:rsidRPr="004B2238">
        <w:t xml:space="preserve"> (</w:t>
      </w:r>
      <w:r w:rsidRPr="004B2238">
        <w:rPr>
          <w:position w:val="-4"/>
        </w:rPr>
        <w:object w:dxaOrig="260" w:dyaOrig="279">
          <v:shape id="_x0000_i1027" type="#_x0000_t75" style="width:14.9pt;height:14.9pt" o:ole="">
            <v:imagedata r:id="rId7" o:title=""/>
          </v:shape>
          <o:OLEObject Type="Embed" ProgID="Equation.3" ShapeID="_x0000_i1027" DrawAspect="Content" ObjectID="_1574236812" r:id="rId10"/>
        </w:object>
      </w:r>
      <w:r w:rsidRPr="004B2238">
        <w:t>= 3</w:t>
      </w:r>
      <w:r w:rsidRPr="004B2238">
        <w:rPr>
          <w:cs/>
        </w:rPr>
        <w:t>.</w:t>
      </w:r>
      <w:r w:rsidRPr="004B2238">
        <w:t xml:space="preserve">94) </w:t>
      </w:r>
      <w:r w:rsidRPr="004B2238">
        <w:rPr>
          <w:cs/>
        </w:rPr>
        <w:t>และด้านการให้ข้อมูลข่าวสาร</w:t>
      </w:r>
      <w:r w:rsidRPr="004B2238">
        <w:t xml:space="preserve"> (</w:t>
      </w:r>
      <w:r w:rsidRPr="004B2238">
        <w:rPr>
          <w:position w:val="-4"/>
        </w:rPr>
        <w:object w:dxaOrig="260" w:dyaOrig="279">
          <v:shape id="_x0000_i1028" type="#_x0000_t75" style="width:14.9pt;height:14.9pt" o:ole="">
            <v:imagedata r:id="rId7" o:title=""/>
          </v:shape>
          <o:OLEObject Type="Embed" ProgID="Equation.3" ShapeID="_x0000_i1028" DrawAspect="Content" ObjectID="_1574236813" r:id="rId11"/>
        </w:object>
      </w:r>
      <w:r w:rsidRPr="004B2238">
        <w:t>= 3.93)</w:t>
      </w:r>
    </w:p>
    <w:p w:rsidR="0045108B" w:rsidRPr="004B2238" w:rsidRDefault="0045108B" w:rsidP="004510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tab/>
      </w:r>
      <w:r w:rsidR="00AD2077">
        <w:tab/>
      </w:r>
      <w:r w:rsidR="0023188D">
        <w:t>5.1.</w:t>
      </w:r>
      <w:r w:rsidRPr="004B2238">
        <w:t>3</w:t>
      </w:r>
      <w:r w:rsidR="00AD2077">
        <w:tab/>
      </w:r>
      <w:r w:rsidRPr="004B2238">
        <w:rPr>
          <w:cs/>
        </w:rPr>
        <w:t xml:space="preserve">ความสำเร็จในการบริหารจัดการของเทศบาลตำบลในเขตภาคตะวันออกเฉียงเหนือ โดยรวมอยู่ในระดับมาก </w:t>
      </w:r>
      <w:r w:rsidRPr="004B2238">
        <w:t>(</w:t>
      </w:r>
      <w:r w:rsidRPr="004B2238">
        <w:rPr>
          <w:position w:val="-4"/>
        </w:rPr>
        <w:object w:dxaOrig="200" w:dyaOrig="279">
          <v:shape id="_x0000_i1029" type="#_x0000_t75" style="width:14.9pt;height:14.9pt" o:ole="">
            <v:imagedata r:id="rId12" o:title=""/>
          </v:shape>
          <o:OLEObject Type="Embed" ProgID="Equation.3" ShapeID="_x0000_i1029" DrawAspect="Content" ObjectID="_1574236814" r:id="rId13"/>
        </w:object>
      </w:r>
      <w:r w:rsidRPr="004B2238">
        <w:t>=</w:t>
      </w:r>
      <w:proofErr w:type="gramStart"/>
      <w:r w:rsidRPr="004B2238">
        <w:t>3.84 )</w:t>
      </w:r>
      <w:proofErr w:type="gramEnd"/>
      <w:r w:rsidRPr="004B2238">
        <w:t xml:space="preserve"> </w:t>
      </w:r>
      <w:r w:rsidRPr="004B2238">
        <w:rPr>
          <w:cs/>
        </w:rPr>
        <w:t xml:space="preserve">และรายด้านอยู่ในระดับมาก 7 ด้าน </w:t>
      </w:r>
      <w:r w:rsidRPr="004B2238">
        <w:rPr>
          <w:cs/>
        </w:rPr>
        <w:lastRenderedPageBreak/>
        <w:t xml:space="preserve">เรียงลำดับค่าเฉลี่ยจากมากไปหาน้อย 3 ลำดับแรก ได้ดังนี้ ด้านการประเมินผลการปฏิบัติราชการอย่างสม่ำเสมอ </w:t>
      </w:r>
      <w:r w:rsidRPr="004B2238">
        <w:t>(</w:t>
      </w:r>
      <w:r w:rsidRPr="004B2238">
        <w:rPr>
          <w:position w:val="-4"/>
        </w:rPr>
        <w:object w:dxaOrig="200" w:dyaOrig="279">
          <v:shape id="_x0000_i1030" type="#_x0000_t75" style="width:14.9pt;height:14.9pt" o:ole="">
            <v:imagedata r:id="rId12" o:title=""/>
          </v:shape>
          <o:OLEObject Type="Embed" ProgID="Equation.3" ShapeID="_x0000_i1030" DrawAspect="Content" ObjectID="_1574236815" r:id="rId14"/>
        </w:object>
      </w:r>
      <w:r w:rsidRPr="004B2238">
        <w:t>= 3</w:t>
      </w:r>
      <w:r w:rsidRPr="004B2238">
        <w:rPr>
          <w:cs/>
        </w:rPr>
        <w:t>.93</w:t>
      </w:r>
      <w:r w:rsidRPr="004B2238">
        <w:t xml:space="preserve">) </w:t>
      </w:r>
      <w:r w:rsidRPr="004B2238">
        <w:rPr>
          <w:cs/>
        </w:rPr>
        <w:t xml:space="preserve">ด้านการปรับปรุงภารกิจให้ทันต่อสถานการณ์ </w:t>
      </w:r>
      <w:r w:rsidRPr="004B2238">
        <w:t>(</w:t>
      </w:r>
      <w:r w:rsidRPr="004B2238">
        <w:rPr>
          <w:position w:val="-4"/>
        </w:rPr>
        <w:object w:dxaOrig="200" w:dyaOrig="279">
          <v:shape id="_x0000_i1031" type="#_x0000_t75" style="width:14.9pt;height:14.9pt" o:ole="">
            <v:imagedata r:id="rId12" o:title=""/>
          </v:shape>
          <o:OLEObject Type="Embed" ProgID="Equation.3" ShapeID="_x0000_i1031" DrawAspect="Content" ObjectID="_1574236816" r:id="rId15"/>
        </w:object>
      </w:r>
      <w:r w:rsidRPr="004B2238">
        <w:t>= 3.92)</w:t>
      </w:r>
      <w:r w:rsidRPr="004B2238">
        <w:rPr>
          <w:cs/>
        </w:rPr>
        <w:t xml:space="preserve"> และด้านการเกิดประโยชน์สุขแก่ประชาชน </w:t>
      </w:r>
      <w:r w:rsidRPr="004B2238">
        <w:t>(</w:t>
      </w:r>
      <w:r w:rsidRPr="004B2238">
        <w:rPr>
          <w:position w:val="-4"/>
        </w:rPr>
        <w:object w:dxaOrig="200" w:dyaOrig="279">
          <v:shape id="_x0000_i1032" type="#_x0000_t75" style="width:14.9pt;height:14.9pt" o:ole="">
            <v:imagedata r:id="rId12" o:title=""/>
          </v:shape>
          <o:OLEObject Type="Embed" ProgID="Equation.3" ShapeID="_x0000_i1032" DrawAspect="Content" ObjectID="_1574236817" r:id="rId16"/>
        </w:object>
      </w:r>
      <w:r w:rsidRPr="004B2238">
        <w:t>= 3.87</w:t>
      </w:r>
      <w:r w:rsidRPr="004B2238">
        <w:rPr>
          <w:cs/>
        </w:rPr>
        <w:t>)</w:t>
      </w:r>
    </w:p>
    <w:p w:rsidR="0045108B" w:rsidRPr="004B2238" w:rsidRDefault="0045108B" w:rsidP="004510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cs/>
        </w:rPr>
      </w:pPr>
      <w:r w:rsidRPr="004B2238">
        <w:tab/>
      </w:r>
      <w:r w:rsidR="00AD2077">
        <w:tab/>
      </w:r>
      <w:r w:rsidR="0023188D">
        <w:t>5.1.</w:t>
      </w:r>
      <w:r w:rsidRPr="004B2238">
        <w:t>4</w:t>
      </w:r>
      <w:r w:rsidR="00AD2077">
        <w:tab/>
      </w:r>
      <w:r w:rsidRPr="004B2238">
        <w:rPr>
          <w:cs/>
        </w:rPr>
        <w:t>ผลการวิเคราะห์การถดถอยพหุคูณของตัวแปรพยากรณ์ แบบการเพิ่ม ตัวแปรเป็นขั้นตอน (</w:t>
      </w:r>
      <w:r w:rsidRPr="004B2238">
        <w:t>Stepwise Multiple Regression Analysis</w:t>
      </w:r>
      <w:r w:rsidRPr="004B2238">
        <w:rPr>
          <w:cs/>
        </w:rPr>
        <w:t xml:space="preserve">) พบว่า ตัวแปรอิสระ </w:t>
      </w:r>
      <w:r w:rsidRPr="004B2238">
        <w:t xml:space="preserve">(X) </w:t>
      </w:r>
      <w:r w:rsidRPr="004B2238">
        <w:rPr>
          <w:cs/>
        </w:rPr>
        <w:t>ที่สามารถพยากรณ์ปัจจัยที่มีผลต่อตัวแปรตาม (</w:t>
      </w:r>
      <w:r w:rsidRPr="004B2238">
        <w:t>Y</w:t>
      </w:r>
      <w:r w:rsidRPr="004B2238">
        <w:rPr>
          <w:cs/>
        </w:rPr>
        <w:t>) อย่างมีนัยสำคัญทางสถิติ มีจำนวน 4 ตัวแปร ได้แก่ ปัจจัยด้านคุณธรรมและจริยธรรม(</w:t>
      </w:r>
      <w:r w:rsidRPr="004B2238">
        <w:t>X</w:t>
      </w:r>
      <w:r w:rsidRPr="004B2238">
        <w:rPr>
          <w:vertAlign w:val="subscript"/>
        </w:rPr>
        <w:t>10</w:t>
      </w:r>
      <w:r w:rsidRPr="004B2238">
        <w:rPr>
          <w:cs/>
        </w:rPr>
        <w:t>)ปัจจัยด้านการมีส่วนร่วม (</w:t>
      </w:r>
      <w:r w:rsidRPr="004B2238">
        <w:t>X</w:t>
      </w:r>
      <w:r w:rsidRPr="004B2238">
        <w:rPr>
          <w:vertAlign w:val="subscript"/>
        </w:rPr>
        <w:t>11</w:t>
      </w:r>
      <w:r w:rsidRPr="004B2238">
        <w:rPr>
          <w:cs/>
        </w:rPr>
        <w:t>)ปัจจัยด้านสมรรถนะหลัก (</w:t>
      </w:r>
      <w:r w:rsidRPr="004B2238">
        <w:t>X</w:t>
      </w:r>
      <w:r w:rsidRPr="004B2238">
        <w:rPr>
          <w:vertAlign w:val="subscript"/>
        </w:rPr>
        <w:t>4</w:t>
      </w:r>
      <w:r w:rsidRPr="004B2238">
        <w:rPr>
          <w:cs/>
        </w:rPr>
        <w:t>)และปัจจัยด้านธรรม</w:t>
      </w:r>
      <w:proofErr w:type="spellStart"/>
      <w:r w:rsidRPr="004B2238">
        <w:rPr>
          <w:cs/>
        </w:rPr>
        <w:t>ภิ</w:t>
      </w:r>
      <w:proofErr w:type="spellEnd"/>
      <w:r w:rsidRPr="004B2238">
        <w:rPr>
          <w:cs/>
        </w:rPr>
        <w:t>บาลในองค์กร (</w:t>
      </w:r>
      <w:r w:rsidRPr="004B2238">
        <w:t>X</w:t>
      </w:r>
      <w:r w:rsidRPr="004B2238">
        <w:rPr>
          <w:vertAlign w:val="subscript"/>
        </w:rPr>
        <w:t>5</w:t>
      </w:r>
      <w:r w:rsidRPr="004B2238">
        <w:rPr>
          <w:cs/>
        </w:rPr>
        <w:t>) โดยมีค่าสัมประสิทธิ์ของตัวพยากรณ์ในรูปคะแนนดิบ (</w:t>
      </w:r>
      <w:r w:rsidRPr="004B2238">
        <w:t>b</w:t>
      </w:r>
      <w:r w:rsidRPr="004B2238">
        <w:rPr>
          <w:cs/>
        </w:rPr>
        <w:t xml:space="preserve">) เท่ากับ </w:t>
      </w:r>
      <w:r w:rsidRPr="004B2238">
        <w:t>0.401</w:t>
      </w:r>
      <w:r w:rsidRPr="004B2238">
        <w:rPr>
          <w:cs/>
        </w:rPr>
        <w:t xml:space="preserve">, </w:t>
      </w:r>
      <w:r w:rsidRPr="004B2238">
        <w:t>0.105</w:t>
      </w:r>
      <w:r w:rsidRPr="004B2238">
        <w:rPr>
          <w:cs/>
        </w:rPr>
        <w:t xml:space="preserve">, </w:t>
      </w:r>
      <w:r w:rsidRPr="004B2238">
        <w:t>0.255</w:t>
      </w:r>
      <w:r w:rsidRPr="004B2238">
        <w:rPr>
          <w:cs/>
        </w:rPr>
        <w:t xml:space="preserve"> และ </w:t>
      </w:r>
      <w:r w:rsidRPr="004B2238">
        <w:t>0.151</w:t>
      </w:r>
      <w:r w:rsidRPr="004B2238">
        <w:rPr>
          <w:cs/>
        </w:rPr>
        <w:t xml:space="preserve"> ตามลำดับ ตัวพยากรณ์ในรูปคะแนนมาตรฐาน (</w:t>
      </w:r>
      <w:r w:rsidRPr="004B2238">
        <w:sym w:font="SymbolPS" w:char="F062"/>
      </w:r>
      <w:r w:rsidRPr="004B2238">
        <w:rPr>
          <w:cs/>
        </w:rPr>
        <w:t xml:space="preserve">) เท่ากับ </w:t>
      </w:r>
      <w:r w:rsidRPr="004B2238">
        <w:t>0.466</w:t>
      </w:r>
      <w:r w:rsidRPr="004B2238">
        <w:rPr>
          <w:cs/>
        </w:rPr>
        <w:t xml:space="preserve">, </w:t>
      </w:r>
      <w:r w:rsidRPr="004B2238">
        <w:t>0.179</w:t>
      </w:r>
      <w:r w:rsidRPr="004B2238">
        <w:rPr>
          <w:cs/>
        </w:rPr>
        <w:t xml:space="preserve">, </w:t>
      </w:r>
      <w:r w:rsidRPr="004B2238">
        <w:t>0.274</w:t>
      </w:r>
      <w:r w:rsidRPr="004B2238">
        <w:rPr>
          <w:cs/>
        </w:rPr>
        <w:t xml:space="preserve"> และ </w:t>
      </w:r>
      <w:r w:rsidRPr="004B2238">
        <w:t xml:space="preserve">0.254 </w:t>
      </w:r>
      <w:r w:rsidRPr="004B2238">
        <w:rPr>
          <w:cs/>
        </w:rPr>
        <w:t>ตามลำดับ และมีค่าสัมประสิทธิ์สหสัมพันธ์พหุคูณ (</w:t>
      </w:r>
      <w:r w:rsidRPr="004B2238">
        <w:t>R</w:t>
      </w:r>
      <w:r w:rsidRPr="004B2238">
        <w:rPr>
          <w:cs/>
        </w:rPr>
        <w:t xml:space="preserve">) เท่ากับ </w:t>
      </w:r>
      <w:r w:rsidRPr="004B2238">
        <w:t>0.892</w:t>
      </w:r>
      <w:r w:rsidRPr="004B2238">
        <w:rPr>
          <w:cs/>
        </w:rPr>
        <w:t xml:space="preserve"> ค่าสัมประสิทธิ์การพยากรณ์ (</w:t>
      </w:r>
      <w:r w:rsidRPr="004B2238">
        <w:t>R</w:t>
      </w:r>
      <w:r w:rsidRPr="004B2238">
        <w:rPr>
          <w:vertAlign w:val="superscript"/>
        </w:rPr>
        <w:t>2</w:t>
      </w:r>
      <w:r w:rsidRPr="004B2238">
        <w:rPr>
          <w:cs/>
        </w:rPr>
        <w:t xml:space="preserve">) เท่ากับ </w:t>
      </w:r>
      <w:r w:rsidRPr="004B2238">
        <w:t xml:space="preserve">0.892 </w:t>
      </w:r>
      <w:r w:rsidRPr="004B2238">
        <w:rPr>
          <w:cs/>
        </w:rPr>
        <w:t>และมีอำนาจในการพยากรณ์ได้ ร้อยละ 89</w:t>
      </w:r>
      <w:r w:rsidRPr="004B2238">
        <w:t>.</w:t>
      </w:r>
      <w:r w:rsidRPr="004B2238">
        <w:rPr>
          <w:cs/>
        </w:rPr>
        <w:t>2</w:t>
      </w:r>
      <w:r w:rsidRPr="004B2238">
        <w:t>0</w:t>
      </w:r>
      <w:r w:rsidRPr="004B2238">
        <w:rPr>
          <w:cs/>
        </w:rPr>
        <w:t xml:space="preserve"> มีค่าความคลาดเคลื่อนมาตรฐาน (</w:t>
      </w:r>
      <w:proofErr w:type="spellStart"/>
      <w:r w:rsidRPr="004B2238">
        <w:t>SE</w:t>
      </w:r>
      <w:r w:rsidRPr="004B2238">
        <w:rPr>
          <w:vertAlign w:val="subscript"/>
        </w:rPr>
        <w:t>est</w:t>
      </w:r>
      <w:proofErr w:type="spellEnd"/>
      <w:r w:rsidRPr="004B2238">
        <w:rPr>
          <w:cs/>
        </w:rPr>
        <w:t xml:space="preserve">) เท่ากับ </w:t>
      </w:r>
      <w:r w:rsidRPr="004B2238">
        <w:t>0.186</w:t>
      </w:r>
      <w:r w:rsidRPr="004B2238">
        <w:rPr>
          <w:cs/>
        </w:rPr>
        <w:t xml:space="preserve"> และมีค่าคงที่ของสมการในรูปคะแนนดิบ (</w:t>
      </w:r>
      <w:r w:rsidRPr="004B2238">
        <w:t>a</w:t>
      </w:r>
      <w:r w:rsidRPr="004B2238">
        <w:rPr>
          <w:cs/>
        </w:rPr>
        <w:t xml:space="preserve">) เท่ากับ </w:t>
      </w:r>
      <w:r w:rsidRPr="004B2238">
        <w:t>0.314</w:t>
      </w:r>
    </w:p>
    <w:p w:rsidR="0045108B" w:rsidRPr="006A187F" w:rsidRDefault="0045108B" w:rsidP="004510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cs/>
        </w:rPr>
      </w:pPr>
      <w:r w:rsidRPr="006A187F">
        <w:tab/>
      </w:r>
      <w:r w:rsidRPr="006A187F">
        <w:tab/>
      </w:r>
      <w:r w:rsidRPr="006A187F">
        <w:rPr>
          <w:cs/>
        </w:rPr>
        <w:t>การสร้างสมการพยากรณ์ปัจจัยที่มีผลต่อตัวแปรตาม</w:t>
      </w:r>
    </w:p>
    <w:p w:rsidR="0045108B" w:rsidRPr="004B2238" w:rsidRDefault="0045108B" w:rsidP="004510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rPr>
          <w:cs/>
        </w:rPr>
        <w:tab/>
      </w:r>
      <w:r w:rsidRPr="004B2238">
        <w:rPr>
          <w:cs/>
        </w:rPr>
        <w:tab/>
      </w:r>
      <w:r w:rsidRPr="004B2238">
        <w:tab/>
      </w:r>
      <w:r w:rsidRPr="004B2238">
        <w:rPr>
          <w:cs/>
        </w:rPr>
        <w:t>ผลการวิเคราะห์สมการถดถอยพหุคูณ จากตารางที่ พบว่าสัมประสิทธิ์ของตัวแปรพยากรณ์ในรูปคะแนนดิบ (</w:t>
      </w:r>
      <w:r w:rsidRPr="004B2238">
        <w:t>b</w:t>
      </w:r>
      <w:r w:rsidRPr="004B2238">
        <w:rPr>
          <w:cs/>
        </w:rPr>
        <w:t>) หรือสัมประสิทธิ์ตัวพยากรณ์ในรูปคะแนนมาตรฐาน (</w:t>
      </w:r>
      <w:r w:rsidRPr="004B2238">
        <w:sym w:font="SymbolPS" w:char="F062"/>
      </w:r>
      <w:r w:rsidRPr="004B2238">
        <w:rPr>
          <w:cs/>
        </w:rPr>
        <w:t>) ส่งผลต่อตัวแปรเกณฑ์ในทางบวกมีนัยสำคัญทางสถิติที่ระดับ .05</w:t>
      </w:r>
      <w:r w:rsidRPr="004B2238">
        <w:t>(p &lt;</w:t>
      </w:r>
      <w:r w:rsidRPr="004B2238">
        <w:rPr>
          <w:cs/>
        </w:rPr>
        <w:t>0.05</w:t>
      </w:r>
      <w:r w:rsidRPr="004B2238">
        <w:t>)</w:t>
      </w:r>
      <w:r w:rsidRPr="004B2238">
        <w:rPr>
          <w:cs/>
        </w:rPr>
        <w:t xml:space="preserve"> จึงสามารถสร้างสมการปัจจัยที่มีผลต่อตัวแปรตาม ในรูปคะแนนดิบ และในรูปคะแนนมาตรฐาน ได้ดังนี้ </w:t>
      </w:r>
    </w:p>
    <w:p w:rsidR="0045108B" w:rsidRPr="006A187F" w:rsidRDefault="0045108B" w:rsidP="004510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6A187F">
        <w:tab/>
      </w:r>
      <w:r w:rsidRPr="006A187F">
        <w:rPr>
          <w:cs/>
        </w:rPr>
        <w:tab/>
      </w:r>
      <w:r w:rsidRPr="006A187F">
        <w:rPr>
          <w:cs/>
        </w:rPr>
        <w:tab/>
      </w:r>
      <w:r w:rsidRPr="006A187F">
        <w:rPr>
          <w:cs/>
        </w:rPr>
        <w:tab/>
        <w:t>สมการในรูปคะแนนดิบ</w:t>
      </w:r>
    </w:p>
    <w:p w:rsidR="0045108B" w:rsidRPr="006A187F" w:rsidRDefault="0045108B" w:rsidP="004510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vertAlign w:val="subscript"/>
        </w:rPr>
      </w:pPr>
      <w:r w:rsidRPr="006A187F">
        <w:tab/>
      </w:r>
      <w:r w:rsidRPr="006A187F">
        <w:rPr>
          <w:cs/>
        </w:rPr>
        <w:tab/>
      </w:r>
      <w:r w:rsidRPr="006A187F">
        <w:rPr>
          <w:cs/>
        </w:rPr>
        <w:tab/>
      </w:r>
      <w:r w:rsidR="006A187F" w:rsidRPr="006A187F">
        <w:rPr>
          <w:rFonts w:hint="cs"/>
          <w:cs/>
        </w:rPr>
        <w:tab/>
      </w:r>
      <w:r w:rsidRPr="006A187F">
        <w:rPr>
          <w:cs/>
        </w:rPr>
        <w:tab/>
      </w:r>
      <w:r w:rsidRPr="006A187F">
        <w:t>Y =0.314</w:t>
      </w:r>
      <w:r w:rsidRPr="006A187F">
        <w:rPr>
          <w:cs/>
        </w:rPr>
        <w:t xml:space="preserve"> + </w:t>
      </w:r>
      <w:r w:rsidRPr="006A187F">
        <w:t>0.40 X</w:t>
      </w:r>
      <w:r w:rsidRPr="006A187F">
        <w:rPr>
          <w:vertAlign w:val="subscript"/>
          <w:cs/>
        </w:rPr>
        <w:t>10</w:t>
      </w:r>
      <w:r w:rsidRPr="006A187F">
        <w:t>1</w:t>
      </w:r>
      <w:r w:rsidRPr="006A187F">
        <w:rPr>
          <w:cs/>
        </w:rPr>
        <w:t xml:space="preserve">+ </w:t>
      </w:r>
      <w:r w:rsidRPr="006A187F">
        <w:t>0.105X</w:t>
      </w:r>
      <w:r w:rsidRPr="006A187F">
        <w:rPr>
          <w:vertAlign w:val="subscript"/>
          <w:cs/>
        </w:rPr>
        <w:t>11</w:t>
      </w:r>
      <w:r w:rsidRPr="006A187F">
        <w:rPr>
          <w:cs/>
        </w:rPr>
        <w:t xml:space="preserve"> + </w:t>
      </w:r>
      <w:r w:rsidRPr="006A187F">
        <w:t>0.255X</w:t>
      </w:r>
      <w:r w:rsidRPr="006A187F">
        <w:rPr>
          <w:vertAlign w:val="subscript"/>
          <w:cs/>
        </w:rPr>
        <w:t>4</w:t>
      </w:r>
      <w:r w:rsidRPr="006A187F">
        <w:rPr>
          <w:cs/>
        </w:rPr>
        <w:t xml:space="preserve"> + </w:t>
      </w:r>
      <w:r w:rsidRPr="006A187F">
        <w:t>0.151X</w:t>
      </w:r>
      <w:r w:rsidRPr="006A187F">
        <w:rPr>
          <w:vertAlign w:val="subscript"/>
          <w:cs/>
        </w:rPr>
        <w:t>5</w:t>
      </w:r>
    </w:p>
    <w:p w:rsidR="0045108B" w:rsidRPr="006A187F" w:rsidRDefault="0045108B" w:rsidP="004510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cs/>
        </w:rPr>
      </w:pPr>
      <w:r w:rsidRPr="006A187F">
        <w:rPr>
          <w:vertAlign w:val="subscript"/>
        </w:rPr>
        <w:tab/>
      </w:r>
      <w:r w:rsidRPr="006A187F">
        <w:rPr>
          <w:vertAlign w:val="subscript"/>
        </w:rPr>
        <w:tab/>
      </w:r>
      <w:r w:rsidRPr="006A187F">
        <w:rPr>
          <w:vertAlign w:val="subscript"/>
        </w:rPr>
        <w:tab/>
      </w:r>
      <w:r w:rsidRPr="006A187F">
        <w:rPr>
          <w:vertAlign w:val="subscript"/>
        </w:rPr>
        <w:tab/>
      </w:r>
      <w:r w:rsidRPr="006A187F">
        <w:rPr>
          <w:cs/>
        </w:rPr>
        <w:t>สมการในรูปคะแนนมาตรฐาน</w:t>
      </w:r>
    </w:p>
    <w:p w:rsidR="0045108B" w:rsidRPr="004B2238" w:rsidRDefault="0045108B" w:rsidP="004510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vertAlign w:val="subscript"/>
        </w:rPr>
      </w:pPr>
      <w:r w:rsidRPr="004B2238">
        <w:rPr>
          <w:vertAlign w:val="subscript"/>
        </w:rPr>
        <w:tab/>
      </w:r>
      <w:r w:rsidRPr="004B2238">
        <w:rPr>
          <w:vertAlign w:val="subscript"/>
        </w:rPr>
        <w:tab/>
      </w:r>
      <w:r w:rsidRPr="004B2238">
        <w:rPr>
          <w:cs/>
        </w:rPr>
        <w:tab/>
      </w:r>
      <w:r w:rsidR="006A187F">
        <w:rPr>
          <w:rFonts w:hint="cs"/>
          <w:cs/>
        </w:rPr>
        <w:tab/>
      </w:r>
      <w:r w:rsidRPr="004B2238">
        <w:rPr>
          <w:cs/>
        </w:rPr>
        <w:tab/>
      </w:r>
      <w:r w:rsidRPr="004B2238">
        <w:t>Z =0.466Z</w:t>
      </w:r>
      <w:r w:rsidRPr="004B2238">
        <w:rPr>
          <w:vertAlign w:val="subscript"/>
          <w:cs/>
        </w:rPr>
        <w:t>10</w:t>
      </w:r>
      <w:r w:rsidRPr="004B2238">
        <w:rPr>
          <w:cs/>
        </w:rPr>
        <w:t xml:space="preserve"> + </w:t>
      </w:r>
      <w:r w:rsidRPr="004B2238">
        <w:t>0.179Z</w:t>
      </w:r>
      <w:r w:rsidRPr="004B2238">
        <w:rPr>
          <w:vertAlign w:val="subscript"/>
          <w:cs/>
        </w:rPr>
        <w:t>11</w:t>
      </w:r>
      <w:r w:rsidRPr="004B2238">
        <w:rPr>
          <w:cs/>
        </w:rPr>
        <w:t xml:space="preserve"> + </w:t>
      </w:r>
      <w:r w:rsidRPr="004B2238">
        <w:t>0.274Z</w:t>
      </w:r>
      <w:r w:rsidRPr="004B2238">
        <w:rPr>
          <w:vertAlign w:val="subscript"/>
          <w:cs/>
        </w:rPr>
        <w:t>4</w:t>
      </w:r>
      <w:r w:rsidRPr="004B2238">
        <w:rPr>
          <w:cs/>
        </w:rPr>
        <w:t xml:space="preserve"> + </w:t>
      </w:r>
      <w:r w:rsidRPr="004B2238">
        <w:t>0.254 Z</w:t>
      </w:r>
      <w:r w:rsidRPr="004B2238">
        <w:rPr>
          <w:vertAlign w:val="subscript"/>
          <w:cs/>
        </w:rPr>
        <w:t>5</w:t>
      </w:r>
    </w:p>
    <w:p w:rsidR="0045108B" w:rsidRPr="004B2238" w:rsidRDefault="0045108B" w:rsidP="004510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A187F">
        <w:rPr>
          <w:rFonts w:asciiTheme="majorBidi" w:hAnsiTheme="majorBidi" w:cstheme="majorBidi"/>
          <w:sz w:val="32"/>
          <w:szCs w:val="32"/>
          <w:cs/>
        </w:rPr>
        <w:tab/>
      </w:r>
      <w:r w:rsidRPr="006A187F">
        <w:rPr>
          <w:rFonts w:asciiTheme="majorBidi" w:hAnsiTheme="majorBidi" w:cstheme="majorBidi"/>
          <w:sz w:val="32"/>
          <w:szCs w:val="32"/>
          <w:cs/>
        </w:rPr>
        <w:tab/>
      </w:r>
      <w:r w:rsidR="0023188D" w:rsidRPr="006A187F">
        <w:rPr>
          <w:rFonts w:asciiTheme="majorBidi" w:hAnsiTheme="majorBidi" w:cstheme="majorBidi"/>
          <w:sz w:val="32"/>
          <w:szCs w:val="32"/>
        </w:rPr>
        <w:t>5.1.</w:t>
      </w:r>
      <w:r w:rsidR="006A187F" w:rsidRPr="006A187F">
        <w:rPr>
          <w:rFonts w:asciiTheme="majorBidi" w:hAnsiTheme="majorBidi" w:cstheme="majorBidi"/>
          <w:sz w:val="32"/>
          <w:szCs w:val="32"/>
        </w:rPr>
        <w:t>5</w:t>
      </w:r>
      <w:r w:rsidR="0023188D" w:rsidRPr="006A187F">
        <w:rPr>
          <w:rFonts w:asciiTheme="majorBidi" w:hAnsiTheme="majorBidi" w:cstheme="majorBidi"/>
          <w:sz w:val="32"/>
          <w:szCs w:val="32"/>
          <w:cs/>
        </w:rPr>
        <w:tab/>
      </w:r>
      <w:r w:rsidRPr="006A187F">
        <w:rPr>
          <w:rFonts w:asciiTheme="majorBidi" w:hAnsiTheme="majorBidi" w:cstheme="majorBidi"/>
          <w:sz w:val="32"/>
          <w:szCs w:val="32"/>
          <w:cs/>
        </w:rPr>
        <w:t>รูปแบบการบริหารจัดการของเทศบาลตำบลในเขตภาคตะวันออกเฉียงเหนือ แต่</w:t>
      </w:r>
      <w:r w:rsidRPr="004B2238">
        <w:rPr>
          <w:rFonts w:ascii="Angsana New" w:hAnsi="Angsana New" w:cs="Angsana New"/>
          <w:sz w:val="32"/>
          <w:szCs w:val="32"/>
          <w:cs/>
        </w:rPr>
        <w:t>ละปัจจัยที่เป็นประเด็นขององค์ประกอบที่มีผลต่อตัวแบบการบริหารจัดการของเทศบาลตำบลในเขตภาคตะวันออกเฉียงเหนือ พบว่า 1) ปัจจัยด้านคุณธรรมและจริยธรรม ควรส่งเสริมสนับสนุนการปฏิบัติงานภายในองค์กรอย่างเป็นธรรมตามบทบาทหน้าที่ด้วยความซื่อสัตย์ 2) ปัจจัยด้านการมีส่วนร่วม ส่งเสริมสนับสนุนให้ประชาชนผู้มีส่วนร่วมในการแสดงความคิดเห็นตัดสินใจในการบริหารจัดการองค์กรอย่างเท่าเทียม3) ปัจจัยด้านสมรรถนะหลัก ส่งเสริมให้บุคลากรได้รับความรู้ความสามารถในการบริหารจัดการ และ4) ปัจจัยด้าน</w:t>
      </w:r>
      <w:proofErr w:type="spellStart"/>
      <w:r w:rsidRPr="004B2238">
        <w:rPr>
          <w:rFonts w:ascii="Angsana New" w:hAnsi="Angsana New" w:cs="Angsana New"/>
          <w:sz w:val="32"/>
          <w:szCs w:val="32"/>
          <w:cs/>
        </w:rPr>
        <w:t>ธรรม</w:t>
      </w:r>
      <w:r w:rsidRPr="004B2238">
        <w:rPr>
          <w:rFonts w:ascii="Angsana New" w:hAnsi="Angsana New" w:cs="Angsana New" w:hint="cs"/>
          <w:sz w:val="32"/>
          <w:szCs w:val="32"/>
          <w:cs/>
        </w:rPr>
        <w:t>า</w:t>
      </w:r>
      <w:r w:rsidRPr="004B2238">
        <w:rPr>
          <w:rFonts w:ascii="Angsana New" w:hAnsi="Angsana New" w:cs="Angsana New"/>
          <w:sz w:val="32"/>
          <w:szCs w:val="32"/>
          <w:cs/>
        </w:rPr>
        <w:t>ภิ</w:t>
      </w:r>
      <w:proofErr w:type="spellEnd"/>
      <w:r w:rsidRPr="004B2238">
        <w:rPr>
          <w:rFonts w:ascii="Angsana New" w:hAnsi="Angsana New" w:cs="Angsana New"/>
          <w:sz w:val="32"/>
          <w:szCs w:val="32"/>
          <w:cs/>
        </w:rPr>
        <w:t xml:space="preserve">บาลในองค์กร </w:t>
      </w:r>
      <w:r w:rsidRPr="004B2238">
        <w:rPr>
          <w:rFonts w:ascii="Angsana New" w:eastAsia="Times New Roman" w:hAnsi="Angsana New" w:cs="Angsana New"/>
          <w:sz w:val="32"/>
          <w:szCs w:val="32"/>
          <w:cs/>
        </w:rPr>
        <w:t>ควรยึดหลักการมีส่วน</w:t>
      </w:r>
      <w:r w:rsidRPr="004B2238">
        <w:rPr>
          <w:rFonts w:ascii="Angsana New" w:eastAsia="Times New Roman" w:hAnsi="Angsana New" w:cs="Angsana New"/>
          <w:sz w:val="32"/>
          <w:szCs w:val="32"/>
          <w:cs/>
        </w:rPr>
        <w:lastRenderedPageBreak/>
        <w:t xml:space="preserve">ร่วมในการวางแผนการบริการงานโดยยึดหลักนิติธรรมเป็นแนวทางจัดองค์กร สร้างความความตระหนักในสิทธิหน้าที่ของตนเองสำนึกในความรับต่อสังคม </w:t>
      </w:r>
    </w:p>
    <w:p w:rsidR="0045108B" w:rsidRPr="00175873" w:rsidRDefault="0045108B" w:rsidP="004510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</w:pPr>
    </w:p>
    <w:p w:rsidR="0045108B" w:rsidRPr="004B2238" w:rsidRDefault="00175873" w:rsidP="004510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5.2</w:t>
      </w:r>
      <w:r>
        <w:rPr>
          <w:b/>
          <w:bCs/>
          <w:sz w:val="36"/>
          <w:szCs w:val="36"/>
        </w:rPr>
        <w:tab/>
      </w:r>
      <w:r w:rsidR="0045108B" w:rsidRPr="004B2238">
        <w:rPr>
          <w:b/>
          <w:bCs/>
          <w:sz w:val="36"/>
          <w:szCs w:val="36"/>
          <w:cs/>
        </w:rPr>
        <w:t>อภิปรายผล</w:t>
      </w:r>
    </w:p>
    <w:p w:rsidR="0045108B" w:rsidRPr="00175873" w:rsidRDefault="0045108B" w:rsidP="004510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</w:pPr>
    </w:p>
    <w:p w:rsidR="0045108B" w:rsidRPr="004B2238" w:rsidRDefault="0045108B" w:rsidP="004510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tab/>
      </w:r>
      <w:r w:rsidRPr="004B2238">
        <w:rPr>
          <w:cs/>
        </w:rPr>
        <w:t>การวิจัย ตัวแบบการบริหารจัดการของเทศบาลตำบลในเขตภาคตะวันออกเฉียงเหนือ สามารถสรุปผลการวิจัย ดังนี้</w:t>
      </w:r>
    </w:p>
    <w:p w:rsidR="0045108B" w:rsidRPr="004B2238" w:rsidRDefault="00175873" w:rsidP="001758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</w:pPr>
      <w:r>
        <w:tab/>
      </w:r>
      <w:r>
        <w:tab/>
      </w:r>
      <w:r w:rsidR="0051149B">
        <w:t>5.2.</w:t>
      </w:r>
      <w:r w:rsidR="0045108B" w:rsidRPr="004B2238">
        <w:t>1</w:t>
      </w:r>
      <w:r>
        <w:rPr>
          <w:rFonts w:hint="cs"/>
          <w:cs/>
        </w:rPr>
        <w:tab/>
      </w:r>
      <w:r w:rsidR="0045108B" w:rsidRPr="004B2238">
        <w:rPr>
          <w:cs/>
        </w:rPr>
        <w:t xml:space="preserve">ปัจจัยการบริหารจัดการของเทศบาลตำบลในเขตภาคตะวันออกเฉียงเหนือโดยรวมอยู่ในระดับมาก และรายด้านอยู่ในมากทั้ง </w:t>
      </w:r>
      <w:r w:rsidR="0045108B" w:rsidRPr="004B2238">
        <w:t xml:space="preserve">12 </w:t>
      </w:r>
      <w:r w:rsidR="0045108B" w:rsidRPr="004B2238">
        <w:rPr>
          <w:cs/>
        </w:rPr>
        <w:t>ด้าน เรียงลำดับค่าเฉลี่ยจากมากไปหาน้อย 3 ลำดับแรก ได้ดังนี้ ด้านสมรรถนะหลัก ด้านการติดต่อสื่อสารและด้านการให้ข้อมูลข่าวสารซึ่งชี้ให้เห็นว่าหน่วยงานของเทศบาลตำบลในเขตภาคตะวันออกเฉียงเหนือที่รับนโยบายเพื่อการบริหารงาน มีความเชี่ยวชาญในการปฏิบัติงานที่ได้รับมอบหมายมีวัสดุอุปกรณ์เครื่องมือเพียงพอสำหรับใช้ในงานบุคลากรของหน่วยงานมีความร่วมมือกันทำงานเป็นทีมมีระบบการปฏิบัติงานที่ชัดเจนผู้บริหารหน่วยงานที่นำเทคนิคการดำเนินงานที่ทันสมัยมาใช้สอดคล้องกับผลจากวิจัยของฉัตร</w:t>
      </w:r>
      <w:proofErr w:type="spellStart"/>
      <w:r w:rsidR="0045108B" w:rsidRPr="004B2238">
        <w:rPr>
          <w:cs/>
        </w:rPr>
        <w:t>ยุพิน</w:t>
      </w:r>
      <w:proofErr w:type="spellEnd"/>
      <w:r w:rsidR="003C270B">
        <w:rPr>
          <w:rFonts w:hint="cs"/>
          <w:cs/>
        </w:rPr>
        <w:t xml:space="preserve"> </w:t>
      </w:r>
      <w:proofErr w:type="spellStart"/>
      <w:r w:rsidR="0045108B" w:rsidRPr="004B2238">
        <w:rPr>
          <w:cs/>
        </w:rPr>
        <w:t>บ่วย</w:t>
      </w:r>
      <w:proofErr w:type="spellEnd"/>
      <w:r w:rsidR="0045108B" w:rsidRPr="004B2238">
        <w:rPr>
          <w:cs/>
        </w:rPr>
        <w:t>เที่ยง (2552) ได้วิจัยเรื่อง แนวทางการพัฒนาการบริหารจัดการโดยหลัก</w:t>
      </w:r>
      <w:proofErr w:type="spellStart"/>
      <w:r w:rsidR="0045108B" w:rsidRPr="004B2238">
        <w:rPr>
          <w:cs/>
        </w:rPr>
        <w:t>ธรรมาภิ</w:t>
      </w:r>
      <w:proofErr w:type="spellEnd"/>
      <w:r w:rsidR="0045108B" w:rsidRPr="004B2238">
        <w:rPr>
          <w:cs/>
        </w:rPr>
        <w:t>บาลตามการรับรู้ของพนักงานในองค์กรปกครองส่วนทองถิ่น อำเภอท่าช้าง จังหวัดสิงห์บุรี พบว่าระดับการรับรู้ของพนักงานด้านการบริหารจัดการโดยหลัก</w:t>
      </w:r>
      <w:proofErr w:type="spellStart"/>
      <w:r w:rsidR="0045108B" w:rsidRPr="004B2238">
        <w:rPr>
          <w:cs/>
        </w:rPr>
        <w:t>ธรรมาภิ</w:t>
      </w:r>
      <w:proofErr w:type="spellEnd"/>
      <w:r w:rsidR="0045108B" w:rsidRPr="004B2238">
        <w:rPr>
          <w:cs/>
        </w:rPr>
        <w:t>บาลในองค์กรปกครองส่วนท้องถิ่นอำเภอท่าช้าง จังหวัดสิงห์บุรี โดยรวมอยู่ในระดับมาก พิทักษ์พงศ์ กงการ (2554) ได้วิจัยเรืองการบริหารเทศบาลเมืองตามหลัก</w:t>
      </w:r>
      <w:proofErr w:type="spellStart"/>
      <w:r w:rsidR="0045108B" w:rsidRPr="004B2238">
        <w:rPr>
          <w:cs/>
        </w:rPr>
        <w:t>ธรรมาภิ</w:t>
      </w:r>
      <w:proofErr w:type="spellEnd"/>
      <w:r w:rsidR="0045108B" w:rsidRPr="004B2238">
        <w:rPr>
          <w:cs/>
        </w:rPr>
        <w:t>บาลในเขตภาคตะวันออกเฉียงเหนือ ตอนใต้ผลการวิจัยพบว่าระดับการนำเหลัก</w:t>
      </w:r>
      <w:proofErr w:type="spellStart"/>
      <w:r w:rsidR="0045108B" w:rsidRPr="004B2238">
        <w:rPr>
          <w:cs/>
        </w:rPr>
        <w:t>ธรรมาภิ</w:t>
      </w:r>
      <w:proofErr w:type="spellEnd"/>
      <w:r w:rsidR="0045108B" w:rsidRPr="004B2238">
        <w:rPr>
          <w:cs/>
        </w:rPr>
        <w:t>บาลมาใช้ในการบริหารงานของเทศบาลเมือ ในเขตภาคตะวันออเฉียงเหนือตอนใต้ของผู้บริการเทศบาลเมือง โดยภาพรวมอยู่ในระดับมาก</w:t>
      </w:r>
    </w:p>
    <w:p w:rsidR="0045108B" w:rsidRPr="004B2238" w:rsidRDefault="00175873" w:rsidP="001758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</w:pPr>
      <w:r>
        <w:tab/>
      </w:r>
      <w:r>
        <w:tab/>
      </w:r>
      <w:r w:rsidR="0051149B">
        <w:t>5.2.</w:t>
      </w:r>
      <w:r w:rsidR="0045108B" w:rsidRPr="004B2238">
        <w:t>2</w:t>
      </w:r>
      <w:r>
        <w:tab/>
      </w:r>
      <w:r w:rsidR="0045108B" w:rsidRPr="004B2238">
        <w:rPr>
          <w:cs/>
        </w:rPr>
        <w:t>ปัจจัยที่ส่งผลต่อความสำเร็จในการบริหารจัดการของเทศบาลตำบลในเขตภาคตะวันออกเฉียงเหนือ คือปัจจัยด้านคุณธรรมและจริยธรรม</w:t>
      </w:r>
      <w:r w:rsidR="0051149B">
        <w:rPr>
          <w:rFonts w:hint="cs"/>
          <w:cs/>
        </w:rPr>
        <w:t xml:space="preserve"> </w:t>
      </w:r>
      <w:r w:rsidR="0045108B" w:rsidRPr="004B2238">
        <w:rPr>
          <w:cs/>
        </w:rPr>
        <w:t>(</w:t>
      </w:r>
      <w:r w:rsidR="0045108B" w:rsidRPr="004B2238">
        <w:t>X</w:t>
      </w:r>
      <w:r w:rsidR="0045108B" w:rsidRPr="004B2238">
        <w:rPr>
          <w:vertAlign w:val="subscript"/>
        </w:rPr>
        <w:t>10</w:t>
      </w:r>
      <w:r w:rsidR="0045108B" w:rsidRPr="004B2238">
        <w:rPr>
          <w:cs/>
        </w:rPr>
        <w:t>)</w:t>
      </w:r>
      <w:r w:rsidR="0051149B">
        <w:rPr>
          <w:rFonts w:hint="cs"/>
          <w:cs/>
        </w:rPr>
        <w:t xml:space="preserve"> </w:t>
      </w:r>
      <w:r w:rsidR="0045108B" w:rsidRPr="004B2238">
        <w:rPr>
          <w:cs/>
        </w:rPr>
        <w:t>ปัจจัยด้านการมีส่วนร่วม</w:t>
      </w:r>
      <w:r w:rsidR="0051149B">
        <w:rPr>
          <w:rFonts w:hint="cs"/>
          <w:cs/>
        </w:rPr>
        <w:t xml:space="preserve"> </w:t>
      </w:r>
      <w:r w:rsidR="0045108B" w:rsidRPr="004B2238">
        <w:rPr>
          <w:cs/>
        </w:rPr>
        <w:t>(</w:t>
      </w:r>
      <w:r w:rsidR="0045108B" w:rsidRPr="004B2238">
        <w:t>X</w:t>
      </w:r>
      <w:r w:rsidR="0045108B" w:rsidRPr="004B2238">
        <w:rPr>
          <w:vertAlign w:val="subscript"/>
        </w:rPr>
        <w:t>11</w:t>
      </w:r>
      <w:r w:rsidR="0045108B" w:rsidRPr="004B2238">
        <w:rPr>
          <w:cs/>
        </w:rPr>
        <w:t>)</w:t>
      </w:r>
      <w:r w:rsidR="0051149B">
        <w:rPr>
          <w:rFonts w:hint="cs"/>
          <w:cs/>
        </w:rPr>
        <w:t xml:space="preserve"> </w:t>
      </w:r>
      <w:r w:rsidR="0045108B" w:rsidRPr="004B2238">
        <w:rPr>
          <w:cs/>
        </w:rPr>
        <w:t>ปัจจัยด้านสมรรถนะหลัก (</w:t>
      </w:r>
      <w:r w:rsidR="0045108B" w:rsidRPr="004B2238">
        <w:t>X</w:t>
      </w:r>
      <w:r w:rsidR="0045108B" w:rsidRPr="004B2238">
        <w:rPr>
          <w:vertAlign w:val="subscript"/>
        </w:rPr>
        <w:t>4</w:t>
      </w:r>
      <w:r w:rsidR="0045108B" w:rsidRPr="004B2238">
        <w:rPr>
          <w:cs/>
        </w:rPr>
        <w:t>)และปัจจัยด้านธรรม</w:t>
      </w:r>
      <w:proofErr w:type="spellStart"/>
      <w:r w:rsidR="0045108B" w:rsidRPr="004B2238">
        <w:rPr>
          <w:cs/>
        </w:rPr>
        <w:t>ภิ</w:t>
      </w:r>
      <w:proofErr w:type="spellEnd"/>
      <w:r w:rsidR="0045108B" w:rsidRPr="004B2238">
        <w:rPr>
          <w:cs/>
        </w:rPr>
        <w:t>บาลในองค์กร (</w:t>
      </w:r>
      <w:r w:rsidR="0045108B" w:rsidRPr="004B2238">
        <w:t>X</w:t>
      </w:r>
      <w:r w:rsidR="0045108B" w:rsidRPr="004B2238">
        <w:rPr>
          <w:vertAlign w:val="subscript"/>
        </w:rPr>
        <w:t>5</w:t>
      </w:r>
      <w:r w:rsidR="0045108B" w:rsidRPr="004B2238">
        <w:rPr>
          <w:cs/>
        </w:rPr>
        <w:t>)</w:t>
      </w:r>
      <w:r w:rsidR="0051149B">
        <w:rPr>
          <w:rFonts w:hint="cs"/>
          <w:cs/>
        </w:rPr>
        <w:t xml:space="preserve"> </w:t>
      </w:r>
      <w:r w:rsidR="0045108B" w:rsidRPr="004B2238">
        <w:rPr>
          <w:cs/>
        </w:rPr>
        <w:t>อย่างมีนัยสำคัญทางสถิติที่ระดับ .05 และมีอำนาจในการพยากรณ์ได้ ร้อยละ 89</w:t>
      </w:r>
      <w:r w:rsidR="0045108B" w:rsidRPr="004B2238">
        <w:t>.</w:t>
      </w:r>
      <w:r w:rsidR="0045108B" w:rsidRPr="004B2238">
        <w:rPr>
          <w:cs/>
        </w:rPr>
        <w:t>2</w:t>
      </w:r>
      <w:r w:rsidR="0045108B" w:rsidRPr="004B2238">
        <w:t>0</w:t>
      </w:r>
      <w:r w:rsidR="0045108B" w:rsidRPr="004B2238">
        <w:rPr>
          <w:cs/>
        </w:rPr>
        <w:t xml:space="preserve"> สามารถเขียนให้อยู่ในสมการมาตรฐาน ดังนี้ </w:t>
      </w:r>
      <w:r w:rsidR="0045108B" w:rsidRPr="004B2238">
        <w:t>Z =0.466Z</w:t>
      </w:r>
      <w:r w:rsidR="0045108B" w:rsidRPr="004B2238">
        <w:rPr>
          <w:vertAlign w:val="subscript"/>
          <w:cs/>
        </w:rPr>
        <w:t>10</w:t>
      </w:r>
      <w:r w:rsidR="0045108B" w:rsidRPr="004B2238">
        <w:rPr>
          <w:cs/>
        </w:rPr>
        <w:t xml:space="preserve"> + </w:t>
      </w:r>
      <w:r w:rsidR="0045108B" w:rsidRPr="004B2238">
        <w:t>0.179Z</w:t>
      </w:r>
      <w:r w:rsidR="0045108B" w:rsidRPr="004B2238">
        <w:rPr>
          <w:vertAlign w:val="subscript"/>
          <w:cs/>
        </w:rPr>
        <w:t>11</w:t>
      </w:r>
      <w:r w:rsidR="0045108B" w:rsidRPr="004B2238">
        <w:rPr>
          <w:cs/>
        </w:rPr>
        <w:t xml:space="preserve"> + </w:t>
      </w:r>
      <w:r w:rsidR="0045108B" w:rsidRPr="004B2238">
        <w:t>0.274Z</w:t>
      </w:r>
      <w:r w:rsidR="0045108B" w:rsidRPr="004B2238">
        <w:rPr>
          <w:vertAlign w:val="subscript"/>
          <w:cs/>
        </w:rPr>
        <w:t>4</w:t>
      </w:r>
      <w:r w:rsidR="0045108B" w:rsidRPr="004B2238">
        <w:rPr>
          <w:cs/>
        </w:rPr>
        <w:t xml:space="preserve"> + </w:t>
      </w:r>
      <w:r w:rsidR="0045108B" w:rsidRPr="004B2238">
        <w:t>0.254 Z</w:t>
      </w:r>
      <w:r w:rsidR="0045108B" w:rsidRPr="004B2238">
        <w:rPr>
          <w:vertAlign w:val="subscript"/>
          <w:cs/>
        </w:rPr>
        <w:t>5</w:t>
      </w:r>
      <w:r w:rsidR="0045108B" w:rsidRPr="004B2238">
        <w:rPr>
          <w:cs/>
        </w:rPr>
        <w:t xml:space="preserve"> ซึ่งผลการวิจัย ปัจจัยที่ส่งผลต่อความสำเร็จในการบริหารจัดการของเทศบาลตำบลในเขตภาคตะวันออกเฉียงเหนือ คือปัจจัยด้านคุณธรรมและจริยธรรม ปัจจัยด้านการมีส่วนร่วมปัจจัยด้านสมรรถนะหลัก และปัจจัยด้านธรรม</w:t>
      </w:r>
      <w:proofErr w:type="spellStart"/>
      <w:r w:rsidR="0045108B" w:rsidRPr="004B2238">
        <w:rPr>
          <w:cs/>
        </w:rPr>
        <w:t>ภิ</w:t>
      </w:r>
      <w:proofErr w:type="spellEnd"/>
      <w:r w:rsidR="0045108B" w:rsidRPr="004B2238">
        <w:rPr>
          <w:cs/>
        </w:rPr>
        <w:t>บาล จะเห็นได้ว่าในการบริหารงานภาครัฐที่ขาดคุณธรรมและจริยธรรมมักจะก่อให้เกิดปัญหาการทุจริตหรือการคอรัปชั่นที่ส่งผลเสียต่อองค์กรและประชาชนโดยรวมซึ่งสอดคล้องกับระเบียบสำนักนายกรัฐมนตรี</w:t>
      </w:r>
      <w:r w:rsidR="0045108B" w:rsidRPr="004B2238">
        <w:rPr>
          <w:cs/>
        </w:rPr>
        <w:lastRenderedPageBreak/>
        <w:t>ว่าด้วยการสร้างระบบบริหารกิจกรรมการบ้านเมืองและสังคมที่ดี</w:t>
      </w:r>
      <w:r w:rsidR="0051149B">
        <w:rPr>
          <w:rFonts w:hint="cs"/>
          <w:cs/>
        </w:rPr>
        <w:t xml:space="preserve"> </w:t>
      </w:r>
      <w:r w:rsidR="0045108B" w:rsidRPr="004B2238">
        <w:rPr>
          <w:cs/>
        </w:rPr>
        <w:t>พ</w:t>
      </w:r>
      <w:r w:rsidR="0045108B" w:rsidRPr="004B2238">
        <w:t>.</w:t>
      </w:r>
      <w:r w:rsidR="0045108B" w:rsidRPr="004B2238">
        <w:rPr>
          <w:cs/>
        </w:rPr>
        <w:t>ศ</w:t>
      </w:r>
      <w:r w:rsidR="0045108B" w:rsidRPr="004B2238">
        <w:t xml:space="preserve">. 2542 </w:t>
      </w:r>
      <w:r w:rsidR="0045108B" w:rsidRPr="004B2238">
        <w:rPr>
          <w:cs/>
        </w:rPr>
        <w:t>ที่มุ่งเน้นให้หน่วยงานของรัฐดำเนินการงานตามภาระหน้าที่โดยยึดหลักการพื้นฐาน</w:t>
      </w:r>
      <w:r w:rsidR="0045108B" w:rsidRPr="004B2238">
        <w:t xml:space="preserve"> 6 </w:t>
      </w:r>
      <w:r w:rsidR="0045108B" w:rsidRPr="004B2238">
        <w:rPr>
          <w:cs/>
        </w:rPr>
        <w:t>ประการได้แก่หลักนิติธรรมหลักคุณธรรมหลักความโปร่งใสหลักการมีส่วนร่วมหลักความรับผิดชอบและหลักความคุ้มค่าและผู้เชี่ยวชาญได้เสนอความเห็นที่สอดคล่องรองลงมาคือการบริหารงานจะต้องศึกษาสภาพปัญหา</w:t>
      </w:r>
      <w:proofErr w:type="spellStart"/>
      <w:r w:rsidR="0045108B" w:rsidRPr="004B2238">
        <w:rPr>
          <w:cs/>
        </w:rPr>
        <w:t>ตามอัต</w:t>
      </w:r>
      <w:proofErr w:type="spellEnd"/>
      <w:r w:rsidR="0045108B" w:rsidRPr="004B2238">
        <w:rPr>
          <w:cs/>
        </w:rPr>
        <w:t>ลักษณ์ของพื้นที่โดยศึกษาวิถีชีวิตของชุมชนและสภาพทางภูมิศาสตร์ในการกำหนดนโยบายหรือแผนงานต่าง</w:t>
      </w:r>
      <w:r w:rsidR="006A187F">
        <w:rPr>
          <w:rFonts w:hint="cs"/>
          <w:cs/>
        </w:rPr>
        <w:t xml:space="preserve"> </w:t>
      </w:r>
      <w:r w:rsidR="0045108B" w:rsidRPr="004B2238">
        <w:rPr>
          <w:cs/>
        </w:rPr>
        <w:t>ๆ</w:t>
      </w:r>
      <w:r w:rsidR="006A187F">
        <w:rPr>
          <w:rFonts w:hint="cs"/>
          <w:cs/>
        </w:rPr>
        <w:t xml:space="preserve"> </w:t>
      </w:r>
      <w:r w:rsidR="0045108B" w:rsidRPr="004B2238">
        <w:rPr>
          <w:cs/>
        </w:rPr>
        <w:t>เพื่อประโยชน์ในการแก้ไขปัญหาให้สอดคล้องกับสภาพปัญหาตามบริบทของสังคมหรือความต้องการของชุมชนที่แท้จริงและไม่กระทบต่อความเชื่อหรือขนบธรรมเนียมอันดีงามของท้องถิ่นและผู้เชี่ยวชาญได้เสนอความเห็นลาดับถัดไปควรลดบทบาทของราชการส่วนภูมิภาคหรือส่วนกลางและเพิ่มบทบาทให้องค์กรปกครองส่วนท้องถิ่นทั้งนี้เพื่อให้การแก้ไขปัญหาต่างๆของชุมชนได้อย่างคล่องตัวและรวดเร็วสามารถตอบสนองต่อความต้องการของประชาชนและเป็นการสนองนโยบายการกระจายอำนาจสู่ท้องถิ่นอย่างแท้จริงซึ่งสอดคล้องกับ</w:t>
      </w:r>
      <w:r w:rsidR="006A187F">
        <w:t xml:space="preserve"> </w:t>
      </w:r>
      <w:hyperlink r:id="rId17" w:history="1">
        <w:r w:rsidR="0045108B" w:rsidRPr="004B2238">
          <w:rPr>
            <w:rStyle w:val="a6"/>
            <w:color w:val="auto"/>
            <w:u w:val="none"/>
            <w:cs/>
          </w:rPr>
          <w:t xml:space="preserve">วิจิตรา </w:t>
        </w:r>
        <w:r w:rsidR="006A187F">
          <w:rPr>
            <w:rStyle w:val="a6"/>
            <w:rFonts w:hint="cs"/>
            <w:color w:val="auto"/>
            <w:u w:val="none"/>
            <w:cs/>
          </w:rPr>
          <w:t xml:space="preserve">                 </w:t>
        </w:r>
        <w:r w:rsidR="0045108B" w:rsidRPr="004B2238">
          <w:rPr>
            <w:rStyle w:val="a6"/>
            <w:color w:val="auto"/>
            <w:u w:val="none"/>
            <w:cs/>
          </w:rPr>
          <w:t>แป้นจันทร์</w:t>
        </w:r>
      </w:hyperlink>
      <w:r w:rsidR="0045108B" w:rsidRPr="004B2238">
        <w:rPr>
          <w:cs/>
        </w:rPr>
        <w:t xml:space="preserve"> (2559 </w:t>
      </w:r>
      <w:r w:rsidR="0045108B" w:rsidRPr="004B2238">
        <w:t>: 104</w:t>
      </w:r>
      <w:r w:rsidR="0045108B" w:rsidRPr="004B2238">
        <w:rPr>
          <w:cs/>
        </w:rPr>
        <w:t>) ได้ศึกษาปัจจัยที่ส่งผลต่อความสำเร็จในการปฏิบัติงานตามหลัก</w:t>
      </w:r>
      <w:proofErr w:type="spellStart"/>
      <w:r w:rsidR="0045108B" w:rsidRPr="004B2238">
        <w:rPr>
          <w:cs/>
        </w:rPr>
        <w:t>ธรร</w:t>
      </w:r>
      <w:proofErr w:type="spellEnd"/>
      <w:r w:rsidR="0045108B" w:rsidRPr="004B2238">
        <w:rPr>
          <w:cs/>
        </w:rPr>
        <w:t>มา</w:t>
      </w:r>
      <w:r w:rsidR="003C270B">
        <w:rPr>
          <w:rFonts w:hint="cs"/>
          <w:cs/>
        </w:rPr>
        <w:t xml:space="preserve">                 </w:t>
      </w:r>
      <w:proofErr w:type="spellStart"/>
      <w:r w:rsidR="0045108B" w:rsidRPr="004B2238">
        <w:rPr>
          <w:cs/>
        </w:rPr>
        <w:t>ภิ</w:t>
      </w:r>
      <w:proofErr w:type="spellEnd"/>
      <w:r w:rsidR="0045108B" w:rsidRPr="004B2238">
        <w:rPr>
          <w:cs/>
        </w:rPr>
        <w:t>บาลขององค์การบริหารส่วนตำบลในจังหวัดกำแพงเพชร ผลการวิจัย พบว่า ปัจจัยด้านผู้บริหาร พนักงานส่วนตำบล งบประมาณ และการวางแผน มีความสัมพันธ์กับความสำเร็จในการปฏิบัติงานตามหลัก</w:t>
      </w:r>
      <w:proofErr w:type="spellStart"/>
      <w:r w:rsidR="0045108B" w:rsidRPr="004B2238">
        <w:rPr>
          <w:cs/>
        </w:rPr>
        <w:t>ธรรมาภิ</w:t>
      </w:r>
      <w:proofErr w:type="spellEnd"/>
      <w:r w:rsidR="0045108B" w:rsidRPr="004B2238">
        <w:rPr>
          <w:cs/>
        </w:rPr>
        <w:t xml:space="preserve">บาลขององค์การบริหารส่วนตำบล ในเขตจังหวัดกำแพงเพชร </w:t>
      </w:r>
      <w:r w:rsidR="0045108B" w:rsidRPr="004B2238">
        <w:t xml:space="preserve">4. </w:t>
      </w:r>
      <w:r w:rsidR="0045108B" w:rsidRPr="004B2238">
        <w:rPr>
          <w:cs/>
        </w:rPr>
        <w:t xml:space="preserve">เมื่อใช้การถดถอยพหุคูณแบบหลายขั้นตอน พบว่า มีกลุ่มตัวแปร </w:t>
      </w:r>
      <w:r w:rsidR="0045108B" w:rsidRPr="004B2238">
        <w:t xml:space="preserve">4 </w:t>
      </w:r>
      <w:r w:rsidR="0045108B" w:rsidRPr="004B2238">
        <w:rPr>
          <w:cs/>
        </w:rPr>
        <w:t>ตัว ที่มีนัยสำคัญของการพยากรณ์ความสำเร็จในการปฏิบัติงานตามหลัก</w:t>
      </w:r>
      <w:proofErr w:type="spellStart"/>
      <w:r w:rsidR="0045108B" w:rsidRPr="004B2238">
        <w:rPr>
          <w:cs/>
        </w:rPr>
        <w:t>ธรรมาภิ</w:t>
      </w:r>
      <w:proofErr w:type="spellEnd"/>
      <w:r w:rsidR="0045108B" w:rsidRPr="004B2238">
        <w:rPr>
          <w:cs/>
        </w:rPr>
        <w:t>บาลขององค์การบริหารส่วนตำบล ในเขตจังหวัดกำแพงเพชร คือ การวางแผน (</w:t>
      </w:r>
      <w:r w:rsidR="0045108B" w:rsidRPr="004B2238">
        <w:t xml:space="preserve">X3) </w:t>
      </w:r>
      <w:r w:rsidR="0045108B" w:rsidRPr="004B2238">
        <w:rPr>
          <w:cs/>
        </w:rPr>
        <w:t>ผู้บริหาร (</w:t>
      </w:r>
      <w:r w:rsidR="0045108B" w:rsidRPr="004B2238">
        <w:t xml:space="preserve">X1) </w:t>
      </w:r>
      <w:r w:rsidR="0045108B" w:rsidRPr="004B2238">
        <w:rPr>
          <w:cs/>
        </w:rPr>
        <w:t>งบประมาณ (</w:t>
      </w:r>
      <w:r w:rsidR="0045108B" w:rsidRPr="004B2238">
        <w:t xml:space="preserve">X4) </w:t>
      </w:r>
      <w:r w:rsidR="0045108B" w:rsidRPr="004B2238">
        <w:rPr>
          <w:cs/>
        </w:rPr>
        <w:t>พนักงานส่วนตำบล (</w:t>
      </w:r>
      <w:r w:rsidR="0045108B" w:rsidRPr="004B2238">
        <w:t xml:space="preserve">X2) </w:t>
      </w:r>
      <w:r w:rsidR="006A187F">
        <w:t xml:space="preserve">               </w:t>
      </w:r>
      <w:r w:rsidR="0045108B" w:rsidRPr="004B2238">
        <w:rPr>
          <w:cs/>
        </w:rPr>
        <w:t xml:space="preserve">โดยกลุ่มตัวแปรเหล่านี้มีอำนาจในการพยากรณ์ได้ร้อยละ </w:t>
      </w:r>
      <w:r w:rsidR="0045108B" w:rsidRPr="004B2238">
        <w:t xml:space="preserve">97.10 </w:t>
      </w:r>
      <w:r w:rsidR="0045108B" w:rsidRPr="004B2238">
        <w:rPr>
          <w:cs/>
        </w:rPr>
        <w:t xml:space="preserve">ซึ่งสามารถเขียนในรูปคะแนนดิบ และสมการในรูปคะแนนมาตรฐาน ได้ดังนี้ สมการพยากรณ์ในรูปคะแนนดิบ = </w:t>
      </w:r>
      <w:r w:rsidR="0045108B" w:rsidRPr="004B2238">
        <w:t xml:space="preserve">1.223 + .228 (X3) + .316 (X1) + .369 (X4) + .086 (X2) </w:t>
      </w:r>
      <w:r w:rsidR="0045108B" w:rsidRPr="004B2238">
        <w:rPr>
          <w:cs/>
        </w:rPr>
        <w:t>สมการพยากรณ์ในรูปคะแนนมาตรฐาน = .</w:t>
      </w:r>
      <w:r w:rsidR="0045108B" w:rsidRPr="004B2238">
        <w:t>388 (Z4) + .358 (Z1) + .310 (Z3) + .093 (Z2)</w:t>
      </w:r>
    </w:p>
    <w:p w:rsidR="0045108B" w:rsidRPr="004B2238" w:rsidRDefault="00175873" w:rsidP="001758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45108B" w:rsidRPr="004B2238">
        <w:rPr>
          <w:rFonts w:hint="cs"/>
          <w:cs/>
        </w:rPr>
        <w:t>ดังนั้น</w:t>
      </w:r>
      <w:r w:rsidR="0051149B">
        <w:rPr>
          <w:rFonts w:hint="cs"/>
          <w:cs/>
        </w:rPr>
        <w:t xml:space="preserve"> </w:t>
      </w:r>
      <w:r w:rsidR="0045108B" w:rsidRPr="004B2238">
        <w:rPr>
          <w:cs/>
        </w:rPr>
        <w:t>ปัจจัยที่ส่งผลต่อความสำเร็จในการบริหารจัดการของเทศบาลตำบลในเขตภาคตะวันออกเฉียงเหนือ คือการเสริมสร้างสมรรถนะผู้บริหารมีความสามารถในการน</w:t>
      </w:r>
      <w:r w:rsidR="0045108B" w:rsidRPr="004B2238">
        <w:rPr>
          <w:rFonts w:hint="cs"/>
          <w:cs/>
        </w:rPr>
        <w:t>ำ</w:t>
      </w:r>
      <w:r w:rsidR="0045108B" w:rsidRPr="004B2238">
        <w:rPr>
          <w:cs/>
        </w:rPr>
        <w:t>เทคนิคการบริหารที่ทันสมัยมาใช้ในกาบริหารงานการใช้งบประมาณเป็นไปตามระบบราชการอย่างเคร่งครัดสอดคล้องกับผลจากการให้สัมภาษณ์ที่มีความเห็นว่าองค์การบริหารส่วนจังหวัดกาฬสินธุ์เป็นหน่วยงานใหญ่มีทั้งนักการเมืองที่เป็นผู้บริหารระดับสูงสุดที่มีประสบการณ์ทางการเมืองสูงและข้าราชการประจำมีคุณวุฒิการศึกษาตรงกับงานที่ปฏิบัติมีความพร้อมด้านวิชาการหรือเทคโนโลยีสามารถปฏิบัติงานในการพัฒนาตามที่กำหนดไว้ในกฎหมายได้อย่างมีประสิทธิภาพแก้ปัญหาอย่างรวดเร็วทันเวลาจึงกล</w:t>
      </w:r>
      <w:r w:rsidR="0045108B" w:rsidRPr="004B2238">
        <w:rPr>
          <w:rFonts w:hint="cs"/>
          <w:cs/>
        </w:rPr>
        <w:t>่า</w:t>
      </w:r>
      <w:r w:rsidR="0045108B" w:rsidRPr="004B2238">
        <w:rPr>
          <w:cs/>
        </w:rPr>
        <w:t>วได</w:t>
      </w:r>
      <w:r w:rsidR="0045108B" w:rsidRPr="004B2238">
        <w:rPr>
          <w:rFonts w:hint="cs"/>
          <w:cs/>
        </w:rPr>
        <w:t>้</w:t>
      </w:r>
      <w:r w:rsidR="0045108B" w:rsidRPr="004B2238">
        <w:rPr>
          <w:cs/>
        </w:rPr>
        <w:t>ว</w:t>
      </w:r>
      <w:r w:rsidR="0045108B" w:rsidRPr="004B2238">
        <w:rPr>
          <w:rFonts w:hint="cs"/>
          <w:cs/>
        </w:rPr>
        <w:t>่</w:t>
      </w:r>
      <w:r w:rsidR="0045108B" w:rsidRPr="004B2238">
        <w:rPr>
          <w:cs/>
        </w:rPr>
        <w:t>า ปัจจัยด้านคุณธรรมและจริยธรรมปัจจัยด้านการมีส่วนร่วม ปัจจัยด้าน</w:t>
      </w:r>
      <w:r w:rsidR="0045108B" w:rsidRPr="004B2238">
        <w:rPr>
          <w:cs/>
        </w:rPr>
        <w:lastRenderedPageBreak/>
        <w:t>สมรรถนะหลัก และปัจจัยด้าน</w:t>
      </w:r>
      <w:proofErr w:type="spellStart"/>
      <w:r w:rsidR="0045108B" w:rsidRPr="004B2238">
        <w:rPr>
          <w:cs/>
        </w:rPr>
        <w:t>ธรรม</w:t>
      </w:r>
      <w:r w:rsidR="0045108B" w:rsidRPr="004B2238">
        <w:rPr>
          <w:rFonts w:hint="cs"/>
          <w:cs/>
        </w:rPr>
        <w:t>า</w:t>
      </w:r>
      <w:r w:rsidR="0045108B" w:rsidRPr="004B2238">
        <w:rPr>
          <w:cs/>
        </w:rPr>
        <w:t>ภิ</w:t>
      </w:r>
      <w:proofErr w:type="spellEnd"/>
      <w:r w:rsidR="0045108B" w:rsidRPr="004B2238">
        <w:rPr>
          <w:cs/>
        </w:rPr>
        <w:t>บาลในองค์กรมีความสัมพันธ</w:t>
      </w:r>
      <w:r w:rsidR="0045108B" w:rsidRPr="004B2238">
        <w:rPr>
          <w:rFonts w:hint="cs"/>
          <w:cs/>
        </w:rPr>
        <w:t>์</w:t>
      </w:r>
      <w:r w:rsidR="0045108B" w:rsidRPr="004B2238">
        <w:rPr>
          <w:cs/>
        </w:rPr>
        <w:t>กับความสำเร็จในการบริหารจัดการของเทศบาลตำบลในเขตภาคตะวันออกเฉียงเหนือและเป</w:t>
      </w:r>
      <w:r w:rsidR="0045108B" w:rsidRPr="004B2238">
        <w:rPr>
          <w:rFonts w:hint="cs"/>
          <w:cs/>
        </w:rPr>
        <w:t>็นปัจจัย</w:t>
      </w:r>
      <w:r w:rsidR="0045108B" w:rsidRPr="004B2238">
        <w:rPr>
          <w:cs/>
        </w:rPr>
        <w:t>ที่สามารถท</w:t>
      </w:r>
      <w:r w:rsidR="0045108B" w:rsidRPr="004B2238">
        <w:rPr>
          <w:rFonts w:hint="cs"/>
          <w:cs/>
        </w:rPr>
        <w:t>ำ</w:t>
      </w:r>
      <w:r w:rsidR="0045108B" w:rsidRPr="004B2238">
        <w:rPr>
          <w:cs/>
        </w:rPr>
        <w:t>ให</w:t>
      </w:r>
      <w:r w:rsidR="0045108B" w:rsidRPr="004B2238">
        <w:rPr>
          <w:rFonts w:hint="cs"/>
          <w:cs/>
        </w:rPr>
        <w:t>้การบริหารงาน</w:t>
      </w:r>
      <w:r w:rsidR="0045108B" w:rsidRPr="004B2238">
        <w:rPr>
          <w:cs/>
        </w:rPr>
        <w:t>บรรลุเป</w:t>
      </w:r>
      <w:r w:rsidR="0045108B" w:rsidRPr="004B2238">
        <w:rPr>
          <w:rFonts w:hint="cs"/>
          <w:cs/>
        </w:rPr>
        <w:t>้</w:t>
      </w:r>
      <w:r w:rsidR="0045108B" w:rsidRPr="004B2238">
        <w:rPr>
          <w:cs/>
        </w:rPr>
        <w:t>าหมายได</w:t>
      </w:r>
      <w:r w:rsidR="0045108B" w:rsidRPr="004B2238">
        <w:rPr>
          <w:rFonts w:hint="cs"/>
          <w:cs/>
        </w:rPr>
        <w:t>้</w:t>
      </w:r>
      <w:r w:rsidR="0045108B" w:rsidRPr="004B2238">
        <w:rPr>
          <w:cs/>
        </w:rPr>
        <w:t>อย</w:t>
      </w:r>
      <w:r w:rsidR="0045108B" w:rsidRPr="004B2238">
        <w:rPr>
          <w:rFonts w:hint="cs"/>
          <w:cs/>
        </w:rPr>
        <w:t>่</w:t>
      </w:r>
      <w:r w:rsidR="0045108B" w:rsidRPr="004B2238">
        <w:rPr>
          <w:cs/>
        </w:rPr>
        <w:t>างมีประสิทธิภาพ</w:t>
      </w:r>
    </w:p>
    <w:p w:rsidR="0045108B" w:rsidRPr="004B2238" w:rsidRDefault="00175873" w:rsidP="001758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</w:pPr>
      <w:r>
        <w:tab/>
      </w:r>
      <w:r>
        <w:tab/>
      </w:r>
      <w:r w:rsidR="0051149B">
        <w:t>5.2.</w:t>
      </w:r>
      <w:r w:rsidR="0045108B" w:rsidRPr="004B2238">
        <w:t>3</w:t>
      </w:r>
      <w:r>
        <w:tab/>
      </w:r>
      <w:r w:rsidR="0045108B" w:rsidRPr="004B2238">
        <w:rPr>
          <w:cs/>
        </w:rPr>
        <w:t>รูปแบบการบริหารจัดการของเทศบาลตำบลในเขตภาคตะวันออกเฉียงเหนือ แต่ละปัจจัยที่เป็นประเด็นขององค์ประกอบที่มีผลต่อตัวแบบการบริหารจัดการของเทศบาลตำบลในเขตภาคตะวันออกเฉียงเหนือ พบว่า 1) ปัจจัยด้านคุณธรรมและจริยธรรม ควรส่งเสริมสนับสนุนการปฏิบัติงานภายในองค์กรอย่างเป็นธรรมตามบทบาทหน้าที่ด้วยความซื่อสัตย์ 2) ปัจจัยด้านการมีส่วนร่วม ส่งเสริมสนับสนุนให้ประชาชนผู้มีส่วนร่วมในการแสดงความคิดเห็นตัดสินใจในการบริหารจัดการองค์กรอย่างเท่าเทียม</w:t>
      </w:r>
      <w:r w:rsidR="006A187F">
        <w:rPr>
          <w:rFonts w:hint="cs"/>
          <w:cs/>
        </w:rPr>
        <w:t xml:space="preserve"> </w:t>
      </w:r>
      <w:r w:rsidR="0045108B" w:rsidRPr="004B2238">
        <w:rPr>
          <w:cs/>
        </w:rPr>
        <w:t>3) ปัจจัยด้านสมรรถนะหลัก ส่งเสริมให้บุคลากรได้รับความรู้ความสามารถในการบริหารจัดการ และ</w:t>
      </w:r>
      <w:r w:rsidR="006A187F">
        <w:rPr>
          <w:rFonts w:hint="cs"/>
          <w:cs/>
        </w:rPr>
        <w:t xml:space="preserve"> </w:t>
      </w:r>
      <w:r w:rsidR="0045108B" w:rsidRPr="004B2238">
        <w:rPr>
          <w:cs/>
        </w:rPr>
        <w:t>4) ปัจจัยด้าน</w:t>
      </w:r>
      <w:proofErr w:type="spellStart"/>
      <w:r w:rsidR="0045108B" w:rsidRPr="004B2238">
        <w:rPr>
          <w:cs/>
        </w:rPr>
        <w:t>ธรรม</w:t>
      </w:r>
      <w:r w:rsidR="0045108B" w:rsidRPr="004B2238">
        <w:rPr>
          <w:rFonts w:hint="cs"/>
          <w:cs/>
        </w:rPr>
        <w:t>า</w:t>
      </w:r>
      <w:r w:rsidR="0045108B" w:rsidRPr="004B2238">
        <w:rPr>
          <w:cs/>
        </w:rPr>
        <w:t>ภิ</w:t>
      </w:r>
      <w:proofErr w:type="spellEnd"/>
      <w:r w:rsidR="0045108B" w:rsidRPr="004B2238">
        <w:rPr>
          <w:cs/>
        </w:rPr>
        <w:t xml:space="preserve">บาลในองค์กร ควรยึดหลักการมีส่วนร่วมในการวางแผนการบริการงานโดยยึดหลักนิติธรรมเป็นแนวทางจัดองค์กร สร้างความความตระหนักในสิทธิหน้าที่ของตนเองสำนึกในความรับต่อสังคม </w:t>
      </w:r>
      <w:r w:rsidR="0045108B" w:rsidRPr="004B2238">
        <w:rPr>
          <w:rFonts w:hint="cs"/>
          <w:cs/>
        </w:rPr>
        <w:t>สอดคล้องกับ</w:t>
      </w:r>
      <w:r w:rsidR="002D2B43">
        <w:rPr>
          <w:rFonts w:hint="cs"/>
          <w:cs/>
        </w:rPr>
        <w:t xml:space="preserve"> </w:t>
      </w:r>
      <w:r w:rsidR="0045108B" w:rsidRPr="004B2238">
        <w:rPr>
          <w:rFonts w:asciiTheme="majorBidi" w:hAnsiTheme="majorBidi" w:cstheme="majorBidi"/>
          <w:cs/>
        </w:rPr>
        <w:t>พิทักษ์พงศ์ กงการ (2554) ได้วิจัยเรื</w:t>
      </w:r>
      <w:r w:rsidR="0045108B" w:rsidRPr="004B2238">
        <w:rPr>
          <w:rFonts w:asciiTheme="majorBidi" w:hAnsiTheme="majorBidi" w:cstheme="majorBidi" w:hint="cs"/>
          <w:cs/>
        </w:rPr>
        <w:t>่</w:t>
      </w:r>
      <w:r w:rsidR="0045108B" w:rsidRPr="004B2238">
        <w:rPr>
          <w:rFonts w:asciiTheme="majorBidi" w:hAnsiTheme="majorBidi" w:cstheme="majorBidi"/>
          <w:cs/>
        </w:rPr>
        <w:t>องการบริหารเทศบาลเมืองตามหลัก</w:t>
      </w:r>
      <w:proofErr w:type="spellStart"/>
      <w:r w:rsidR="0045108B" w:rsidRPr="004B2238">
        <w:rPr>
          <w:rFonts w:asciiTheme="majorBidi" w:hAnsiTheme="majorBidi" w:cstheme="majorBidi"/>
          <w:cs/>
        </w:rPr>
        <w:t>ธรรมาภิ</w:t>
      </w:r>
      <w:proofErr w:type="spellEnd"/>
      <w:r w:rsidR="0045108B" w:rsidRPr="004B2238">
        <w:rPr>
          <w:rFonts w:asciiTheme="majorBidi" w:hAnsiTheme="majorBidi" w:cstheme="majorBidi"/>
          <w:cs/>
        </w:rPr>
        <w:t>บาลในเขตภาคตะวันออกเฉียงเหนือตอนใต้</w:t>
      </w:r>
      <w:r w:rsidR="002D2B43">
        <w:rPr>
          <w:rFonts w:asciiTheme="majorBidi" w:hAnsiTheme="majorBidi" w:cstheme="majorBidi" w:hint="cs"/>
          <w:cs/>
        </w:rPr>
        <w:t xml:space="preserve"> </w:t>
      </w:r>
      <w:r w:rsidR="0045108B" w:rsidRPr="004B2238">
        <w:rPr>
          <w:rFonts w:asciiTheme="majorBidi" w:hAnsiTheme="majorBidi" w:cstheme="majorBidi"/>
          <w:cs/>
        </w:rPr>
        <w:t>ผลการวิจัยพบว่า</w:t>
      </w:r>
      <w:r w:rsidR="002D2B43">
        <w:rPr>
          <w:rFonts w:asciiTheme="majorBidi" w:hAnsiTheme="majorBidi" w:cstheme="majorBidi" w:hint="cs"/>
          <w:cs/>
        </w:rPr>
        <w:t xml:space="preserve"> </w:t>
      </w:r>
      <w:r w:rsidR="0045108B" w:rsidRPr="004B2238">
        <w:rPr>
          <w:rFonts w:asciiTheme="majorBidi" w:hAnsiTheme="majorBidi" w:cstheme="majorBidi"/>
          <w:cs/>
        </w:rPr>
        <w:t>แนว</w:t>
      </w:r>
      <w:r w:rsidR="0045108B" w:rsidRPr="004B2238">
        <w:rPr>
          <w:rFonts w:asciiTheme="majorBidi" w:hAnsiTheme="majorBidi" w:cstheme="majorBidi" w:hint="cs"/>
          <w:cs/>
        </w:rPr>
        <w:t>ทาง</w:t>
      </w:r>
      <w:r w:rsidR="0045108B" w:rsidRPr="004B2238">
        <w:rPr>
          <w:rFonts w:asciiTheme="majorBidi" w:hAnsiTheme="majorBidi" w:cstheme="majorBidi"/>
          <w:cs/>
        </w:rPr>
        <w:t>ในการปฏิบัติงานในเทศาลภาคตะวันออกเฉียงเหนือตอนใต้ที่บริการงานตามหลัก</w:t>
      </w:r>
      <w:proofErr w:type="spellStart"/>
      <w:r w:rsidR="0045108B" w:rsidRPr="004B2238">
        <w:rPr>
          <w:rFonts w:asciiTheme="majorBidi" w:hAnsiTheme="majorBidi" w:cstheme="majorBidi"/>
          <w:cs/>
        </w:rPr>
        <w:t>ธรรม</w:t>
      </w:r>
      <w:r w:rsidR="0045108B" w:rsidRPr="004B2238">
        <w:rPr>
          <w:rFonts w:asciiTheme="majorBidi" w:hAnsiTheme="majorBidi" w:cstheme="majorBidi" w:hint="cs"/>
          <w:cs/>
        </w:rPr>
        <w:t>า</w:t>
      </w:r>
      <w:r w:rsidR="0045108B" w:rsidRPr="004B2238">
        <w:rPr>
          <w:rFonts w:asciiTheme="majorBidi" w:hAnsiTheme="majorBidi" w:cstheme="majorBidi"/>
          <w:cs/>
        </w:rPr>
        <w:t>ภิ</w:t>
      </w:r>
      <w:proofErr w:type="spellEnd"/>
      <w:r w:rsidR="0045108B" w:rsidRPr="004B2238">
        <w:rPr>
          <w:rFonts w:asciiTheme="majorBidi" w:hAnsiTheme="majorBidi" w:cstheme="majorBidi"/>
          <w:cs/>
        </w:rPr>
        <w:t>บาล ได้แก่ ควรยึดหลักการมีส่วนร่วมในการวางแผนการบริการงานโดยยึดหลักนิติธรรมเป็นแนวทางจัดองค์กร ควรใช้หลักความรับผิดชอบในการปฏิบัติ โดยมีความตระหนักในสิทธิหน้าที่ของตนเองสำนึกในความรับต่อสังคม ควรใช้หลักนิติธรรมในการสังการ ควรใช้หลักนิติธรรมเป็นแนวทางในการปฏิบัติงานตาระเบียนกฎหมายและกฎข้อบังคับส่วน</w:t>
      </w:r>
      <w:r w:rsidR="002D2B43">
        <w:rPr>
          <w:rFonts w:asciiTheme="majorBidi" w:hAnsiTheme="majorBidi" w:cstheme="majorBidi" w:hint="cs"/>
          <w:cs/>
        </w:rPr>
        <w:t xml:space="preserve">                  </w:t>
      </w:r>
      <w:r w:rsidR="0045108B" w:rsidRPr="004B2238">
        <w:rPr>
          <w:rFonts w:asciiTheme="majorBidi" w:hAnsiTheme="majorBidi" w:cstheme="majorBidi"/>
          <w:cs/>
        </w:rPr>
        <w:t>การมีส่วนร่วมของประชาชน ควรใช้หลักความโปร่งใส โดยมีการเปิดเผยข้อมูลข่าวสารที่เป็นประโยชน์อย่างตรงไปตรงมาด้วยภาษาที่เข้าใจง่าย ประชาชนสามารถเข้าถึงข้อมูลข่าวสารได้สะดวกและมีกระบวนการให้ประชาชนตรวจสอบความถูกต้องชัดเจนส่วนข้อเสนอแนะในการให้บริการของการปฏิบัติงานในเทศบาลเมืองในเขตภาคตะวันออกเฉียงเหนือตอนใต้ ได้แก่ ควรนำหลักความรับผิดชอบมาใช้ในการบริการประชาชนที่มาติดต่อ ควรนำหลักการมีส่วนร่วมในกระบวนการดำเนินของโครงการรวมทังการจัดสรรทรัพยากรด้านต่างๆ แก่ประชาชน ควรนำหลักการมีประสิทธิภาพประสิทธิผลในการให้บริการประชาชนที่มารับบริการ ควรนำหลักการมีประสิทธิภาพประสิทธิผลในการบริการและควรนำหลักความโปร่งใสในการให้บริการประชาชนให้เข้าใจในขั้นต่าง</w:t>
      </w:r>
      <w:r w:rsidR="002D2B43">
        <w:rPr>
          <w:rFonts w:asciiTheme="majorBidi" w:hAnsiTheme="majorBidi" w:cstheme="majorBidi" w:hint="cs"/>
          <w:cs/>
        </w:rPr>
        <w:t xml:space="preserve"> </w:t>
      </w:r>
      <w:r w:rsidR="0045108B" w:rsidRPr="004B2238">
        <w:rPr>
          <w:rFonts w:asciiTheme="majorBidi" w:hAnsiTheme="majorBidi" w:cstheme="majorBidi"/>
          <w:cs/>
        </w:rPr>
        <w:t>ๆ อย่างชัดเจน</w:t>
      </w:r>
      <w:r w:rsidR="0045108B" w:rsidRPr="004B2238">
        <w:rPr>
          <w:rFonts w:asciiTheme="majorBidi" w:hAnsiTheme="majorBidi" w:cstheme="majorBidi" w:hint="cs"/>
          <w:cs/>
        </w:rPr>
        <w:t xml:space="preserve"> และ</w:t>
      </w:r>
      <w:proofErr w:type="spellStart"/>
      <w:r w:rsidR="0045108B" w:rsidRPr="004B2238">
        <w:rPr>
          <w:rFonts w:asciiTheme="majorBidi" w:hAnsiTheme="majorBidi" w:cstheme="majorBidi"/>
          <w:cs/>
        </w:rPr>
        <w:t>นรเศรษฐ์</w:t>
      </w:r>
      <w:proofErr w:type="spellEnd"/>
      <w:r w:rsidR="0045108B" w:rsidRPr="004B2238">
        <w:rPr>
          <w:rFonts w:asciiTheme="majorBidi" w:hAnsiTheme="majorBidi" w:cstheme="majorBidi"/>
          <w:cs/>
        </w:rPr>
        <w:t xml:space="preserve"> ชาลปติ (2553</w:t>
      </w:r>
      <w:r w:rsidR="0045108B" w:rsidRPr="004B2238">
        <w:rPr>
          <w:rFonts w:asciiTheme="majorBidi" w:hAnsiTheme="majorBidi" w:cstheme="majorBidi" w:hint="cs"/>
          <w:cs/>
        </w:rPr>
        <w:t>)</w:t>
      </w:r>
      <w:r w:rsidR="0045108B" w:rsidRPr="004B2238">
        <w:rPr>
          <w:rFonts w:asciiTheme="majorBidi" w:hAnsiTheme="majorBidi" w:cstheme="majorBidi"/>
          <w:cs/>
        </w:rPr>
        <w:t xml:space="preserve"> ได้ศึกษาเรื่อง การพัฒนาการบริหารจัดการเทศลาบตำบลพะดง อำเภอหากใหญ่ จังหวัดสงขาลา ผลการ</w:t>
      </w:r>
      <w:r w:rsidR="0045108B" w:rsidRPr="004B2238">
        <w:rPr>
          <w:rFonts w:asciiTheme="majorBidi" w:hAnsiTheme="majorBidi" w:cstheme="majorBidi" w:hint="cs"/>
          <w:cs/>
        </w:rPr>
        <w:t>ศึกษ</w:t>
      </w:r>
      <w:r w:rsidR="0045108B" w:rsidRPr="004B2238">
        <w:rPr>
          <w:rFonts w:asciiTheme="majorBidi" w:hAnsiTheme="majorBidi" w:cstheme="majorBidi"/>
          <w:cs/>
        </w:rPr>
        <w:t>าพบว่า ประชาชนต้องการเข้าร่</w:t>
      </w:r>
      <w:r w:rsidR="0045108B" w:rsidRPr="004B2238">
        <w:rPr>
          <w:rFonts w:asciiTheme="majorBidi" w:hAnsiTheme="majorBidi" w:cstheme="majorBidi" w:hint="cs"/>
          <w:cs/>
        </w:rPr>
        <w:t>ว</w:t>
      </w:r>
      <w:r w:rsidR="0045108B" w:rsidRPr="004B2238">
        <w:rPr>
          <w:rFonts w:asciiTheme="majorBidi" w:hAnsiTheme="majorBidi" w:cstheme="majorBidi"/>
          <w:cs/>
        </w:rPr>
        <w:t>มกำหนดรูปแบบการจัดกิจกรร</w:t>
      </w:r>
      <w:r w:rsidR="0045108B" w:rsidRPr="004B2238">
        <w:rPr>
          <w:rFonts w:asciiTheme="majorBidi" w:hAnsiTheme="majorBidi" w:cstheme="majorBidi" w:hint="cs"/>
          <w:cs/>
        </w:rPr>
        <w:t>ร่ว</w:t>
      </w:r>
      <w:r w:rsidR="0045108B" w:rsidRPr="004B2238">
        <w:rPr>
          <w:rFonts w:asciiTheme="majorBidi" w:hAnsiTheme="majorBidi" w:cstheme="majorBidi"/>
          <w:cs/>
        </w:rPr>
        <w:t>มด้วย เทศบาลควรเปิดโอกามีการสื่อสารสองทางบริหารงานโดยคำนึงอุปสงค์ของประชาชน ผู้บริการและสมาชิกสภาเทศบาลควรพบปะประชาชน</w:t>
      </w:r>
      <w:r w:rsidR="0045108B" w:rsidRPr="004B2238">
        <w:rPr>
          <w:rFonts w:asciiTheme="majorBidi" w:hAnsiTheme="majorBidi" w:cstheme="majorBidi"/>
          <w:cs/>
        </w:rPr>
        <w:lastRenderedPageBreak/>
        <w:t>อย่างสม่ำเสมอ ให้ประชาชนเสนอปัญหาแล้วนำไปปฏิบัติหรือแก้ไขปัญหาให้เห็นเป็นรูปธรรมเพื่อทำให้ประชาชนเกิดความเชื่อมั่นศรัทธา นอกจากนี้เทศบาลควรปรับปรุงสื่อประชาสัมพันธ์ให้ใช้งานได้อย่างเต็มประสิทธิภาพ เพิ่มช่องทาการับฟังและแสดงความคิดเห็นของประชาชนเปิดโอกาสให้ประชาชนร่วมปฏิบัติ ร่วมตัดสินใจ และตรวจสอบการบริหารงาน</w:t>
      </w:r>
    </w:p>
    <w:p w:rsidR="0045108B" w:rsidRPr="004B2238" w:rsidRDefault="0045108B" w:rsidP="004510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ind w:firstLine="720"/>
        <w:jc w:val="thaiDistribute"/>
      </w:pPr>
    </w:p>
    <w:p w:rsidR="0045108B" w:rsidRDefault="0051149B" w:rsidP="004510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5.3</w:t>
      </w:r>
      <w:r>
        <w:rPr>
          <w:b/>
          <w:bCs/>
          <w:sz w:val="36"/>
          <w:szCs w:val="36"/>
        </w:rPr>
        <w:tab/>
      </w:r>
      <w:r w:rsidR="0045108B" w:rsidRPr="004B2238">
        <w:rPr>
          <w:b/>
          <w:bCs/>
          <w:sz w:val="36"/>
          <w:szCs w:val="36"/>
          <w:cs/>
        </w:rPr>
        <w:t>ข้อเสนอแนะ</w:t>
      </w:r>
    </w:p>
    <w:p w:rsidR="0051149B" w:rsidRPr="0051149B" w:rsidRDefault="0051149B" w:rsidP="004510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b/>
          <w:bCs/>
        </w:rPr>
      </w:pPr>
    </w:p>
    <w:p w:rsidR="0045108B" w:rsidRPr="004B2238" w:rsidRDefault="0045108B" w:rsidP="005114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</w:pPr>
      <w:r w:rsidRPr="004B2238">
        <w:rPr>
          <w:cs/>
        </w:rPr>
        <w:t>ข้อเสนอแนะทั่วไป</w:t>
      </w:r>
    </w:p>
    <w:p w:rsidR="0045108B" w:rsidRPr="004B2238" w:rsidRDefault="002858D5" w:rsidP="002858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</w:pPr>
      <w:r>
        <w:tab/>
      </w:r>
      <w:r w:rsidR="0051149B">
        <w:t>5.3.</w:t>
      </w:r>
      <w:r w:rsidR="0045108B" w:rsidRPr="004B2238">
        <w:t>1</w:t>
      </w:r>
      <w:r w:rsidR="0051149B">
        <w:rPr>
          <w:rFonts w:hint="cs"/>
          <w:cs/>
        </w:rPr>
        <w:tab/>
      </w:r>
      <w:r w:rsidR="0045108B" w:rsidRPr="004B2238">
        <w:rPr>
          <w:cs/>
        </w:rPr>
        <w:t>ควรนำระบบการบริหารสมรรถนะมาใช้ในเทศบาลและองค์การบริหารส่วนตำบลให้มากขึ้นโดยเน้นการสรรหาคัดเลือกบุคลากรการประเมินบุคลากรการพัฒนาบุคลากรและการจ่ายค่าตอบแทนบุคลากรให้ยึดหลักพจนานุกรมสมรรถนะ</w:t>
      </w:r>
      <w:r w:rsidR="0045108B" w:rsidRPr="004B2238">
        <w:t xml:space="preserve"> (Competency Dictionary)</w:t>
      </w:r>
    </w:p>
    <w:p w:rsidR="0045108B" w:rsidRPr="004B2238" w:rsidRDefault="002858D5" w:rsidP="002858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</w:pPr>
      <w:r>
        <w:tab/>
      </w:r>
      <w:r w:rsidR="0051149B">
        <w:t>5.3.</w:t>
      </w:r>
      <w:r w:rsidR="0045108B" w:rsidRPr="004B2238">
        <w:t>2</w:t>
      </w:r>
      <w:r w:rsidR="0051149B">
        <w:tab/>
      </w:r>
      <w:r w:rsidR="0045108B" w:rsidRPr="004B2238">
        <w:rPr>
          <w:cs/>
        </w:rPr>
        <w:t>ควรปรับเปลี่ยนพฤติกรรมองค์การขององค์การบริหารส่วนจังหวัดเทศบาลและองค์การบริหารส่วนตำบลซึ่งเดิมเป็นองค์การแบบราชการให้เป็นองค์การสมรรถนะสูงใน</w:t>
      </w:r>
      <w:r w:rsidR="0045108B" w:rsidRPr="004B2238">
        <w:t xml:space="preserve"> </w:t>
      </w:r>
      <w:r w:rsidR="006A187F">
        <w:t xml:space="preserve">                  </w:t>
      </w:r>
      <w:r w:rsidR="0045108B" w:rsidRPr="004B2238">
        <w:t xml:space="preserve">3 </w:t>
      </w:r>
      <w:r w:rsidR="0045108B" w:rsidRPr="004B2238">
        <w:rPr>
          <w:cs/>
        </w:rPr>
        <w:t>สมรรถนะ</w:t>
      </w:r>
      <w:r w:rsidR="006A187F">
        <w:rPr>
          <w:rFonts w:hint="cs"/>
          <w:cs/>
        </w:rPr>
        <w:t xml:space="preserve"> </w:t>
      </w:r>
      <w:r w:rsidR="0045108B" w:rsidRPr="004B2238">
        <w:rPr>
          <w:cs/>
        </w:rPr>
        <w:t>ประกอบด้วยสมรรถนะด้านการบริหารยุทธศาสตร์สู่การพัฒนาอย่างยั่งยืนสมรรถนะด้านการบริหารองค์การสมัยใหม่และสมรรถนะด้านการบริหารทุนมนุษย์</w:t>
      </w:r>
    </w:p>
    <w:p w:rsidR="0045108B" w:rsidRPr="004B2238" w:rsidRDefault="002858D5" w:rsidP="002858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</w:pPr>
      <w:r>
        <w:tab/>
      </w:r>
      <w:r w:rsidR="0051149B">
        <w:t>5.3.</w:t>
      </w:r>
      <w:r w:rsidR="0045108B" w:rsidRPr="004B2238">
        <w:t>3</w:t>
      </w:r>
      <w:r w:rsidR="0051149B">
        <w:tab/>
      </w:r>
      <w:r w:rsidR="0045108B" w:rsidRPr="004B2238">
        <w:rPr>
          <w:cs/>
        </w:rPr>
        <w:t>ควรนากระบวนการบริหารการเปลี่ยนแปลงมาใช้ในองค์การบริหารส่วนจังหวัดเทศบาลและองค์การบริหารส่วนตำบลใน</w:t>
      </w:r>
      <w:r w:rsidR="0045108B" w:rsidRPr="004B2238">
        <w:t xml:space="preserve"> 4 </w:t>
      </w:r>
      <w:r w:rsidR="0045108B" w:rsidRPr="004B2238">
        <w:rPr>
          <w:cs/>
        </w:rPr>
        <w:t>ขั้นตอนประกอบด้วยจุดประกายขายความคิดพิชิตการเปลี่ยนแปลงและสร้างความต่อเนื่อง</w:t>
      </w:r>
    </w:p>
    <w:p w:rsidR="0045108B" w:rsidRPr="004B2238" w:rsidRDefault="002858D5" w:rsidP="002858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</w:pPr>
      <w:r>
        <w:tab/>
      </w:r>
      <w:r w:rsidR="0051149B">
        <w:t>5.3.</w:t>
      </w:r>
      <w:r w:rsidR="0045108B" w:rsidRPr="004B2238">
        <w:t>4</w:t>
      </w:r>
      <w:r w:rsidR="0051149B">
        <w:tab/>
      </w:r>
      <w:r w:rsidR="0045108B" w:rsidRPr="004B2238">
        <w:rPr>
          <w:cs/>
        </w:rPr>
        <w:t>ควรนำเทคนิคการบริหาร</w:t>
      </w:r>
      <w:proofErr w:type="spellStart"/>
      <w:r w:rsidR="0045108B" w:rsidRPr="004B2238">
        <w:rPr>
          <w:cs/>
        </w:rPr>
        <w:t>ธรรมาภิ</w:t>
      </w:r>
      <w:proofErr w:type="spellEnd"/>
      <w:r w:rsidR="0045108B" w:rsidRPr="004B2238">
        <w:rPr>
          <w:cs/>
        </w:rPr>
        <w:t>บาลมาใช้ในองค์การบริหารส่วนจังหวัดเทศบาลและองค์การบริหารส่วนตำบลโดยเน้น</w:t>
      </w:r>
      <w:r w:rsidR="0045108B" w:rsidRPr="004B2238">
        <w:t xml:space="preserve"> 10 </w:t>
      </w:r>
      <w:r w:rsidR="0045108B" w:rsidRPr="004B2238">
        <w:rPr>
          <w:cs/>
        </w:rPr>
        <w:t>หลักการ</w:t>
      </w:r>
      <w:r w:rsidR="0045108B" w:rsidRPr="004B2238">
        <w:t xml:space="preserve"> 4 </w:t>
      </w:r>
      <w:r w:rsidR="0045108B" w:rsidRPr="004B2238">
        <w:rPr>
          <w:cs/>
        </w:rPr>
        <w:t>ขั้นตอน</w:t>
      </w:r>
      <w:r w:rsidR="0045108B" w:rsidRPr="004B2238">
        <w:t xml:space="preserve"> 5 </w:t>
      </w:r>
      <w:r w:rsidR="0045108B" w:rsidRPr="004B2238">
        <w:rPr>
          <w:cs/>
        </w:rPr>
        <w:t>เทคนิคและ</w:t>
      </w:r>
      <w:r w:rsidR="0045108B" w:rsidRPr="004B2238">
        <w:t xml:space="preserve"> 6 </w:t>
      </w:r>
      <w:r w:rsidR="0045108B" w:rsidRPr="004B2238">
        <w:rPr>
          <w:cs/>
        </w:rPr>
        <w:t>ปัจจัยแห่งการสำเร็จในการบริหาร</w:t>
      </w:r>
      <w:proofErr w:type="spellStart"/>
      <w:r w:rsidR="0045108B" w:rsidRPr="004B2238">
        <w:rPr>
          <w:cs/>
        </w:rPr>
        <w:t>ธรรมาภิ</w:t>
      </w:r>
      <w:proofErr w:type="spellEnd"/>
      <w:r w:rsidR="0045108B" w:rsidRPr="004B2238">
        <w:rPr>
          <w:cs/>
        </w:rPr>
        <w:t>บาล</w:t>
      </w:r>
    </w:p>
    <w:p w:rsidR="0045108B" w:rsidRPr="004B2238" w:rsidRDefault="002858D5" w:rsidP="002858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</w:pPr>
      <w:r>
        <w:tab/>
      </w:r>
      <w:r w:rsidR="0051149B">
        <w:t>5.3.</w:t>
      </w:r>
      <w:r w:rsidR="0045108B" w:rsidRPr="004B2238">
        <w:t>5</w:t>
      </w:r>
      <w:r w:rsidR="0051149B">
        <w:rPr>
          <w:rFonts w:hint="cs"/>
          <w:cs/>
        </w:rPr>
        <w:tab/>
      </w:r>
      <w:r w:rsidR="0045108B" w:rsidRPr="004B2238">
        <w:rPr>
          <w:cs/>
        </w:rPr>
        <w:t>ควรนำปัจจัยการบริหารสู่ความสำเร็จมาใช้ในการปรับปรุงพัฒนาให้ดีขึ้นประกอบด้วยการพัฒนาผู้นำการเปลี่ยนแปลงการพัฒนาวัฒนธรรมองค์การและการพัฒนาทรัพยากรมนุษย์ให้เอื้อต่อการเป็นองค์การสมรรถนะสูงต่อไป</w:t>
      </w:r>
    </w:p>
    <w:p w:rsidR="00184887" w:rsidRDefault="00184887" w:rsidP="004158EE">
      <w:pPr>
        <w:spacing w:after="48"/>
      </w:pPr>
    </w:p>
    <w:sectPr w:rsidR="00184887" w:rsidSect="00452B59">
      <w:headerReference w:type="even" r:id="rId18"/>
      <w:headerReference w:type="default" r:id="rId19"/>
      <w:headerReference w:type="first" r:id="rId20"/>
      <w:type w:val="continuous"/>
      <w:pgSz w:w="11906" w:h="16838" w:code="9"/>
      <w:pgMar w:top="2160" w:right="1440" w:bottom="1440" w:left="2160" w:header="1440" w:footer="1440" w:gutter="0"/>
      <w:pgNumType w:start="189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C08" w:rsidRDefault="00482C08" w:rsidP="002E294F">
      <w:r>
        <w:separator/>
      </w:r>
    </w:p>
  </w:endnote>
  <w:endnote w:type="continuationSeparator" w:id="0">
    <w:p w:rsidR="00482C08" w:rsidRDefault="00482C08" w:rsidP="002E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ymbolPS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C08" w:rsidRDefault="00482C08" w:rsidP="002E294F">
      <w:r>
        <w:separator/>
      </w:r>
    </w:p>
  </w:footnote>
  <w:footnote w:type="continuationSeparator" w:id="0">
    <w:p w:rsidR="00482C08" w:rsidRDefault="00482C08" w:rsidP="002E2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23789"/>
      <w:docPartObj>
        <w:docPartGallery w:val="Page Numbers (Top of Page)"/>
        <w:docPartUnique/>
      </w:docPartObj>
    </w:sdtPr>
    <w:sdtEndPr/>
    <w:sdtContent>
      <w:p w:rsidR="00925E85" w:rsidRDefault="006A187F" w:rsidP="002E294F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B7F" w:rsidRPr="00623B7F">
          <w:rPr>
            <w:noProof/>
            <w:lang w:val="th-TH"/>
          </w:rPr>
          <w:t>190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23790"/>
      <w:docPartObj>
        <w:docPartGallery w:val="Page Numbers (Top of Page)"/>
        <w:docPartUnique/>
      </w:docPartObj>
    </w:sdtPr>
    <w:sdtEndPr/>
    <w:sdtContent>
      <w:p w:rsidR="002E294F" w:rsidRDefault="006A187F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B7F" w:rsidRPr="00623B7F">
          <w:rPr>
            <w:noProof/>
            <w:lang w:val="th-TH"/>
          </w:rPr>
          <w:t>193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925E85" w:rsidRDefault="00623B7F" w:rsidP="0004212F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23791"/>
      <w:docPartObj>
        <w:docPartGallery w:val="Page Numbers (Top of Page)"/>
        <w:docPartUnique/>
      </w:docPartObj>
    </w:sdtPr>
    <w:sdtEndPr/>
    <w:sdtContent>
      <w:p w:rsidR="00925E85" w:rsidRDefault="006A187F" w:rsidP="002E294F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B7F" w:rsidRPr="00623B7F">
          <w:rPr>
            <w:noProof/>
            <w:lang w:val="th-TH"/>
          </w:rPr>
          <w:t>189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720"/>
  <w:evenAndOddHeaders/>
  <w:drawingGridHorizontalSpacing w:val="16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5108B"/>
    <w:rsid w:val="00015365"/>
    <w:rsid w:val="00030625"/>
    <w:rsid w:val="000D3C20"/>
    <w:rsid w:val="000F0B43"/>
    <w:rsid w:val="00161671"/>
    <w:rsid w:val="00175873"/>
    <w:rsid w:val="00184887"/>
    <w:rsid w:val="0023188D"/>
    <w:rsid w:val="002858D5"/>
    <w:rsid w:val="00290F25"/>
    <w:rsid w:val="002D2B43"/>
    <w:rsid w:val="002E294F"/>
    <w:rsid w:val="0030368A"/>
    <w:rsid w:val="00337969"/>
    <w:rsid w:val="003802AC"/>
    <w:rsid w:val="00392129"/>
    <w:rsid w:val="003B7C38"/>
    <w:rsid w:val="003C270B"/>
    <w:rsid w:val="003E7871"/>
    <w:rsid w:val="004158EE"/>
    <w:rsid w:val="0045108B"/>
    <w:rsid w:val="00452B59"/>
    <w:rsid w:val="004728FA"/>
    <w:rsid w:val="00482C08"/>
    <w:rsid w:val="004A2363"/>
    <w:rsid w:val="004A797C"/>
    <w:rsid w:val="0051149B"/>
    <w:rsid w:val="00584C36"/>
    <w:rsid w:val="00586FC0"/>
    <w:rsid w:val="005A4287"/>
    <w:rsid w:val="00602435"/>
    <w:rsid w:val="00612129"/>
    <w:rsid w:val="00623B7F"/>
    <w:rsid w:val="006626BB"/>
    <w:rsid w:val="006748A5"/>
    <w:rsid w:val="00692F2B"/>
    <w:rsid w:val="006A187F"/>
    <w:rsid w:val="006B5793"/>
    <w:rsid w:val="006D1421"/>
    <w:rsid w:val="00741DED"/>
    <w:rsid w:val="00776FAF"/>
    <w:rsid w:val="00781AB1"/>
    <w:rsid w:val="007B1D78"/>
    <w:rsid w:val="007E6F6B"/>
    <w:rsid w:val="0080772A"/>
    <w:rsid w:val="00830619"/>
    <w:rsid w:val="008342C6"/>
    <w:rsid w:val="00866BFA"/>
    <w:rsid w:val="008D06C6"/>
    <w:rsid w:val="00901AE6"/>
    <w:rsid w:val="0090491C"/>
    <w:rsid w:val="00915929"/>
    <w:rsid w:val="00936E2D"/>
    <w:rsid w:val="009428DD"/>
    <w:rsid w:val="009C4D97"/>
    <w:rsid w:val="00A46C8A"/>
    <w:rsid w:val="00A509A8"/>
    <w:rsid w:val="00A52EF4"/>
    <w:rsid w:val="00A77056"/>
    <w:rsid w:val="00A8304F"/>
    <w:rsid w:val="00A97FF4"/>
    <w:rsid w:val="00AC1AD7"/>
    <w:rsid w:val="00AD2077"/>
    <w:rsid w:val="00AE7AC6"/>
    <w:rsid w:val="00B253E2"/>
    <w:rsid w:val="00B32DD7"/>
    <w:rsid w:val="00B41A8F"/>
    <w:rsid w:val="00B73CF7"/>
    <w:rsid w:val="00B748F1"/>
    <w:rsid w:val="00B774F5"/>
    <w:rsid w:val="00B9049A"/>
    <w:rsid w:val="00BE543F"/>
    <w:rsid w:val="00BF4B15"/>
    <w:rsid w:val="00C11951"/>
    <w:rsid w:val="00C13C1A"/>
    <w:rsid w:val="00C86215"/>
    <w:rsid w:val="00D20B2A"/>
    <w:rsid w:val="00D96DA6"/>
    <w:rsid w:val="00DF0C47"/>
    <w:rsid w:val="00DF1B1F"/>
    <w:rsid w:val="00E0375F"/>
    <w:rsid w:val="00E4465A"/>
    <w:rsid w:val="00E511B1"/>
    <w:rsid w:val="00E57989"/>
    <w:rsid w:val="00E9513D"/>
    <w:rsid w:val="00EE7005"/>
    <w:rsid w:val="00EF23C8"/>
    <w:rsid w:val="00F3544F"/>
    <w:rsid w:val="00F44674"/>
    <w:rsid w:val="00FA13F6"/>
    <w:rsid w:val="00FD1B03"/>
    <w:rsid w:val="00FE04D2"/>
    <w:rsid w:val="00FF0C41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8B"/>
    <w:pPr>
      <w:jc w:val="left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108B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45108B"/>
    <w:rPr>
      <w:rFonts w:ascii="Angsana New" w:eastAsia="Times New Roman" w:hAnsi="Angsana New" w:cs="Angsana New"/>
      <w:sz w:val="32"/>
      <w:szCs w:val="32"/>
    </w:rPr>
  </w:style>
  <w:style w:type="character" w:styleId="a5">
    <w:name w:val="page number"/>
    <w:basedOn w:val="a0"/>
    <w:rsid w:val="0045108B"/>
  </w:style>
  <w:style w:type="character" w:styleId="a6">
    <w:name w:val="Hyperlink"/>
    <w:basedOn w:val="a0"/>
    <w:rsid w:val="0045108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51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styleId="a8">
    <w:name w:val="No Spacing"/>
    <w:uiPriority w:val="1"/>
    <w:qFormat/>
    <w:rsid w:val="0045108B"/>
    <w:pPr>
      <w:jc w:val="left"/>
    </w:pPr>
  </w:style>
  <w:style w:type="paragraph" w:styleId="a9">
    <w:name w:val="footer"/>
    <w:basedOn w:val="a"/>
    <w:link w:val="aa"/>
    <w:uiPriority w:val="99"/>
    <w:unhideWhenUsed/>
    <w:rsid w:val="002E294F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2E294F"/>
    <w:rPr>
      <w:rFonts w:ascii="Angsana New" w:eastAsia="Times New Roman" w:hAnsi="Angsana New" w:cs="Angsana New"/>
      <w:sz w:val="32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4A797C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4A797C"/>
    <w:rPr>
      <w:rFonts w:ascii="Leelawadee" w:eastAsia="Times New Roman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2.wmf"/><Relationship Id="rId17" Type="http://schemas.openxmlformats.org/officeDocument/2006/relationships/hyperlink" Target="http://tdc.thailis.or.th/tdc/basic.php?query=%C7%D4%A8%D4%B5%C3%D2%20%20%E1%BB%E9%B9%A8%D1%B9%B7%C3%EC&amp;field=1003&amp;institute_code=0&amp;option=showindex_creator&amp;doc_type=0" TargetMode="External"/><Relationship Id="rId2" Type="http://schemas.microsoft.com/office/2007/relationships/stylesWithEffects" Target="stylesWithEffects.xml"/><Relationship Id="rId16" Type="http://schemas.openxmlformats.org/officeDocument/2006/relationships/oleObject" Target="embeddings/oleObject8.bin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3.bin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ZN</Company>
  <LinksUpToDate>false</LinksUpToDate>
  <CharactersWithSpaces>12434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 Center</dc:creator>
  <cp:lastModifiedBy>Admin</cp:lastModifiedBy>
  <cp:revision>15</cp:revision>
  <cp:lastPrinted>2017-12-08T04:14:00Z</cp:lastPrinted>
  <dcterms:created xsi:type="dcterms:W3CDTF">2017-10-03T07:29:00Z</dcterms:created>
  <dcterms:modified xsi:type="dcterms:W3CDTF">2017-12-08T04:14:00Z</dcterms:modified>
</cp:coreProperties>
</file>