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D85" w:rsidRPr="004F2C53" w:rsidRDefault="00C4050D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color w:val="0D0D0D" w:themeColor="text1" w:themeTint="F2"/>
          <w:cs/>
        </w:rPr>
      </w:pPr>
      <w:r w:rsidRPr="004F2C53">
        <w:rPr>
          <w:rFonts w:ascii="TH SarabunPSK" w:hAnsi="TH SarabunPSK" w:cs="TH SarabunPSK"/>
          <w:b/>
          <w:bCs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AC3A1A" wp14:editId="693DA706">
                <wp:simplePos x="0" y="0"/>
                <wp:positionH relativeFrom="column">
                  <wp:posOffset>2333239</wp:posOffset>
                </wp:positionH>
                <wp:positionV relativeFrom="paragraph">
                  <wp:posOffset>-622520</wp:posOffset>
                </wp:positionV>
                <wp:extent cx="691515" cy="488950"/>
                <wp:effectExtent l="0" t="0" r="13335" b="254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48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3.7pt;margin-top:-49pt;width:54.45pt;height:3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" fillcolor="white [3212]" strokecolor="white [3212]"/>
            </w:pict>
          </mc:Fallback>
        </mc:AlternateContent>
      </w:r>
      <w:r w:rsidR="009B11F7" w:rsidRPr="004F2C53">
        <w:rPr>
          <w:rFonts w:ascii="TH SarabunPSK" w:hAnsi="TH SarabunPSK" w:cs="TH SarabunPSK"/>
          <w:b/>
          <w:bCs/>
          <w:color w:val="0D0D0D" w:themeColor="text1" w:themeTint="F2"/>
          <w:cs/>
        </w:rPr>
        <w:t>ชื่อเรื่อง</w:t>
      </w:r>
      <w:r w:rsidR="009B11F7"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="009B11F7"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9B11F7" w:rsidRPr="004F2C53">
        <w:rPr>
          <w:rFonts w:ascii="TH SarabunPSK" w:hAnsi="TH SarabunPSK" w:cs="TH SarabunPSK"/>
          <w:color w:val="0D0D0D" w:themeColor="text1" w:themeTint="F2"/>
        </w:rPr>
        <w:t>:</w:t>
      </w:r>
      <w:r w:rsidR="009877A4" w:rsidRPr="004F2C53">
        <w:rPr>
          <w:rFonts w:ascii="TH SarabunPSK" w:hAnsi="TH SarabunPSK" w:cs="TH SarabunPSK"/>
          <w:color w:val="0D0D0D" w:themeColor="text1" w:themeTint="F2"/>
        </w:rPr>
        <w:tab/>
      </w:r>
      <w:r w:rsidR="009A4AD1" w:rsidRPr="004F2C53">
        <w:rPr>
          <w:rFonts w:ascii="TH SarabunPSK" w:hAnsi="TH SarabunPSK" w:cs="TH SarabunPSK"/>
          <w:color w:val="0D0D0D" w:themeColor="text1" w:themeTint="F2"/>
          <w:cs/>
        </w:rPr>
        <w:t xml:space="preserve">การพัฒนารูปแบบกิจกรรมการเรียนรู้แบบ </w:t>
      </w:r>
      <w:r w:rsidR="009A4AD1" w:rsidRPr="004F2C53">
        <w:rPr>
          <w:rFonts w:ascii="TH SarabunPSK" w:hAnsi="TH SarabunPSK" w:cs="TH SarabunPSK"/>
          <w:color w:val="0D0D0D" w:themeColor="text1" w:themeTint="F2"/>
        </w:rPr>
        <w:t xml:space="preserve">AOOC </w:t>
      </w:r>
      <w:r w:rsidR="009A4AD1" w:rsidRPr="004F2C53">
        <w:rPr>
          <w:rFonts w:ascii="TH SarabunPSK" w:hAnsi="TH SarabunPSK" w:cs="TH SarabunPSK"/>
          <w:color w:val="0D0D0D" w:themeColor="text1" w:themeTint="F2"/>
          <w:cs/>
        </w:rPr>
        <w:t>สำหรับการเรียนการสอน</w:t>
      </w:r>
      <w:r w:rsidR="009A4AD1" w:rsidRPr="004F2C53">
        <w:rPr>
          <w:rFonts w:ascii="TH SarabunPSK" w:hAnsi="TH SarabunPSK" w:cs="TH SarabunPSK"/>
          <w:color w:val="0D0D0D" w:themeColor="text1" w:themeTint="F2"/>
        </w:rPr>
        <w:br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9A4AD1" w:rsidRPr="004F2C53">
        <w:rPr>
          <w:rFonts w:ascii="TH SarabunPSK" w:hAnsi="TH SarabunPSK" w:cs="TH SarabunPSK"/>
          <w:color w:val="0D0D0D" w:themeColor="text1" w:themeTint="F2"/>
          <w:cs/>
        </w:rPr>
        <w:t>แบบโครง</w:t>
      </w:r>
      <w:r w:rsidR="00CD32B3" w:rsidRPr="004F2C53">
        <w:rPr>
          <w:rFonts w:ascii="TH SarabunPSK" w:hAnsi="TH SarabunPSK" w:cs="TH SarabunPSK" w:hint="cs"/>
          <w:color w:val="0D0D0D" w:themeColor="text1" w:themeTint="F2"/>
          <w:cs/>
        </w:rPr>
        <w:t>งาน</w:t>
      </w:r>
    </w:p>
    <w:p w:rsidR="009B11F7" w:rsidRPr="004F2C53" w:rsidRDefault="009B11F7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  <w:r w:rsidRPr="004F2C53">
        <w:rPr>
          <w:rFonts w:ascii="TH SarabunPSK" w:hAnsi="TH SarabunPSK" w:cs="TH SarabunPSK"/>
          <w:b/>
          <w:bCs/>
          <w:color w:val="0D0D0D" w:themeColor="text1" w:themeTint="F2"/>
          <w:cs/>
        </w:rPr>
        <w:t>ผู้วิจัย</w:t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</w:rPr>
        <w:t>:</w:t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="00895D85" w:rsidRPr="004F2C53">
        <w:rPr>
          <w:rFonts w:ascii="TH SarabunPSK" w:hAnsi="TH SarabunPSK" w:cs="TH SarabunPSK" w:hint="cs"/>
          <w:color w:val="0D0D0D" w:themeColor="text1" w:themeTint="F2"/>
          <w:cs/>
        </w:rPr>
        <w:t>นางสาวกาญจนา  ดงสงคราม</w:t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</w:p>
    <w:p w:rsidR="009B11F7" w:rsidRPr="004F2C53" w:rsidRDefault="009B11F7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right="-134"/>
        <w:rPr>
          <w:rFonts w:ascii="TH SarabunPSK" w:hAnsi="TH SarabunPSK" w:cs="TH SarabunPSK"/>
          <w:color w:val="0D0D0D" w:themeColor="text1" w:themeTint="F2"/>
        </w:rPr>
      </w:pPr>
      <w:r w:rsidRPr="004F2C53">
        <w:rPr>
          <w:rFonts w:ascii="TH SarabunPSK" w:hAnsi="TH SarabunPSK" w:cs="TH SarabunPSK"/>
          <w:b/>
          <w:bCs/>
          <w:color w:val="0D0D0D" w:themeColor="text1" w:themeTint="F2"/>
          <w:cs/>
        </w:rPr>
        <w:t>ปริญญา</w:t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</w:rPr>
        <w:t>:</w:t>
      </w:r>
      <w:r w:rsidRPr="004F2C53">
        <w:rPr>
          <w:rFonts w:ascii="TH SarabunPSK" w:hAnsi="TH SarabunPSK" w:cs="TH SarabunPSK"/>
          <w:color w:val="0D0D0D" w:themeColor="text1" w:themeTint="F2"/>
        </w:rPr>
        <w:tab/>
      </w:r>
      <w:r w:rsidR="005C11B9" w:rsidRPr="004F2C53">
        <w:rPr>
          <w:rFonts w:ascii="TH SarabunPSK" w:hAnsi="TH SarabunPSK" w:cs="TH SarabunPSK" w:hint="cs"/>
          <w:color w:val="0D0D0D" w:themeColor="text1" w:themeTint="F2"/>
          <w:cs/>
        </w:rPr>
        <w:t>ปรัชญาดุษฎีบัณฑิต</w:t>
      </w:r>
      <w:r w:rsidR="00BA4B3D" w:rsidRPr="004F2C53">
        <w:rPr>
          <w:rFonts w:ascii="TH SarabunPSK" w:hAnsi="TH SarabunPSK" w:cs="TH SarabunPSK" w:hint="cs"/>
          <w:color w:val="0D0D0D" w:themeColor="text1" w:themeTint="F2"/>
          <w:cs/>
        </w:rPr>
        <w:t xml:space="preserve"> </w:t>
      </w:r>
      <w:r w:rsidRPr="004F2C53">
        <w:rPr>
          <w:rFonts w:ascii="TH SarabunPSK" w:hAnsi="TH SarabunPSK" w:cs="TH SarabunPSK"/>
          <w:color w:val="0D0D0D" w:themeColor="text1" w:themeTint="F2"/>
        </w:rPr>
        <w:t>(</w:t>
      </w:r>
      <w:r w:rsidR="00895D85" w:rsidRPr="004F2C53">
        <w:rPr>
          <w:rFonts w:ascii="TH SarabunPSK" w:hAnsi="TH SarabunPSK" w:cs="TH SarabunPSK" w:hint="cs"/>
          <w:color w:val="0D0D0D" w:themeColor="text1" w:themeTint="F2"/>
          <w:cs/>
        </w:rPr>
        <w:t>การจัดการเทคโนโลยี</w:t>
      </w:r>
      <w:r w:rsidRPr="004F2C53">
        <w:rPr>
          <w:rFonts w:ascii="TH SarabunPSK" w:hAnsi="TH SarabunPSK" w:cs="TH SarabunPSK"/>
          <w:color w:val="0D0D0D" w:themeColor="text1" w:themeTint="F2"/>
        </w:rPr>
        <w:t>)</w:t>
      </w:r>
    </w:p>
    <w:p w:rsidR="009B11F7" w:rsidRPr="004F2C53" w:rsidRDefault="009B11F7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right="-134"/>
        <w:rPr>
          <w:rFonts w:ascii="TH SarabunPSK" w:hAnsi="TH SarabunPSK" w:cs="TH SarabunPSK" w:hint="cs"/>
          <w:color w:val="0D0D0D" w:themeColor="text1" w:themeTint="F2"/>
          <w:cs/>
        </w:rPr>
      </w:pPr>
      <w:r w:rsidRPr="004F2C53">
        <w:rPr>
          <w:rFonts w:ascii="TH SarabunPSK" w:hAnsi="TH SarabunPSK" w:cs="TH SarabunPSK"/>
          <w:color w:val="0D0D0D" w:themeColor="text1" w:themeTint="F2"/>
        </w:rPr>
        <w:tab/>
      </w:r>
      <w:r w:rsidRPr="004F2C53">
        <w:rPr>
          <w:rFonts w:ascii="TH SarabunPSK" w:hAnsi="TH SarabunPSK" w:cs="TH SarabunPSK"/>
          <w:color w:val="0D0D0D" w:themeColor="text1" w:themeTint="F2"/>
        </w:rPr>
        <w:tab/>
      </w:r>
      <w:r w:rsidRPr="004F2C53">
        <w:rPr>
          <w:rFonts w:ascii="TH SarabunPSK" w:hAnsi="TH SarabunPSK" w:cs="TH SarabunPSK"/>
          <w:color w:val="0D0D0D" w:themeColor="text1" w:themeTint="F2"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  <w:cs/>
        </w:rPr>
        <w:t>มหาวิทยาลัยราช</w:t>
      </w:r>
      <w:proofErr w:type="spellStart"/>
      <w:r w:rsidRPr="004F2C53">
        <w:rPr>
          <w:rFonts w:ascii="TH SarabunPSK" w:hAnsi="TH SarabunPSK" w:cs="TH SarabunPSK"/>
          <w:color w:val="0D0D0D" w:themeColor="text1" w:themeTint="F2"/>
          <w:cs/>
        </w:rPr>
        <w:t>ภัฏ</w:t>
      </w:r>
      <w:proofErr w:type="spellEnd"/>
      <w:r w:rsidRPr="004F2C53">
        <w:rPr>
          <w:rFonts w:ascii="TH SarabunPSK" w:hAnsi="TH SarabunPSK" w:cs="TH SarabunPSK"/>
          <w:color w:val="0D0D0D" w:themeColor="text1" w:themeTint="F2"/>
          <w:cs/>
        </w:rPr>
        <w:t xml:space="preserve">มหาสารคาม  </w:t>
      </w:r>
    </w:p>
    <w:p w:rsidR="009B11F7" w:rsidRPr="004F2C53" w:rsidRDefault="009B11F7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right="-229"/>
        <w:rPr>
          <w:rFonts w:ascii="TH SarabunPSK" w:hAnsi="TH SarabunPSK" w:cs="TH SarabunPSK"/>
          <w:color w:val="0D0D0D" w:themeColor="text1" w:themeTint="F2"/>
          <w:cs/>
        </w:rPr>
      </w:pPr>
      <w:r w:rsidRPr="004F2C53">
        <w:rPr>
          <w:rFonts w:ascii="TH SarabunPSK" w:hAnsi="TH SarabunPSK" w:cs="TH SarabunPSK"/>
          <w:b/>
          <w:bCs/>
          <w:color w:val="0D0D0D" w:themeColor="text1" w:themeTint="F2"/>
          <w:cs/>
        </w:rPr>
        <w:t>อาจารย์ที่ปรึกษา</w:t>
      </w:r>
      <w:r w:rsidRPr="004F2C53">
        <w:rPr>
          <w:rFonts w:ascii="TH SarabunPSK" w:hAnsi="TH SarabunPSK" w:cs="TH SarabunPSK"/>
          <w:color w:val="0D0D0D" w:themeColor="text1" w:themeTint="F2"/>
        </w:rPr>
        <w:tab/>
        <w:t xml:space="preserve">:  </w:t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="005C11B9" w:rsidRPr="004F2C53">
        <w:rPr>
          <w:rFonts w:ascii="TH SarabunPSK" w:hAnsi="TH SarabunPSK" w:cs="TH SarabunPSK"/>
          <w:color w:val="0D0D0D" w:themeColor="text1" w:themeTint="F2"/>
          <w:cs/>
        </w:rPr>
        <w:t>ผู้ช่วยศาสตราจารย์ ดร.</w:t>
      </w:r>
      <w:proofErr w:type="spellStart"/>
      <w:r w:rsidR="00895D85" w:rsidRPr="004F2C53">
        <w:rPr>
          <w:rFonts w:ascii="TH SarabunPSK" w:hAnsi="TH SarabunPSK" w:cs="TH SarabunPSK" w:hint="cs"/>
          <w:color w:val="0D0D0D" w:themeColor="text1" w:themeTint="F2"/>
          <w:cs/>
        </w:rPr>
        <w:t>วรป</w:t>
      </w:r>
      <w:proofErr w:type="spellEnd"/>
      <w:r w:rsidR="00895D85" w:rsidRPr="004F2C53">
        <w:rPr>
          <w:rFonts w:ascii="TH SarabunPSK" w:hAnsi="TH SarabunPSK" w:cs="TH SarabunPSK" w:hint="cs"/>
          <w:color w:val="0D0D0D" w:themeColor="text1" w:themeTint="F2"/>
          <w:cs/>
        </w:rPr>
        <w:t>ภา</w:t>
      </w:r>
      <w:r w:rsidR="005C11B9" w:rsidRPr="004F2C53">
        <w:rPr>
          <w:rFonts w:ascii="TH SarabunPSK" w:hAnsi="TH SarabunPSK" w:cs="TH SarabunPSK"/>
          <w:color w:val="0D0D0D" w:themeColor="text1" w:themeTint="F2"/>
          <w:cs/>
        </w:rPr>
        <w:t xml:space="preserve">  อารีราษฎร์</w:t>
      </w:r>
    </w:p>
    <w:p w:rsidR="00895D85" w:rsidRPr="004F2C53" w:rsidRDefault="009B11F7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right="-229"/>
        <w:rPr>
          <w:rFonts w:ascii="TH SarabunPSK" w:hAnsi="TH SarabunPSK" w:cs="TH SarabunPSK"/>
          <w:color w:val="0D0D0D" w:themeColor="text1" w:themeTint="F2"/>
        </w:rPr>
      </w:pP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895D85" w:rsidRPr="004F2C53">
        <w:rPr>
          <w:rFonts w:ascii="TH SarabunPSK" w:hAnsi="TH SarabunPSK" w:cs="TH SarabunPSK"/>
          <w:color w:val="0D0D0D" w:themeColor="text1" w:themeTint="F2"/>
          <w:cs/>
        </w:rPr>
        <w:t xml:space="preserve">ผู้ช่วยศาสตราจารย์ </w:t>
      </w:r>
      <w:proofErr w:type="spellStart"/>
      <w:r w:rsidR="00895D85" w:rsidRPr="004F2C53">
        <w:rPr>
          <w:rFonts w:ascii="TH SarabunPSK" w:hAnsi="TH SarabunPSK" w:cs="TH SarabunPSK"/>
          <w:color w:val="0D0D0D" w:themeColor="text1" w:themeTint="F2"/>
          <w:cs/>
        </w:rPr>
        <w:t>ดร.</w:t>
      </w:r>
      <w:r w:rsidR="00895D85" w:rsidRPr="004F2C53">
        <w:rPr>
          <w:rFonts w:ascii="TH SarabunPSK" w:hAnsi="TH SarabunPSK" w:cs="TH SarabunPSK" w:hint="cs"/>
          <w:color w:val="0D0D0D" w:themeColor="text1" w:themeTint="F2"/>
          <w:cs/>
        </w:rPr>
        <w:t>ธ</w:t>
      </w:r>
      <w:proofErr w:type="spellEnd"/>
      <w:r w:rsidR="00895D85" w:rsidRPr="004F2C53">
        <w:rPr>
          <w:rFonts w:ascii="TH SarabunPSK" w:hAnsi="TH SarabunPSK" w:cs="TH SarabunPSK" w:hint="cs"/>
          <w:color w:val="0D0D0D" w:themeColor="text1" w:themeTint="F2"/>
          <w:cs/>
        </w:rPr>
        <w:t>รัช</w:t>
      </w:r>
      <w:r w:rsidR="00895D85" w:rsidRPr="004F2C53">
        <w:rPr>
          <w:rFonts w:ascii="TH SarabunPSK" w:hAnsi="TH SarabunPSK" w:cs="TH SarabunPSK"/>
          <w:color w:val="0D0D0D" w:themeColor="text1" w:themeTint="F2"/>
          <w:cs/>
        </w:rPr>
        <w:t xml:space="preserve">  อารีราษฎร์</w:t>
      </w:r>
    </w:p>
    <w:p w:rsidR="009B11F7" w:rsidRPr="004F2C53" w:rsidRDefault="009B11F7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right="-229"/>
        <w:rPr>
          <w:rFonts w:ascii="TH SarabunPSK" w:hAnsi="TH SarabunPSK" w:cs="TH SarabunPSK"/>
          <w:color w:val="0D0D0D" w:themeColor="text1" w:themeTint="F2"/>
          <w:cs/>
        </w:rPr>
      </w:pPr>
      <w:r w:rsidRPr="004F2C53">
        <w:rPr>
          <w:rFonts w:ascii="TH SarabunPSK" w:hAnsi="TH SarabunPSK" w:cs="TH SarabunPSK"/>
          <w:b/>
          <w:bCs/>
          <w:color w:val="0D0D0D" w:themeColor="text1" w:themeTint="F2"/>
          <w:cs/>
        </w:rPr>
        <w:t>ปีการศึกษา</w:t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="00D738BA">
        <w:rPr>
          <w:rFonts w:ascii="TH SarabunPSK" w:hAnsi="TH SarabunPSK" w:cs="TH SarabunPSK" w:hint="cs"/>
          <w:color w:val="0D0D0D" w:themeColor="text1" w:themeTint="F2"/>
          <w:cs/>
        </w:rPr>
        <w:tab/>
      </w:r>
      <w:r w:rsidRPr="004F2C53">
        <w:rPr>
          <w:rFonts w:ascii="TH SarabunPSK" w:hAnsi="TH SarabunPSK" w:cs="TH SarabunPSK"/>
          <w:color w:val="0D0D0D" w:themeColor="text1" w:themeTint="F2"/>
        </w:rPr>
        <w:t>:</w:t>
      </w:r>
      <w:r w:rsidRPr="004F2C53">
        <w:rPr>
          <w:rFonts w:ascii="TH SarabunPSK" w:hAnsi="TH SarabunPSK" w:cs="TH SarabunPSK"/>
          <w:color w:val="0D0D0D" w:themeColor="text1" w:themeTint="F2"/>
          <w:cs/>
        </w:rPr>
        <w:tab/>
      </w:r>
      <w:r w:rsidR="005C11B9" w:rsidRPr="004F2C53">
        <w:rPr>
          <w:rFonts w:ascii="TH SarabunPSK" w:hAnsi="TH SarabunPSK" w:cs="TH SarabunPSK"/>
          <w:color w:val="0D0D0D" w:themeColor="text1" w:themeTint="F2"/>
        </w:rPr>
        <w:t>25</w:t>
      </w:r>
      <w:r w:rsidR="00895D85" w:rsidRPr="004F2C53">
        <w:rPr>
          <w:rFonts w:ascii="TH SarabunPSK" w:hAnsi="TH SarabunPSK" w:cs="TH SarabunPSK"/>
          <w:color w:val="0D0D0D" w:themeColor="text1" w:themeTint="F2"/>
        </w:rPr>
        <w:t>60</w:t>
      </w:r>
    </w:p>
    <w:p w:rsidR="009877A4" w:rsidRPr="004F2C53" w:rsidRDefault="009877A4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color w:val="0D0D0D" w:themeColor="text1" w:themeTint="F2"/>
        </w:rPr>
      </w:pPr>
    </w:p>
    <w:p w:rsidR="00716460" w:rsidRPr="004F2C53" w:rsidRDefault="00716460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</w:pPr>
      <w:r w:rsidRPr="004F2C53"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  <w:cs/>
        </w:rPr>
        <w:t>บทคัดย่อ</w:t>
      </w:r>
    </w:p>
    <w:p w:rsidR="00DC5EA9" w:rsidRPr="004F2C53" w:rsidRDefault="00D738BA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  <w:r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5C11B9" w:rsidRPr="004F2C53">
        <w:rPr>
          <w:rFonts w:ascii="TH SarabunPSK" w:hAnsi="TH SarabunPSK" w:cs="TH SarabunPSK"/>
          <w:color w:val="0D0D0D" w:themeColor="text1" w:themeTint="F2"/>
          <w:cs/>
        </w:rPr>
        <w:t>การวิจัย</w:t>
      </w:r>
      <w:r w:rsidR="00F430E0" w:rsidRPr="004F2C53">
        <w:rPr>
          <w:rFonts w:ascii="TH SarabunPSK" w:hAnsi="TH SarabunPSK" w:cs="TH SarabunPSK" w:hint="cs"/>
          <w:color w:val="0D0D0D" w:themeColor="text1" w:themeTint="F2"/>
          <w:cs/>
        </w:rPr>
        <w:t>ครั้งนี้มีวัตถุประสงค์เพื่อ</w:t>
      </w:r>
      <w:r w:rsidR="005C11B9" w:rsidRPr="004F2C53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B41626" w:rsidRPr="004F2C53">
        <w:rPr>
          <w:rFonts w:ascii="TH SarabunPSK" w:hAnsi="TH SarabunPSK" w:cs="TH SarabunPSK"/>
          <w:color w:val="0D0D0D" w:themeColor="text1" w:themeTint="F2"/>
        </w:rPr>
        <w:t xml:space="preserve">1) </w:t>
      </w:r>
      <w:r w:rsidR="00F430E0" w:rsidRPr="004F2C53">
        <w:rPr>
          <w:rFonts w:ascii="TH SarabunPSK" w:hAnsi="TH SarabunPSK" w:cs="TH SarabunPSK"/>
          <w:color w:val="0D0D0D" w:themeColor="text1" w:themeTint="F2"/>
          <w:cs/>
        </w:rPr>
        <w:t>สังเคราะห์รูปแบบ</w:t>
      </w:r>
      <w:r w:rsidR="00F430E0" w:rsidRPr="004F2C53">
        <w:rPr>
          <w:rFonts w:ascii="TH SarabunPSK" w:eastAsia="Times New Roman" w:hAnsi="TH SarabunPSK" w:cs="TH SarabunPSK"/>
          <w:color w:val="0D0D0D" w:themeColor="text1" w:themeTint="F2"/>
          <w:cs/>
        </w:rPr>
        <w:t xml:space="preserve">กิจกรรมการเรียนรู้แบบ </w:t>
      </w:r>
      <w:r w:rsidR="00F430E0" w:rsidRPr="004F2C53">
        <w:rPr>
          <w:rFonts w:ascii="TH SarabunPSK" w:eastAsia="Times New Roman" w:hAnsi="TH SarabunPSK" w:cs="TH SarabunPSK"/>
          <w:color w:val="0D0D0D" w:themeColor="text1" w:themeTint="F2"/>
        </w:rPr>
        <w:t xml:space="preserve">AOOC </w:t>
      </w:r>
      <w:r w:rsidR="00F430E0" w:rsidRPr="004F2C53">
        <w:rPr>
          <w:rFonts w:ascii="TH SarabunPSK" w:eastAsia="Times New Roman" w:hAnsi="TH SarabunPSK" w:cs="TH SarabunPSK"/>
          <w:color w:val="0D0D0D" w:themeColor="text1" w:themeTint="F2"/>
          <w:cs/>
        </w:rPr>
        <w:t xml:space="preserve">สำหรับการเรียนการสอนแบบโครงงาน </w:t>
      </w:r>
      <w:r w:rsidR="00B41626" w:rsidRPr="004F2C53">
        <w:rPr>
          <w:rFonts w:ascii="TH SarabunPSK" w:hAnsi="TH SarabunPSK" w:cs="TH SarabunPSK"/>
          <w:color w:val="0D0D0D" w:themeColor="text1" w:themeTint="F2"/>
        </w:rPr>
        <w:t xml:space="preserve">2) </w:t>
      </w:r>
      <w:r w:rsidR="00F430E0" w:rsidRPr="004F2C53">
        <w:rPr>
          <w:rFonts w:ascii="TH SarabunPSK" w:hAnsi="TH SarabunPSK" w:cs="TH SarabunPSK"/>
          <w:color w:val="0D0D0D" w:themeColor="text1" w:themeTint="F2"/>
          <w:cs/>
        </w:rPr>
        <w:t xml:space="preserve">พัฒนาคู่มือกิจกรรมการเรียนรู้แบบ </w:t>
      </w:r>
      <w:r w:rsidR="00F430E0" w:rsidRPr="004F2C53">
        <w:rPr>
          <w:rFonts w:ascii="TH SarabunPSK" w:hAnsi="TH SarabunPSK" w:cs="TH SarabunPSK"/>
          <w:color w:val="0D0D0D" w:themeColor="text1" w:themeTint="F2"/>
        </w:rPr>
        <w:t xml:space="preserve">AOOC </w:t>
      </w:r>
      <w:r w:rsidR="00F430E0" w:rsidRPr="004F2C53">
        <w:rPr>
          <w:rFonts w:ascii="TH SarabunPSK" w:hAnsi="TH SarabunPSK" w:cs="TH SarabunPSK"/>
          <w:color w:val="0D0D0D" w:themeColor="text1" w:themeTint="F2"/>
          <w:cs/>
        </w:rPr>
        <w:t>สำหรับการเรียนการสอนแบบโครงงาน</w:t>
      </w:r>
      <w:r w:rsidR="00B41626" w:rsidRPr="004F2C53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1019EE" w:rsidRPr="004F2C53">
        <w:rPr>
          <w:rFonts w:ascii="TH SarabunPSK" w:hAnsi="TH SarabunPSK" w:cs="TH SarabunPSK" w:hint="cs"/>
          <w:color w:val="0D0D0D" w:themeColor="text1" w:themeTint="F2"/>
          <w:cs/>
        </w:rPr>
        <w:t xml:space="preserve">และ </w:t>
      </w:r>
      <w:r w:rsidR="00B41626" w:rsidRPr="004F2C53">
        <w:rPr>
          <w:rFonts w:ascii="TH SarabunPSK" w:hAnsi="TH SarabunPSK" w:cs="TH SarabunPSK"/>
          <w:color w:val="0D0D0D" w:themeColor="text1" w:themeTint="F2"/>
        </w:rPr>
        <w:t xml:space="preserve">3) </w:t>
      </w:r>
      <w:r w:rsidR="00B41626" w:rsidRPr="004F2C53">
        <w:rPr>
          <w:rFonts w:ascii="TH SarabunPSK" w:hAnsi="TH SarabunPSK" w:cs="TH SarabunPSK"/>
          <w:color w:val="0D0D0D" w:themeColor="text1" w:themeTint="F2"/>
          <w:cs/>
        </w:rPr>
        <w:t>ศึกษาผลการทดลองใช้คู่มือ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 xml:space="preserve">กิจกรรมการเรียนรู้แบบ </w:t>
      </w:r>
      <w:r w:rsidR="001019EE" w:rsidRPr="004F2C53">
        <w:rPr>
          <w:rFonts w:ascii="TH SarabunPSK" w:hAnsi="TH SarabunPSK" w:cs="TH SarabunPSK"/>
          <w:color w:val="0D0D0D" w:themeColor="text1" w:themeTint="F2"/>
        </w:rPr>
        <w:t xml:space="preserve">AOOC 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>สำหรับการเรียนการสอนแบบโครง</w:t>
      </w:r>
      <w:r w:rsidR="00CD32B3" w:rsidRPr="004F2C53">
        <w:rPr>
          <w:rFonts w:ascii="TH SarabunPSK" w:hAnsi="TH SarabunPSK" w:cs="TH SarabunPSK" w:hint="cs"/>
          <w:color w:val="0D0D0D" w:themeColor="text1" w:themeTint="F2"/>
          <w:cs/>
        </w:rPr>
        <w:t>งาน</w:t>
      </w:r>
      <w:r w:rsidR="00B41626" w:rsidRPr="004F2C53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5C11B9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กลุ่มเป้าหมาย  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ระยะที่ 1 ผู้เชี่ยวชาญประเมิน</w:t>
      </w:r>
      <w:r w:rsidR="00337AA5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รูปแบบ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 xml:space="preserve">กิจกรรมการเรียนรู้แบบ </w:t>
      </w:r>
      <w:r w:rsidR="001019EE" w:rsidRPr="004F2C53">
        <w:rPr>
          <w:rFonts w:ascii="TH SarabunPSK" w:hAnsi="TH SarabunPSK" w:cs="TH SarabunPSK"/>
          <w:color w:val="0D0D0D" w:themeColor="text1" w:themeTint="F2"/>
        </w:rPr>
        <w:t xml:space="preserve">AOOC </w:t>
      </w:r>
      <w:r w:rsidR="00337AA5" w:rsidRPr="004F2C53">
        <w:rPr>
          <w:rFonts w:ascii="TH SarabunPSK" w:hAnsi="TH SarabunPSK" w:cs="TH SarabunPSK" w:hint="cs"/>
          <w:color w:val="0D0D0D" w:themeColor="text1" w:themeTint="F2"/>
          <w:cs/>
        </w:rPr>
        <w:t xml:space="preserve">จำนวน </w:t>
      </w:r>
      <w:r w:rsidR="00337AA5" w:rsidRPr="004F2C53">
        <w:rPr>
          <w:rFonts w:ascii="TH SarabunPSK" w:hAnsi="TH SarabunPSK" w:cs="TH SarabunPSK"/>
          <w:color w:val="0D0D0D" w:themeColor="text1" w:themeTint="F2"/>
        </w:rPr>
        <w:t>3</w:t>
      </w:r>
      <w:r w:rsidR="00337AA5" w:rsidRPr="004F2C53">
        <w:rPr>
          <w:rFonts w:ascii="TH SarabunPSK" w:hAnsi="TH SarabunPSK" w:cs="TH SarabunPSK" w:hint="cs"/>
          <w:color w:val="0D0D0D" w:themeColor="text1" w:themeTint="F2"/>
          <w:cs/>
        </w:rPr>
        <w:t xml:space="preserve"> คน และผู้เชี่ยวชาญประเมินกิจกรรมการเรียนรู้แบบโครงบน</w:t>
      </w:r>
      <w:r w:rsidR="00A35CD6" w:rsidRPr="004F2C53">
        <w:rPr>
          <w:rFonts w:ascii="TH SarabunPSK" w:hAnsi="TH SarabunPSK" w:cs="TH SarabunPSK" w:hint="cs"/>
          <w:color w:val="0D0D0D" w:themeColor="text1" w:themeTint="F2"/>
          <w:cs/>
        </w:rPr>
        <w:t xml:space="preserve">ระบบบริหารจัดการ </w:t>
      </w:r>
      <w:r w:rsidR="00A35CD6" w:rsidRPr="004F2C53">
        <w:rPr>
          <w:rFonts w:ascii="TH SarabunPSK" w:hAnsi="TH SarabunPSK" w:cs="TH SarabunPSK" w:hint="cs"/>
          <w:color w:val="0D0D0D" w:themeColor="text1" w:themeTint="F2"/>
        </w:rPr>
        <w:t>AOOC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จำนวน 9 คน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ระยะที่ 2 ผู้เชี่ยวชาญประเมินคู่มือ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 xml:space="preserve">กิจกรรมการเรียนรู้แบบ </w:t>
      </w:r>
      <w:r w:rsidR="001019EE" w:rsidRPr="004F2C53">
        <w:rPr>
          <w:rFonts w:ascii="TH SarabunPSK" w:hAnsi="TH SarabunPSK" w:cs="TH SarabunPSK"/>
          <w:color w:val="0D0D0D" w:themeColor="text1" w:themeTint="F2"/>
        </w:rPr>
        <w:t xml:space="preserve">AOOC 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>สำหรับการเรียนการสอนแบบโครง</w:t>
      </w:r>
      <w:r w:rsidR="00CD32B3" w:rsidRPr="004F2C53">
        <w:rPr>
          <w:rFonts w:ascii="TH SarabunPSK" w:hAnsi="TH SarabunPSK" w:cs="TH SarabunPSK" w:hint="cs"/>
          <w:color w:val="0D0D0D" w:themeColor="text1" w:themeTint="F2"/>
          <w:cs/>
        </w:rPr>
        <w:t>งาน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จำนวน </w:t>
      </w:r>
      <w:r w:rsidR="001019EE" w:rsidRPr="004F2C53">
        <w:rPr>
          <w:rFonts w:ascii="TH SarabunPSK" w:hAnsi="TH SarabunPSK" w:cs="TH SarabunPSK"/>
          <w:color w:val="0D0D0D" w:themeColor="text1" w:themeTint="F2"/>
          <w:spacing w:val="-4"/>
        </w:rPr>
        <w:t>3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คน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ระยะที่ 3 </w:t>
      </w:r>
      <w:r w:rsidR="00B41626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นักศึกษาชั้นปีที่ 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</w:rPr>
        <w:t xml:space="preserve">1 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คณะเทคโนโลยีสารสนเทศ มหาวิทยาลัยราช</w:t>
      </w:r>
      <w:proofErr w:type="spellStart"/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ภัฏ</w:t>
      </w:r>
      <w:proofErr w:type="spellEnd"/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มหาสารคาม จำนวน 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</w:rPr>
        <w:t>18</w:t>
      </w:r>
      <w:r w:rsidR="001019EE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คน</w:t>
      </w:r>
      <w:r w:rsidR="001019EE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และ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ครูผู้สอน</w:t>
      </w:r>
      <w:r w:rsidR="00B41626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สังกัดสำนักงานการศึกษาขั้นพื้นฐานที่สมัครเข้าอบรม</w:t>
      </w:r>
      <w:r w:rsidR="00B41626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จำนวน 30 คน</w:t>
      </w:r>
      <w:r w:rsidR="005C11B9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เครื่องมือที่ใช้ในการวิจัยคือ </w:t>
      </w:r>
      <w:r w:rsidR="008C7AD1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แบบสอบถาม</w:t>
      </w:r>
      <w:r w:rsidR="001019EE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ความเหมาะสมของ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 xml:space="preserve">กิจกรรมการเรียนรู้แบบ </w:t>
      </w:r>
      <w:r w:rsidR="001019EE" w:rsidRPr="004F2C53">
        <w:rPr>
          <w:rFonts w:ascii="TH SarabunPSK" w:hAnsi="TH SarabunPSK" w:cs="TH SarabunPSK"/>
          <w:color w:val="0D0D0D" w:themeColor="text1" w:themeTint="F2"/>
        </w:rPr>
        <w:t xml:space="preserve">AOOC </w:t>
      </w:r>
      <w:r w:rsidR="008C7AD1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คู่มือ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 xml:space="preserve">กิจกรรมการเรียนรู้แบบ </w:t>
      </w:r>
      <w:r w:rsidR="001019EE" w:rsidRPr="004F2C53">
        <w:rPr>
          <w:rFonts w:ascii="TH SarabunPSK" w:hAnsi="TH SarabunPSK" w:cs="TH SarabunPSK"/>
          <w:color w:val="0D0D0D" w:themeColor="text1" w:themeTint="F2"/>
        </w:rPr>
        <w:t xml:space="preserve">AOOC 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>สำหรับการเรียนการสอนแบบโครง</w:t>
      </w:r>
      <w:r w:rsidR="00CD32B3" w:rsidRPr="004F2C53">
        <w:rPr>
          <w:rFonts w:ascii="TH SarabunPSK" w:hAnsi="TH SarabunPSK" w:cs="TH SarabunPSK" w:hint="cs"/>
          <w:color w:val="0D0D0D" w:themeColor="text1" w:themeTint="F2"/>
          <w:cs/>
        </w:rPr>
        <w:t>งาน</w:t>
      </w:r>
      <w:r w:rsidR="008C7AD1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</w:t>
      </w:r>
      <w:r w:rsidR="008C7AD1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แบบสอบถาม</w:t>
      </w:r>
      <w:r w:rsidR="001019EE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ความเหมาะสม</w:t>
      </w:r>
      <w:r w:rsidR="008C7AD1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คู่มือ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 xml:space="preserve">กิจกรรมการเรียนรู้แบบ </w:t>
      </w:r>
      <w:r w:rsidR="001019EE" w:rsidRPr="004F2C53">
        <w:rPr>
          <w:rFonts w:ascii="TH SarabunPSK" w:hAnsi="TH SarabunPSK" w:cs="TH SarabunPSK"/>
          <w:color w:val="0D0D0D" w:themeColor="text1" w:themeTint="F2"/>
        </w:rPr>
        <w:t xml:space="preserve">AOOC </w:t>
      </w:r>
      <w:r w:rsidR="001019EE" w:rsidRPr="004F2C53">
        <w:rPr>
          <w:rFonts w:ascii="TH SarabunPSK" w:hAnsi="TH SarabunPSK" w:cs="TH SarabunPSK"/>
          <w:color w:val="0D0D0D" w:themeColor="text1" w:themeTint="F2"/>
          <w:cs/>
        </w:rPr>
        <w:t>สำหรับการเรียนการสอนแบบโครง</w:t>
      </w:r>
      <w:r w:rsidR="00CD32B3" w:rsidRPr="004F2C53">
        <w:rPr>
          <w:rFonts w:ascii="TH SarabunPSK" w:hAnsi="TH SarabunPSK" w:cs="TH SarabunPSK" w:hint="cs"/>
          <w:color w:val="0D0D0D" w:themeColor="text1" w:themeTint="F2"/>
          <w:cs/>
        </w:rPr>
        <w:t>งาน</w:t>
      </w:r>
      <w:r w:rsidR="008C7AD1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และ </w:t>
      </w:r>
      <w:r w:rsidR="008C7AD1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แบบสอบถาม</w:t>
      </w:r>
      <w:r w:rsidR="001019EE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ความเหมาะสม</w:t>
      </w:r>
      <w:r w:rsidR="00147819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ระบบบริหารจัดการ</w:t>
      </w:r>
      <w:r w:rsidR="008C7AD1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</w:t>
      </w:r>
      <w:r w:rsidR="001019EE" w:rsidRPr="004F2C53">
        <w:rPr>
          <w:rFonts w:ascii="TH SarabunPSK" w:hAnsi="TH SarabunPSK" w:cs="TH SarabunPSK"/>
          <w:color w:val="0D0D0D" w:themeColor="text1" w:themeTint="F2"/>
        </w:rPr>
        <w:t>AOOC</w:t>
      </w:r>
      <w:r w:rsidR="008C7AD1" w:rsidRPr="004F2C53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 </w:t>
      </w:r>
      <w:r w:rsidR="001019EE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การวิเคราะห์ข้อมูล </w:t>
      </w:r>
      <w:r w:rsidR="008C7AD1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</w:t>
      </w:r>
      <w:r w:rsidR="005C11B9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ใช้สถิติพื้นฐาน หาประสิทธิภาพของรูปแบบตามแนวคิดของเมกุย</w:t>
      </w:r>
      <w:proofErr w:type="spellStart"/>
      <w:r w:rsidR="005C11B9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>แกนส์</w:t>
      </w:r>
      <w:proofErr w:type="spellEnd"/>
      <w:r w:rsidR="005C11B9" w:rsidRPr="004F2C53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 </w:t>
      </w:r>
      <w:r w:rsidR="005C11B9" w:rsidRPr="004F2C53">
        <w:rPr>
          <w:rFonts w:ascii="TH SarabunPSK" w:hAnsi="TH SarabunPSK" w:cs="TH SarabunPSK"/>
          <w:color w:val="0D0D0D" w:themeColor="text1" w:themeTint="F2"/>
          <w:spacing w:val="-4"/>
        </w:rPr>
        <w:t>t-test</w:t>
      </w:r>
    </w:p>
    <w:p w:rsidR="00D738BA" w:rsidRPr="00D738BA" w:rsidRDefault="00D738BA" w:rsidP="00D738BA">
      <w:pPr>
        <w:tabs>
          <w:tab w:val="left" w:pos="0"/>
          <w:tab w:val="left" w:pos="576"/>
          <w:tab w:val="left" w:pos="900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  <w:spacing w:val="-4"/>
        </w:rPr>
      </w:pPr>
      <w:r>
        <w:rPr>
          <w:rFonts w:ascii="TH SarabunPSK" w:hAnsi="TH SarabunPSK" w:cs="TH SarabunPSK" w:hint="cs"/>
          <w:color w:val="0D0D0D" w:themeColor="text1" w:themeTint="F2"/>
          <w:cs/>
        </w:rPr>
        <w:tab/>
      </w:r>
      <w:r w:rsidR="005C11B9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ผลการวิจัยพบว่า</w:t>
      </w:r>
      <w:r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DD27A3" w:rsidRPr="00D738BA">
        <w:rPr>
          <w:rFonts w:ascii="TH SarabunPSK" w:hAnsi="TH SarabunPSK" w:cs="TH SarabunPSK"/>
          <w:color w:val="0D0D0D" w:themeColor="text1" w:themeTint="F2"/>
          <w:spacing w:val="-4"/>
        </w:rPr>
        <w:t>1</w:t>
      </w:r>
      <w:r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)</w:t>
      </w:r>
      <w:r w:rsidR="00DD27A3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</w:t>
      </w:r>
      <w:r w:rsidR="001019EE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รูปแบบกิจกรรมการเรียนรู้แบบ </w:t>
      </w:r>
      <w:r w:rsidR="001019EE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AOOC </w:t>
      </w:r>
      <w:r w:rsidR="001019EE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สำหรับการเรียนการสอนแบบ</w:t>
      </w:r>
    </w:p>
    <w:p w:rsidR="00F4096D" w:rsidRPr="00D738BA" w:rsidRDefault="001019EE" w:rsidP="00D738BA">
      <w:pPr>
        <w:tabs>
          <w:tab w:val="left" w:pos="0"/>
          <w:tab w:val="left" w:pos="576"/>
          <w:tab w:val="left" w:pos="900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  <w:spacing w:val="-4"/>
        </w:rPr>
      </w:pPr>
      <w:r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โครง</w:t>
      </w:r>
      <w:r w:rsidR="00CD32B3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งาน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มีองค์ประกอบ 4 ส่วน คือ </w:t>
      </w:r>
      <w:r w:rsidR="00D738BA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2.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1) ด้านโยบาย หลักการและแนวคิดในการจัดกิจกรรมการเร</w:t>
      </w:r>
      <w:r w:rsidR="00147819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ียนรู้ </w:t>
      </w:r>
      <w:r w:rsidR="00D738BA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2.</w:t>
      </w:r>
      <w:r w:rsidR="00147819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2) ด้านหลักการและแนวคิด </w:t>
      </w:r>
      <w:r w:rsidR="00D738BA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2.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3) ด้านกิจกรรมการเรียนรู้แบบโครงงานบน</w:t>
      </w:r>
      <w:r w:rsidR="00A35CD6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ระบบบริหารจัดการ </w:t>
      </w:r>
      <w:r w:rsidR="00A35CD6" w:rsidRPr="00D738BA">
        <w:rPr>
          <w:rFonts w:ascii="TH SarabunPSK" w:hAnsi="TH SarabunPSK" w:cs="TH SarabunPSK"/>
          <w:color w:val="0D0D0D" w:themeColor="text1" w:themeTint="F2"/>
          <w:spacing w:val="-4"/>
        </w:rPr>
        <w:t>AOOC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147819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และ </w:t>
      </w:r>
      <w:r w:rsidR="00D738BA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2.</w:t>
      </w:r>
      <w:r w:rsidR="00147819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4) ด้านคุณลักษณะผู้เรียน 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กิจกรรมการเรียนรู้แบบโครง</w:t>
      </w:r>
      <w:r w:rsidR="00CD32B3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งาน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บน</w:t>
      </w:r>
      <w:r w:rsidR="00A35CD6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ระบบบริหารจัดการ </w:t>
      </w:r>
      <w:r w:rsidR="00A35CD6" w:rsidRPr="00D738BA">
        <w:rPr>
          <w:rFonts w:ascii="TH SarabunPSK" w:hAnsi="TH SarabunPSK" w:cs="TH SarabunPSK"/>
          <w:color w:val="0D0D0D" w:themeColor="text1" w:themeTint="F2"/>
          <w:spacing w:val="-4"/>
        </w:rPr>
        <w:t>AOOC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ประกอบด้วย  5 กิจกรรม </w:t>
      </w:r>
      <w:r w:rsidR="00646BDB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ได้แก่ 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</w:rPr>
        <w:t>1</w:t>
      </w:r>
      <w:r w:rsidR="00646BDB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) การคิดและเลือกหัวข้อ 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</w:rPr>
        <w:t>2</w:t>
      </w:r>
      <w:r w:rsidR="00646BDB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) การวางแผนการสร้างชิ้นงาน 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</w:rPr>
        <w:t>3</w:t>
      </w:r>
      <w:r w:rsidR="00646BDB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) การสร้างสรรค์ชิ้นงาน 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</w:rPr>
        <w:t>4</w:t>
      </w:r>
      <w:r w:rsidR="00646BDB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) การนำเสนอ และ </w:t>
      </w:r>
      <w:r w:rsidR="00646BDB" w:rsidRPr="00D738BA">
        <w:rPr>
          <w:rFonts w:ascii="TH SarabunPSK" w:hAnsi="TH SarabunPSK" w:cs="TH SarabunPSK"/>
          <w:color w:val="0D0D0D" w:themeColor="text1" w:themeTint="F2"/>
          <w:spacing w:val="-4"/>
        </w:rPr>
        <w:t>5</w:t>
      </w:r>
      <w:r w:rsidR="00646BDB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) การแลกเปลี่ยนเรียนรู้</w:t>
      </w:r>
      <w:r w:rsidR="00C2472C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</w:t>
      </w:r>
      <w:r w:rsidR="008A592C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ผลการประเมินความเหมาะสมจากผู้เชี่ยวชาญ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โดยรวมอยู่มีความเหมาะสมในระดับมากที่สุด</w:t>
      </w:r>
      <w:r w:rsidR="00D738B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>2</w:t>
      </w:r>
      <w:r w:rsidR="00D738BA" w:rsidRPr="00D738BA">
        <w:rPr>
          <w:rFonts w:ascii="TH SarabunPSK" w:hAnsi="TH SarabunPSK" w:cs="TH SarabunPSK"/>
          <w:color w:val="0D0D0D" w:themeColor="text1" w:themeTint="F2"/>
          <w:spacing w:val="-4"/>
        </w:rPr>
        <w:t>)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การพัฒนาคู่มือ</w:t>
      </w:r>
      <w:r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กิจกรรมการเรียนรู้แบบ </w:t>
      </w:r>
      <w:r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AOOC </w:t>
      </w:r>
      <w:r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สำหรับการเรียนการสอนแบบโครง</w:t>
      </w:r>
      <w:r w:rsidR="00CD32B3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งาน</w:t>
      </w:r>
      <w:r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พบว่า </w:t>
      </w:r>
      <w:r w:rsidR="00D738BA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2.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>1</w:t>
      </w:r>
      <w:r w:rsidR="00AF728A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)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ผลการพัฒนา</w:t>
      </w:r>
      <w:r w:rsidR="00C2472C" w:rsidRPr="004F2C53">
        <w:rPr>
          <w:rFonts w:ascii="TH SarabunPSK" w:hAnsi="TH SarabunPSK" w:cs="TH SarabunPSK" w:hint="cs"/>
          <w:color w:val="0D0D0D" w:themeColor="text1" w:themeTint="F2"/>
          <w:cs/>
        </w:rPr>
        <w:t>ระบบ</w:t>
      </w:r>
      <w:r w:rsidR="00EC3114" w:rsidRPr="004F2C53">
        <w:rPr>
          <w:rFonts w:ascii="TH SarabunPSK" w:hAnsi="TH SarabunPSK" w:cs="TH SarabunPSK" w:hint="cs"/>
          <w:color w:val="0D0D0D" w:themeColor="text1" w:themeTint="F2"/>
          <w:cs/>
        </w:rPr>
        <w:t>บริหารจัดการ</w:t>
      </w:r>
      <w:r w:rsidR="00AF728A" w:rsidRPr="004F2C53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Pr="004F2C53">
        <w:rPr>
          <w:rFonts w:ascii="TH SarabunPSK" w:hAnsi="TH SarabunPSK" w:cs="TH SarabunPSK"/>
          <w:color w:val="0D0D0D" w:themeColor="text1" w:themeTint="F2"/>
        </w:rPr>
        <w:t>A</w:t>
      </w:r>
      <w:r w:rsidR="00AF728A" w:rsidRPr="004F2C53">
        <w:rPr>
          <w:rFonts w:ascii="TH SarabunPSK" w:hAnsi="TH SarabunPSK" w:cs="TH SarabunPSK"/>
          <w:color w:val="0D0D0D" w:themeColor="text1" w:themeTint="F2"/>
        </w:rPr>
        <w:t xml:space="preserve">OOC </w:t>
      </w:r>
      <w:r w:rsidRPr="004F2C53">
        <w:rPr>
          <w:rFonts w:ascii="TH SarabunPSK" w:hAnsi="TH SarabunPSK" w:cs="TH SarabunPSK"/>
          <w:color w:val="0D0D0D" w:themeColor="text1" w:themeTint="F2"/>
          <w:cs/>
        </w:rPr>
        <w:t>ที่</w:t>
      </w:r>
      <w:r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lastRenderedPageBreak/>
        <w:t>เป็นระบบการเรียนรู้ออนไลน์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มีองค์ประกอบ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>7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ส่วน ได้แก่ 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(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1)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ระบบการจัดการบทเรียน 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(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2)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ระบบการจัดการแบบทดสอบ 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(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3)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ระบบการจัดการผู้สอน 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(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4)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ระบบจัดการสมาชิก 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(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5)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ระบบจัดการผู้เรียน 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(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6)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ระบบการจัดการเรียนการสอน และ</w:t>
      </w:r>
      <w:r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(7)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ระบบการสื่อสาร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>2</w:t>
      </w:r>
      <w:r w:rsidR="00AF728A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) 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ผลการพัฒนาบทเรียนบน</w:t>
      </w:r>
      <w:r w:rsidR="00A35CD6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ระบบบริหารจัดการ </w:t>
      </w:r>
      <w:r w:rsidR="00A35CD6" w:rsidRPr="00D738BA">
        <w:rPr>
          <w:rFonts w:ascii="TH SarabunPSK" w:hAnsi="TH SarabunPSK" w:cs="TH SarabunPSK"/>
          <w:color w:val="0D0D0D" w:themeColor="text1" w:themeTint="F2"/>
          <w:spacing w:val="-4"/>
        </w:rPr>
        <w:t>AOOC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 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เรื่อง การสร้างสรรค์ชิ้นงานด้วยโปรแกรม 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Scratch 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จำนวน 8 เรื่อง ได้แก่ 1) เริ่มต้นใช้งานโปรแกรม </w:t>
      </w:r>
      <w:r w:rsidR="00EE250F" w:rsidRPr="00D738BA">
        <w:rPr>
          <w:rFonts w:ascii="TH SarabunPSK" w:hAnsi="TH SarabunPSK" w:cs="TH SarabunPSK"/>
          <w:color w:val="0D0D0D" w:themeColor="text1" w:themeTint="F2"/>
          <w:spacing w:val="-4"/>
        </w:rPr>
        <w:t>Scratch</w:t>
      </w:r>
      <w:r w:rsidR="00EE250F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2) การสร้างภาพเคลื่อนไหวอย่างง่าย  3) เทคนิคการวางแผนการสร้างสรรค์ชิ้นงาน  4) เทคนิคการสร้างงานแบบลำดับ</w:t>
      </w:r>
      <w:r w:rsid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 5) เทคนิคการสร้างงานแบบวนซ้ำ 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6</w:t>
      </w:r>
      <w:r w:rsid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) เทคนิคการสร้างงานแบบเงื่อนไข 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7) เทคนิคการนำเสนอโครง</w:t>
      </w:r>
      <w:r w:rsidR="00CD32B3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งาน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 และ 8) การอัพโหลดผลงานบนระบบออนไลน์  </w:t>
      </w:r>
      <w:r w:rsidR="00C2472C" w:rsidRPr="00D738BA">
        <w:rPr>
          <w:rFonts w:ascii="TH SarabunPSK" w:hAnsi="TH SarabunPSK" w:cs="TH SarabunPSK"/>
          <w:color w:val="0D0D0D" w:themeColor="text1" w:themeTint="F2"/>
          <w:spacing w:val="-4"/>
        </w:rPr>
        <w:t>3</w:t>
      </w:r>
      <w:r w:rsidR="00C2472C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)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ผลการ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6"/>
          <w:cs/>
        </w:rPr>
        <w:t>พัฒนา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6"/>
          <w:cs/>
        </w:rPr>
        <w:t>คู่มือ</w:t>
      </w:r>
      <w:r w:rsidRPr="00D738BA">
        <w:rPr>
          <w:rFonts w:ascii="TH SarabunPSK" w:hAnsi="TH SarabunPSK" w:cs="TH SarabunPSK" w:hint="cs"/>
          <w:color w:val="0D0D0D" w:themeColor="text1" w:themeTint="F2"/>
          <w:spacing w:val="-6"/>
          <w:cs/>
        </w:rPr>
        <w:t>กิจกรรมการเรียนรู้</w:t>
      </w:r>
      <w:r w:rsidRPr="00D738BA">
        <w:rPr>
          <w:rFonts w:ascii="TH SarabunPSK" w:hAnsi="TH SarabunPSK" w:cs="TH SarabunPSK"/>
          <w:color w:val="0D0D0D" w:themeColor="text1" w:themeTint="F2"/>
          <w:spacing w:val="-6"/>
          <w:cs/>
        </w:rPr>
        <w:t xml:space="preserve">แบบ </w:t>
      </w:r>
      <w:r w:rsidRPr="00D738BA">
        <w:rPr>
          <w:rFonts w:ascii="TH SarabunPSK" w:hAnsi="TH SarabunPSK" w:cs="TH SarabunPSK"/>
          <w:color w:val="0D0D0D" w:themeColor="text1" w:themeTint="F2"/>
          <w:spacing w:val="-6"/>
        </w:rPr>
        <w:t>AOOC</w:t>
      </w:r>
      <w:r w:rsidRPr="00D738BA">
        <w:rPr>
          <w:rFonts w:ascii="TH SarabunPSK" w:hAnsi="TH SarabunPSK" w:cs="TH SarabunPSK" w:hint="cs"/>
          <w:color w:val="0D0D0D" w:themeColor="text1" w:themeTint="F2"/>
          <w:spacing w:val="-6"/>
          <w:cs/>
        </w:rPr>
        <w:t xml:space="preserve"> เรื่อง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6"/>
          <w:cs/>
        </w:rPr>
        <w:t xml:space="preserve"> 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6"/>
          <w:cs/>
        </w:rPr>
        <w:t>การ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6"/>
          <w:cs/>
        </w:rPr>
        <w:t xml:space="preserve">สร้างสรรค์ชิ้นงานด้วยโปรแกรม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6"/>
        </w:rPr>
        <w:t>Scratch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ระยะเวลา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>18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ชั่วโมง  กิจกรรมการเรียนรู้ประกอบด้วย 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</w:rPr>
        <w:t>5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ขั้น</w:t>
      </w:r>
      <w:r w:rsidR="00DA6611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ตอน</w:t>
      </w:r>
      <w:r w:rsidR="00AF728A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(</w:t>
      </w:r>
      <w:r w:rsidR="00931174" w:rsidRPr="00D738BA">
        <w:rPr>
          <w:rFonts w:ascii="TH SarabunPSK" w:hAnsi="TH SarabunPSK" w:cs="TH SarabunPSK"/>
          <w:color w:val="0D0D0D" w:themeColor="text1" w:themeTint="F2"/>
          <w:spacing w:val="-4"/>
        </w:rPr>
        <w:t>1</w:t>
      </w:r>
      <w:r w:rsidR="00931174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) การคิดและเลือกหัวข้อ (2) การวางแผนการสร้างชิ้นงาน (3) การสร้างสรรค์ชิ้นงาน (4) การนำเสนอ และ  (5) การแลกเปลี่ยนเรียนรู้</w:t>
      </w:r>
      <w:r w:rsidR="00C2472C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</w:t>
      </w:r>
      <w:r w:rsidR="00EE250F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โดยคู่มือผู้สอนมีเนื้อหาการเรียนรู้ </w:t>
      </w:r>
      <w:r w:rsidR="00EE250F" w:rsidRPr="00D738BA">
        <w:rPr>
          <w:rFonts w:ascii="TH SarabunPSK" w:hAnsi="TH SarabunPSK" w:cs="TH SarabunPSK"/>
          <w:color w:val="0D0D0D" w:themeColor="text1" w:themeTint="F2"/>
          <w:spacing w:val="-4"/>
        </w:rPr>
        <w:t>3</w:t>
      </w:r>
      <w:r w:rsidR="00EE250F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หน่วย คู่มือผู้เรียน </w:t>
      </w:r>
      <w:r w:rsidR="00EE250F" w:rsidRPr="00D738BA">
        <w:rPr>
          <w:rFonts w:ascii="TH SarabunPSK" w:hAnsi="TH SarabunPSK" w:cs="TH SarabunPSK"/>
          <w:color w:val="0D0D0D" w:themeColor="text1" w:themeTint="F2"/>
          <w:spacing w:val="-4"/>
        </w:rPr>
        <w:t>2</w:t>
      </w:r>
      <w:r w:rsidR="00EE250F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หน่วย </w:t>
      </w:r>
      <w:r w:rsidR="008A592C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ผลการประเมินความเหมาะสมโดยผู้เชี่ยวชาญโดยรวมอยู่ในระดับมากที่สุด</w:t>
      </w:r>
      <w:r w:rsidR="00D738BA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5C11B9" w:rsidRPr="00D738BA">
        <w:rPr>
          <w:rFonts w:ascii="TH SarabunPSK" w:hAnsi="TH SarabunPSK" w:cs="TH SarabunPSK"/>
          <w:color w:val="0D0D0D" w:themeColor="text1" w:themeTint="F2"/>
          <w:spacing w:val="-4"/>
        </w:rPr>
        <w:t>3</w:t>
      </w:r>
      <w:r w:rsidR="00D738BA" w:rsidRPr="00D738BA">
        <w:rPr>
          <w:rFonts w:ascii="TH SarabunPSK" w:hAnsi="TH SarabunPSK" w:cs="TH SarabunPSK"/>
          <w:color w:val="0D0D0D" w:themeColor="text1" w:themeTint="F2"/>
          <w:spacing w:val="-4"/>
        </w:rPr>
        <w:t>)</w:t>
      </w:r>
      <w:r w:rsidR="005C11B9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94750F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ผลการ</w:t>
      </w:r>
      <w:r w:rsidR="0094750F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ทดลองใช้คู่มือ</w:t>
      </w:r>
      <w:r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กิจกรรมการเรียนรู้</w:t>
      </w:r>
      <w:r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แบบ </w:t>
      </w:r>
      <w:r w:rsidRPr="00D738BA">
        <w:rPr>
          <w:rFonts w:ascii="TH SarabunPSK" w:hAnsi="TH SarabunPSK" w:cs="TH SarabunPSK"/>
          <w:color w:val="0D0D0D" w:themeColor="text1" w:themeTint="F2"/>
          <w:spacing w:val="-4"/>
        </w:rPr>
        <w:t>AOOC</w:t>
      </w:r>
      <w:r w:rsidR="0094750F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94750F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สำหรับการเรียนการสอนแบบโครง</w:t>
      </w:r>
      <w:r w:rsidR="00CD32B3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งาน</w:t>
      </w:r>
      <w:r w:rsidR="0094750F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พบว่า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ผู้เข้าอบรมจำนวน 18 คน  มีคะแนนเฉลี่ยหลังการอบรม 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มากกว่าคะแนนที่เป็นค่าทดสอบ คือ 16 คะแนน จากคะแนนเต็ม 20 คะแนน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ผู้เรียนทำกิจกรรมผ่านการประเมินอยู่ระหว่างร้อยละ 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71.43 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ถึง 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100.00 </w:t>
      </w:r>
      <w:r w:rsidR="00112D66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มี</w:t>
      </w:r>
      <w:r w:rsidR="00112D66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ความพึงพอใจต่อคู่มือ</w:t>
      </w:r>
      <w:r w:rsidR="00112D66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กิจกรรมการเรียนรู้</w:t>
      </w:r>
      <w:r w:rsidR="00112D66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แบบ </w:t>
      </w:r>
      <w:r w:rsidR="00112D66" w:rsidRPr="00D738BA">
        <w:rPr>
          <w:rFonts w:ascii="TH SarabunPSK" w:hAnsi="TH SarabunPSK" w:cs="TH SarabunPSK"/>
          <w:color w:val="0D0D0D" w:themeColor="text1" w:themeTint="F2"/>
          <w:spacing w:val="-4"/>
        </w:rPr>
        <w:t>AOOC</w:t>
      </w:r>
      <w:r w:rsidR="00112D66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 โดยรวมอยู่ในระดับมากที่สุด </w:t>
      </w:r>
      <w:r w:rsidR="00DB0854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และ</w:t>
      </w:r>
      <w:r w:rsidR="006C259B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ผล</w:t>
      </w:r>
      <w:r w:rsidR="00112D66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การ</w:t>
      </w:r>
      <w:r w:rsidR="00112D66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เผยแพร่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คู่มือ</w:t>
      </w:r>
      <w:r w:rsidR="005A0F5C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กิจกรรมการเรียนรู้</w:t>
      </w:r>
      <w:r w:rsidR="005A0F5C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แบบ </w:t>
      </w:r>
      <w:r w:rsidR="005A0F5C" w:rsidRPr="00D738BA">
        <w:rPr>
          <w:rFonts w:ascii="TH SarabunPSK" w:hAnsi="TH SarabunPSK" w:cs="TH SarabunPSK"/>
          <w:color w:val="0D0D0D" w:themeColor="text1" w:themeTint="F2"/>
          <w:spacing w:val="-4"/>
        </w:rPr>
        <w:t>AOOC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</w:rPr>
        <w:t xml:space="preserve"> 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สำหรับการเรียนการสอนแบบโครง</w:t>
      </w:r>
      <w:r w:rsidR="00CD32B3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งาน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 xml:space="preserve"> </w:t>
      </w:r>
      <w:r w:rsidR="001A00A0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 xml:space="preserve">พบว่า </w:t>
      </w:r>
      <w:r w:rsidR="001A00A0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ผู้ใช้ให้การยอมรับ</w:t>
      </w:r>
      <w:r w:rsidR="006C259B" w:rsidRPr="00D738BA">
        <w:rPr>
          <w:rFonts w:ascii="TH SarabunPSK" w:hAnsi="TH SarabunPSK" w:cs="TH SarabunPSK"/>
          <w:color w:val="0D0D0D" w:themeColor="text1" w:themeTint="F2"/>
          <w:spacing w:val="-4"/>
          <w:cs/>
        </w:rPr>
        <w:t>โดยรวมอยู่ในระดับมาก</w:t>
      </w:r>
      <w:r w:rsidR="00CE24AA" w:rsidRPr="00D738BA">
        <w:rPr>
          <w:rFonts w:ascii="TH SarabunPSK" w:hAnsi="TH SarabunPSK" w:cs="TH SarabunPSK" w:hint="cs"/>
          <w:color w:val="0D0D0D" w:themeColor="text1" w:themeTint="F2"/>
          <w:spacing w:val="-4"/>
          <w:cs/>
        </w:rPr>
        <w:t>ที่สุด</w:t>
      </w:r>
    </w:p>
    <w:p w:rsidR="001F58E8" w:rsidRPr="004F2C53" w:rsidRDefault="001F58E8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b/>
          <w:bCs/>
          <w:color w:val="0D0D0D" w:themeColor="text1" w:themeTint="F2"/>
        </w:rPr>
      </w:pPr>
    </w:p>
    <w:p w:rsidR="001F58E8" w:rsidRPr="004F2C53" w:rsidRDefault="001F58E8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  <w:r w:rsidRPr="004F2C53">
        <w:rPr>
          <w:rFonts w:ascii="TH SarabunPSK" w:hAnsi="TH SarabunPSK" w:cs="TH SarabunPSK"/>
          <w:b/>
          <w:bCs/>
          <w:color w:val="0D0D0D" w:themeColor="text1" w:themeTint="F2"/>
          <w:cs/>
        </w:rPr>
        <w:t>คำสำคัญ</w:t>
      </w:r>
      <w:r w:rsidRPr="004F2C53">
        <w:rPr>
          <w:rFonts w:ascii="TH SarabunPSK" w:hAnsi="TH SarabunPSK" w:cs="TH SarabunPSK"/>
          <w:b/>
          <w:bCs/>
          <w:color w:val="0D0D0D" w:themeColor="text1" w:themeTint="F2"/>
        </w:rPr>
        <w:t xml:space="preserve"> :</w:t>
      </w:r>
      <w:r w:rsidRPr="004F2C53">
        <w:rPr>
          <w:rFonts w:ascii="TH SarabunPSK" w:hAnsi="TH SarabunPSK" w:cs="TH SarabunPSK"/>
          <w:b/>
          <w:bCs/>
          <w:color w:val="0D0D0D" w:themeColor="text1" w:themeTint="F2"/>
          <w:cs/>
        </w:rPr>
        <w:tab/>
      </w:r>
      <w:r w:rsidR="00CE24AA" w:rsidRPr="004F2C53">
        <w:rPr>
          <w:rFonts w:ascii="TH SarabunPSK" w:hAnsi="TH SarabunPSK" w:cs="TH SarabunPSK" w:hint="cs"/>
          <w:color w:val="0D0D0D" w:themeColor="text1" w:themeTint="F2"/>
          <w:cs/>
        </w:rPr>
        <w:t>กิจกรรมการเรียนรู้</w:t>
      </w:r>
      <w:r w:rsidR="00CE24AA" w:rsidRPr="004F2C53">
        <w:rPr>
          <w:rFonts w:ascii="TH SarabunPSK" w:hAnsi="TH SarabunPSK" w:cs="TH SarabunPSK"/>
          <w:color w:val="0D0D0D" w:themeColor="text1" w:themeTint="F2"/>
          <w:cs/>
        </w:rPr>
        <w:t xml:space="preserve">แบบ </w:t>
      </w:r>
      <w:r w:rsidR="00CE24AA" w:rsidRPr="004F2C53">
        <w:rPr>
          <w:rFonts w:ascii="TH SarabunPSK" w:hAnsi="TH SarabunPSK" w:cs="TH SarabunPSK"/>
          <w:color w:val="0D0D0D" w:themeColor="text1" w:themeTint="F2"/>
        </w:rPr>
        <w:t>AOOC</w:t>
      </w:r>
      <w:r w:rsidR="009B4166" w:rsidRPr="004F2C53">
        <w:rPr>
          <w:rFonts w:ascii="TH SarabunPSK" w:hAnsi="TH SarabunPSK" w:cs="TH SarabunPSK" w:hint="cs"/>
          <w:color w:val="0D0D0D" w:themeColor="text1" w:themeTint="F2"/>
          <w:cs/>
        </w:rPr>
        <w:t xml:space="preserve"> </w:t>
      </w:r>
      <w:r w:rsidR="006C259B" w:rsidRPr="004F2C53">
        <w:rPr>
          <w:rFonts w:ascii="TH SarabunPSK" w:hAnsi="TH SarabunPSK" w:cs="TH SarabunPSK"/>
          <w:color w:val="0D0D0D" w:themeColor="text1" w:themeTint="F2"/>
          <w:cs/>
        </w:rPr>
        <w:t>การสอนแบบโครง</w:t>
      </w:r>
      <w:r w:rsidR="00CD32B3" w:rsidRPr="004F2C53">
        <w:rPr>
          <w:rFonts w:ascii="TH SarabunPSK" w:hAnsi="TH SarabunPSK" w:cs="TH SarabunPSK" w:hint="cs"/>
          <w:color w:val="0D0D0D" w:themeColor="text1" w:themeTint="F2"/>
          <w:cs/>
        </w:rPr>
        <w:t>งาน</w:t>
      </w:r>
    </w:p>
    <w:p w:rsidR="001F58E8" w:rsidRPr="004F2C53" w:rsidRDefault="001F58E8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  <w:r w:rsidRPr="004F2C53">
        <w:rPr>
          <w:rFonts w:ascii="TH SarabunPSK" w:hAnsi="TH SarabunPSK" w:cs="TH SarabunPSK"/>
          <w:color w:val="0D0D0D" w:themeColor="text1" w:themeTint="F2"/>
        </w:rPr>
        <w:tab/>
      </w:r>
      <w:r w:rsidRPr="004F2C53">
        <w:rPr>
          <w:rFonts w:ascii="TH SarabunPSK" w:hAnsi="TH SarabunPSK" w:cs="TH SarabunPSK"/>
          <w:color w:val="0D0D0D" w:themeColor="text1" w:themeTint="F2"/>
        </w:rPr>
        <w:tab/>
      </w:r>
    </w:p>
    <w:p w:rsidR="001F58E8" w:rsidRPr="004F2C53" w:rsidRDefault="001F58E8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1F58E8" w:rsidRPr="004F2C53" w:rsidRDefault="001F58E8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D069B0" w:rsidRPr="004F2C53" w:rsidRDefault="00D069B0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D069B0" w:rsidRPr="004F2C53" w:rsidRDefault="00D069B0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D069B0" w:rsidRPr="004F2C53" w:rsidRDefault="00D069B0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D069B0" w:rsidRPr="004F2C53" w:rsidRDefault="00D069B0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D069B0" w:rsidRPr="004F2C53" w:rsidRDefault="00D069B0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D069B0" w:rsidRPr="004F2C53" w:rsidRDefault="00D069B0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D069B0" w:rsidRPr="004F2C53" w:rsidRDefault="00D069B0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</w:p>
    <w:p w:rsidR="00695346" w:rsidRDefault="001F58E8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D0D0D" w:themeColor="text1" w:themeTint="F2"/>
        </w:rPr>
      </w:pPr>
      <w:r w:rsidRPr="004F2C53">
        <w:rPr>
          <w:rFonts w:ascii="TH SarabunPSK" w:hAnsi="TH SarabunPSK" w:cs="TH SarabunPSK"/>
          <w:color w:val="0D0D0D" w:themeColor="text1" w:themeTint="F2"/>
        </w:rPr>
        <w:t>________________________________________________</w:t>
      </w:r>
      <w:r w:rsidRPr="004F2C53">
        <w:rPr>
          <w:rFonts w:ascii="TH SarabunPSK" w:hAnsi="TH SarabunPSK" w:cs="TH SarabunPSK"/>
          <w:color w:val="0D0D0D" w:themeColor="text1" w:themeTint="F2"/>
          <w:cs/>
        </w:rPr>
        <w:t xml:space="preserve"> อาจารย์ที่ปรึกษาวิทยานิพนธ์หลัก</w:t>
      </w:r>
    </w:p>
    <w:p w:rsidR="009B3021" w:rsidRPr="00C45C39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3ADCD" wp14:editId="3E6F3E35">
                <wp:simplePos x="0" y="0"/>
                <wp:positionH relativeFrom="column">
                  <wp:posOffset>2367445</wp:posOffset>
                </wp:positionH>
                <wp:positionV relativeFrom="paragraph">
                  <wp:posOffset>-688064</wp:posOffset>
                </wp:positionV>
                <wp:extent cx="766482" cy="524436"/>
                <wp:effectExtent l="0" t="0" r="1460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82" cy="5244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186.4pt;margin-top:-54.2pt;width:60.35pt;height: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" fillcolor="white [3212]" strokecolor="white [3212]" strokeweight="1pt"/>
            </w:pict>
          </mc:Fallback>
        </mc:AlternateContent>
      </w:r>
      <w:r w:rsidRPr="007F1E63">
        <w:rPr>
          <w:rFonts w:ascii="TH SarabunPSK" w:hAnsi="TH SarabunPSK" w:cs="TH SarabunPSK"/>
          <w:b/>
          <w:bCs/>
        </w:rPr>
        <w:t>Title</w:t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Pr="007F1E63">
        <w:rPr>
          <w:rFonts w:ascii="TH SarabunPSK" w:hAnsi="TH SarabunPSK" w:cs="TH SarabunPSK"/>
          <w:b/>
          <w:bCs/>
        </w:rPr>
        <w:t>: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 xml:space="preserve">Developing a Model of </w:t>
      </w:r>
      <w:r w:rsidRPr="00C45C39">
        <w:rPr>
          <w:rFonts w:ascii="TH SarabunPSK" w:hAnsi="TH SarabunPSK" w:cs="TH SarabunPSK"/>
        </w:rPr>
        <w:t>AOOC</w:t>
      </w:r>
      <w:r w:rsidRPr="00C45C39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>Learning Activities for Project-</w:t>
      </w:r>
      <w:r w:rsidR="00D738BA">
        <w:rPr>
          <w:rFonts w:ascii="TH SarabunPSK" w:hAnsi="TH SarabunPSK" w:cs="TH SarabunPSK"/>
        </w:rPr>
        <w:tab/>
      </w:r>
      <w:r w:rsidR="00D738BA">
        <w:rPr>
          <w:rFonts w:ascii="TH SarabunPSK" w:hAnsi="TH SarabunPSK" w:cs="TH SarabunPSK"/>
        </w:rPr>
        <w:tab/>
      </w:r>
      <w:r w:rsidR="00D738BA">
        <w:rPr>
          <w:rFonts w:ascii="TH SarabunPSK" w:hAnsi="TH SarabunPSK" w:cs="TH SarabunPSK"/>
        </w:rPr>
        <w:tab/>
      </w:r>
      <w:r w:rsidR="00D738BA">
        <w:rPr>
          <w:rFonts w:ascii="TH SarabunPSK" w:hAnsi="TH SarabunPSK" w:cs="TH SarabunPSK"/>
        </w:rPr>
        <w:tab/>
      </w:r>
      <w:r w:rsidR="00D738BA">
        <w:rPr>
          <w:rFonts w:ascii="TH SarabunPSK" w:hAnsi="TH SarabunPSK" w:cs="TH SarabunPSK"/>
        </w:rPr>
        <w:tab/>
      </w:r>
      <w:r w:rsidR="00D738BA">
        <w:rPr>
          <w:rFonts w:ascii="TH SarabunPSK" w:hAnsi="TH SarabunPSK" w:cs="TH SarabunPSK"/>
        </w:rPr>
        <w:tab/>
      </w:r>
      <w:r w:rsidR="00D738BA">
        <w:rPr>
          <w:rFonts w:ascii="TH SarabunPSK" w:hAnsi="TH SarabunPSK" w:cs="TH SarabunPSK"/>
        </w:rPr>
        <w:tab/>
      </w:r>
      <w:proofErr w:type="spellStart"/>
      <w:r>
        <w:rPr>
          <w:rFonts w:ascii="TH SarabunPSK" w:hAnsi="TH SarabunPSK" w:cs="TH SarabunPSK"/>
        </w:rPr>
        <w:t>BasedInstruction</w:t>
      </w:r>
      <w:proofErr w:type="spellEnd"/>
    </w:p>
    <w:p w:rsidR="009B3021" w:rsidRPr="00C45C39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</w:rPr>
      </w:pPr>
      <w:r w:rsidRPr="007F1E63">
        <w:rPr>
          <w:rFonts w:ascii="TH SarabunPSK" w:hAnsi="TH SarabunPSK" w:cs="TH SarabunPSK"/>
          <w:b/>
          <w:bCs/>
        </w:rPr>
        <w:t>Author</w:t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Pr="007F1E63">
        <w:rPr>
          <w:rFonts w:ascii="TH SarabunPSK" w:hAnsi="TH SarabunPSK" w:cs="TH SarabunPSK"/>
          <w:b/>
          <w:bCs/>
        </w:rPr>
        <w:t>:</w:t>
      </w:r>
      <w:r w:rsidR="00D738BA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 xml:space="preserve">Miss </w:t>
      </w:r>
      <w:proofErr w:type="spellStart"/>
      <w:r>
        <w:rPr>
          <w:rFonts w:ascii="TH SarabunPSK" w:hAnsi="TH SarabunPSK" w:cs="TH SarabunPSK"/>
        </w:rPr>
        <w:t>Kanjana</w:t>
      </w:r>
      <w:proofErr w:type="spellEnd"/>
      <w:r>
        <w:rPr>
          <w:rFonts w:ascii="TH SarabunPSK" w:hAnsi="TH SarabunPSK" w:cs="TH SarabunPSK"/>
        </w:rPr>
        <w:t xml:space="preserve"> </w:t>
      </w:r>
      <w:proofErr w:type="spellStart"/>
      <w:r>
        <w:rPr>
          <w:rFonts w:ascii="TH SarabunPSK" w:hAnsi="TH SarabunPSK" w:cs="TH SarabunPSK"/>
        </w:rPr>
        <w:t>Dongsongkhram</w:t>
      </w:r>
      <w:proofErr w:type="spellEnd"/>
      <w:r>
        <w:rPr>
          <w:rFonts w:ascii="TH SarabunPSK" w:hAnsi="TH SarabunPSK" w:cs="TH SarabunPSK"/>
        </w:rPr>
        <w:t xml:space="preserve">  </w:t>
      </w:r>
      <w:r w:rsidRPr="00C45C39">
        <w:rPr>
          <w:rFonts w:ascii="TH SarabunPSK" w:hAnsi="TH SarabunPSK" w:cs="TH SarabunPSK"/>
          <w:cs/>
        </w:rPr>
        <w:tab/>
      </w:r>
    </w:p>
    <w:p w:rsidR="00D738BA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134" w:hanging="1134"/>
        <w:rPr>
          <w:rFonts w:ascii="TH SarabunPSK" w:hAnsi="TH SarabunPSK" w:cs="TH SarabunPSK"/>
        </w:rPr>
      </w:pPr>
      <w:r w:rsidRPr="007F1E63">
        <w:rPr>
          <w:rFonts w:ascii="TH SarabunPSK" w:hAnsi="TH SarabunPSK" w:cs="TH SarabunPSK"/>
          <w:b/>
          <w:bCs/>
        </w:rPr>
        <w:t>Degree</w:t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Pr="007F1E63">
        <w:rPr>
          <w:rFonts w:ascii="TH SarabunPSK" w:hAnsi="TH SarabunPSK" w:cs="TH SarabunPSK"/>
          <w:b/>
          <w:bCs/>
        </w:rPr>
        <w:t>:</w:t>
      </w:r>
      <w:r w:rsidR="00D738BA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 xml:space="preserve">Doctor of Philosophy (Technology Management) </w:t>
      </w:r>
      <w:bookmarkStart w:id="0" w:name="_GoBack"/>
      <w:bookmarkEnd w:id="0"/>
    </w:p>
    <w:p w:rsidR="009B3021" w:rsidRPr="00C45C39" w:rsidRDefault="00D738BA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134" w:hanging="1134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proofErr w:type="spellStart"/>
      <w:r w:rsidR="009B3021">
        <w:rPr>
          <w:rFonts w:ascii="TH SarabunPSK" w:hAnsi="TH SarabunPSK" w:cs="TH SarabunPSK"/>
        </w:rPr>
        <w:t>Rajabhat</w:t>
      </w:r>
      <w:proofErr w:type="spellEnd"/>
      <w:r w:rsidR="009B3021">
        <w:rPr>
          <w:rFonts w:ascii="TH SarabunPSK" w:hAnsi="TH SarabunPSK" w:cs="TH SarabunPSK"/>
        </w:rPr>
        <w:t xml:space="preserve"> </w:t>
      </w:r>
      <w:proofErr w:type="spellStart"/>
      <w:r w:rsidR="009B3021">
        <w:rPr>
          <w:rFonts w:ascii="TH SarabunPSK" w:hAnsi="TH SarabunPSK" w:cs="TH SarabunPSK"/>
        </w:rPr>
        <w:t>Maha</w:t>
      </w:r>
      <w:proofErr w:type="spellEnd"/>
      <w:r w:rsidR="009B3021">
        <w:rPr>
          <w:rFonts w:ascii="TH SarabunPSK" w:hAnsi="TH SarabunPSK" w:cs="TH SarabunPSK"/>
        </w:rPr>
        <w:t xml:space="preserve"> </w:t>
      </w:r>
      <w:proofErr w:type="spellStart"/>
      <w:r w:rsidR="009B3021">
        <w:rPr>
          <w:rFonts w:ascii="TH SarabunPSK" w:hAnsi="TH SarabunPSK" w:cs="TH SarabunPSK"/>
        </w:rPr>
        <w:t>Sarakham</w:t>
      </w:r>
      <w:proofErr w:type="spellEnd"/>
      <w:r w:rsidR="009B3021">
        <w:rPr>
          <w:rFonts w:ascii="TH SarabunPSK" w:hAnsi="TH SarabunPSK" w:cs="TH SarabunPSK"/>
        </w:rPr>
        <w:t xml:space="preserve"> University </w:t>
      </w:r>
    </w:p>
    <w:p w:rsidR="009B3021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</w:rPr>
      </w:pPr>
      <w:r w:rsidRPr="007F1E63">
        <w:rPr>
          <w:rFonts w:ascii="TH SarabunPSK" w:hAnsi="TH SarabunPSK" w:cs="TH SarabunPSK"/>
          <w:b/>
          <w:bCs/>
        </w:rPr>
        <w:t>Advisors</w:t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Pr="007F1E63">
        <w:rPr>
          <w:rFonts w:ascii="TH SarabunPSK" w:hAnsi="TH SarabunPSK" w:cs="TH SarabunPSK"/>
          <w:b/>
          <w:bCs/>
        </w:rPr>
        <w:t>:</w:t>
      </w:r>
      <w:r w:rsidR="00D738BA">
        <w:rPr>
          <w:rFonts w:ascii="TH SarabunPSK" w:hAnsi="TH SarabunPSK" w:cs="TH SarabunPSK"/>
        </w:rPr>
        <w:t xml:space="preserve"> </w:t>
      </w:r>
      <w:r w:rsidR="00D738BA">
        <w:rPr>
          <w:rFonts w:ascii="TH SarabunPSK" w:hAnsi="TH SarabunPSK" w:cs="TH SarabunPSK"/>
        </w:rPr>
        <w:tab/>
        <w:t>Assistant Professor</w:t>
      </w:r>
      <w:r>
        <w:rPr>
          <w:rFonts w:ascii="TH SarabunPSK" w:hAnsi="TH SarabunPSK" w:cs="TH SarabunPSK"/>
        </w:rPr>
        <w:t xml:space="preserve"> Dr. </w:t>
      </w:r>
      <w:proofErr w:type="spellStart"/>
      <w:r>
        <w:rPr>
          <w:rFonts w:ascii="TH SarabunPSK" w:hAnsi="TH SarabunPSK" w:cs="TH SarabunPSK"/>
        </w:rPr>
        <w:t>Worapapha</w:t>
      </w:r>
      <w:proofErr w:type="spellEnd"/>
      <w:r>
        <w:rPr>
          <w:rFonts w:ascii="TH SarabunPSK" w:hAnsi="TH SarabunPSK" w:cs="TH SarabunPSK"/>
        </w:rPr>
        <w:t xml:space="preserve"> </w:t>
      </w:r>
      <w:proofErr w:type="spellStart"/>
      <w:r>
        <w:rPr>
          <w:rFonts w:ascii="TH SarabunPSK" w:hAnsi="TH SarabunPSK" w:cs="TH SarabunPSK"/>
        </w:rPr>
        <w:t>Arreerard</w:t>
      </w:r>
      <w:proofErr w:type="spellEnd"/>
    </w:p>
    <w:p w:rsidR="009B3021" w:rsidRPr="00C45C39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="00D738BA">
        <w:rPr>
          <w:rFonts w:ascii="TH SarabunPSK" w:hAnsi="TH SarabunPSK" w:cs="TH SarabunPSK" w:hint="cs"/>
          <w:cs/>
        </w:rPr>
        <w:tab/>
      </w:r>
      <w:r w:rsidR="00D738BA">
        <w:rPr>
          <w:rFonts w:ascii="TH SarabunPSK" w:hAnsi="TH SarabunPSK" w:cs="TH SarabunPSK" w:hint="cs"/>
          <w:cs/>
        </w:rPr>
        <w:tab/>
      </w:r>
      <w:r w:rsidR="00D738BA">
        <w:rPr>
          <w:rFonts w:ascii="TH SarabunPSK" w:hAnsi="TH SarabunPSK" w:cs="TH SarabunPSK" w:hint="cs"/>
          <w:cs/>
        </w:rPr>
        <w:tab/>
      </w:r>
      <w:r w:rsidR="00D738BA">
        <w:rPr>
          <w:rFonts w:ascii="TH SarabunPSK" w:hAnsi="TH SarabunPSK" w:cs="TH SarabunPSK" w:hint="cs"/>
          <w:cs/>
        </w:rPr>
        <w:tab/>
      </w:r>
      <w:r w:rsidR="00D738BA">
        <w:rPr>
          <w:rFonts w:ascii="TH SarabunPSK" w:hAnsi="TH SarabunPSK" w:cs="TH SarabunPSK"/>
        </w:rPr>
        <w:t>Assistant Professor</w:t>
      </w:r>
      <w:r w:rsidRPr="009B3DFD">
        <w:rPr>
          <w:rFonts w:ascii="TH SarabunPSK" w:hAnsi="TH SarabunPSK" w:cs="TH SarabunPSK"/>
        </w:rPr>
        <w:t xml:space="preserve"> Dr. </w:t>
      </w:r>
      <w:proofErr w:type="spellStart"/>
      <w:r>
        <w:rPr>
          <w:rFonts w:ascii="TH SarabunPSK" w:hAnsi="TH SarabunPSK" w:cs="TH SarabunPSK"/>
        </w:rPr>
        <w:t>Tharach</w:t>
      </w:r>
      <w:proofErr w:type="spellEnd"/>
      <w:r>
        <w:rPr>
          <w:rFonts w:ascii="TH SarabunPSK" w:hAnsi="TH SarabunPSK" w:cs="TH SarabunPSK"/>
        </w:rPr>
        <w:t xml:space="preserve"> </w:t>
      </w:r>
      <w:proofErr w:type="spellStart"/>
      <w:r>
        <w:rPr>
          <w:rFonts w:ascii="TH SarabunPSK" w:hAnsi="TH SarabunPSK" w:cs="TH SarabunPSK"/>
        </w:rPr>
        <w:t>Arreerard</w:t>
      </w:r>
      <w:proofErr w:type="spellEnd"/>
      <w:r>
        <w:rPr>
          <w:rFonts w:ascii="TH SarabunPSK" w:hAnsi="TH SarabunPSK" w:cs="TH SarabunPSK"/>
        </w:rPr>
        <w:t xml:space="preserve"> </w:t>
      </w:r>
    </w:p>
    <w:p w:rsidR="009B3021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</w:rPr>
      </w:pPr>
      <w:r w:rsidRPr="007F1E63">
        <w:rPr>
          <w:rFonts w:ascii="TH SarabunPSK" w:hAnsi="TH SarabunPSK" w:cs="TH SarabunPSK"/>
          <w:b/>
          <w:bCs/>
        </w:rPr>
        <w:t>Year</w:t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="00D738BA">
        <w:rPr>
          <w:rFonts w:ascii="TH SarabunPSK" w:hAnsi="TH SarabunPSK" w:cs="TH SarabunPSK"/>
          <w:b/>
          <w:bCs/>
        </w:rPr>
        <w:tab/>
      </w:r>
      <w:r w:rsidRPr="007F1E63">
        <w:rPr>
          <w:rFonts w:ascii="TH SarabunPSK" w:hAnsi="TH SarabunPSK" w:cs="TH SarabunPSK"/>
          <w:b/>
          <w:bCs/>
        </w:rPr>
        <w:t>: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  <w:t>2017</w:t>
      </w:r>
    </w:p>
    <w:p w:rsidR="009B3021" w:rsidRPr="00C45C39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</w:rPr>
      </w:pPr>
    </w:p>
    <w:p w:rsidR="009B3021" w:rsidRPr="007F1E63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F1E63">
        <w:rPr>
          <w:rFonts w:ascii="TH SarabunPSK" w:hAnsi="TH SarabunPSK" w:cs="TH SarabunPSK"/>
          <w:b/>
          <w:bCs/>
          <w:sz w:val="40"/>
          <w:szCs w:val="40"/>
        </w:rPr>
        <w:t>ABSTRACT</w:t>
      </w:r>
    </w:p>
    <w:p w:rsidR="009B3021" w:rsidRPr="00D738BA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pacing w:val="-4"/>
        </w:rPr>
      </w:pPr>
      <w:r w:rsidRPr="00C45C39">
        <w:rPr>
          <w:rFonts w:ascii="TH SarabunPSK" w:hAnsi="TH SarabunPSK" w:cs="TH SarabunPSK"/>
          <w:cs/>
        </w:rPr>
        <w:tab/>
      </w:r>
      <w:r w:rsidRPr="00D738BA">
        <w:rPr>
          <w:rFonts w:ascii="TH SarabunPSK" w:hAnsi="TH SarabunPSK" w:cs="TH SarabunPSK"/>
          <w:spacing w:val="-4"/>
        </w:rPr>
        <w:t>The research aimed 1</w:t>
      </w:r>
      <w:r w:rsidRPr="00D738BA">
        <w:rPr>
          <w:rFonts w:ascii="TH SarabunPSK" w:hAnsi="TH SarabunPSK" w:cs="TH SarabunPSK" w:hint="cs"/>
          <w:spacing w:val="-4"/>
          <w:cs/>
        </w:rPr>
        <w:t xml:space="preserve">) </w:t>
      </w:r>
      <w:r w:rsidRPr="00D738BA">
        <w:rPr>
          <w:rFonts w:ascii="TH SarabunPSK" w:hAnsi="TH SarabunPSK" w:cs="TH SarabunPSK"/>
          <w:spacing w:val="-4"/>
        </w:rPr>
        <w:t xml:space="preserve">to synthesize models for developing AOOC learning activities for project-based learning, </w:t>
      </w:r>
      <w:r w:rsidRPr="00D738BA">
        <w:rPr>
          <w:rFonts w:ascii="TH SarabunPSK" w:hAnsi="TH SarabunPSK" w:cs="TH SarabunPSK"/>
          <w:spacing w:val="-4"/>
          <w:cs/>
        </w:rPr>
        <w:t xml:space="preserve">2) </w:t>
      </w:r>
      <w:r w:rsidRPr="00D738BA">
        <w:rPr>
          <w:rFonts w:ascii="TH SarabunPSK" w:hAnsi="TH SarabunPSK" w:cs="TH SarabunPSK"/>
          <w:spacing w:val="-4"/>
        </w:rPr>
        <w:t>to develop a handbook of AOOC learning activities for project-based learning and to assess results of the handbook of AOOC learning activities for project-based learning. The target population was nine experts in AOOC</w:t>
      </w:r>
      <w:r w:rsidRPr="00D738BA">
        <w:rPr>
          <w:spacing w:val="-4"/>
        </w:rPr>
        <w:t xml:space="preserve"> </w:t>
      </w:r>
      <w:r w:rsidRPr="00D738BA">
        <w:rPr>
          <w:rFonts w:ascii="TH SarabunPSK" w:hAnsi="TH SarabunPSK" w:cs="TH SarabunPSK"/>
          <w:spacing w:val="-4"/>
        </w:rPr>
        <w:t xml:space="preserve">learning activities for project-based </w:t>
      </w:r>
      <w:proofErr w:type="gramStart"/>
      <w:r w:rsidRPr="00D738BA">
        <w:rPr>
          <w:rFonts w:ascii="TH SarabunPSK" w:hAnsi="TH SarabunPSK" w:cs="TH SarabunPSK"/>
          <w:spacing w:val="-4"/>
        </w:rPr>
        <w:t>learning  for</w:t>
      </w:r>
      <w:proofErr w:type="gramEnd"/>
      <w:r w:rsidRPr="00D738BA">
        <w:rPr>
          <w:rFonts w:ascii="TH SarabunPSK" w:hAnsi="TH SarabunPSK" w:cs="TH SarabunPSK"/>
          <w:spacing w:val="-4"/>
        </w:rPr>
        <w:t xml:space="preserve"> the first phase, three experts for assessing the handbook of AOOC learning activities for project-based learning for the second phase, and eighteen 1</w:t>
      </w:r>
      <w:r w:rsidRPr="00D738BA">
        <w:rPr>
          <w:rFonts w:ascii="TH SarabunPSK" w:hAnsi="TH SarabunPSK" w:cs="TH SarabunPSK"/>
          <w:spacing w:val="-4"/>
          <w:vertAlign w:val="superscript"/>
        </w:rPr>
        <w:t>st</w:t>
      </w:r>
      <w:r w:rsidRPr="00D738BA">
        <w:rPr>
          <w:rFonts w:ascii="TH SarabunPSK" w:hAnsi="TH SarabunPSK" w:cs="TH SarabunPSK"/>
          <w:spacing w:val="-4"/>
        </w:rPr>
        <w:t xml:space="preserve"> year students of the faculty of Information Technology, </w:t>
      </w:r>
      <w:proofErr w:type="spellStart"/>
      <w:r w:rsidRPr="00D738BA">
        <w:rPr>
          <w:rFonts w:ascii="TH SarabunPSK" w:hAnsi="TH SarabunPSK" w:cs="TH SarabunPSK"/>
          <w:spacing w:val="-4"/>
        </w:rPr>
        <w:t>Rajabhat</w:t>
      </w:r>
      <w:proofErr w:type="spellEnd"/>
      <w:r w:rsidRPr="00D738BA">
        <w:rPr>
          <w:rFonts w:ascii="TH SarabunPSK" w:hAnsi="TH SarabunPSK" w:cs="TH SarabunPSK"/>
          <w:spacing w:val="-4"/>
        </w:rPr>
        <w:t xml:space="preserve"> </w:t>
      </w:r>
      <w:proofErr w:type="spellStart"/>
      <w:r w:rsidRPr="00D738BA">
        <w:rPr>
          <w:rFonts w:ascii="TH SarabunPSK" w:hAnsi="TH SarabunPSK" w:cs="TH SarabunPSK"/>
          <w:spacing w:val="-4"/>
        </w:rPr>
        <w:t>Maha</w:t>
      </w:r>
      <w:proofErr w:type="spellEnd"/>
      <w:r w:rsidRPr="00D738BA">
        <w:rPr>
          <w:rFonts w:ascii="TH SarabunPSK" w:hAnsi="TH SarabunPSK" w:cs="TH SarabunPSK"/>
          <w:spacing w:val="-4"/>
        </w:rPr>
        <w:t xml:space="preserve"> </w:t>
      </w:r>
      <w:proofErr w:type="spellStart"/>
      <w:r w:rsidRPr="00D738BA">
        <w:rPr>
          <w:rFonts w:ascii="TH SarabunPSK" w:hAnsi="TH SarabunPSK" w:cs="TH SarabunPSK"/>
          <w:spacing w:val="-4"/>
        </w:rPr>
        <w:t>Sarakham</w:t>
      </w:r>
      <w:proofErr w:type="spellEnd"/>
      <w:r w:rsidRPr="00D738BA">
        <w:rPr>
          <w:rFonts w:ascii="TH SarabunPSK" w:hAnsi="TH SarabunPSK" w:cs="TH SarabunPSK"/>
          <w:spacing w:val="-4"/>
        </w:rPr>
        <w:t xml:space="preserve"> university and thirty teachers of basic education offices attended the training course for the third phase. </w:t>
      </w:r>
      <w:proofErr w:type="gramStart"/>
      <w:r w:rsidRPr="00D738BA">
        <w:rPr>
          <w:rFonts w:ascii="TH SarabunPSK" w:hAnsi="TH SarabunPSK" w:cs="TH SarabunPSK"/>
          <w:spacing w:val="-4"/>
        </w:rPr>
        <w:t>based</w:t>
      </w:r>
      <w:proofErr w:type="gramEnd"/>
      <w:r w:rsidRPr="00D738BA">
        <w:rPr>
          <w:rFonts w:ascii="TH SarabunPSK" w:hAnsi="TH SarabunPSK" w:cs="TH SarabunPSK"/>
          <w:spacing w:val="-4"/>
        </w:rPr>
        <w:t xml:space="preserve"> learning.  The instrument was a handbook of AOOC learning activities for project-based learning, two sets of an assessment form, and a questionnaire. The statistics used were mean and standard deviation. The basic statistics were </w:t>
      </w:r>
      <w:proofErr w:type="gramStart"/>
      <w:r w:rsidRPr="00D738BA">
        <w:rPr>
          <w:rFonts w:ascii="TH SarabunPSK" w:hAnsi="TH SarabunPSK" w:cs="TH SarabunPSK"/>
          <w:spacing w:val="-4"/>
        </w:rPr>
        <w:t>used  for</w:t>
      </w:r>
      <w:proofErr w:type="gramEnd"/>
      <w:r w:rsidRPr="00D738BA">
        <w:rPr>
          <w:rFonts w:ascii="TH SarabunPSK" w:hAnsi="TH SarabunPSK" w:cs="TH SarabunPSK"/>
          <w:spacing w:val="-4"/>
        </w:rPr>
        <w:t xml:space="preserve"> data analysis, and the efficiency of the model was assessed by the concept of </w:t>
      </w:r>
      <w:proofErr w:type="spellStart"/>
      <w:r w:rsidRPr="00D738BA">
        <w:rPr>
          <w:rFonts w:ascii="TH SarabunPSK" w:hAnsi="TH SarabunPSK" w:cs="TH SarabunPSK"/>
          <w:spacing w:val="-4"/>
        </w:rPr>
        <w:t>Merguigans</w:t>
      </w:r>
      <w:proofErr w:type="spellEnd"/>
      <w:r w:rsidRPr="00D738BA">
        <w:rPr>
          <w:rFonts w:ascii="TH SarabunPSK" w:hAnsi="TH SarabunPSK" w:cs="TH SarabunPSK"/>
          <w:spacing w:val="-4"/>
        </w:rPr>
        <w:t xml:space="preserve"> and</w:t>
      </w:r>
      <w:r w:rsidRPr="00D738BA">
        <w:rPr>
          <w:rFonts w:ascii="TH SarabunPSK" w:hAnsi="TH SarabunPSK" w:cs="TH SarabunPSK"/>
          <w:spacing w:val="-4"/>
          <w:cs/>
        </w:rPr>
        <w:t xml:space="preserve"> </w:t>
      </w:r>
      <w:r w:rsidRPr="00D738BA">
        <w:rPr>
          <w:rFonts w:ascii="TH SarabunPSK" w:hAnsi="TH SarabunPSK" w:cs="TH SarabunPSK"/>
          <w:spacing w:val="-4"/>
        </w:rPr>
        <w:t>t-test.</w:t>
      </w:r>
    </w:p>
    <w:p w:rsidR="009B3021" w:rsidRPr="00D738BA" w:rsidRDefault="00D738BA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spacing w:val="-4"/>
        </w:rPr>
      </w:pPr>
      <w:r w:rsidRPr="00D738BA">
        <w:rPr>
          <w:rFonts w:ascii="TH SarabunPSK" w:hAnsi="TH SarabunPSK" w:cs="TH SarabunPSK"/>
          <w:spacing w:val="-4"/>
        </w:rPr>
        <w:tab/>
      </w:r>
      <w:r w:rsidR="009B3021" w:rsidRPr="00D738BA">
        <w:rPr>
          <w:rFonts w:ascii="TH SarabunPSK" w:hAnsi="TH SarabunPSK" w:cs="TH SarabunPSK"/>
          <w:spacing w:val="-4"/>
        </w:rPr>
        <w:t>Results of the research were as follows</w:t>
      </w:r>
      <w:r w:rsidRPr="00D738BA">
        <w:rPr>
          <w:rFonts w:ascii="TH SarabunPSK" w:hAnsi="TH SarabunPSK" w:cs="TH SarabunPSK"/>
          <w:spacing w:val="-4"/>
        </w:rPr>
        <w:t xml:space="preserve"> </w:t>
      </w:r>
      <w:r w:rsidR="009B3021" w:rsidRPr="00D738BA">
        <w:rPr>
          <w:rFonts w:ascii="TH SarabunPSK" w:hAnsi="TH SarabunPSK" w:cs="TH SarabunPSK"/>
          <w:spacing w:val="-4"/>
        </w:rPr>
        <w:t>:</w:t>
      </w:r>
      <w:r w:rsidRPr="00D738BA">
        <w:rPr>
          <w:rFonts w:ascii="TH SarabunPSK" w:hAnsi="TH SarabunPSK" w:cs="TH SarabunPSK"/>
          <w:spacing w:val="-4"/>
        </w:rPr>
        <w:t xml:space="preserve"> </w:t>
      </w:r>
      <w:r w:rsidR="009B3021" w:rsidRPr="00D738BA">
        <w:rPr>
          <w:rFonts w:ascii="TH SarabunPSK" w:hAnsi="TH SarabunPSK" w:cs="TH SarabunPSK"/>
          <w:spacing w:val="-4"/>
        </w:rPr>
        <w:t>1</w:t>
      </w:r>
      <w:r w:rsidRPr="00D738BA">
        <w:rPr>
          <w:rFonts w:ascii="TH SarabunPSK" w:hAnsi="TH SarabunPSK" w:cs="TH SarabunPSK"/>
          <w:spacing w:val="-4"/>
        </w:rPr>
        <w:t>)</w:t>
      </w:r>
      <w:r>
        <w:rPr>
          <w:rFonts w:ascii="TH SarabunPSK" w:hAnsi="TH SarabunPSK" w:cs="TH SarabunPSK"/>
          <w:spacing w:val="-4"/>
        </w:rPr>
        <w:t xml:space="preserve"> </w:t>
      </w:r>
      <w:r w:rsidR="009B3021" w:rsidRPr="00D738BA">
        <w:rPr>
          <w:rFonts w:ascii="TH SarabunPSK" w:hAnsi="TH SarabunPSK" w:cs="TH SarabunPSK"/>
          <w:spacing w:val="-4"/>
        </w:rPr>
        <w:t>The study showed that he model of AOOC learning activities for project-based learning consisted of</w:t>
      </w:r>
      <w:r w:rsidR="009B3021" w:rsidRPr="00D738BA">
        <w:rPr>
          <w:rFonts w:ascii="TH SarabunPSK" w:hAnsi="TH SarabunPSK" w:cs="TH SarabunPSK" w:hint="cs"/>
          <w:spacing w:val="-4"/>
          <w:cs/>
        </w:rPr>
        <w:t xml:space="preserve"> </w:t>
      </w:r>
      <w:r w:rsidR="009B3021" w:rsidRPr="00D738BA">
        <w:rPr>
          <w:rFonts w:ascii="TH SarabunPSK" w:hAnsi="TH SarabunPSK" w:cs="TH SarabunPSK"/>
          <w:spacing w:val="-4"/>
        </w:rPr>
        <w:t>four components: policies, principles and concepts of learning activities management, 2) principles and concepts, 3) AOOC learning activities, and 4) qualities of learners. Five AOOC activities of project-based learning</w:t>
      </w:r>
      <w:r w:rsidR="009B3021" w:rsidRPr="00D738BA">
        <w:rPr>
          <w:rFonts w:ascii="TH SarabunPSK" w:hAnsi="TH SarabunPSK" w:cs="TH SarabunPSK" w:hint="cs"/>
          <w:spacing w:val="-4"/>
          <w:cs/>
        </w:rPr>
        <w:t xml:space="preserve"> </w:t>
      </w:r>
      <w:r w:rsidR="009B3021" w:rsidRPr="00D738BA">
        <w:rPr>
          <w:rFonts w:ascii="TH SarabunPSK" w:hAnsi="TH SarabunPSK" w:cs="TH SarabunPSK"/>
          <w:spacing w:val="-4"/>
        </w:rPr>
        <w:t>were 1) considering and selecting topic, 2) planning for learning task, 3) creating tasks, 4) presentation and 5) learning exchange. 2</w:t>
      </w:r>
      <w:r w:rsidRPr="00D738BA">
        <w:rPr>
          <w:rFonts w:ascii="TH SarabunPSK" w:hAnsi="TH SarabunPSK" w:cs="TH SarabunPSK"/>
          <w:spacing w:val="-4"/>
        </w:rPr>
        <w:t>)</w:t>
      </w:r>
      <w:r w:rsidR="009B3021" w:rsidRPr="00D738BA">
        <w:rPr>
          <w:rFonts w:ascii="TH SarabunPSK" w:hAnsi="TH SarabunPSK" w:cs="TH SarabunPSK"/>
          <w:spacing w:val="-4"/>
        </w:rPr>
        <w:t xml:space="preserve"> The developed website of AOOC Learning system consisted of seven parts: 1) lesson management, testing management, 3) teaching management, 4) member management, 6) teaching and </w:t>
      </w:r>
      <w:r w:rsidR="009B3021" w:rsidRPr="00D738BA">
        <w:rPr>
          <w:rFonts w:ascii="TH SarabunPSK" w:hAnsi="TH SarabunPSK" w:cs="TH SarabunPSK"/>
          <w:spacing w:val="-4"/>
        </w:rPr>
        <w:lastRenderedPageBreak/>
        <w:t xml:space="preserve">learning </w:t>
      </w:r>
      <w:proofErr w:type="gramStart"/>
      <w:r w:rsidR="009B3021" w:rsidRPr="00D738BA">
        <w:rPr>
          <w:rFonts w:ascii="TH SarabunPSK" w:hAnsi="TH SarabunPSK" w:cs="TH SarabunPSK"/>
          <w:spacing w:val="-4"/>
        </w:rPr>
        <w:t>management,</w:t>
      </w:r>
      <w:proofErr w:type="gramEnd"/>
      <w:r w:rsidR="009B3021" w:rsidRPr="00D738BA">
        <w:rPr>
          <w:rFonts w:ascii="TH SarabunPSK" w:hAnsi="TH SarabunPSK" w:cs="TH SarabunPSK"/>
          <w:spacing w:val="-4"/>
        </w:rPr>
        <w:t xml:space="preserve"> and 7) communication management.  The handbook on “Creating Task with Scratch Program included five steps: 1) considering and selecting a topic, 2) planning for task, 3) creating task, 4) presentation, and 5) learning exchange. 3</w:t>
      </w:r>
      <w:r w:rsidRPr="00D738BA">
        <w:rPr>
          <w:rFonts w:ascii="TH SarabunPSK" w:hAnsi="TH SarabunPSK" w:cs="TH SarabunPSK"/>
          <w:spacing w:val="-4"/>
        </w:rPr>
        <w:t>)</w:t>
      </w:r>
      <w:r w:rsidR="009B3021" w:rsidRPr="00D738BA">
        <w:rPr>
          <w:rFonts w:ascii="TH SarabunPSK" w:hAnsi="TH SarabunPSK" w:cs="TH SarabunPSK"/>
          <w:spacing w:val="-4"/>
        </w:rPr>
        <w:t xml:space="preserve"> The average posttest score of the trainees after sing the handbook of AOOC learning activities for project-based learning was 16 points of 20 points. The percentage of the learner was from 71.43-100%. The overall satisfaction of the trainees with</w:t>
      </w:r>
      <w:r w:rsidR="009B3021" w:rsidRPr="00D738BA">
        <w:rPr>
          <w:spacing w:val="-4"/>
        </w:rPr>
        <w:t xml:space="preserve"> </w:t>
      </w:r>
      <w:r w:rsidR="009B3021" w:rsidRPr="00D738BA">
        <w:rPr>
          <w:rFonts w:ascii="TH SarabunPSK" w:hAnsi="TH SarabunPSK" w:cs="TH SarabunPSK"/>
          <w:spacing w:val="-4"/>
        </w:rPr>
        <w:t>the handbook was at the highest level. Finally, the overall dissemination of the handbook of</w:t>
      </w:r>
      <w:r w:rsidR="009B3021" w:rsidRPr="00D738BA">
        <w:rPr>
          <w:spacing w:val="-4"/>
        </w:rPr>
        <w:t xml:space="preserve"> </w:t>
      </w:r>
      <w:r w:rsidR="009B3021" w:rsidRPr="00D738BA">
        <w:rPr>
          <w:rFonts w:ascii="TH SarabunPSK" w:hAnsi="TH SarabunPSK" w:cs="TH SarabunPSK"/>
          <w:spacing w:val="-4"/>
        </w:rPr>
        <w:t xml:space="preserve">AOOC learning activities was at the highest level. </w:t>
      </w:r>
    </w:p>
    <w:p w:rsidR="009B3021" w:rsidRPr="00C45C39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</w:rPr>
      </w:pPr>
      <w:r w:rsidRPr="00C45C39">
        <w:rPr>
          <w:rFonts w:ascii="TH SarabunPSK" w:hAnsi="TH SarabunPSK" w:cs="TH SarabunPSK"/>
          <w:cs/>
        </w:rPr>
        <w:tab/>
      </w:r>
    </w:p>
    <w:p w:rsidR="009B3021" w:rsidRPr="00C45C39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</w:rPr>
      </w:pPr>
      <w:proofErr w:type="gramStart"/>
      <w:r w:rsidRPr="007F1E63">
        <w:rPr>
          <w:rFonts w:ascii="TH SarabunPSK" w:hAnsi="TH SarabunPSK" w:cs="TH SarabunPSK"/>
          <w:b/>
          <w:bCs/>
        </w:rPr>
        <w:t>Keyword</w:t>
      </w:r>
      <w:r w:rsidR="00D738BA">
        <w:rPr>
          <w:rFonts w:ascii="TH SarabunPSK" w:hAnsi="TH SarabunPSK" w:cs="TH SarabunPSK"/>
          <w:b/>
          <w:bCs/>
        </w:rPr>
        <w:t xml:space="preserve">s </w:t>
      </w:r>
      <w:r w:rsidRPr="007F1E63">
        <w:rPr>
          <w:rFonts w:ascii="TH SarabunPSK" w:hAnsi="TH SarabunPSK" w:cs="TH SarabunPSK"/>
          <w:b/>
          <w:bCs/>
        </w:rPr>
        <w:t>:</w:t>
      </w:r>
      <w:proofErr w:type="gramEnd"/>
      <w:r w:rsidRPr="00C45C39">
        <w:rPr>
          <w:rFonts w:ascii="TH SarabunPSK" w:hAnsi="TH SarabunPSK" w:cs="TH SarabunPSK"/>
        </w:rPr>
        <w:t xml:space="preserve"> Developing a Handbook, </w:t>
      </w:r>
      <w:r>
        <w:rPr>
          <w:rFonts w:ascii="TH SarabunPSK" w:hAnsi="TH SarabunPSK" w:cs="TH SarabunPSK"/>
        </w:rPr>
        <w:t>A</w:t>
      </w:r>
      <w:r w:rsidRPr="00C45C39">
        <w:rPr>
          <w:rFonts w:ascii="TH SarabunPSK" w:hAnsi="TH SarabunPSK" w:cs="TH SarabunPSK"/>
        </w:rPr>
        <w:t xml:space="preserve">OOC Information Technology, Project-Based </w:t>
      </w:r>
      <w:r w:rsidR="00D738BA">
        <w:rPr>
          <w:rFonts w:ascii="TH SarabunPSK" w:hAnsi="TH SarabunPSK" w:cs="TH SarabunPSK"/>
        </w:rPr>
        <w:tab/>
      </w:r>
      <w:r w:rsidR="00D738BA">
        <w:rPr>
          <w:rFonts w:ascii="TH SarabunPSK" w:hAnsi="TH SarabunPSK" w:cs="TH SarabunPSK"/>
        </w:rPr>
        <w:tab/>
      </w:r>
      <w:r w:rsidR="00D738BA">
        <w:rPr>
          <w:rFonts w:ascii="TH SarabunPSK" w:hAnsi="TH SarabunPSK" w:cs="TH SarabunPSK"/>
        </w:rPr>
        <w:tab/>
      </w:r>
      <w:r w:rsidR="00D738BA">
        <w:rPr>
          <w:rFonts w:ascii="TH SarabunPSK" w:hAnsi="TH SarabunPSK" w:cs="TH SarabunPSK"/>
        </w:rPr>
        <w:tab/>
      </w:r>
      <w:r w:rsidRPr="00C45C39">
        <w:rPr>
          <w:rFonts w:ascii="TH SarabunPSK" w:hAnsi="TH SarabunPSK" w:cs="TH SarabunPSK"/>
        </w:rPr>
        <w:t xml:space="preserve">learning </w:t>
      </w: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</w:rPr>
      </w:pPr>
      <w:r w:rsidRPr="00C25304">
        <w:rPr>
          <w:rFonts w:ascii="TH SarabunPSK" w:eastAsia="Angsana New" w:hAnsi="TH SarabunPSK" w:cs="TH SarabunPSK"/>
          <w:color w:val="000000"/>
          <w:cs/>
        </w:rPr>
        <w:t xml:space="preserve">  </w:t>
      </w:r>
      <w:r w:rsidRPr="00C25304">
        <w:rPr>
          <w:rFonts w:ascii="TH SarabunPSK" w:eastAsia="Angsana New" w:hAnsi="TH SarabunPSK" w:cs="TH SarabunPSK"/>
          <w:color w:val="000000"/>
        </w:rPr>
        <w:t xml:space="preserve"> </w:t>
      </w: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C25304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D738BA" w:rsidRDefault="00D738BA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D738BA" w:rsidRDefault="00D738BA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D738BA" w:rsidRPr="00C25304" w:rsidRDefault="00D738BA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  <w:sz w:val="28"/>
        </w:rPr>
      </w:pPr>
    </w:p>
    <w:p w:rsidR="009B3021" w:rsidRPr="009B3021" w:rsidRDefault="009B3021" w:rsidP="00D738B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70"/>
          <w:tab w:val="left" w:pos="2340"/>
          <w:tab w:val="left" w:pos="2592"/>
          <w:tab w:val="left" w:leader="dot" w:pos="2880"/>
          <w:tab w:val="left" w:pos="315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ascii="TH SarabunPSK" w:hAnsi="TH SarabunPSK" w:cs="TH SarabunPSK"/>
          <w:color w:val="000000"/>
        </w:rPr>
      </w:pPr>
      <w:r w:rsidRPr="00C25304">
        <w:rPr>
          <w:rFonts w:ascii="TH SarabunPSK" w:hAnsi="TH SarabunPSK" w:cs="TH SarabunPSK"/>
          <w:color w:val="000000"/>
        </w:rPr>
        <w:t>____________________________________________________________ Major Advisor</w:t>
      </w:r>
    </w:p>
    <w:sectPr w:rsidR="009B3021" w:rsidRPr="009B3021" w:rsidSect="006A6EF7">
      <w:headerReference w:type="even" r:id="rId9"/>
      <w:headerReference w:type="default" r:id="rId10"/>
      <w:headerReference w:type="first" r:id="rId11"/>
      <w:pgSz w:w="11906" w:h="16838" w:code="9"/>
      <w:pgMar w:top="2160" w:right="1440" w:bottom="1440" w:left="2160" w:header="1440" w:footer="1440" w:gutter="0"/>
      <w:pgNumType w:fmt="thaiLetters" w:start="3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0AB" w:rsidRDefault="005D60AB">
      <w:r>
        <w:separator/>
      </w:r>
    </w:p>
  </w:endnote>
  <w:endnote w:type="continuationSeparator" w:id="0">
    <w:p w:rsidR="005D60AB" w:rsidRDefault="005D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21BE02DE-4BA4-497E-8A84-037D641927C0}"/>
    <w:embedBold r:id="rId2" w:fontKey="{ED3AE883-23F3-4DE9-94E5-0E18D65C55F6}"/>
    <w:embedBoldItalic r:id="rId3" w:fontKey="{0347A910-68E9-4254-A686-57AF2D3A46F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92393A06-D9E7-4363-A3E4-B0A0B66FEB25}"/>
    <w:embedBold r:id="rId5" w:fontKey="{D3781EBC-5CE2-42D9-8903-0DB3245AD9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C32ED74-5F58-4978-A9A7-27DE293B72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  <w:embedBold r:id="rId7" w:fontKey="{30BA7D22-C1AD-495D-B4A9-AFCD9B26B797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8" w:fontKey="{E3676040-75AC-4A33-87B6-B9D42D0C31F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C18A35DC-9464-4B91-B140-3BCB34168C04}"/>
    <w:embedBold r:id="rId10" w:fontKey="{BA9A151E-8A2C-48D0-9096-D31B5F157FB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2EFA16F6-A55A-427B-A9C4-288F71D328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C42F446A-6623-4F19-A9E2-9A5A72B0ABE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0AB" w:rsidRDefault="005D60AB">
      <w:r>
        <w:separator/>
      </w:r>
    </w:p>
  </w:footnote>
  <w:footnote w:type="continuationSeparator" w:id="0">
    <w:p w:rsidR="005D60AB" w:rsidRDefault="005D60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561602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D95561" w:rsidRPr="006A6EF7" w:rsidRDefault="00D95561">
        <w:pPr>
          <w:pStyle w:val="a4"/>
          <w:jc w:val="center"/>
          <w:rPr>
            <w:rFonts w:ascii="TH SarabunPSK" w:hAnsi="TH SarabunPSK" w:cs="TH SarabunPSK"/>
          </w:rPr>
        </w:pPr>
        <w:r w:rsidRPr="006A6EF7">
          <w:rPr>
            <w:rFonts w:ascii="TH SarabunPSK" w:hAnsi="TH SarabunPSK" w:cs="TH SarabunPSK"/>
          </w:rPr>
          <w:fldChar w:fldCharType="begin"/>
        </w:r>
        <w:r w:rsidRPr="006A6EF7">
          <w:rPr>
            <w:rFonts w:ascii="TH SarabunPSK" w:hAnsi="TH SarabunPSK" w:cs="TH SarabunPSK"/>
          </w:rPr>
          <w:instrText>PAGE   \* MERGEFORMAT</w:instrText>
        </w:r>
        <w:r w:rsidRPr="006A6EF7">
          <w:rPr>
            <w:rFonts w:ascii="TH SarabunPSK" w:hAnsi="TH SarabunPSK" w:cs="TH SarabunPSK"/>
          </w:rPr>
          <w:fldChar w:fldCharType="separate"/>
        </w:r>
        <w:r w:rsidR="006A6EF7" w:rsidRPr="006A6EF7">
          <w:rPr>
            <w:rFonts w:ascii="TH SarabunPSK" w:hAnsi="TH SarabunPSK" w:cs="TH SarabunPSK"/>
            <w:noProof/>
            <w:cs/>
            <w:lang w:val="th-TH"/>
          </w:rPr>
          <w:t>ฉ</w:t>
        </w:r>
        <w:r w:rsidRPr="006A6EF7">
          <w:rPr>
            <w:rFonts w:ascii="TH SarabunPSK" w:hAnsi="TH SarabunPSK" w:cs="TH SarabunPSK"/>
          </w:rPr>
          <w:fldChar w:fldCharType="end"/>
        </w:r>
      </w:p>
    </w:sdtContent>
  </w:sdt>
  <w:p w:rsidR="00F562C1" w:rsidRDefault="00F562C1" w:rsidP="00D95561">
    <w:pPr>
      <w:pStyle w:val="a4"/>
      <w:tabs>
        <w:tab w:val="clear" w:pos="4153"/>
      </w:tabs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</w:rPr>
      <w:id w:val="-1349628482"/>
      <w:docPartObj>
        <w:docPartGallery w:val="Page Numbers (Top of Page)"/>
        <w:docPartUnique/>
      </w:docPartObj>
    </w:sdtPr>
    <w:sdtEndPr/>
    <w:sdtContent>
      <w:p w:rsidR="00D95561" w:rsidRPr="00D95561" w:rsidRDefault="00D95561">
        <w:pPr>
          <w:pStyle w:val="a4"/>
          <w:jc w:val="center"/>
          <w:rPr>
            <w:rFonts w:ascii="TH SarabunPSK" w:hAnsi="TH SarabunPSK" w:cs="TH SarabunPSK"/>
          </w:rPr>
        </w:pPr>
        <w:r w:rsidRPr="00D95561">
          <w:rPr>
            <w:rFonts w:ascii="TH SarabunPSK" w:hAnsi="TH SarabunPSK" w:cs="TH SarabunPSK"/>
          </w:rPr>
          <w:fldChar w:fldCharType="begin"/>
        </w:r>
        <w:r w:rsidRPr="00D95561">
          <w:rPr>
            <w:rFonts w:ascii="TH SarabunPSK" w:hAnsi="TH SarabunPSK" w:cs="TH SarabunPSK"/>
          </w:rPr>
          <w:instrText>PAGE   \* MERGEFORMAT</w:instrText>
        </w:r>
        <w:r w:rsidRPr="00D95561">
          <w:rPr>
            <w:rFonts w:ascii="TH SarabunPSK" w:hAnsi="TH SarabunPSK" w:cs="TH SarabunPSK"/>
          </w:rPr>
          <w:fldChar w:fldCharType="separate"/>
        </w:r>
        <w:r w:rsidR="006A6EF7" w:rsidRPr="006A6EF7">
          <w:rPr>
            <w:rFonts w:ascii="TH SarabunPSK" w:hAnsi="TH SarabunPSK" w:cs="TH SarabunPSK"/>
            <w:noProof/>
            <w:cs/>
            <w:lang w:val="th-TH"/>
          </w:rPr>
          <w:t>จ</w:t>
        </w:r>
        <w:r w:rsidRPr="00D95561">
          <w:rPr>
            <w:rFonts w:ascii="TH SarabunPSK" w:hAnsi="TH SarabunPSK" w:cs="TH SarabunPSK"/>
          </w:rPr>
          <w:fldChar w:fldCharType="end"/>
        </w:r>
      </w:p>
    </w:sdtContent>
  </w:sdt>
  <w:p w:rsidR="00F562C1" w:rsidRPr="00D95561" w:rsidRDefault="00F562C1" w:rsidP="00D95561">
    <w:pPr>
      <w:pStyle w:val="a4"/>
      <w:tabs>
        <w:tab w:val="clear" w:pos="4153"/>
      </w:tabs>
      <w:ind w:right="360"/>
      <w:rPr>
        <w:rFonts w:ascii="TH SarabunPSK" w:hAnsi="TH SarabunPSK" w:cs="TH SarabunPSK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5101713"/>
      <w:docPartObj>
        <w:docPartGallery w:val="Page Numbers (Top of Page)"/>
        <w:docPartUnique/>
      </w:docPartObj>
    </w:sdtPr>
    <w:sdtEndPr/>
    <w:sdtContent>
      <w:p w:rsidR="00D95561" w:rsidRDefault="00D95561">
        <w:pPr>
          <w:pStyle w:val="a4"/>
          <w:jc w:val="center"/>
        </w:pPr>
        <w:r w:rsidRPr="00D95561">
          <w:rPr>
            <w:rFonts w:ascii="TH SarabunPSK" w:hAnsi="TH SarabunPSK" w:cs="TH SarabunPSK"/>
          </w:rPr>
          <w:fldChar w:fldCharType="begin"/>
        </w:r>
        <w:r w:rsidRPr="00D95561">
          <w:rPr>
            <w:rFonts w:ascii="TH SarabunPSK" w:hAnsi="TH SarabunPSK" w:cs="TH SarabunPSK"/>
          </w:rPr>
          <w:instrText>PAGE   \* MERGEFORMAT</w:instrText>
        </w:r>
        <w:r w:rsidRPr="00D95561">
          <w:rPr>
            <w:rFonts w:ascii="TH SarabunPSK" w:hAnsi="TH SarabunPSK" w:cs="TH SarabunPSK"/>
          </w:rPr>
          <w:fldChar w:fldCharType="separate"/>
        </w:r>
        <w:r w:rsidR="006A6EF7" w:rsidRPr="006A6EF7">
          <w:rPr>
            <w:rFonts w:ascii="TH SarabunPSK" w:hAnsi="TH SarabunPSK" w:cs="TH SarabunPSK"/>
            <w:noProof/>
            <w:cs/>
            <w:lang w:val="th-TH"/>
          </w:rPr>
          <w:t>ค</w:t>
        </w:r>
        <w:r w:rsidRPr="00D95561">
          <w:rPr>
            <w:rFonts w:ascii="TH SarabunPSK" w:hAnsi="TH SarabunPSK" w:cs="TH SarabunPSK"/>
          </w:rPr>
          <w:fldChar w:fldCharType="end"/>
        </w:r>
      </w:p>
    </w:sdtContent>
  </w:sdt>
  <w:p w:rsidR="00D95561" w:rsidRDefault="00D9556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23A11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mirrorMargin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6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EA9"/>
    <w:rsid w:val="000043D2"/>
    <w:rsid w:val="000153A5"/>
    <w:rsid w:val="00016349"/>
    <w:rsid w:val="00037D88"/>
    <w:rsid w:val="000755BC"/>
    <w:rsid w:val="000756F5"/>
    <w:rsid w:val="0009406F"/>
    <w:rsid w:val="000B2E95"/>
    <w:rsid w:val="000B76F6"/>
    <w:rsid w:val="000E26B9"/>
    <w:rsid w:val="000E35B0"/>
    <w:rsid w:val="000F148E"/>
    <w:rsid w:val="001019EE"/>
    <w:rsid w:val="00105017"/>
    <w:rsid w:val="00112053"/>
    <w:rsid w:val="00112D66"/>
    <w:rsid w:val="00147819"/>
    <w:rsid w:val="00150EB7"/>
    <w:rsid w:val="00157044"/>
    <w:rsid w:val="0017002B"/>
    <w:rsid w:val="001752F3"/>
    <w:rsid w:val="001A00A0"/>
    <w:rsid w:val="001B29CA"/>
    <w:rsid w:val="001E7838"/>
    <w:rsid w:val="001F58E8"/>
    <w:rsid w:val="00202F12"/>
    <w:rsid w:val="00206C83"/>
    <w:rsid w:val="00217221"/>
    <w:rsid w:val="00243C77"/>
    <w:rsid w:val="00245221"/>
    <w:rsid w:val="00256F17"/>
    <w:rsid w:val="00281E89"/>
    <w:rsid w:val="00297721"/>
    <w:rsid w:val="002A04A9"/>
    <w:rsid w:val="002A1877"/>
    <w:rsid w:val="002A429D"/>
    <w:rsid w:val="002E3A00"/>
    <w:rsid w:val="00327CDD"/>
    <w:rsid w:val="00331CC2"/>
    <w:rsid w:val="00337AA5"/>
    <w:rsid w:val="0034309B"/>
    <w:rsid w:val="003663F6"/>
    <w:rsid w:val="00380BF1"/>
    <w:rsid w:val="0039412B"/>
    <w:rsid w:val="003A7EB6"/>
    <w:rsid w:val="003B3C70"/>
    <w:rsid w:val="003B4A5C"/>
    <w:rsid w:val="003F62C9"/>
    <w:rsid w:val="00415F65"/>
    <w:rsid w:val="004216E9"/>
    <w:rsid w:val="00421CC2"/>
    <w:rsid w:val="004314AD"/>
    <w:rsid w:val="00432798"/>
    <w:rsid w:val="00450434"/>
    <w:rsid w:val="004535EA"/>
    <w:rsid w:val="004549BB"/>
    <w:rsid w:val="00457309"/>
    <w:rsid w:val="00473F4A"/>
    <w:rsid w:val="00485A62"/>
    <w:rsid w:val="00496FFE"/>
    <w:rsid w:val="004A0EB7"/>
    <w:rsid w:val="004A487A"/>
    <w:rsid w:val="004C0CE0"/>
    <w:rsid w:val="004C70C1"/>
    <w:rsid w:val="004D27F8"/>
    <w:rsid w:val="004F2C53"/>
    <w:rsid w:val="00505348"/>
    <w:rsid w:val="005065AC"/>
    <w:rsid w:val="005135F5"/>
    <w:rsid w:val="00575486"/>
    <w:rsid w:val="00585898"/>
    <w:rsid w:val="005A0F5C"/>
    <w:rsid w:val="005B35F0"/>
    <w:rsid w:val="005C11B9"/>
    <w:rsid w:val="005D1417"/>
    <w:rsid w:val="005D3FFA"/>
    <w:rsid w:val="005D60AB"/>
    <w:rsid w:val="005F0A62"/>
    <w:rsid w:val="005F2FCB"/>
    <w:rsid w:val="0061433C"/>
    <w:rsid w:val="00641D83"/>
    <w:rsid w:val="00644565"/>
    <w:rsid w:val="00645F48"/>
    <w:rsid w:val="00646BDB"/>
    <w:rsid w:val="00653453"/>
    <w:rsid w:val="00675F69"/>
    <w:rsid w:val="006811E9"/>
    <w:rsid w:val="00692364"/>
    <w:rsid w:val="00695346"/>
    <w:rsid w:val="006A5CEE"/>
    <w:rsid w:val="006A6EF7"/>
    <w:rsid w:val="006A7C40"/>
    <w:rsid w:val="006C259B"/>
    <w:rsid w:val="006C5349"/>
    <w:rsid w:val="006E3CE8"/>
    <w:rsid w:val="00716017"/>
    <w:rsid w:val="00716460"/>
    <w:rsid w:val="007179FB"/>
    <w:rsid w:val="00747043"/>
    <w:rsid w:val="00757D6C"/>
    <w:rsid w:val="00782CAC"/>
    <w:rsid w:val="007831E5"/>
    <w:rsid w:val="0078531C"/>
    <w:rsid w:val="007A769D"/>
    <w:rsid w:val="007C5130"/>
    <w:rsid w:val="007C5DE8"/>
    <w:rsid w:val="007D3C06"/>
    <w:rsid w:val="007E34CA"/>
    <w:rsid w:val="007F0CBE"/>
    <w:rsid w:val="00810BA6"/>
    <w:rsid w:val="00812935"/>
    <w:rsid w:val="008329FC"/>
    <w:rsid w:val="008435F7"/>
    <w:rsid w:val="00865A84"/>
    <w:rsid w:val="0087520C"/>
    <w:rsid w:val="008817F1"/>
    <w:rsid w:val="0088215A"/>
    <w:rsid w:val="00883673"/>
    <w:rsid w:val="00892DD3"/>
    <w:rsid w:val="00895D85"/>
    <w:rsid w:val="00897703"/>
    <w:rsid w:val="008A16CB"/>
    <w:rsid w:val="008A592C"/>
    <w:rsid w:val="008A769E"/>
    <w:rsid w:val="008B6D15"/>
    <w:rsid w:val="008C66FB"/>
    <w:rsid w:val="008C7AD1"/>
    <w:rsid w:val="008E1530"/>
    <w:rsid w:val="009146A5"/>
    <w:rsid w:val="00916505"/>
    <w:rsid w:val="00916F30"/>
    <w:rsid w:val="00927E40"/>
    <w:rsid w:val="00931174"/>
    <w:rsid w:val="00934FB1"/>
    <w:rsid w:val="009373CA"/>
    <w:rsid w:val="009469A8"/>
    <w:rsid w:val="0094750F"/>
    <w:rsid w:val="0096143F"/>
    <w:rsid w:val="00962D26"/>
    <w:rsid w:val="00977573"/>
    <w:rsid w:val="009877A4"/>
    <w:rsid w:val="00992DFD"/>
    <w:rsid w:val="00993C40"/>
    <w:rsid w:val="009A4AD1"/>
    <w:rsid w:val="009B11F7"/>
    <w:rsid w:val="009B3021"/>
    <w:rsid w:val="009B4166"/>
    <w:rsid w:val="009D1CAE"/>
    <w:rsid w:val="009D4D32"/>
    <w:rsid w:val="009E1928"/>
    <w:rsid w:val="00A2335F"/>
    <w:rsid w:val="00A32C52"/>
    <w:rsid w:val="00A35CD6"/>
    <w:rsid w:val="00A37CD7"/>
    <w:rsid w:val="00A540BB"/>
    <w:rsid w:val="00A5733C"/>
    <w:rsid w:val="00A64202"/>
    <w:rsid w:val="00A6605A"/>
    <w:rsid w:val="00A71C06"/>
    <w:rsid w:val="00A74EFF"/>
    <w:rsid w:val="00A75835"/>
    <w:rsid w:val="00A822DD"/>
    <w:rsid w:val="00A84B33"/>
    <w:rsid w:val="00A90F1C"/>
    <w:rsid w:val="00A94170"/>
    <w:rsid w:val="00AA6A3F"/>
    <w:rsid w:val="00AB4EEA"/>
    <w:rsid w:val="00AB6DA8"/>
    <w:rsid w:val="00AC1858"/>
    <w:rsid w:val="00AE300F"/>
    <w:rsid w:val="00AF36F5"/>
    <w:rsid w:val="00AF728A"/>
    <w:rsid w:val="00B00746"/>
    <w:rsid w:val="00B17D5F"/>
    <w:rsid w:val="00B23EE2"/>
    <w:rsid w:val="00B26DD9"/>
    <w:rsid w:val="00B35843"/>
    <w:rsid w:val="00B36344"/>
    <w:rsid w:val="00B41626"/>
    <w:rsid w:val="00B52669"/>
    <w:rsid w:val="00B56C55"/>
    <w:rsid w:val="00B71E07"/>
    <w:rsid w:val="00B73C07"/>
    <w:rsid w:val="00B916A8"/>
    <w:rsid w:val="00BA2D36"/>
    <w:rsid w:val="00BA4B3D"/>
    <w:rsid w:val="00BA6602"/>
    <w:rsid w:val="00BB3143"/>
    <w:rsid w:val="00BC6540"/>
    <w:rsid w:val="00C2472C"/>
    <w:rsid w:val="00C27076"/>
    <w:rsid w:val="00C4050D"/>
    <w:rsid w:val="00C4485B"/>
    <w:rsid w:val="00C45DC6"/>
    <w:rsid w:val="00C57B36"/>
    <w:rsid w:val="00C62924"/>
    <w:rsid w:val="00C7464F"/>
    <w:rsid w:val="00C74E20"/>
    <w:rsid w:val="00C86F23"/>
    <w:rsid w:val="00CD0307"/>
    <w:rsid w:val="00CD32B3"/>
    <w:rsid w:val="00CD3386"/>
    <w:rsid w:val="00CE24AA"/>
    <w:rsid w:val="00CE2F45"/>
    <w:rsid w:val="00CF0CC1"/>
    <w:rsid w:val="00D00378"/>
    <w:rsid w:val="00D069B0"/>
    <w:rsid w:val="00D2140C"/>
    <w:rsid w:val="00D215F3"/>
    <w:rsid w:val="00D22400"/>
    <w:rsid w:val="00D37F86"/>
    <w:rsid w:val="00D724BB"/>
    <w:rsid w:val="00D738BA"/>
    <w:rsid w:val="00D75A8B"/>
    <w:rsid w:val="00D90298"/>
    <w:rsid w:val="00D95561"/>
    <w:rsid w:val="00DA6611"/>
    <w:rsid w:val="00DB0854"/>
    <w:rsid w:val="00DB0AC2"/>
    <w:rsid w:val="00DB7123"/>
    <w:rsid w:val="00DC5EA9"/>
    <w:rsid w:val="00DD27A3"/>
    <w:rsid w:val="00DE7A47"/>
    <w:rsid w:val="00E31F79"/>
    <w:rsid w:val="00E50F6F"/>
    <w:rsid w:val="00E63826"/>
    <w:rsid w:val="00E83D1F"/>
    <w:rsid w:val="00E94F4B"/>
    <w:rsid w:val="00EB44AD"/>
    <w:rsid w:val="00EB7FAE"/>
    <w:rsid w:val="00EC0865"/>
    <w:rsid w:val="00EC3114"/>
    <w:rsid w:val="00EC504A"/>
    <w:rsid w:val="00ED20A6"/>
    <w:rsid w:val="00EE250F"/>
    <w:rsid w:val="00F0154C"/>
    <w:rsid w:val="00F20B31"/>
    <w:rsid w:val="00F27B47"/>
    <w:rsid w:val="00F30655"/>
    <w:rsid w:val="00F309AB"/>
    <w:rsid w:val="00F32385"/>
    <w:rsid w:val="00F32D8D"/>
    <w:rsid w:val="00F40854"/>
    <w:rsid w:val="00F4096D"/>
    <w:rsid w:val="00F430E0"/>
    <w:rsid w:val="00F562C1"/>
    <w:rsid w:val="00F66572"/>
    <w:rsid w:val="00F72557"/>
    <w:rsid w:val="00F72A37"/>
    <w:rsid w:val="00FA5AC8"/>
    <w:rsid w:val="00FC6FB3"/>
    <w:rsid w:val="00FD1230"/>
    <w:rsid w:val="00FF7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16505"/>
    <w:pPr>
      <w:jc w:val="both"/>
    </w:pPr>
    <w:rPr>
      <w:rFonts w:ascii="Angsana New" w:hAnsi="Angsana New"/>
      <w:sz w:val="32"/>
      <w:szCs w:val="32"/>
    </w:rPr>
  </w:style>
  <w:style w:type="paragraph" w:styleId="1">
    <w:name w:val="heading 1"/>
    <w:basedOn w:val="a0"/>
    <w:next w:val="a0"/>
    <w:qFormat/>
    <w:rsid w:val="004A487A"/>
    <w:pPr>
      <w:keepNext/>
      <w:spacing w:before="240" w:after="60"/>
      <w:jc w:val="left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0"/>
    <w:next w:val="a0"/>
    <w:qFormat/>
    <w:rsid w:val="004A487A"/>
    <w:pPr>
      <w:keepNext/>
      <w:spacing w:before="240" w:after="60"/>
      <w:outlineLvl w:val="1"/>
    </w:pPr>
    <w:rPr>
      <w:rFonts w:ascii="Cordia New" w:hAnsi="Cordia New" w:cs="Cordia New"/>
      <w:b/>
      <w:bCs/>
      <w:i/>
      <w:iCs/>
    </w:rPr>
  </w:style>
  <w:style w:type="paragraph" w:styleId="3">
    <w:name w:val="heading 3"/>
    <w:basedOn w:val="a0"/>
    <w:next w:val="a0"/>
    <w:qFormat/>
    <w:rsid w:val="004A487A"/>
    <w:pPr>
      <w:keepNext/>
      <w:spacing w:before="240"/>
      <w:outlineLvl w:val="2"/>
    </w:pPr>
    <w:rPr>
      <w:b/>
      <w:bCs/>
      <w:sz w:val="36"/>
      <w:szCs w:val="36"/>
    </w:rPr>
  </w:style>
  <w:style w:type="paragraph" w:styleId="4">
    <w:name w:val="heading 4"/>
    <w:basedOn w:val="a0"/>
    <w:next w:val="a0"/>
    <w:qFormat/>
    <w:rsid w:val="004A487A"/>
    <w:pPr>
      <w:keepNext/>
      <w:spacing w:before="240"/>
      <w:outlineLvl w:val="3"/>
    </w:pPr>
    <w:rPr>
      <w:b/>
      <w:bCs/>
    </w:rPr>
  </w:style>
  <w:style w:type="paragraph" w:styleId="5">
    <w:name w:val="heading 5"/>
    <w:basedOn w:val="a0"/>
    <w:next w:val="a0"/>
    <w:qFormat/>
    <w:rsid w:val="004A487A"/>
    <w:pPr>
      <w:keepNext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qFormat/>
    <w:rsid w:val="003B3C70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en-GB" w:eastAsia="zh-CN"/>
    </w:rPr>
  </w:style>
  <w:style w:type="paragraph" w:styleId="7">
    <w:name w:val="heading 7"/>
    <w:basedOn w:val="a0"/>
    <w:next w:val="a0"/>
    <w:qFormat/>
    <w:rsid w:val="00747043"/>
    <w:pPr>
      <w:spacing w:before="240" w:after="60"/>
      <w:outlineLvl w:val="6"/>
    </w:pPr>
    <w:rPr>
      <w:rFonts w:ascii="Times New Roman" w:hAnsi="Times New Roman"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4A487A"/>
    <w:pPr>
      <w:tabs>
        <w:tab w:val="center" w:pos="4153"/>
        <w:tab w:val="right" w:pos="8306"/>
      </w:tabs>
    </w:pPr>
  </w:style>
  <w:style w:type="character" w:styleId="a6">
    <w:name w:val="page number"/>
    <w:basedOn w:val="a1"/>
    <w:rsid w:val="004A487A"/>
  </w:style>
  <w:style w:type="paragraph" w:styleId="a7">
    <w:name w:val="Body Text"/>
    <w:aliases w:val="ตัวข้อความ อักขระ"/>
    <w:basedOn w:val="a0"/>
    <w:rsid w:val="004A487A"/>
    <w:pPr>
      <w:spacing w:after="120"/>
    </w:pPr>
  </w:style>
  <w:style w:type="paragraph" w:styleId="a8">
    <w:name w:val="Body Text First Indent"/>
    <w:basedOn w:val="a7"/>
    <w:rsid w:val="004A487A"/>
    <w:pPr>
      <w:ind w:firstLine="862"/>
    </w:pPr>
  </w:style>
  <w:style w:type="paragraph" w:styleId="a9">
    <w:name w:val="Body Text Indent"/>
    <w:basedOn w:val="a0"/>
    <w:rsid w:val="004A487A"/>
    <w:pPr>
      <w:spacing w:after="120"/>
      <w:ind w:left="283"/>
    </w:pPr>
  </w:style>
  <w:style w:type="paragraph" w:styleId="20">
    <w:name w:val="Body Text First Indent 2"/>
    <w:basedOn w:val="a9"/>
    <w:rsid w:val="004A487A"/>
    <w:pPr>
      <w:ind w:left="284" w:firstLine="1225"/>
    </w:pPr>
  </w:style>
  <w:style w:type="paragraph" w:styleId="aa">
    <w:name w:val="Title"/>
    <w:basedOn w:val="a0"/>
    <w:qFormat/>
    <w:rsid w:val="004A487A"/>
    <w:pPr>
      <w:jc w:val="center"/>
    </w:pPr>
    <w:rPr>
      <w:rFonts w:ascii="Times New Roman" w:hAnsi="Times New Roman"/>
      <w:b/>
      <w:bCs/>
      <w:lang w:eastAsia="th-TH"/>
    </w:rPr>
  </w:style>
  <w:style w:type="paragraph" w:styleId="ab">
    <w:name w:val="footer"/>
    <w:basedOn w:val="a0"/>
    <w:rsid w:val="004A487A"/>
    <w:pPr>
      <w:tabs>
        <w:tab w:val="center" w:pos="4153"/>
        <w:tab w:val="right" w:pos="8306"/>
      </w:tabs>
    </w:pPr>
  </w:style>
  <w:style w:type="paragraph" w:styleId="a">
    <w:name w:val="List Bullet"/>
    <w:basedOn w:val="a0"/>
    <w:rsid w:val="004A487A"/>
    <w:pPr>
      <w:numPr>
        <w:numId w:val="1"/>
      </w:numPr>
    </w:pPr>
  </w:style>
  <w:style w:type="paragraph" w:styleId="21">
    <w:name w:val="Body Text Indent 2"/>
    <w:basedOn w:val="a0"/>
    <w:rsid w:val="004A487A"/>
    <w:pPr>
      <w:spacing w:before="240"/>
      <w:ind w:firstLine="720"/>
    </w:pPr>
    <w:rPr>
      <w:rFonts w:eastAsia="Angsana New"/>
    </w:rPr>
  </w:style>
  <w:style w:type="paragraph" w:styleId="30">
    <w:name w:val="Body Text Indent 3"/>
    <w:basedOn w:val="a0"/>
    <w:rsid w:val="004A487A"/>
    <w:pPr>
      <w:ind w:firstLine="1584"/>
      <w:jc w:val="left"/>
    </w:pPr>
  </w:style>
  <w:style w:type="paragraph" w:styleId="22">
    <w:name w:val="Body Text 2"/>
    <w:basedOn w:val="a0"/>
    <w:rsid w:val="003B3C70"/>
    <w:pPr>
      <w:spacing w:after="120" w:line="480" w:lineRule="auto"/>
    </w:pPr>
    <w:rPr>
      <w:szCs w:val="37"/>
    </w:rPr>
  </w:style>
  <w:style w:type="paragraph" w:customStyle="1" w:styleId="063">
    <w:name w:val="ลักษณะ ก่อน:  0.63 ซม."/>
    <w:basedOn w:val="a0"/>
    <w:autoRedefine/>
    <w:rsid w:val="003B3C70"/>
    <w:pPr>
      <w:jc w:val="center"/>
    </w:pPr>
    <w:rPr>
      <w:lang w:eastAsia="zh-CN"/>
    </w:rPr>
  </w:style>
  <w:style w:type="paragraph" w:styleId="ac">
    <w:name w:val="Normal (Web)"/>
    <w:basedOn w:val="a0"/>
    <w:rsid w:val="003B3C70"/>
    <w:pPr>
      <w:spacing w:before="100" w:after="100"/>
      <w:jc w:val="left"/>
    </w:pPr>
    <w:rPr>
      <w:rFonts w:ascii="Tahoma" w:eastAsia="SimSun" w:hAnsi="Tahoma" w:cs="Tahoma"/>
      <w:sz w:val="24"/>
      <w:szCs w:val="24"/>
      <w:lang w:eastAsia="zh-CN"/>
    </w:rPr>
  </w:style>
  <w:style w:type="paragraph" w:styleId="ad">
    <w:name w:val="Date"/>
    <w:basedOn w:val="a0"/>
    <w:next w:val="a0"/>
    <w:rsid w:val="003B3C70"/>
    <w:rPr>
      <w:lang w:val="en-GB" w:eastAsia="zh-CN"/>
    </w:rPr>
  </w:style>
  <w:style w:type="paragraph" w:styleId="ae">
    <w:name w:val="Subtitle"/>
    <w:basedOn w:val="a0"/>
    <w:qFormat/>
    <w:rsid w:val="003B3C70"/>
    <w:pPr>
      <w:jc w:val="center"/>
    </w:pPr>
    <w:rPr>
      <w:rFonts w:ascii="EucrosiaUPC" w:hAnsi="EucrosiaUPC" w:cs="EucrosiaUPC"/>
      <w:b/>
      <w:bCs/>
      <w:sz w:val="40"/>
      <w:szCs w:val="40"/>
      <w:lang w:eastAsia="zh-CN"/>
    </w:rPr>
  </w:style>
  <w:style w:type="character" w:customStyle="1" w:styleId="longtext">
    <w:name w:val="long_text"/>
    <w:basedOn w:val="a1"/>
    <w:rsid w:val="00281E89"/>
  </w:style>
  <w:style w:type="character" w:customStyle="1" w:styleId="hps">
    <w:name w:val="hps"/>
    <w:basedOn w:val="a1"/>
    <w:rsid w:val="00281E89"/>
  </w:style>
  <w:style w:type="table" w:styleId="af">
    <w:name w:val="Table Grid"/>
    <w:basedOn w:val="a2"/>
    <w:rsid w:val="00916F3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หัวกระดาษ อักขระ"/>
    <w:link w:val="a4"/>
    <w:uiPriority w:val="99"/>
    <w:rsid w:val="00993C40"/>
    <w:rPr>
      <w:rFonts w:ascii="Angsana New" w:hAnsi="Angsana New"/>
      <w:sz w:val="32"/>
      <w:szCs w:val="32"/>
    </w:rPr>
  </w:style>
  <w:style w:type="paragraph" w:styleId="af0">
    <w:name w:val="Balloon Text"/>
    <w:basedOn w:val="a0"/>
    <w:link w:val="af1"/>
    <w:rsid w:val="00B26DD9"/>
    <w:rPr>
      <w:rFonts w:ascii="Leelawadee" w:hAnsi="Leelawadee"/>
      <w:sz w:val="18"/>
      <w:szCs w:val="22"/>
    </w:rPr>
  </w:style>
  <w:style w:type="character" w:customStyle="1" w:styleId="af1">
    <w:name w:val="ข้อความบอลลูน อักขระ"/>
    <w:link w:val="af0"/>
    <w:rsid w:val="00B26DD9"/>
    <w:rPr>
      <w:rFonts w:ascii="Leelawadee" w:hAnsi="Leelawadee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16505"/>
    <w:pPr>
      <w:jc w:val="both"/>
    </w:pPr>
    <w:rPr>
      <w:rFonts w:ascii="Angsana New" w:hAnsi="Angsana New"/>
      <w:sz w:val="32"/>
      <w:szCs w:val="32"/>
    </w:rPr>
  </w:style>
  <w:style w:type="paragraph" w:styleId="1">
    <w:name w:val="heading 1"/>
    <w:basedOn w:val="a0"/>
    <w:next w:val="a0"/>
    <w:qFormat/>
    <w:rsid w:val="004A487A"/>
    <w:pPr>
      <w:keepNext/>
      <w:spacing w:before="240" w:after="60"/>
      <w:jc w:val="left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0"/>
    <w:next w:val="a0"/>
    <w:qFormat/>
    <w:rsid w:val="004A487A"/>
    <w:pPr>
      <w:keepNext/>
      <w:spacing w:before="240" w:after="60"/>
      <w:outlineLvl w:val="1"/>
    </w:pPr>
    <w:rPr>
      <w:rFonts w:ascii="Cordia New" w:hAnsi="Cordia New" w:cs="Cordia New"/>
      <w:b/>
      <w:bCs/>
      <w:i/>
      <w:iCs/>
    </w:rPr>
  </w:style>
  <w:style w:type="paragraph" w:styleId="3">
    <w:name w:val="heading 3"/>
    <w:basedOn w:val="a0"/>
    <w:next w:val="a0"/>
    <w:qFormat/>
    <w:rsid w:val="004A487A"/>
    <w:pPr>
      <w:keepNext/>
      <w:spacing w:before="240"/>
      <w:outlineLvl w:val="2"/>
    </w:pPr>
    <w:rPr>
      <w:b/>
      <w:bCs/>
      <w:sz w:val="36"/>
      <w:szCs w:val="36"/>
    </w:rPr>
  </w:style>
  <w:style w:type="paragraph" w:styleId="4">
    <w:name w:val="heading 4"/>
    <w:basedOn w:val="a0"/>
    <w:next w:val="a0"/>
    <w:qFormat/>
    <w:rsid w:val="004A487A"/>
    <w:pPr>
      <w:keepNext/>
      <w:spacing w:before="240"/>
      <w:outlineLvl w:val="3"/>
    </w:pPr>
    <w:rPr>
      <w:b/>
      <w:bCs/>
    </w:rPr>
  </w:style>
  <w:style w:type="paragraph" w:styleId="5">
    <w:name w:val="heading 5"/>
    <w:basedOn w:val="a0"/>
    <w:next w:val="a0"/>
    <w:qFormat/>
    <w:rsid w:val="004A487A"/>
    <w:pPr>
      <w:keepNext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qFormat/>
    <w:rsid w:val="003B3C70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en-GB" w:eastAsia="zh-CN"/>
    </w:rPr>
  </w:style>
  <w:style w:type="paragraph" w:styleId="7">
    <w:name w:val="heading 7"/>
    <w:basedOn w:val="a0"/>
    <w:next w:val="a0"/>
    <w:qFormat/>
    <w:rsid w:val="00747043"/>
    <w:pPr>
      <w:spacing w:before="240" w:after="60"/>
      <w:outlineLvl w:val="6"/>
    </w:pPr>
    <w:rPr>
      <w:rFonts w:ascii="Times New Roman" w:hAnsi="Times New Roman"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4A487A"/>
    <w:pPr>
      <w:tabs>
        <w:tab w:val="center" w:pos="4153"/>
        <w:tab w:val="right" w:pos="8306"/>
      </w:tabs>
    </w:pPr>
  </w:style>
  <w:style w:type="character" w:styleId="a6">
    <w:name w:val="page number"/>
    <w:basedOn w:val="a1"/>
    <w:rsid w:val="004A487A"/>
  </w:style>
  <w:style w:type="paragraph" w:styleId="a7">
    <w:name w:val="Body Text"/>
    <w:aliases w:val="ตัวข้อความ อักขระ"/>
    <w:basedOn w:val="a0"/>
    <w:rsid w:val="004A487A"/>
    <w:pPr>
      <w:spacing w:after="120"/>
    </w:pPr>
  </w:style>
  <w:style w:type="paragraph" w:styleId="a8">
    <w:name w:val="Body Text First Indent"/>
    <w:basedOn w:val="a7"/>
    <w:rsid w:val="004A487A"/>
    <w:pPr>
      <w:ind w:firstLine="862"/>
    </w:pPr>
  </w:style>
  <w:style w:type="paragraph" w:styleId="a9">
    <w:name w:val="Body Text Indent"/>
    <w:basedOn w:val="a0"/>
    <w:rsid w:val="004A487A"/>
    <w:pPr>
      <w:spacing w:after="120"/>
      <w:ind w:left="283"/>
    </w:pPr>
  </w:style>
  <w:style w:type="paragraph" w:styleId="20">
    <w:name w:val="Body Text First Indent 2"/>
    <w:basedOn w:val="a9"/>
    <w:rsid w:val="004A487A"/>
    <w:pPr>
      <w:ind w:left="284" w:firstLine="1225"/>
    </w:pPr>
  </w:style>
  <w:style w:type="paragraph" w:styleId="aa">
    <w:name w:val="Title"/>
    <w:basedOn w:val="a0"/>
    <w:qFormat/>
    <w:rsid w:val="004A487A"/>
    <w:pPr>
      <w:jc w:val="center"/>
    </w:pPr>
    <w:rPr>
      <w:rFonts w:ascii="Times New Roman" w:hAnsi="Times New Roman"/>
      <w:b/>
      <w:bCs/>
      <w:lang w:eastAsia="th-TH"/>
    </w:rPr>
  </w:style>
  <w:style w:type="paragraph" w:styleId="ab">
    <w:name w:val="footer"/>
    <w:basedOn w:val="a0"/>
    <w:rsid w:val="004A487A"/>
    <w:pPr>
      <w:tabs>
        <w:tab w:val="center" w:pos="4153"/>
        <w:tab w:val="right" w:pos="8306"/>
      </w:tabs>
    </w:pPr>
  </w:style>
  <w:style w:type="paragraph" w:styleId="a">
    <w:name w:val="List Bullet"/>
    <w:basedOn w:val="a0"/>
    <w:rsid w:val="004A487A"/>
    <w:pPr>
      <w:numPr>
        <w:numId w:val="1"/>
      </w:numPr>
    </w:pPr>
  </w:style>
  <w:style w:type="paragraph" w:styleId="21">
    <w:name w:val="Body Text Indent 2"/>
    <w:basedOn w:val="a0"/>
    <w:rsid w:val="004A487A"/>
    <w:pPr>
      <w:spacing w:before="240"/>
      <w:ind w:firstLine="720"/>
    </w:pPr>
    <w:rPr>
      <w:rFonts w:eastAsia="Angsana New"/>
    </w:rPr>
  </w:style>
  <w:style w:type="paragraph" w:styleId="30">
    <w:name w:val="Body Text Indent 3"/>
    <w:basedOn w:val="a0"/>
    <w:rsid w:val="004A487A"/>
    <w:pPr>
      <w:ind w:firstLine="1584"/>
      <w:jc w:val="left"/>
    </w:pPr>
  </w:style>
  <w:style w:type="paragraph" w:styleId="22">
    <w:name w:val="Body Text 2"/>
    <w:basedOn w:val="a0"/>
    <w:rsid w:val="003B3C70"/>
    <w:pPr>
      <w:spacing w:after="120" w:line="480" w:lineRule="auto"/>
    </w:pPr>
    <w:rPr>
      <w:szCs w:val="37"/>
    </w:rPr>
  </w:style>
  <w:style w:type="paragraph" w:customStyle="1" w:styleId="063">
    <w:name w:val="ลักษณะ ก่อน:  0.63 ซม."/>
    <w:basedOn w:val="a0"/>
    <w:autoRedefine/>
    <w:rsid w:val="003B3C70"/>
    <w:pPr>
      <w:jc w:val="center"/>
    </w:pPr>
    <w:rPr>
      <w:lang w:eastAsia="zh-CN"/>
    </w:rPr>
  </w:style>
  <w:style w:type="paragraph" w:styleId="ac">
    <w:name w:val="Normal (Web)"/>
    <w:basedOn w:val="a0"/>
    <w:rsid w:val="003B3C70"/>
    <w:pPr>
      <w:spacing w:before="100" w:after="100"/>
      <w:jc w:val="left"/>
    </w:pPr>
    <w:rPr>
      <w:rFonts w:ascii="Tahoma" w:eastAsia="SimSun" w:hAnsi="Tahoma" w:cs="Tahoma"/>
      <w:sz w:val="24"/>
      <w:szCs w:val="24"/>
      <w:lang w:eastAsia="zh-CN"/>
    </w:rPr>
  </w:style>
  <w:style w:type="paragraph" w:styleId="ad">
    <w:name w:val="Date"/>
    <w:basedOn w:val="a0"/>
    <w:next w:val="a0"/>
    <w:rsid w:val="003B3C70"/>
    <w:rPr>
      <w:lang w:val="en-GB" w:eastAsia="zh-CN"/>
    </w:rPr>
  </w:style>
  <w:style w:type="paragraph" w:styleId="ae">
    <w:name w:val="Subtitle"/>
    <w:basedOn w:val="a0"/>
    <w:qFormat/>
    <w:rsid w:val="003B3C70"/>
    <w:pPr>
      <w:jc w:val="center"/>
    </w:pPr>
    <w:rPr>
      <w:rFonts w:ascii="EucrosiaUPC" w:hAnsi="EucrosiaUPC" w:cs="EucrosiaUPC"/>
      <w:b/>
      <w:bCs/>
      <w:sz w:val="40"/>
      <w:szCs w:val="40"/>
      <w:lang w:eastAsia="zh-CN"/>
    </w:rPr>
  </w:style>
  <w:style w:type="character" w:customStyle="1" w:styleId="longtext">
    <w:name w:val="long_text"/>
    <w:basedOn w:val="a1"/>
    <w:rsid w:val="00281E89"/>
  </w:style>
  <w:style w:type="character" w:customStyle="1" w:styleId="hps">
    <w:name w:val="hps"/>
    <w:basedOn w:val="a1"/>
    <w:rsid w:val="00281E89"/>
  </w:style>
  <w:style w:type="table" w:styleId="af">
    <w:name w:val="Table Grid"/>
    <w:basedOn w:val="a2"/>
    <w:rsid w:val="00916F3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หัวกระดาษ อักขระ"/>
    <w:link w:val="a4"/>
    <w:uiPriority w:val="99"/>
    <w:rsid w:val="00993C40"/>
    <w:rPr>
      <w:rFonts w:ascii="Angsana New" w:hAnsi="Angsana New"/>
      <w:sz w:val="32"/>
      <w:szCs w:val="32"/>
    </w:rPr>
  </w:style>
  <w:style w:type="paragraph" w:styleId="af0">
    <w:name w:val="Balloon Text"/>
    <w:basedOn w:val="a0"/>
    <w:link w:val="af1"/>
    <w:rsid w:val="00B26DD9"/>
    <w:rPr>
      <w:rFonts w:ascii="Leelawadee" w:hAnsi="Leelawadee"/>
      <w:sz w:val="18"/>
      <w:szCs w:val="22"/>
    </w:rPr>
  </w:style>
  <w:style w:type="character" w:customStyle="1" w:styleId="af1">
    <w:name w:val="ข้อความบอลลูน อักขระ"/>
    <w:link w:val="af0"/>
    <w:rsid w:val="00B26DD9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121C0-28BD-4E4A-BC2F-8061DF766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1000</Words>
  <Characters>5704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แบบเสนอโครงร่างสารนิพนธ์</vt:lpstr>
      <vt:lpstr>แบบเสนอโครงร่างสารนิพนธ์</vt:lpstr>
    </vt:vector>
  </TitlesOfParts>
  <Company>Min</Company>
  <LinksUpToDate>false</LinksUpToDate>
  <CharactersWithSpaces>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แบบเสนอโครงร่างสารนิพนธ์</dc:title>
  <dc:creator>graduate</dc:creator>
  <cp:lastModifiedBy>Personal</cp:lastModifiedBy>
  <cp:revision>3</cp:revision>
  <cp:lastPrinted>2017-11-12T13:32:00Z</cp:lastPrinted>
  <dcterms:created xsi:type="dcterms:W3CDTF">2017-11-22T08:38:00Z</dcterms:created>
  <dcterms:modified xsi:type="dcterms:W3CDTF">2017-11-22T09:13:00Z</dcterms:modified>
</cp:coreProperties>
</file>