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7F5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4EB17D" wp14:editId="2AFBC148">
                <wp:simplePos x="0" y="0"/>
                <wp:positionH relativeFrom="column">
                  <wp:posOffset>3752850</wp:posOffset>
                </wp:positionH>
                <wp:positionV relativeFrom="paragraph">
                  <wp:posOffset>-781050</wp:posOffset>
                </wp:positionV>
                <wp:extent cx="2013585" cy="742950"/>
                <wp:effectExtent l="0" t="0" r="508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28B" w:rsidRDefault="000E528B" w:rsidP="000E5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5.5pt;margin-top:-61.5pt;width:158.55pt;height:58.5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" stroked="f">
                <v:textbox>
                  <w:txbxContent>
                    <w:p w:rsidR="000E528B" w:rsidRDefault="000E528B" w:rsidP="000E528B"/>
                  </w:txbxContent>
                </v:textbox>
              </v:shape>
            </w:pict>
          </mc:Fallback>
        </mc:AlternateContent>
      </w: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Pr="00AC7F5C" w:rsidRDefault="000E528B" w:rsidP="000E52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7F5C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21F032" wp14:editId="1E08903F">
                <wp:simplePos x="0" y="0"/>
                <wp:positionH relativeFrom="column">
                  <wp:posOffset>1423670</wp:posOffset>
                </wp:positionH>
                <wp:positionV relativeFrom="paragraph">
                  <wp:posOffset>-447675</wp:posOffset>
                </wp:positionV>
                <wp:extent cx="2013585" cy="262255"/>
                <wp:effectExtent l="4445" t="0" r="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28B" w:rsidRDefault="000E528B" w:rsidP="000E528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2.1pt;margin-top:-35.25pt;width:158.55pt;height:20.6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6/ggIAABY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" stroked="f">
                <v:textbox style="mso-fit-shape-to-text:t">
                  <w:txbxContent>
                    <w:p w:rsidR="000E528B" w:rsidRDefault="000E528B" w:rsidP="000E528B"/>
                  </w:txbxContent>
                </v:textbox>
              </v:shape>
            </w:pict>
          </mc:Fallback>
        </mc:AlternateContent>
      </w:r>
      <w:r w:rsidRPr="00AC7F5C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7F5C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033E5" wp14:editId="1E2396AF">
                <wp:simplePos x="0" y="0"/>
                <wp:positionH relativeFrom="column">
                  <wp:posOffset>-171450</wp:posOffset>
                </wp:positionH>
                <wp:positionV relativeFrom="paragraph">
                  <wp:posOffset>-590550</wp:posOffset>
                </wp:positionV>
                <wp:extent cx="2013585" cy="742950"/>
                <wp:effectExtent l="0" t="0" r="508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28B" w:rsidRDefault="000E528B" w:rsidP="000E5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3.5pt;margin-top:-46.5pt;width:158.55pt;height:58.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8RhgIAABY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" stroked="f">
                <v:textbox>
                  <w:txbxContent>
                    <w:p w:rsidR="000E528B" w:rsidRDefault="000E528B" w:rsidP="000E528B"/>
                  </w:txbxContent>
                </v:textbox>
              </v:shape>
            </w:pict>
          </mc:Fallback>
        </mc:AlternateContent>
      </w: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28B" w:rsidRDefault="000E528B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bookmarkStart w:id="0" w:name="_GoBack"/>
    <w:bookmarkEnd w:id="0"/>
    <w:p w:rsidR="00E55AD8" w:rsidRPr="00AC7F5C" w:rsidRDefault="00AC7F5C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7F5C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D164C" wp14:editId="704D1F7F">
                <wp:simplePos x="0" y="0"/>
                <wp:positionH relativeFrom="column">
                  <wp:posOffset>3304540</wp:posOffset>
                </wp:positionH>
                <wp:positionV relativeFrom="paragraph">
                  <wp:posOffset>-456565</wp:posOffset>
                </wp:positionV>
                <wp:extent cx="2013585" cy="262255"/>
                <wp:effectExtent l="0" t="0" r="127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6A" w:rsidRDefault="00A6516A" w:rsidP="00E55AD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FD164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0.2pt;margin-top:-35.95pt;width:158.55pt;height:20.6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+tgQIAAA8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" stroked="f">
                <v:textbox style="mso-fit-shape-to-text:t">
                  <w:txbxContent>
                    <w:p w:rsidR="00A6516A" w:rsidRDefault="00A6516A" w:rsidP="00E55AD8"/>
                  </w:txbxContent>
                </v:textbox>
              </v:shape>
            </w:pict>
          </mc:Fallback>
        </mc:AlternateContent>
      </w:r>
      <w:r w:rsidR="00E55AD8" w:rsidRPr="00AC7F5C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กองทุนไทย, มูลนิธิ. (</w:t>
      </w:r>
      <w:r w:rsidRPr="00574214">
        <w:rPr>
          <w:rFonts w:asciiTheme="majorBidi" w:hAnsiTheme="majorBidi" w:cstheme="majorBidi"/>
          <w:sz w:val="32"/>
          <w:szCs w:val="32"/>
        </w:rPr>
        <w:t>2558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“วิกฤติอีสาน” เราจะไปทางไหน.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อุดรธานี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อุดรธานี. สืบค้นจาก </w:t>
      </w:r>
      <w:hyperlink r:id="rId8" w:history="1">
        <w:r w:rsidRPr="00574214">
          <w:rPr>
            <w:rStyle w:val="ae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http://www.thaingo.org/writer/vicw.php?id=1553</w:t>
        </w:r>
      </w:hyperlink>
      <w:r w:rsidRPr="00574214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กาญจนา เสนทวี. (</w:t>
      </w:r>
      <w:r w:rsidRPr="00574214">
        <w:rPr>
          <w:rFonts w:asciiTheme="majorBidi" w:hAnsiTheme="majorBidi" w:cstheme="majorBidi"/>
          <w:sz w:val="32"/>
          <w:szCs w:val="32"/>
        </w:rPr>
        <w:t>2547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ความสัมพันธ์ระหว่างภาวะผู้นำที่เป็นแบบอย่างของหัวหน้าหอผู้ป่วยการทำงานเป็นทีมการพยาบาลกับผลผลิตของงานตามการรับรู้ของพยาบาลประจำการโรงพยาบาลทั่วไป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(วิทยานิพนธ์ปริญญาพยาบาล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จุฬา</w:t>
      </w:r>
      <w:r w:rsidR="0098589F">
        <w:rPr>
          <w:rFonts w:asciiTheme="majorBidi" w:hAnsiTheme="majorBidi" w:cstheme="majorBidi"/>
          <w:sz w:val="32"/>
          <w:szCs w:val="32"/>
          <w:cs/>
        </w:rPr>
        <w:t>ลงก</w:t>
      </w:r>
      <w:r w:rsidRPr="00574214">
        <w:rPr>
          <w:rFonts w:asciiTheme="majorBidi" w:hAnsiTheme="majorBidi" w:cstheme="majorBidi"/>
          <w:sz w:val="32"/>
          <w:szCs w:val="32"/>
          <w:cs/>
        </w:rPr>
        <w:t>รณ์มหาวิทยาลัย.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คณะกรรมการกฤษฎีกา, สำนักงาน. (2556). พระราชบัญญัติสภาตำบลและองค์การบริหารส่วนตำบล พ.ศ. 2537.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ราชกิจจา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นุเบกษา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ฉบับกฤษฎีกา เล่ม 111 ตอนที่ 53 ก (2 ธันวาคม 2537).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คณะกรรมการพัฒนาการเศรษฐกิจและสังคมแห่งชาติ, สำนักงาน. (2555).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สรุปสาระสำคัญ แผนพัฒนาเศรษฐกิจและสังคมแห่งชาติฉบับที่สิบเอ็ด พ.ศ. 2555 - 2559.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สำนักงานคณะกรรมการพัฒนาการเศรษฐกิจและสังคมแห่งชาติ.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จำลักษณ์ ขุนพลแก้ว. (2555). </w:t>
      </w:r>
      <w:r w:rsidRPr="00574214">
        <w:rPr>
          <w:rFonts w:asciiTheme="majorBidi" w:hAnsiTheme="majorBidi" w:cstheme="majorBidi"/>
          <w:sz w:val="32"/>
          <w:szCs w:val="32"/>
        </w:rPr>
        <w:t xml:space="preserve">Productivity Corner. </w:t>
      </w:r>
      <w:r w:rsidRPr="000E528B">
        <w:rPr>
          <w:rFonts w:asciiTheme="majorBidi" w:hAnsiTheme="majorBidi" w:cstheme="majorBidi"/>
          <w:i/>
          <w:iCs/>
          <w:sz w:val="32"/>
          <w:szCs w:val="32"/>
          <w:cs/>
        </w:rPr>
        <w:t>จดหมายข่าวรายเดือน.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ปีที่ 13 ฉบับที่ 144 มีนาคม 2555.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จินตวีร์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เกษมสุข. (2554).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การสื่อสารกับการเปลี่ยนแปลงสังคม.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จีระ หงส์ลดา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รมภ์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. (2555).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8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K’s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+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5K’s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ทุนมนุษย์ของคนไทยรองรับประชาคมอาเซียน.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มิสเตอร์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ก๊อป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ปี้.</w:t>
      </w:r>
    </w:p>
    <w:p w:rsidR="00574214" w:rsidRPr="00574214" w:rsidRDefault="00D3094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จีระ หงส์ลดา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รมภ์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74214" w:rsidRPr="00574214">
        <w:rPr>
          <w:rFonts w:asciiTheme="majorBidi" w:hAnsiTheme="majorBidi" w:cstheme="majorBidi"/>
          <w:sz w:val="32"/>
          <w:szCs w:val="32"/>
          <w:cs/>
        </w:rPr>
        <w:t xml:space="preserve">การมอง การเตรีตัว การทำให้สำเร็จการเอาชนะอุปสรรค, </w:t>
      </w:r>
      <w:r w:rsidR="00574214"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วารสารทรัพยากร</w:t>
      </w:r>
      <w:r w:rsidR="00574214" w:rsidRPr="00574214">
        <w:rPr>
          <w:rFonts w:asciiTheme="majorBidi" w:hAnsiTheme="majorBidi" w:cstheme="majorBidi"/>
          <w:i/>
          <w:iCs/>
          <w:sz w:val="32"/>
          <w:szCs w:val="32"/>
          <w:cs/>
        </w:rPr>
        <w:tab/>
        <w:t>มนุษย์</w:t>
      </w:r>
      <w:r w:rsidR="00574214" w:rsidRPr="00574214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574214" w:rsidRPr="00574214">
        <w:rPr>
          <w:rFonts w:asciiTheme="majorBidi" w:hAnsiTheme="majorBidi" w:cstheme="majorBidi"/>
          <w:sz w:val="32"/>
          <w:szCs w:val="32"/>
          <w:cs/>
        </w:rPr>
        <w:t xml:space="preserve"> 2(1)</w:t>
      </w:r>
      <w:r w:rsidR="00574214" w:rsidRPr="00574214">
        <w:rPr>
          <w:rFonts w:asciiTheme="majorBidi" w:hAnsiTheme="majorBidi" w:cstheme="majorBidi"/>
          <w:sz w:val="32"/>
          <w:szCs w:val="32"/>
        </w:rPr>
        <w:t>, 126 - 129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จุฬาวิทยานุกรม.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ทุนมนุษย์.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ab/>
      </w:r>
      <w:hyperlink r:id="rId9" w:history="1"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http://www.chulapedia.chula.ad</w:t>
        </w:r>
      </w:hyperlink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/</w:t>
      </w:r>
      <w:proofErr w:type="spellStart"/>
      <w:proofErr w:type="gramStart"/>
      <w:r w:rsidRPr="00574214">
        <w:rPr>
          <w:rFonts w:asciiTheme="majorBidi" w:hAnsiTheme="majorBidi" w:cstheme="majorBidi"/>
          <w:sz w:val="32"/>
          <w:szCs w:val="32"/>
        </w:rPr>
        <w:t>index.php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[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เฉลิมชัย ปัญญาดี. (2550).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อัต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ลักษณ์และการสร้าง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อัต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ลักษณ์ขององค์การบริหารส่วนตำบล</w:t>
      </w:r>
      <w:r w:rsidR="0098589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ในฐานะองค์กรปกครองส่วนท้องถิ่น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. เชียงใหม่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มหาวิทยาลัยแม่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โจ้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ชาญ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วสันต์ธ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นารัตน์. (2555). </w:t>
      </w:r>
      <w:r w:rsidRPr="00574214">
        <w:rPr>
          <w:rFonts w:asciiTheme="majorBidi" w:hAnsiTheme="majorBidi" w:cstheme="majorBidi"/>
          <w:sz w:val="32"/>
          <w:szCs w:val="32"/>
        </w:rPr>
        <w:t>Productivity Corner.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จดหมายข่าวรายเดือน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, 13(144) 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ชาติชัย อุดมกิจมงคล. (2553).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องค์ประกอบของธรรม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ภิ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บาลและหลักปรัชญาของเศรษฐกิจพอเพียงในการบริหารองค์การบริหารส่วนตำบลขนาดเล็ก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(วิทยานิพนธ์ปรัชญาดุษฎีบัณฑิต</w:t>
      </w:r>
      <w:r w:rsidRPr="00574214">
        <w:rPr>
          <w:rFonts w:asciiTheme="majorBidi" w:hAnsiTheme="majorBidi" w:cstheme="majorBidi"/>
          <w:sz w:val="32"/>
          <w:szCs w:val="32"/>
        </w:rPr>
        <w:t xml:space="preserve">)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มหาวิทยาลัยคริส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เตียน.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ชุยศ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ศรีวร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ขันธ์. (2553).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ปัจจัยแรงจูงใจต่อผลการปฏิบัติงาน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: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กรณีศึกษาขององค์การบริหารส่วนตำบล เขตอำเภอเมือง จังหวัดนครราชสีมา.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สำนักวิศวกรรมศาสตร์นครราชสีมา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มหาวิทยาลัยเทคโนโลยี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นารี.</w:t>
      </w:r>
    </w:p>
    <w:p w:rsidR="00574214" w:rsidRPr="00574214" w:rsidRDefault="00574214" w:rsidP="005742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เชาว์ ไพรพิรุณโรจน์. (</w:t>
      </w:r>
      <w:r w:rsidRPr="00574214">
        <w:rPr>
          <w:rFonts w:asciiTheme="majorBidi" w:hAnsiTheme="majorBidi" w:cstheme="majorBidi"/>
          <w:sz w:val="32"/>
          <w:szCs w:val="32"/>
        </w:rPr>
        <w:t xml:space="preserve">2530).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ลัทธิและอุดมการณ์ทางการเมือง.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 ธรรมศาสตร์.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เชิญ ไกรนรา.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ความร่วมมือในการพัฒนาทุนมนุษย์ในอนุภูมิภาคลุ่มน้ำโขง.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ฐิติรัตน์ สมรูป. (2556).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วัฒนธรรมองค์การกับความผูกพันต่อองค์การของบุคลากรเทศบาลตำบลท่ายาง อำเภอท่ายาง จังหวัดเพชรบุรี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(วิทยานิพนธ์ปริญญาพุทธ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รมหาบัณฑิต)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ปทุมธานี</w:t>
      </w:r>
      <w:r w:rsidRPr="00574214">
        <w:rPr>
          <w:rFonts w:asciiTheme="majorBidi" w:hAnsiTheme="majorBidi" w:cstheme="majorBidi"/>
          <w:sz w:val="32"/>
          <w:szCs w:val="32"/>
        </w:rPr>
        <w:t xml:space="preserve"> :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มหาวิทยาลัยมหาจุฬาลงกรณ์ราชวิทยาลัย.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ฑิฆัม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พร แผนตั้งต่อ. (2554). ความคิดเห็นของพนักงานและลูกจ้างองค์การบริหารส่วนตำบลเชียงยืนที่มีต่อการนำเทคโนโลยีสารสนเทศมาใช้ในการปฏิบัติงาน (วิทยานิพนธ์ปริญญาบริหารธุรกิจ) กรุงเทพฯ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บ้านสมเด็จเจ้าพระยา.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ณัฏฐ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พันธ์ เขจรนันทน์. (2547).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การจัดการทรัพยากรมนุษย์.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ซีเอ็ด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ยูเคชั่น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ณัฐพัชร์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สถิตพรธนชัย และปรีชา หงส์ไกร. (2555). ระดับการบริหารจัดการที่ดีที่มีผลต่อการบริหารการพัฒนาขององค์การบริหารส่วนตำบลในพื้นที่บริเวณชายแดนไทย-พม่า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วารสารวิชาการสมาคมสถาบันอุดมศึกษาเอกชนแห่งประเทศไทย (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สสอท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.).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18(2),</w:t>
      </w:r>
      <w:r w:rsidR="00985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61 - 74.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วุฒิ โรจน์นิรุตติกุล. (2554). “บทความปริทัศน์ การจัดการทุนมนุษย์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กลยุทธ์ทางการแข่งขนที่ยั่งยืน</w:t>
      </w:r>
      <w:r w:rsidRPr="00574214">
        <w:rPr>
          <w:rFonts w:asciiTheme="majorBidi" w:hAnsiTheme="majorBidi" w:cstheme="majorBidi"/>
          <w:sz w:val="32"/>
          <w:szCs w:val="32"/>
        </w:rPr>
        <w:t>,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วารสารครุศาสตร์อุตสาหกรรม.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สถาบันเทคโนโลยีพระจอมเกล้าเจ้าคุณทหารลาดกระบัง, 10(2).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ณิ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ชาภัทร การะเกต. (2554).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ปัญหาการบริหารงานบุคคลของเทศบาลตำบลในจังหวัดมหาสารคาม.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ดนัย เทียมพุฒ. (2553).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ตัวแบบเชิงยุทธศาสตร์ของทุนทางปัญญาสำหรับธุรกิจไทย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ศึกษาเฉพาะกรณีบริษัทผลิตอุปกรณ์ก่อสร้าง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(วิทยานิพนธ์ปริญญาการจัดการดุษฎีบัณฑิต) กรุงเทพฯ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สวนดุสิต</w:t>
      </w:r>
      <w:r w:rsidRPr="00574214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5742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ดนัย เทียมพุฒ. (2558 ก).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Human Capital Management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ทุนมนุษย์จัดการให้ดีสู่ดีเลิศ.</w:t>
      </w:r>
      <w:r w:rsidR="00985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574214">
        <w:rPr>
          <w:rFonts w:asciiTheme="majorBidi" w:hAnsiTheme="majorBidi" w:cstheme="majorBidi"/>
          <w:sz w:val="32"/>
          <w:szCs w:val="32"/>
        </w:rPr>
        <w:t>http://www.slideshare.net/drdan/human-capital-management</w:t>
      </w:r>
      <w:r>
        <w:rPr>
          <w:rFonts w:asciiTheme="majorBidi" w:hAnsiTheme="majorBidi" w:cstheme="majorBidi"/>
          <w:sz w:val="32"/>
          <w:szCs w:val="32"/>
        </w:rPr>
        <w:t>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ดวงพร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พูล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สวัสดิ์กิติ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และพิทักษ์ เอมสวัสดิ์. (2541). บทบาทขององค์การบริหารส่วนตำบลต่อการพัฒนาด้านสาธารณสุขและสิ่งแวดล้อมในจังหวัดพิจิตร.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วารสารนโยบายและแผนสาธารณสุข.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1(3), 17 - 24.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ดุสิตา ชื่นชุมแสง. </w:t>
      </w:r>
      <w:r w:rsidRPr="00574214">
        <w:rPr>
          <w:rFonts w:asciiTheme="majorBidi" w:hAnsiTheme="majorBidi" w:cstheme="majorBidi"/>
          <w:sz w:val="32"/>
          <w:szCs w:val="32"/>
        </w:rPr>
        <w:t>(2555).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ปัจจัยทีมีผลต่อความผูกพันต่อองค์การของบุคลการในองค์การบริหารส่วนตำบลบัวทอง อำเภอเมือง จังหวัดบุรีรัมย์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(วิทยานิพนธ์ปริญญารัฐประศาสนาศาตรมหาบัณฑิต) </w:t>
      </w:r>
      <w:proofErr w:type="gramStart"/>
      <w:r w:rsidRPr="00574214">
        <w:rPr>
          <w:rFonts w:asciiTheme="majorBidi" w:hAnsiTheme="majorBidi" w:cstheme="majorBidi"/>
          <w:sz w:val="32"/>
          <w:szCs w:val="32"/>
          <w:cs/>
        </w:rPr>
        <w:t>บุรีรัมย์</w:t>
      </w:r>
      <w:r w:rsidRPr="00574214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บุรีรัมย์</w:t>
      </w:r>
      <w:r w:rsidRPr="00574214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ทิพวรรณ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หล่อสุวรณรัตน์. (</w:t>
      </w:r>
      <w:r w:rsidRPr="00574214">
        <w:rPr>
          <w:rFonts w:asciiTheme="majorBidi" w:hAnsiTheme="majorBidi" w:cstheme="majorBidi"/>
          <w:sz w:val="32"/>
          <w:szCs w:val="32"/>
        </w:rPr>
        <w:t>2548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องค์การแห่งความรู้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จากแนวคิดสู่การปฏิบัติ.</w:t>
      </w:r>
      <w:r w:rsidR="00985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(พิมพ์ครั้งที่ 2)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74214">
        <w:rPr>
          <w:rFonts w:asciiTheme="majorBidi" w:hAnsiTheme="majorBidi" w:cstheme="majorBidi"/>
          <w:sz w:val="32"/>
          <w:szCs w:val="32"/>
        </w:rPr>
        <w:t>;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สถาบันบัณฑิต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นบริหารศาสตร์.</w:t>
      </w:r>
    </w:p>
    <w:p w:rsidR="00574214" w:rsidRPr="00574214" w:rsidRDefault="00574214" w:rsidP="005742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ทิพวรรณ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หล่อสุวรณรัตน์.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เคล็ด (ไม่) ลับกับ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KM.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57421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hyperlink w:history="1">
        <w:r w:rsidRPr="00574214">
          <w:rPr>
            <w:rStyle w:val="ae"/>
            <w:rFonts w:asciiTheme="majorBidi" w:hAnsiTheme="majorBidi" w:cstheme="majorBidi"/>
            <w:color w:val="auto"/>
            <w:sz w:val="32"/>
            <w:szCs w:val="32"/>
            <w:u w:val="none"/>
          </w:rPr>
          <w:t>http://www.km.nida. ad.th/home/index.php?option=com_content&amp;view=article&amp;id</w:t>
        </w:r>
      </w:hyperlink>
      <w:r w:rsidRPr="00574214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เทคโนโลยีราชมงคลอีสาน, มหาวิทยาลัย.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แผนพัฒนาบุคคลระยะ 4 ปี (พ.ศ. 2555 – 2558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).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สำนัก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บริการและเทคโนโลยีสารสนเทศ มหาวิทยาลัยเทคโนโลยี</w:t>
      </w:r>
      <w:r w:rsidR="009858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ราชมงคลอีสาน.</w:t>
      </w:r>
    </w:p>
    <w:p w:rsidR="00574214" w:rsidRPr="00574214" w:rsidRDefault="00574214" w:rsidP="005742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เทคโนโลยีสารสนเทศและการสื่อสาร, กระทรวง. (2549).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โครงการศึกษาความเหมาะสมโครงการเครือข่ายไร้สาย สถาบันอุดมศึกษาของรัฐและเอกชน ทั่วประเทศ.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กรุเทพฯ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กระทรงเทคโนโลยีสารสนเทศและการสื่อสาร.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ธนิต รัตน์. (2556).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การพัฒนาทุนมนุษย์เป็นผลสืบเนื่องจาการพัฒนาเขตการค้าเสรีด้านต่าง ๆ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="0098589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ตามแนวคิด และมุมมองจากภาคเอกชน.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574214">
        <w:rPr>
          <w:rFonts w:asciiTheme="majorBidi" w:hAnsiTheme="majorBidi" w:cstheme="majorBidi"/>
          <w:sz w:val="32"/>
          <w:szCs w:val="32"/>
        </w:rPr>
        <w:t>www.tanitsorat.com/file.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ธนินท์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รัฐ รัต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นพงศ์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ภิญโญ. (2558). </w:t>
      </w:r>
      <w:r w:rsidRPr="000E528B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การประเมินมูลค่าเพิ่มการพัฒนาทุนมนุษย์.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574214">
        <w:rPr>
          <w:rFonts w:asciiTheme="majorBidi" w:hAnsiTheme="majorBidi" w:cstheme="majorBidi"/>
          <w:sz w:val="32"/>
          <w:szCs w:val="32"/>
        </w:rPr>
        <w:t>www.management.su. ac.th/research/2009-06-04/HR.ppt.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ธาริณี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อภัยโรจน์. (2554). “การศึกษาสมรรถนะหลักเพื่อการพัฒนาบุคลการ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กรณีศึกษา สำนักงานอธิการบดี มหาวิทยาลัยมหิดล วิทยาเขตศาลายา,”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วิทย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บริการ</w:t>
      </w:r>
      <w:r w:rsidRPr="00574214">
        <w:rPr>
          <w:rFonts w:asciiTheme="majorBidi" w:hAnsiTheme="majorBidi" w:cstheme="majorBidi"/>
          <w:sz w:val="32"/>
          <w:szCs w:val="32"/>
          <w:cs/>
        </w:rPr>
        <w:t>, 22(1), 59 - 72.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ธำรงศักดิ์ คงคาสวัสดิ์. (2550).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ทุนมนุษย์ การกำหนดตัวชี้วัดเพื่อพัฒนา.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2). กรุงเทพฯ</w:t>
      </w:r>
      <w:r w:rsidRPr="00574214">
        <w:rPr>
          <w:rFonts w:asciiTheme="majorBidi" w:hAnsiTheme="majorBidi" w:cstheme="majorBidi"/>
          <w:sz w:val="32"/>
          <w:szCs w:val="32"/>
        </w:rPr>
        <w:t xml:space="preserve"> 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สมาคมส่งเสริมเทคโนโลยี (ไทย-ญี่ปุ่น).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นนท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ศักดิ์ เอก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สันติ์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. (2555). “การบริหารจัดการขององค์การบริหารส่วนตำบลเพื่อส่งเสริมคุณภาพชีวิตของประชาชน กรณีศึกษา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องค์การบริหารส่วนตำบลเมืองบัว อำเภอชุมพลบุรี จังหวัดสุรินทร์,”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วิทย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บริการ, </w:t>
      </w:r>
      <w:r w:rsidRPr="00574214">
        <w:rPr>
          <w:rFonts w:asciiTheme="majorBidi" w:hAnsiTheme="majorBidi" w:cstheme="majorBidi"/>
          <w:sz w:val="32"/>
          <w:szCs w:val="32"/>
          <w:cs/>
        </w:rPr>
        <w:t>23(2), 63 - 75.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นเรศวร, มหา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ลัย.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ข้อมูลทั่วไปของภาคอีสาน.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hyperlink r:id="rId10" w:history="1"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http://student.nu.ac.th</w:t>
        </w:r>
      </w:hyperlink>
      <w:r w:rsidRPr="00574214">
        <w:rPr>
          <w:rFonts w:asciiTheme="majorBidi" w:hAnsiTheme="majorBidi" w:cstheme="majorBidi"/>
          <w:sz w:val="32"/>
          <w:szCs w:val="32"/>
        </w:rPr>
        <w:t>/isannu/ province/isan.htm.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นลินรัตน์ รักกุสล.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การนำเสนอแนวทางส่งเสริมกระบวนการเรียนรู้ขององค์การบริหารส่วนตำบลเพื่อการพัฒนาวิสาหกิจชุมชน.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นิภา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แสงศิ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ริ. (2551).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แรงจูงใจการปฏิบัติงาของพนักงานองค์การบริหารส่วนตำบลในเขตอำเภอลาดยาว จังหวัดนครสวรรค์.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(วิทยานิพนธ์ปริญญาบริการธุรกิจมหาบัณฑิต) สาขาวิชาการจัดการ นครสวรรค์</w:t>
      </w:r>
      <w:r w:rsidRPr="00574214">
        <w:rPr>
          <w:rFonts w:asciiTheme="majorBidi" w:hAnsiTheme="majorBidi" w:cstheme="majorBidi"/>
          <w:sz w:val="32"/>
          <w:szCs w:val="32"/>
        </w:rPr>
        <w:t xml:space="preserve"> :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นครสวรรค์.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นิภาลักษณ์ พันธุ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วัฒน์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. (2553).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การพัฒนาทรัพยากรมนุษย์ขององค์การริหารส่วนตำบลตาลสุมอำเภอตาลสุม จังหวัดอุบลราชธานี.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มหาบัณฑิต) ขอนแก่น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มหาวิทยาลัยขอนแก่น.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เนตร์พัณณา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ยาวิราช. (2556).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การจัดการสมัยใหม่.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จุฬาลงกรณ์มหาวิทยาลัย.</w:t>
      </w:r>
      <w:r w:rsidR="0098589F">
        <w:rPr>
          <w:rFonts w:asciiTheme="majorBidi" w:hAnsiTheme="majorBidi" w:cstheme="majorBidi"/>
          <w:sz w:val="32"/>
          <w:szCs w:val="32"/>
        </w:rPr>
        <w:t xml:space="preserve"> 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บริษัท กำลังแผ่นดิน จำกัด.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รูปแบบการบรากรงาของ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อบต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574214">
        <w:rPr>
          <w:rFonts w:asciiTheme="majorBidi" w:hAnsiTheme="majorBidi" w:cstheme="majorBidi"/>
          <w:sz w:val="32"/>
          <w:szCs w:val="32"/>
        </w:rPr>
        <w:t>www.tambol.com/dispatcher.asp.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บุญดี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บุญญา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กิจ และคณะ. (2548).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การจัดการความรู้จากทฤษฎีสู่การปฏิบัติ.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จิรวัฒน์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เอ็กส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เพรส.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บุญธรรม กิจปรีดาบริสุทธิ์. (2547).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ระเบียบวิธีวิจัยทางสังคมศาสตร์.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4). กรุงเทพฯ</w:t>
      </w:r>
      <w:r w:rsidRPr="00574214">
        <w:rPr>
          <w:rFonts w:asciiTheme="majorBidi" w:hAnsiTheme="majorBidi" w:cstheme="majorBidi"/>
          <w:sz w:val="32"/>
          <w:szCs w:val="32"/>
        </w:rPr>
        <w:t xml:space="preserve"> 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จามจุรี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โปรดักส์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บุตรี จารุโรจน์ และคณะ. (2549).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หลักการจัดการ.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แมคกรอ-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ฮิล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บูรชัย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ริมหาสาคร. (2550).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การจัดการความรู้สู่ความเป็นเลิศ.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แสงดาว.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ประคอง กรรณสูตร. (2542).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สถิติเพื่อการวิจัยทางพฤติกรรมศาสตร์.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ประเทือง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หงสรา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นากร. (2553).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โครงการการวิจัยชุมชนต้นแบบเรื่องงานดูแลเยาวชนขององค์การบริหารส่วนตำบลทุ่งแต้ อำเภอเมืองยโสธร จังหวัดยโสธร ประเทศไทย.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สำนักงานกองทุนสนับสนุนการสร้างเสริมสุขภาพ (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สสส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ประไพทิพย์ ลือ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การพัฒนามนุษย์ให้มีสมรรถนะความสามารถในการแข่งขัน.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hyperlink r:id="rId11" w:history="1">
        <w:r w:rsidRPr="00137EC5">
          <w:rPr>
            <w:rStyle w:val="ae"/>
            <w:rFonts w:asciiTheme="majorBidi" w:hAnsiTheme="majorBidi" w:cstheme="majorBidi"/>
            <w:color w:val="auto"/>
            <w:sz w:val="32"/>
            <w:szCs w:val="32"/>
            <w:u w:val="none"/>
          </w:rPr>
          <w:t>www.bu.ac.th</w:t>
        </w:r>
      </w:hyperlink>
      <w:r w:rsidRPr="00137EC5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137EC5">
        <w:rPr>
          <w:rFonts w:asciiTheme="majorBidi" w:hAnsiTheme="majorBidi" w:cstheme="majorBidi"/>
          <w:sz w:val="32"/>
          <w:szCs w:val="32"/>
        </w:rPr>
        <w:t>knowledgecenter</w:t>
      </w:r>
      <w:proofErr w:type="spellEnd"/>
      <w:r w:rsidRPr="00137EC5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137EC5">
        <w:fldChar w:fldCharType="begin"/>
      </w:r>
      <w:r w:rsidRPr="00137EC5">
        <w:rPr>
          <w:rFonts w:asciiTheme="majorBidi" w:hAnsiTheme="majorBidi" w:cstheme="majorBidi"/>
          <w:sz w:val="32"/>
          <w:szCs w:val="32"/>
        </w:rPr>
        <w:instrText xml:space="preserve"> HYPERLINK "http://www.bu.ac.th/knowledgecenter/executive_journal/oct.../aw014.fdf%5b2556" </w:instrText>
      </w:r>
      <w:r w:rsidRPr="00137EC5">
        <w:fldChar w:fldCharType="separate"/>
      </w:r>
      <w:r w:rsidRPr="00137EC5">
        <w:rPr>
          <w:rStyle w:val="ae"/>
          <w:rFonts w:asciiTheme="majorBidi" w:hAnsiTheme="majorBidi" w:cstheme="majorBidi"/>
          <w:color w:val="auto"/>
          <w:sz w:val="32"/>
          <w:szCs w:val="32"/>
          <w:u w:val="none"/>
        </w:rPr>
        <w:t>executive_journal</w:t>
      </w:r>
      <w:proofErr w:type="spellEnd"/>
      <w:r w:rsidRPr="00137EC5">
        <w:rPr>
          <w:rStyle w:val="ae"/>
          <w:rFonts w:asciiTheme="majorBidi" w:hAnsiTheme="majorBidi" w:cstheme="majorBidi"/>
          <w:color w:val="auto"/>
          <w:sz w:val="32"/>
          <w:szCs w:val="32"/>
          <w:u w:val="none"/>
        </w:rPr>
        <w:t>/</w:t>
      </w:r>
      <w:proofErr w:type="spellStart"/>
      <w:r w:rsidRPr="00137EC5">
        <w:rPr>
          <w:rStyle w:val="ae"/>
          <w:rFonts w:asciiTheme="majorBidi" w:hAnsiTheme="majorBidi" w:cstheme="majorBidi"/>
          <w:color w:val="auto"/>
          <w:sz w:val="32"/>
          <w:szCs w:val="32"/>
          <w:u w:val="none"/>
        </w:rPr>
        <w:t>oct.</w:t>
      </w:r>
      <w:proofErr w:type="spellEnd"/>
      <w:r w:rsidRPr="00137EC5">
        <w:rPr>
          <w:rStyle w:val="ae"/>
          <w:rFonts w:asciiTheme="majorBidi" w:hAnsiTheme="majorBidi" w:cstheme="majorBidi"/>
          <w:color w:val="auto"/>
          <w:sz w:val="32"/>
          <w:szCs w:val="32"/>
          <w:u w:val="none"/>
        </w:rPr>
        <w:t>../</w:t>
      </w:r>
      <w:proofErr w:type="gramStart"/>
      <w:r w:rsidRPr="00137EC5">
        <w:rPr>
          <w:rStyle w:val="ae"/>
          <w:rFonts w:asciiTheme="majorBidi" w:hAnsiTheme="majorBidi" w:cstheme="majorBidi"/>
          <w:color w:val="auto"/>
          <w:sz w:val="32"/>
          <w:szCs w:val="32"/>
          <w:u w:val="none"/>
        </w:rPr>
        <w:t>aw</w:t>
      </w:r>
      <w:proofErr w:type="gramEnd"/>
      <w:r w:rsidRPr="00137EC5">
        <w:rPr>
          <w:rStyle w:val="ae"/>
          <w:rFonts w:asciiTheme="majorBidi" w:hAnsiTheme="majorBidi" w:cstheme="majorBidi"/>
          <w:color w:val="auto"/>
          <w:sz w:val="32"/>
          <w:szCs w:val="32"/>
          <w:u w:val="none"/>
        </w:rPr>
        <w:fldChar w:fldCharType="end"/>
      </w:r>
      <w:r w:rsidRPr="00137EC5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ปรัชญา ชุ่มนาเสียว. (2549). “แนวทางการสร้างกลยุทธ์การพัฒนาทรัพยากรมนุษย์เพื่อสร้างทุนมนุษย์ในองค์การ,”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การประชุมวิชาการรัฐสาสตร์และรัฐประสาสนศาสตร์แห่งชาติ</w:t>
      </w:r>
      <w:r w:rsidR="0098589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ครั้งที่ 7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(พ.ศ. 2549). (714-715-711-729).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ปริญญา สร้อยทอง และสมศักดิ์ ศรีสันติสุข. “การศึกษารูปแบบการบริหารจัดการเทศบาลที่ดี</w:t>
      </w:r>
      <w:r w:rsidR="0098589F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ในประเทศไทย,”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Journal of Community Development Research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,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5(1)</w:t>
      </w:r>
      <w:r w:rsidRPr="00574214">
        <w:rPr>
          <w:rFonts w:asciiTheme="majorBidi" w:hAnsiTheme="majorBidi" w:cstheme="majorBidi"/>
          <w:sz w:val="32"/>
          <w:szCs w:val="32"/>
        </w:rPr>
        <w:t xml:space="preserve">, </w:t>
      </w:r>
      <w:r w:rsidRPr="00574214">
        <w:rPr>
          <w:rFonts w:asciiTheme="majorBidi" w:hAnsiTheme="majorBidi" w:cstheme="majorBidi"/>
          <w:sz w:val="32"/>
          <w:szCs w:val="32"/>
          <w:cs/>
        </w:rPr>
        <w:t>91 - 100.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พรปวีณ์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กองแดง. (2551).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การพัฒนาทุนมนุษย์เชิงกลยุทธ์ขององค์การบริหารส่วนตำบลจังหวัดจันทบุรี.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การปกครองท้องถิ่นขอนแก่น มหาวิทยาลัยขอนแก่น.</w:t>
      </w:r>
    </w:p>
    <w:p w:rsidR="00574214" w:rsidRPr="00574214" w:rsidRDefault="00574214" w:rsidP="00137E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พรรัตน์ รัตนิริวงศ์. (2553).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แนวคิดวัฒนธรรมองค์การ.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r w:rsidRPr="00574214">
        <w:rPr>
          <w:rFonts w:asciiTheme="majorBidi" w:hAnsiTheme="majorBidi" w:cstheme="majorBidi"/>
          <w:sz w:val="32"/>
          <w:szCs w:val="32"/>
        </w:rPr>
        <w:t>km.camt.cmu.ad.th</w:t>
      </w:r>
      <w:r w:rsidR="00137EC5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mskm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/952701/DocLib1.</w:t>
      </w:r>
    </w:p>
    <w:p w:rsidR="00574214" w:rsidRPr="00574214" w:rsidRDefault="00574214" w:rsidP="005742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พระราชบัญญัติ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เทศบาลต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าบล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 (</w:t>
      </w:r>
      <w:r w:rsidRPr="00574214">
        <w:rPr>
          <w:rFonts w:asciiTheme="majorBidi" w:hAnsiTheme="majorBidi" w:cstheme="majorBidi"/>
          <w:sz w:val="32"/>
          <w:szCs w:val="32"/>
        </w:rPr>
        <w:t>2542).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ราชกิจจา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นุเบกษา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EC5" w:rsidRPr="0057421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137E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7EC5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โรงพิมพ์ราชกิจจา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นุเบกษา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 xml:space="preserve">พัชนี </w:t>
      </w:r>
      <w:proofErr w:type="spellStart"/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>นนท</w:t>
      </w:r>
      <w:proofErr w:type="spellEnd"/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 xml:space="preserve">ศักดิ์ และคณะ. (2549). </w:t>
      </w:r>
      <w:r w:rsidRPr="00574214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จัดการสมัยใหม่.</w:t>
      </w:r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pacing w:val="-8"/>
          <w:sz w:val="32"/>
          <w:szCs w:val="32"/>
        </w:rPr>
        <w:t>:</w:t>
      </w:r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>เพียร์</w:t>
      </w:r>
      <w:proofErr w:type="spellEnd"/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>สัน เอ็ด</w:t>
      </w:r>
      <w:proofErr w:type="spellStart"/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>ดูเคชั่น</w:t>
      </w:r>
      <w:proofErr w:type="spellEnd"/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 xml:space="preserve"> อินโดไชน่า.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พัสษิญา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ทองประหลาด. (2554).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การศึกษาระดับทุนมนุษย์ตามกรอบมาตรฐานคุณ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วุ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ติของบุคลากรในเทศบาลเมืองบางกราย </w:t>
      </w:r>
      <w:r w:rsidRPr="00574214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สตรมหาบัณฑิต) บัณฑิตวิทยาลัย มหาวิทยาลัยศิลปกร.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พีรพัศ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โห้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ถนอม. (2556).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การมีส่วนร่วมของพนักงานในการบริหารงานของ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อบต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องค์การบริหารส่วนตำบลไร่ขิง จังหวัดนครปฐม.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สมาคมสันนิบาดเทศบาลแห่งประเทศไทย.</w:t>
      </w:r>
    </w:p>
    <w:p w:rsidR="00574214" w:rsidRPr="00574214" w:rsidRDefault="00574214" w:rsidP="009858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เพชรบูรณ์, สำนักงานจังหวัด.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ประชาคมเศรษฐกิจอาเซียน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(AEC) :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โอการสและผลกระทบต่อภาคอุตสาหกรรมไทย บทวิเคราะห์โอกาสและผลกระทบต่อภาคอุตสาหกรรมไทย จากการเข่าร่วมประชาคมเศรษฐกิจอาเซียน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(AEC).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hyperlink r:id="rId12" w:history="1">
        <w:r w:rsidR="0098589F" w:rsidRPr="0098589F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http://www.phetchabun.go.th</w:t>
        </w:r>
      </w:hyperlink>
      <w:r w:rsidR="0098589F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Asean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/Date/Thai_Industry_and_AEC.pdf.</w:t>
      </w:r>
    </w:p>
    <w:p w:rsidR="00574214" w:rsidRPr="00137EC5" w:rsidRDefault="00574214" w:rsidP="00137E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ไพโรจน์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ชลา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รักษ์. (2555).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ทักษะการจัดการความรู้.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hyperlink w:history="1">
        <w:r w:rsidR="00137EC5" w:rsidRPr="00137EC5">
          <w:rPr>
            <w:rStyle w:val="ae"/>
            <w:rFonts w:asciiTheme="majorBidi" w:hAnsiTheme="majorBidi" w:cstheme="majorBidi"/>
            <w:color w:val="auto"/>
            <w:sz w:val="32"/>
            <w:szCs w:val="32"/>
            <w:u w:val="none"/>
          </w:rPr>
          <w:t>http://www.lig.kru.ac.th /eBook/4000111/doc7-5.html</w:t>
        </w:r>
      </w:hyperlink>
      <w:r w:rsidRPr="00137EC5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ภา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วิน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ริประภานุ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 (15 เมษายน 2547)</w:t>
      </w:r>
      <w:r w:rsidR="00985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“คอลัมน์ มองซ้ายมองขวา ว่าด้วยการพัฒนาทุนมนุษย์,”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ประชา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ชนธุ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รติกิจ, </w:t>
      </w:r>
      <w:r w:rsidRPr="00574214">
        <w:rPr>
          <w:rFonts w:asciiTheme="majorBidi" w:hAnsiTheme="majorBidi" w:cstheme="majorBidi"/>
          <w:sz w:val="32"/>
          <w:szCs w:val="32"/>
          <w:cs/>
        </w:rPr>
        <w:t>27(3575).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มงคลชัย วิริยะพินิจ. (16 กันยายน 2553)</w:t>
      </w:r>
      <w:r w:rsidR="00985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“อุปสรรค” และ “ปัญหา” ของการจัดการความรู้ในเมืองไทย. คอลัมน์องค์กรแห่งการเรียนรู้และการจัดการความรู้,”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ประชาชาติธุรกิจ.</w:t>
      </w:r>
      <w:r w:rsidR="00985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34(4245).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มันทนา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ไปเร็ว.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สำหรับบริการคอมพิวเตอร์ มหาวิทยาลัยเกษตรศาสตร์.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574214">
        <w:rPr>
          <w:rFonts w:asciiTheme="majorBidi" w:hAnsiTheme="majorBidi" w:cstheme="majorBidi"/>
          <w:sz w:val="32"/>
          <w:szCs w:val="32"/>
        </w:rPr>
        <w:t>http://oho.ipst.ac.th/bookroom/snetl/network/life/index.html.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มันทนา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ไปเร็ว.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สำหรับบริการคอมพิวเตอร์ มหาวิทยาลัยเกษตรศาสตร์.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hyperlink r:id="rId13" w:history="1"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http://oho.ipst.ac.th/</w:t>
        </w:r>
      </w:hyperlink>
      <w:r w:rsidRPr="00574214">
        <w:rPr>
          <w:rFonts w:asciiTheme="majorBidi" w:hAnsiTheme="majorBidi" w:cstheme="majorBidi"/>
          <w:sz w:val="32"/>
          <w:szCs w:val="32"/>
        </w:rPr>
        <w:t>bookroom/snetl/network/life/index.html.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มุทิตา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กัลยากุล. (2556). “ความสำเร็จในการบริหารงานของเทศบาลนครรังสิต จังหวัดปทุมธานี,”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วิทย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บริการ,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24 (1), 144 - 158.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ยุพาพร รูปงาม. (2545).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การมีส่วนร่วมของข้าราชการสำนักงบประมาณในการปฏิรูประบบราชการ </w:t>
      </w:r>
      <w:r w:rsidRPr="00574214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สตรมหาบัณฑิต)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สถาบันบัณฑิต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นบริการศาสตร์.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lastRenderedPageBreak/>
        <w:t>รติพร ถึงฝั่งและโกศล จิตวิรัตน์. (2555). “การพัฒนาทุนมนุษย์ภายใต้การเปลี่ยนแปลง</w:t>
      </w:r>
      <w:r w:rsidR="009858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เชิงพลวัต,”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วารสารการจัดการสมัยใหม่, </w:t>
      </w:r>
      <w:r w:rsidRPr="00574214">
        <w:rPr>
          <w:rFonts w:asciiTheme="majorBidi" w:hAnsiTheme="majorBidi" w:cstheme="majorBidi"/>
          <w:sz w:val="32"/>
          <w:szCs w:val="32"/>
          <w:cs/>
        </w:rPr>
        <w:t>7(2).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รังสรรค์ ประเสริฐศรี. (2548).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ธรรมสาร.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รังสรรค์ ประเสริฐศรี. (2549).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การจัดการสมัยใหม่.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574214">
        <w:rPr>
          <w:rFonts w:asciiTheme="majorBidi" w:hAnsiTheme="majorBidi" w:cstheme="majorBidi"/>
          <w:sz w:val="32"/>
          <w:szCs w:val="32"/>
        </w:rPr>
        <w:t xml:space="preserve"> 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ธรรมสาร.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รังสรรค์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เลิศ. (2553).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ระเบียบวิธีวิจัยทางสังคมศาสตร์.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วรเจตน์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ภาคีรัตน์. (2549).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หลักการพื้นฐานของกฎหมายปกครองและการกระทำทางปกครอง.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137EC5">
        <w:rPr>
          <w:rFonts w:asciiTheme="majorBidi" w:hAnsiTheme="majorBidi" w:cstheme="majorBidi"/>
          <w:sz w:val="32"/>
          <w:szCs w:val="32"/>
          <w:cs/>
        </w:rPr>
        <w:t>พิมพ์ครั</w:t>
      </w:r>
      <w:r w:rsidR="00137EC5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งที่ 3.)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วิญญูชน.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วรวรรณ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ตอวิวัฒน์. (2555).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คุณภาพชีวิตในการทำงานกับความผูกพันต่อองค์การ กรณีศึกษาข้าราชการกรมศุลกากรที่สังกัดส่วนกลาง (คลองเตย)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r w:rsidR="009858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มหาบัณฑิต)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มหาวิทยาลัยเกริก.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วันชัย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โกล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ละสุด.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การบริหารงานแบบมีส่วนร่วม.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http://kmcenter.rid .go.th/kmc08/km_53.htm.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วันเพ็ญ ทะนนท์,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พฐา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สุวรรณรัตน์ และ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สุทธา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ศักดิ์. (2549).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ศึกษาศักยภาพการจัดการศึกษาสำหรับเด็กปฐมวัยในศูนย์พัฒนาเด็กเล็กขององค์การบริหารส่วนตำบลในเขตอำเภอพาน จังกวัดเชียงราย </w:t>
      </w:r>
      <w:r w:rsidRPr="00574214">
        <w:rPr>
          <w:rFonts w:asciiTheme="majorBidi" w:hAnsiTheme="majorBidi" w:cstheme="majorBidi"/>
          <w:sz w:val="32"/>
          <w:szCs w:val="32"/>
          <w:cs/>
        </w:rPr>
        <w:t>(วิทยานิพนธ์ปริญญาศึกษา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รมหาบัณฑิต) เชียงราย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มหาวิทยาลัยแม่ฟ้าหลวง.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วัล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ยา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ทังสุภูติ. (2554).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การพัฒนาทุนมนุษย์ของสำนักงานสาธารณสุขจังหวัดตามแนวทางการจัดการความรู้ </w:t>
      </w:r>
      <w:r w:rsidRPr="00574214">
        <w:rPr>
          <w:rFonts w:asciiTheme="majorBidi" w:hAnsiTheme="majorBidi" w:cstheme="majorBidi"/>
          <w:sz w:val="32"/>
          <w:szCs w:val="32"/>
          <w:cs/>
        </w:rPr>
        <w:t>(วิทยานิพนธ์</w:t>
      </w:r>
      <w:r w:rsidR="00CD766B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ปรัชญาดุษฎีบัณฑิต)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มหาวิทยาลัยรามคำแหง.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วิเชียร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อุดม. (2549).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พฤติกรรมองค์กร.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ระฟิล์มและไซเท็กซ์.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วิเชียร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อุดม. (2550).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ระฟิล์มและไซเท็กซ์.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วิรัช สงสนวงษ์วาน. (2547).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การจัดการและพฤติกรรมองค์การ.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เพียร์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สัน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เดอ็ดดูเคชั่น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อินโดไชน่า.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วิโรจน์ ศรีเมือง และคณะ.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การศึกษาความคิดเห็นของเจ้าหน้าที่องค์กรปกครองส่วนท้องถิ่น (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อบจ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เทศบาล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อบต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.) เกี่ยวกับการมอบอำนาจงานคุ้มครองผู้บริโภคผลิตภัณฑ์เพื่อสุขภาพ ตามประราชบัญญัติอาการ พ.ศ.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2522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r w:rsidRPr="00574214">
        <w:rPr>
          <w:rFonts w:asciiTheme="majorBidi" w:hAnsiTheme="majorBidi" w:cstheme="majorBidi"/>
          <w:sz w:val="32"/>
          <w:szCs w:val="32"/>
        </w:rPr>
        <w:t>Elib.fda.moph.go.th /fulltex12/word/14334/d001.doc.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วิวัฒน์ หามนตรี. (2554).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การพัฒนารูปแบบการจัดทำแผนพัฒนาแบบมีส่วนร่วมขององค์การบริหารส่วนตำพลในจังหวัดอ่างทอง.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ฉะเชิงเทรา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ราชนครินทร์</w:t>
      </w:r>
      <w:r w:rsidRPr="00574214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วิสิทธิ์ บุญชุม. (2550).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การใช้คอมพิวเตอร์เบื้องต้น.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นครศรีธรรมราช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มหาวิทยาลันทักษิณ.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ศิริพงษ์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เศาภายน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 (2551). “ทุนมนุษย์และบทบาทในการพัฒนาองค์กร</w:t>
      </w:r>
      <w:r w:rsidRPr="00574214">
        <w:rPr>
          <w:rFonts w:asciiTheme="majorBidi" w:hAnsiTheme="majorBidi" w:cstheme="majorBidi"/>
          <w:sz w:val="32"/>
          <w:szCs w:val="32"/>
        </w:rPr>
        <w:t>,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วารสารรามคำแห่ง.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25(4).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เสรี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รัตย์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และคณะ. (2550).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การจัดการและพฤติกรรมองค์การ.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ระฟิล์มและไซเท็กซ์.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ศึกษาธิการ, กระทรวง. (2552).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เอกสารการประชุมระดับชาติ “2552 ปีแห่งคุณภาพ</w:t>
      </w:r>
      <w:r w:rsidR="0098589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หารอุดมศึกษาไทย. </w:t>
      </w:r>
      <w:r w:rsidRPr="0057421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74214">
        <w:rPr>
          <w:rFonts w:asciiTheme="majorBidi" w:hAnsiTheme="majorBidi" w:cstheme="majorBidi"/>
          <w:sz w:val="32"/>
          <w:szCs w:val="32"/>
        </w:rPr>
        <w:t xml:space="preserve"> 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สำนักงานคณะกรรมการอุดมศึกษา.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ศุภเจตน์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จันทร์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สาส์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น. “ทุนมนุษย์และการพัฒนาอย่างยั่งยืนของประเทศไทย,”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วารสารศรีปทุมปริทัศน์. </w:t>
      </w:r>
      <w:r w:rsidRPr="00574214">
        <w:rPr>
          <w:rFonts w:asciiTheme="majorBidi" w:hAnsiTheme="majorBidi" w:cstheme="majorBidi"/>
          <w:sz w:val="32"/>
          <w:szCs w:val="32"/>
          <w:cs/>
        </w:rPr>
        <w:t>13(2), 72 - 82.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ศูนย์ข้อมูลข่าวสารอาเซียน. (2558). การศึกษาเวียดนามมุ่งสู่มหาอำนาจทางเศรษฐกิจ.</w:t>
      </w:r>
      <w:r w:rsidR="00985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hyperlink r:id="rId14" w:history="1"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http://www.aseanthai.net/Special-news-detail.php?id=102</w:t>
        </w:r>
      </w:hyperlink>
      <w:r w:rsidRPr="00574214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ส่งเสริมการปกครองท้องถิ่นจังหวัดแพร่, สำนักงาน. (2558). กำหนดมาตรฐานตำแหน่ง. สืบค้นจาก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http://www.phraelocal.</w:t>
      </w:r>
      <w:hyperlink r:id="rId15" w:history="1"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 xml:space="preserve">go.th/modules.php? </w:t>
        </w:r>
        <w:proofErr w:type="gramStart"/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name=</w:t>
        </w:r>
        <w:proofErr w:type="spellStart"/>
        <w:proofErr w:type="gramEnd"/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Content&amp;pa</w:t>
        </w:r>
        <w:proofErr w:type="spellEnd"/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 xml:space="preserve">= </w:t>
        </w:r>
        <w:proofErr w:type="spellStart"/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showpage</w:t>
        </w:r>
        <w:proofErr w:type="spellEnd"/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 xml:space="preserve"> &amp;</w:t>
        </w:r>
        <w:proofErr w:type="spellStart"/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pid</w:t>
        </w:r>
        <w:proofErr w:type="spellEnd"/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=11&amp;p</w:t>
        </w:r>
      </w:hyperlink>
      <w:r w:rsidRPr="00574214">
        <w:rPr>
          <w:rFonts w:asciiTheme="majorBidi" w:hAnsiTheme="majorBidi" w:cstheme="majorBidi"/>
          <w:sz w:val="32"/>
          <w:szCs w:val="32"/>
        </w:rPr>
        <w:t>age=2.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สถาบันเพิ่มผลผลิตแห่งชาตอ. (2555). “</w:t>
      </w:r>
      <w:r w:rsidRPr="00574214">
        <w:rPr>
          <w:rFonts w:asciiTheme="majorBidi" w:hAnsiTheme="majorBidi" w:cstheme="majorBidi"/>
          <w:sz w:val="32"/>
          <w:szCs w:val="32"/>
        </w:rPr>
        <w:t>Productivity Corner,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จดหมายข่าวรายเดือน.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13(144).</w:t>
      </w:r>
    </w:p>
    <w:p w:rsidR="00574214" w:rsidRPr="00574214" w:rsidRDefault="00574214" w:rsidP="005742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สมคิด บางโม .(</w:t>
      </w:r>
      <w:r w:rsidRPr="00574214">
        <w:rPr>
          <w:rFonts w:asciiTheme="majorBidi" w:hAnsiTheme="majorBidi" w:cstheme="majorBidi"/>
          <w:sz w:val="32"/>
          <w:szCs w:val="32"/>
        </w:rPr>
        <w:t xml:space="preserve">2538).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: นำอักษรการพิมพ์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สมชาย โภคสวัสดิ์. (2553).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วัฒนธรรมองค์การตามการรับรู้และตามความต้องการของบุคลากรพนักงานสังกัดเทศบาลเมืองมุกดาหาร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สตรมหาบัณฑิต อุบลราชธานี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สมทบ ไศลชัย. (2554).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แรงจูงใจในการปฏิบัติงานของบุคลากรเทศบาลตำบลจองถนนอำเภอเขาชัยสน จังหวัดพัทลุง </w:t>
      </w:r>
      <w:r w:rsidRPr="00574214">
        <w:rPr>
          <w:rFonts w:asciiTheme="majorBidi" w:hAnsiTheme="majorBidi" w:cstheme="majorBidi"/>
          <w:sz w:val="32"/>
          <w:szCs w:val="32"/>
          <w:cs/>
        </w:rPr>
        <w:t>(วิทยานิพนธ์ปริญญารัฐ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มหาบัณฑิต) กรุงเทพฯ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บ้านสมเด็จเจ้าพระยา.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สมพร สิงห์ชัย. (2555). “ความสัมพันธ์ระหว่างแรงจูงใจในการทำงานกับผลการปฏิบัติงานของพนักงานองค์การบริหารส่วนตำบลในเขตอำเภอลำลูกกา จังหวัดปทุมธานี,”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วารสารไลยอลงกรณ์ปริทัศน์.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2(1), 45 - 54.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สมยศ นาวีการ. (2543).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ทฤษฎีองค์การ.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ดอกหญ้า.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สันติภาพ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ศิริวัฒน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ไพบูลย์.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“วิกฤติอีสาน” เราจะไปทางไหน.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มูลนิธิกองทุนไทย. อุดรธานี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อุดรธานี.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สุชาติ จัน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ทรวงศ์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. (2556).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รูปแบบและกระบวนการจัดการความรู้.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r w:rsidRPr="00574214">
        <w:rPr>
          <w:rFonts w:asciiTheme="majorBidi" w:hAnsiTheme="majorBidi" w:cstheme="majorBidi"/>
          <w:sz w:val="32"/>
          <w:szCs w:val="32"/>
        </w:rPr>
        <w:t>http://aboutkmrd.blogspot.com/11/blog-post_4114.html</w:t>
      </w:r>
      <w:r w:rsidRPr="00574214">
        <w:rPr>
          <w:rFonts w:asciiTheme="majorBidi" w:hAnsiTheme="majorBidi" w:cstheme="majorBidi"/>
          <w:sz w:val="32"/>
          <w:szCs w:val="32"/>
          <w:cs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574214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>สุดารัตน์ โยธาบริบาล. “วัฒนธรรมองค์การกับผลสัมฤทธิ์การดำเนินงาน อำเภอเมืองนครปฐม,”</w:t>
      </w:r>
      <w:r w:rsidR="0098589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วารสารวิทยาบริหาร</w:t>
      </w:r>
      <w:r w:rsidRPr="00574214">
        <w:rPr>
          <w:rFonts w:asciiTheme="majorBidi" w:hAnsiTheme="majorBidi" w:cstheme="majorBidi"/>
          <w:sz w:val="32"/>
          <w:szCs w:val="32"/>
          <w:cs/>
        </w:rPr>
        <w:t>, 22(2), 100 - 125.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สุเทพ คุณกิตติ. (2548).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หลักธรรม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มาภิ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บาลกับองค์กรปกครองส่วนท้องถิ่น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กรณีศึกษาเทศบาลนครขอนแก่น อำเภอเมือง จังหวัดของแก่น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สตรมหาบัณฑิต) เลย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เลย.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พานี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สฤษฎ์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วานิช. (2549).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พฤติกรรมองค์การสมัยใหม่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แนวคิดและทฤษฎี.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="00985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89F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มหาวิทยาลันธรรมศาสตร์.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สุภ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มาส อังศุโชติ แลพะคณะ. (2551).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สถิติวิเคราะห์ไหรับการวิจัยทางสังคมศาสตร์และพฤติกรรมศาสตร์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เทคนิคการใช้โปรแกรม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LISREL.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มิชั่น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มี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เดีย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สุภางค์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จันทรวา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นิช และคณะ. (2537).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คู่มือการวิจัยเชิงคุณภาพเพื่องานพัฒนา.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2). ขอนแก่น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สถาบันวิจัยและพัฒนามหาวิทยาลัยของแก่น.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มลฑา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ส่งสม. (2555).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การพัฒนาทุนมนุษย์ของสำนักหอสมุด กำแพงแสน.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ชลบุรี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 วิทยาเขตกำแพงแสน.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สุรัติ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กาญ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จนกุญชร.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แนวคิดการพัฒนาทรัพยากรมนุษย์อย่างยั่งยืน...ให้เป็นทุนมนุษย์</w:t>
      </w:r>
      <w:r w:rsidR="0098589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    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ที่ทรงคุณค่าเพื่อการจัดการป่าไม้.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hyperlink r:id="rId16" w:history="1">
        <w:r w:rsidRPr="00CD766B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http://forprod.forest.go.th/forprod/PdF</w:t>
        </w:r>
      </w:hyperlink>
      <w:r w:rsidRPr="00CD766B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สุวรรณี คำมั่นและคณะ. (2551). “ทุนทางสังคมกับการพัฒนาทุนมนุษย์,”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การสัมมนาวิชาการประจำปี 2551 เรื่อง สู่การเติบโตอย่างมีคุณภาพและยั่งยืน กลุ่มที่ 3 ทุนมนุษย์.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สำนักงานคณะกรรมการการพัฒนาเศรษฐกิจและสังคมแห่งชาติ 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เสาว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รัตน์ บุญ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วงค์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. (2556). “การพัฒนาทรัพยากรมนุษย์เชิงกลยุทธ์ของเทศบาลตำบลบางเหรีนง อำเภอควนเนียง จังหวัดสงขลา,”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ประชุมหาดวิชาการครั้งที่ 4</w:t>
      </w:r>
      <w:r w:rsidRPr="00574214">
        <w:rPr>
          <w:rFonts w:asciiTheme="majorBidi" w:hAnsiTheme="majorBidi" w:cstheme="majorBidi"/>
          <w:sz w:val="32"/>
          <w:szCs w:val="32"/>
          <w:cs/>
        </w:rPr>
        <w:t>. (10 พฤษภาคม 2556).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เสาวลักษณ์ นิกรรพิทยา. (2550).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การจัดการและพฤติกรรมองค์การ.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เสาวลักษณ์ นิกรรพิทยา. (2551).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คุณลักษณะของผู้นำที่ส่งผลต่อแรงจูงใจและความพึงพอใจในการทำงานของอาจารย์ในสถาบันอุดมศึกษา จังหวัดมหาสารคาม.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สถาบันวิจัยและพัฒนา มหาวิทยาลัยราช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แห่งประเทศไทย, ธนาคาร. (2555).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รายงานเศรษฐกิจและการเงิน ปี 2555.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ขอนแก่น </w:t>
      </w:r>
      <w:r w:rsidRPr="00574214">
        <w:rPr>
          <w:rFonts w:asciiTheme="majorBidi" w:hAnsiTheme="majorBidi" w:cstheme="majorBidi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z w:val="32"/>
          <w:szCs w:val="32"/>
          <w:cs/>
        </w:rPr>
        <w:t>สำหนักงานภาคตะวันออกเฉียงเหนือ.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องค์การบริหารส่วนจังกวัดแพร่. (2558). มาตรฐานกำหนดตำแหน่ง. สืบค้นจาก </w:t>
      </w:r>
      <w:r w:rsidRPr="00574214">
        <w:rPr>
          <w:rFonts w:asciiTheme="majorBidi" w:hAnsiTheme="majorBidi" w:cstheme="majorBidi"/>
          <w:sz w:val="32"/>
          <w:szCs w:val="32"/>
        </w:rPr>
        <w:t>http://www.phraeloval.go.th/mdules.php.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lastRenderedPageBreak/>
        <w:t>อณัชณา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เดชเส้ง. (2547).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ยุทธศาสตร์การบิหารจัดการที่มีประสิทธิภาพขององค์การบริหาร</w:t>
      </w:r>
      <w:r w:rsidR="0098589F"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 xml:space="preserve">                   </w:t>
      </w:r>
      <w:r w:rsidRPr="00574214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ส่วนตำบล ศึกษากรณี </w:t>
      </w:r>
      <w:proofErr w:type="spellStart"/>
      <w:r w:rsidRPr="00574214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อบต</w:t>
      </w:r>
      <w:proofErr w:type="spellEnd"/>
      <w:r w:rsidRPr="00574214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. แห่งหนึ่งในจังหวัดภาคใต้.</w:t>
      </w:r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 xml:space="preserve"> ภูเก็ต </w:t>
      </w:r>
      <w:r w:rsidRPr="00574214">
        <w:rPr>
          <w:rFonts w:asciiTheme="majorBidi" w:hAnsiTheme="majorBidi" w:cstheme="majorBidi"/>
          <w:spacing w:val="-8"/>
          <w:sz w:val="32"/>
          <w:szCs w:val="32"/>
        </w:rPr>
        <w:t xml:space="preserve">: </w:t>
      </w:r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>มหาวิทยาลัยราช</w:t>
      </w:r>
      <w:proofErr w:type="spellStart"/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>ภัฏ</w:t>
      </w:r>
      <w:proofErr w:type="spellEnd"/>
      <w:r w:rsidRPr="00574214">
        <w:rPr>
          <w:rFonts w:asciiTheme="majorBidi" w:hAnsiTheme="majorBidi" w:cstheme="majorBidi"/>
          <w:spacing w:val="-8"/>
          <w:sz w:val="32"/>
          <w:szCs w:val="32"/>
          <w:cs/>
        </w:rPr>
        <w:t>ภูเก็ต.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อนุมาตร คะสีทอง. (2551).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ความสัมพันธ์ระหว่างภาวะผู้นำ วัฒนธรรมองค์การกับรางวัลการพัฒนาคุณภาพการบริหารจัดการภาครัฐของจังหวัดสกลนคร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r w:rsidR="00985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89F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</w:t>
      </w:r>
      <w:r w:rsidRPr="00574214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มหาบัณฑิต) นนทบุรี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มหาวิทยาลัยสุโขทัยธรรมาธิราช.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อรุทัย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จันทร์แช่มช้อย. (2551).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ความผูกพันต่อองค์การของบุคลากรองค์การบริหารส่วนตำบลเวียงยอง อำเภอเมือง จังหวัดลำพูน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สตรมหาบัณฑิต) เชียงใหม่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>วิทยาลัยมหาวิทยาลัยแม่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โจ้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อัญญ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พร จันทร์ประไพภัทร. (2551).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การเปิดเผยข้อมูลทุนมนุษย์ในประเทศไทย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(วิทยานิพนธ์ปริญญาบัญชีมหาบัณฑิต)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มหาวิทยาลัยธรรมศาสตร์. 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อารมณ์ ทางตะคุ. (2549).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การบริหารงานเทศบาลโดยเจ้าหน้าที่มีส่วนร่วม เทศบาลตำบล</w:t>
      </w:r>
      <w:r w:rsidR="0098589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บัวใหญ่จังหวัดนครราชสีมา.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สมาคมสันนิบาตเทศบาลแห่งประเทศไทย. 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รีย์วรรณ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อ่วม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ตานี. (2549).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การวิจัยเชิงคุณภาพทางการพยาบาล.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574214">
        <w:rPr>
          <w:rFonts w:asciiTheme="majorBidi" w:hAnsiTheme="majorBidi" w:cstheme="majorBidi"/>
          <w:sz w:val="32"/>
          <w:szCs w:val="32"/>
        </w:rPr>
        <w:t xml:space="preserve"> 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>อาวุธ รื่น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ภาคพจ์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ความรู้ ทักษะและทัศนคติขององค์กรปกครองส่วนท้องถิ่นต่อการจัดการสารสนเทศเพื่อการวางแผน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กรณีศึกษาอำเภอเมืองจังหวัดขอนแก่น.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r w:rsidRPr="00574214">
        <w:rPr>
          <w:rFonts w:asciiTheme="majorBidi" w:hAnsiTheme="majorBidi" w:cstheme="majorBidi"/>
          <w:sz w:val="32"/>
          <w:szCs w:val="32"/>
        </w:rPr>
        <w:t>http://home.kku.ac.th/awuth/other.article_information_18-1pdf.</w:t>
      </w:r>
    </w:p>
    <w:p w:rsidR="00574214" w:rsidRPr="00137EC5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อิทธ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ชัย ยศศร. (2558).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ผลิตภาพรวม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Total Factor Productivity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หรือ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TFP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มีความสำคัญอย่างไรกับอุตสาหกรรมในปัจจุบัน.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สืบค้นเมื่อจาก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hyperlink w:history="1">
        <w:r w:rsidR="00137EC5" w:rsidRPr="00137EC5">
          <w:rPr>
            <w:rStyle w:val="ae"/>
            <w:rFonts w:asciiTheme="majorBidi" w:hAnsiTheme="majorBidi" w:cstheme="majorBidi"/>
            <w:color w:val="auto"/>
            <w:sz w:val="32"/>
            <w:szCs w:val="32"/>
            <w:u w:val="none"/>
          </w:rPr>
          <w:t>http://www.oie.go.th /sites/default/files /attachments/article/TFP-</w:t>
        </w:r>
      </w:hyperlink>
      <w:r w:rsidRPr="00137EC5">
        <w:rPr>
          <w:rFonts w:asciiTheme="majorBidi" w:hAnsiTheme="majorBidi" w:cstheme="majorBidi"/>
          <w:sz w:val="32"/>
          <w:szCs w:val="32"/>
        </w:rPr>
        <w:t>ImportanceForIndustry.pdf.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  <w:cs/>
        </w:rPr>
        <w:t xml:space="preserve">เอกภพ กองศรีมา. (2550). 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การศึกษาความเป็น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บาลในการบริหารงานขององค์การบริหารส่วนตำบลและเทศบาลตำบล ศึกษากรณี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57421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องค์การบริหารส่วนตำบล และเทศบาลตำบลในเขตอำเภอตาลสุม จังหวัดอุบลราชธานี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(วิทยานิพนธ์ปริญญารัฐประ</w:t>
      </w:r>
      <w:proofErr w:type="spellStart"/>
      <w:r w:rsidRPr="00574214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รมหาบัณฑิต) กรุงเทพฯ </w:t>
      </w:r>
      <w:r w:rsidRPr="00574214">
        <w:rPr>
          <w:rFonts w:asciiTheme="majorBidi" w:hAnsiTheme="majorBidi" w:cstheme="majorBidi"/>
          <w:sz w:val="32"/>
          <w:szCs w:val="32"/>
        </w:rPr>
        <w:t>: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มหาวิทยาลัยอุบลราชธานี.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Abu Saleh Md.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Sohel-Uz-Zaman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Umana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Anjalin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>(2001).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“</w:t>
      </w:r>
      <w:r w:rsidRPr="00574214">
        <w:rPr>
          <w:rFonts w:asciiTheme="majorBidi" w:hAnsiTheme="majorBidi" w:cstheme="majorBidi"/>
          <w:sz w:val="32"/>
          <w:szCs w:val="32"/>
        </w:rPr>
        <w:t>Knowledge for Competitive Advantage: Putting Knowledge at the Core of the Business</w:t>
      </w:r>
      <w:r w:rsidRPr="00574214">
        <w:rPr>
          <w:rFonts w:asciiTheme="majorBidi" w:hAnsiTheme="majorBidi" w:cstheme="majorBidi"/>
          <w:sz w:val="32"/>
          <w:szCs w:val="32"/>
          <w:cs/>
        </w:rPr>
        <w:t>,”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ABC Journal.</w:t>
      </w:r>
      <w:r w:rsidRPr="00574214">
        <w:rPr>
          <w:rFonts w:asciiTheme="majorBidi" w:hAnsiTheme="majorBidi" w:cstheme="majorBidi"/>
          <w:sz w:val="32"/>
          <w:szCs w:val="32"/>
        </w:rPr>
        <w:t xml:space="preserve"> Vol .31 No.2 (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Aay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-August, 2011 pp.1-13).2011.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Alavi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M., and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Leldner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D.E, </w:t>
      </w:r>
      <w:r w:rsidRPr="00574214">
        <w:rPr>
          <w:rFonts w:asciiTheme="majorBidi" w:hAnsiTheme="majorBidi" w:cstheme="majorBidi"/>
          <w:sz w:val="32"/>
          <w:szCs w:val="32"/>
          <w:cs/>
        </w:rPr>
        <w:t>(2001). “</w:t>
      </w:r>
      <w:r w:rsidRPr="00574214">
        <w:rPr>
          <w:rFonts w:asciiTheme="majorBidi" w:hAnsiTheme="majorBidi" w:cstheme="majorBidi"/>
          <w:sz w:val="32"/>
          <w:szCs w:val="32"/>
        </w:rPr>
        <w:t xml:space="preserve">Review :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Knowledg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Management and Knowledge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Managenent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Systems : Conceptual Foundations and Research Issues,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”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MISQuarterly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</w:rPr>
        <w:t>25(1), 107-136, 2001.</w:t>
      </w:r>
    </w:p>
    <w:p w:rsidR="00574214" w:rsidRPr="00574214" w:rsidRDefault="00574214" w:rsidP="00137E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lastRenderedPageBreak/>
        <w:t>Anale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Seria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Informatic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>(2006). “</w:t>
      </w:r>
      <w:r w:rsidRPr="00574214">
        <w:rPr>
          <w:rFonts w:asciiTheme="majorBidi" w:hAnsiTheme="majorBidi" w:cstheme="majorBidi"/>
          <w:sz w:val="32"/>
          <w:szCs w:val="32"/>
        </w:rPr>
        <w:t>Definition and Content Interpretation of Human Capital</w:t>
      </w:r>
      <w:r w:rsidRPr="00574214">
        <w:rPr>
          <w:rFonts w:asciiTheme="majorBidi" w:hAnsiTheme="majorBidi" w:cstheme="majorBidi"/>
          <w:sz w:val="32"/>
          <w:szCs w:val="32"/>
          <w:cs/>
        </w:rPr>
        <w:t>,”</w:t>
      </w:r>
      <w:r w:rsidRPr="00574214">
        <w:rPr>
          <w:rFonts w:asciiTheme="majorBidi" w:hAnsiTheme="majorBidi" w:cstheme="majorBidi"/>
          <w:sz w:val="32"/>
          <w:szCs w:val="32"/>
        </w:rPr>
        <w:t xml:space="preserve"> Vol.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IVFasc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.1 - 2006.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Annals. Computer Science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Science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Series.</w:t>
      </w:r>
      <w:r w:rsidRPr="00574214">
        <w:rPr>
          <w:rFonts w:asciiTheme="majorBidi" w:hAnsiTheme="majorBidi" w:cstheme="majorBidi"/>
          <w:sz w:val="32"/>
          <w:szCs w:val="32"/>
        </w:rPr>
        <w:t xml:space="preserve"> Z4 </w:t>
      </w:r>
      <w:proofErr w:type="spellStart"/>
      <w:proofErr w:type="gramStart"/>
      <w:r w:rsidRPr="00574214">
        <w:rPr>
          <w:rFonts w:asciiTheme="majorBidi" w:hAnsiTheme="majorBidi" w:cstheme="majorBidi"/>
          <w:sz w:val="32"/>
          <w:szCs w:val="32"/>
          <w:vertAlign w:val="superscript"/>
        </w:rPr>
        <w:t>th</w:t>
      </w:r>
      <w:proofErr w:type="spellEnd"/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Tome 1 </w:t>
      </w:r>
      <w:proofErr w:type="spellStart"/>
      <w:r w:rsidRPr="00574214">
        <w:rPr>
          <w:rFonts w:asciiTheme="majorBidi" w:hAnsiTheme="majorBidi" w:cstheme="majorBidi"/>
          <w:sz w:val="32"/>
          <w:szCs w:val="32"/>
          <w:vertAlign w:val="superscript"/>
        </w:rPr>
        <w:t>st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) Fasc.–2006, 249 - 260.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Anne F.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Marrelli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Janis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Thondora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and Michael A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Hote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>(2055). “</w:t>
      </w:r>
      <w:r w:rsidRPr="00574214">
        <w:rPr>
          <w:rFonts w:asciiTheme="majorBidi" w:hAnsiTheme="majorBidi" w:cstheme="majorBidi"/>
          <w:sz w:val="32"/>
          <w:szCs w:val="32"/>
        </w:rPr>
        <w:t>Strategies for Development Competency Models,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Administration and Policy in Mental Health.</w:t>
      </w:r>
      <w:r w:rsidRPr="00574214">
        <w:rPr>
          <w:rFonts w:asciiTheme="majorBidi" w:hAnsiTheme="majorBidi" w:cstheme="majorBidi"/>
          <w:sz w:val="32"/>
          <w:szCs w:val="32"/>
        </w:rPr>
        <w:t xml:space="preserve"> Vol. 32, No.5/6, May/July 2055, 533 - 561.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Antonio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Ciccone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and Elias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Papaioannou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>(2006).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“</w:t>
      </w:r>
      <w:r w:rsidRPr="00574214">
        <w:rPr>
          <w:rFonts w:asciiTheme="majorBidi" w:hAnsiTheme="majorBidi" w:cstheme="majorBidi"/>
          <w:sz w:val="32"/>
          <w:szCs w:val="32"/>
        </w:rPr>
        <w:t>Human Capital, The Structure of</w:t>
      </w:r>
      <w:r w:rsidR="0098589F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</w:rPr>
        <w:t>Production And Growth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,”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Working Paper Series</w:t>
      </w:r>
      <w:r w:rsidRPr="00574214">
        <w:rPr>
          <w:rFonts w:asciiTheme="majorBidi" w:hAnsiTheme="majorBidi" w:cstheme="majorBidi"/>
          <w:sz w:val="32"/>
          <w:szCs w:val="32"/>
        </w:rPr>
        <w:t xml:space="preserve">, No 623/ MAY 2006, Germany :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EuropeanCentral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Bank.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Anu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K. Mittal.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(2008).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Human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Capital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Corps of Engineers Needs to Update its Workforce Planning to More Effectively Address Its Current and Future Workforce Needs. </w:t>
      </w:r>
      <w:r w:rsidRPr="00574214">
        <w:rPr>
          <w:rFonts w:asciiTheme="majorBidi" w:hAnsiTheme="majorBidi" w:cstheme="majorBidi"/>
          <w:sz w:val="32"/>
          <w:szCs w:val="32"/>
        </w:rPr>
        <w:t>United States: Dian Publishing Books.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Baron, C.I.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(1986).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Behavior in Organization.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Allyn and Bacon.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>Beach, D.S.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(1985).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Personnel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The Management of People at Work.</w:t>
      </w:r>
      <w:r w:rsidRPr="00574214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Macmillan Publishing Company.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Bennett. J.K., and O, Brien, M. J.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(1994).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The Building Blocks of the Learning Organization. </w:t>
      </w:r>
      <w:r w:rsidRPr="00574214">
        <w:rPr>
          <w:rFonts w:asciiTheme="majorBidi" w:hAnsiTheme="majorBidi" w:cstheme="majorBidi"/>
          <w:sz w:val="32"/>
          <w:szCs w:val="32"/>
        </w:rPr>
        <w:t>Training. 3, 41 - 49.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Best, John w.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(1977).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Research in Education.</w:t>
      </w:r>
      <w:r w:rsidRPr="00574214">
        <w:rPr>
          <w:rFonts w:asciiTheme="majorBidi" w:hAnsiTheme="majorBidi" w:cstheme="majorBidi"/>
          <w:sz w:val="32"/>
          <w:szCs w:val="32"/>
        </w:rPr>
        <w:t xml:space="preserve"> (3 </w:t>
      </w:r>
      <w:proofErr w:type="spellStart"/>
      <w:r w:rsidRPr="00574214">
        <w:rPr>
          <w:rFonts w:asciiTheme="majorBidi" w:hAnsiTheme="majorBidi" w:cstheme="majorBidi"/>
          <w:sz w:val="32"/>
          <w:szCs w:val="32"/>
          <w:vertAlign w:val="superscript"/>
        </w:rPr>
        <w:t>rd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.). New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Prentice-Hall.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Bradley W. Hall.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(2008).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The New Human Capital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Strategy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Improving the Value of Your Most Important Investment. Year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After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Year.</w:t>
      </w:r>
      <w:r w:rsidRPr="00574214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AMACOM.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Brett Walsh and Jeff Schwartz.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(2013).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Resetting Horizons Human Capital Trends 2013.</w:t>
      </w:r>
      <w:r w:rsidR="0098589F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</w:rPr>
        <w:t xml:space="preserve">Brett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Walsh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Deloitte Development LLC.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Brooks, G.L. and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Loewenstein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A.D. (2010).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Assessing the progressive of mild cognitive impairment to Alzheimer’s disease: current trends and future directions.</w:t>
      </w:r>
      <w:r w:rsidRPr="00574214">
        <w:rPr>
          <w:rFonts w:asciiTheme="majorBidi" w:hAnsiTheme="majorBidi" w:cstheme="majorBidi"/>
          <w:sz w:val="32"/>
          <w:szCs w:val="32"/>
        </w:rPr>
        <w:t xml:space="preserve"> Alzheimer’s Research and Therapy, 2(28), 1 - 9.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Choo, Chum. W.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(2002).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Working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knowledge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How Organizations Manage What They Know.</w:t>
      </w:r>
      <w:r w:rsidRPr="00574214">
        <w:rPr>
          <w:rFonts w:asciiTheme="majorBidi" w:hAnsiTheme="majorBidi" w:cstheme="majorBidi"/>
          <w:sz w:val="32"/>
          <w:szCs w:val="32"/>
        </w:rPr>
        <w:t xml:space="preserve"> Paper Presented at the 11</w:t>
      </w:r>
      <w:r w:rsidRPr="00574214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74214">
        <w:rPr>
          <w:rFonts w:asciiTheme="majorBidi" w:hAnsiTheme="majorBidi" w:cstheme="majorBidi"/>
          <w:sz w:val="32"/>
          <w:szCs w:val="32"/>
        </w:rPr>
        <w:t xml:space="preserve"> Congresses of Southeast Asian Librarians, Singapore,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>April), 26 - 28.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Christopher J.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Mihm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(2099).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Human Capital Key Principles for Effective Strategic Workforce Planning.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US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DIANE Publishing.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lastRenderedPageBreak/>
        <w:t xml:space="preserve">Cronbach, L. J.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(1970).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Essentials of Psychological Testing.</w:t>
      </w:r>
      <w:r w:rsidRPr="00574214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Harper and Row.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Dae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-Bong Kwon.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(2009).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Human Capital and Its Measurement.</w:t>
      </w:r>
      <w:r w:rsidRPr="00574214">
        <w:rPr>
          <w:rFonts w:asciiTheme="majorBidi" w:hAnsiTheme="majorBidi" w:cstheme="majorBidi"/>
          <w:sz w:val="32"/>
          <w:szCs w:val="32"/>
        </w:rPr>
        <w:t xml:space="preserve"> (The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3</w:t>
      </w:r>
      <w:r w:rsidRPr="00574214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Pr="00574214">
        <w:rPr>
          <w:rFonts w:asciiTheme="majorBidi" w:hAnsiTheme="majorBidi" w:cstheme="majorBidi"/>
          <w:sz w:val="32"/>
          <w:szCs w:val="32"/>
        </w:rPr>
        <w:t xml:space="preserve"> )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OECD World Forum on “Statistics, Knowledge and Policy” Charting Progress, Building Visions, Improving Life Busan, Korea.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Darrell K. Rigby.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(2011).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Management Tools 2011 An Executive’s Guide.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Bain and Company.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Delahaye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B. L. (2005).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Human resources development adult learning and knowledge Management (2</w:t>
      </w:r>
      <w:r w:rsidRPr="00574214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nd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ed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>.) Sydney.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Australia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John Wiley &amp; Sons.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Diji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Chandrasekhar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an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Behr. </w:t>
      </w:r>
      <w:r w:rsidRPr="00574214">
        <w:rPr>
          <w:rFonts w:asciiTheme="majorBidi" w:hAnsiTheme="majorBidi" w:cstheme="majorBidi"/>
          <w:sz w:val="32"/>
          <w:szCs w:val="32"/>
          <w:cs/>
        </w:rPr>
        <w:t>(2012).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Eileen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Mairena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Cunningham, George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Kajembe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Gimbage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Mbeyale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, Steve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Nsita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and Kenneth L. Rosenbaum.</w:t>
      </w:r>
      <w:r w:rsidRPr="00574214">
        <w:rPr>
          <w:rFonts w:asciiTheme="majorBidi" w:hAnsiTheme="majorBidi" w:cstheme="majorBidi"/>
          <w:sz w:val="32"/>
          <w:szCs w:val="32"/>
        </w:rPr>
        <w:t xml:space="preserve"> Benefit Sharing in Practice, Insights for REDD + Initiatives.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Washington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Program on Forests (PROFOR).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Dinda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S. </w:t>
      </w:r>
      <w:r w:rsidRPr="00574214">
        <w:rPr>
          <w:rFonts w:asciiTheme="majorBidi" w:hAnsiTheme="majorBidi" w:cstheme="majorBidi"/>
          <w:sz w:val="32"/>
          <w:szCs w:val="32"/>
          <w:cs/>
        </w:rPr>
        <w:t>“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Sovial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Capital in the Creation of Human Capital and Economic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Growth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a Productive Consumption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Approac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,”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The Journal of Socio-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eonomics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74214">
        <w:rPr>
          <w:rFonts w:asciiTheme="majorBidi" w:hAnsiTheme="majorBidi" w:cstheme="majorBidi"/>
          <w:sz w:val="32"/>
          <w:szCs w:val="32"/>
        </w:rPr>
        <w:t xml:space="preserve"> 37(5), 2020 - 2033.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Dominic T.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Tassa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Riccardo Da Re and Laura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Secco</w:t>
      </w:r>
      <w:proofErr w:type="spellEnd"/>
      <w:proofErr w:type="gramStart"/>
      <w:r w:rsidRPr="00574214">
        <w:rPr>
          <w:rFonts w:asciiTheme="majorBidi" w:hAnsiTheme="majorBidi" w:cstheme="majorBidi"/>
          <w:sz w:val="32"/>
          <w:szCs w:val="32"/>
        </w:rPr>
        <w:t>.</w:t>
      </w:r>
      <w:r w:rsidRPr="00574214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574214">
        <w:rPr>
          <w:rFonts w:asciiTheme="majorBidi" w:hAnsiTheme="majorBidi" w:cstheme="majorBidi"/>
          <w:sz w:val="32"/>
          <w:szCs w:val="32"/>
          <w:cs/>
        </w:rPr>
        <w:t>2010).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Benefit Sharing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Mcehanisms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And Governance Issues in Participatory Forest, Management-REDD. Related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Projects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A Community Forest Case-study in Tanzania.</w:t>
      </w:r>
      <w:r w:rsidRPr="00574214">
        <w:rPr>
          <w:rFonts w:asciiTheme="majorBidi" w:hAnsiTheme="majorBidi" w:cstheme="majorBidi"/>
          <w:sz w:val="32"/>
          <w:szCs w:val="32"/>
        </w:rPr>
        <w:t xml:space="preserve"> Berlin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Conerence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on the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</w:rPr>
        <w:t xml:space="preserve">Human Dimensions of Global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Enviromnental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Change, </w:t>
      </w:r>
      <w:proofErr w:type="spellStart"/>
      <w:proofErr w:type="gramStart"/>
      <w:r w:rsidRPr="00574214">
        <w:rPr>
          <w:rFonts w:asciiTheme="majorBidi" w:hAnsiTheme="majorBidi" w:cstheme="majorBidi"/>
          <w:sz w:val="32"/>
          <w:szCs w:val="32"/>
        </w:rPr>
        <w:t>Lssue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Governance,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</w:rPr>
        <w:t>Institutions, and Policy Integration, Berlin, 8-9 October 2010.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Egenhofer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C. and N. Fujiwara. (2008).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Global sectoral industry approaches to climate change: The way forward.</w:t>
      </w:r>
      <w:r w:rsidRPr="00574214">
        <w:rPr>
          <w:rFonts w:asciiTheme="majorBidi" w:hAnsiTheme="majorBidi" w:cstheme="majorBidi"/>
          <w:sz w:val="32"/>
          <w:szCs w:val="32"/>
        </w:rPr>
        <w:t xml:space="preserve"> Report of a CEPS Task Force, Centre for European Policy Studies, Brussels.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Erosa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T. A.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Koreshkova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and D.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(2010).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Restuccia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How Important is Human Capital?</w:t>
      </w:r>
      <w:r w:rsidR="0098589F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A Quantitative Theory Assessment of World Income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Inquality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74214">
        <w:rPr>
          <w:rFonts w:asciiTheme="majorBidi" w:hAnsiTheme="majorBidi" w:cstheme="majorBidi"/>
          <w:sz w:val="32"/>
          <w:szCs w:val="32"/>
        </w:rPr>
        <w:t xml:space="preserve"> Review of Economic Studies. 01, 1 - 32.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Fink, A. </w:t>
      </w:r>
      <w:r w:rsidRPr="00574214">
        <w:rPr>
          <w:rFonts w:asciiTheme="majorBidi" w:hAnsiTheme="majorBidi" w:cstheme="majorBidi"/>
          <w:sz w:val="32"/>
          <w:szCs w:val="32"/>
          <w:cs/>
        </w:rPr>
        <w:t>(2008).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Practicing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Research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Discovering Evidence that Matters.</w:t>
      </w:r>
      <w:r w:rsidRPr="00574214">
        <w:rPr>
          <w:rFonts w:asciiTheme="majorBidi" w:hAnsiTheme="majorBidi" w:cstheme="majorBidi"/>
          <w:sz w:val="32"/>
          <w:szCs w:val="32"/>
        </w:rPr>
        <w:t xml:space="preserve"> Sage Publications.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Futoshi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Yamauchi.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(2010).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Human Capital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Formation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History, Expectations, and Challenges In South Africa. </w:t>
      </w:r>
      <w:r w:rsidRPr="00574214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AMACOM.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Gary S. Becker.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(2099).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Human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Capital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A Theoretical and Empirical Analysis, with Special Reference to Education.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Chicago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university of Chicago Press.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lastRenderedPageBreak/>
        <w:t>Gendron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B.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(2004).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Why Emotional Capital Matters in Education and in Labor.</w:t>
      </w:r>
      <w:r w:rsidRPr="00574214">
        <w:rPr>
          <w:rFonts w:asciiTheme="majorBidi" w:hAnsiTheme="majorBidi" w:cstheme="majorBidi"/>
          <w:sz w:val="32"/>
          <w:szCs w:val="32"/>
        </w:rPr>
        <w:t xml:space="preserve"> Toward an Optimal Exploitation on Human Capital and Knowledge Management. Les Cahiers de la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Maison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des Sciences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Economiques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Serie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Rouge, No 113, 1 - 35.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Gilley, J. W., &amp;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Eggland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S. A. (1989).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Principles of human resource development.</w:t>
      </w:r>
      <w:r w:rsidRPr="00574214">
        <w:rPr>
          <w:rFonts w:asciiTheme="majorBidi" w:hAnsiTheme="majorBidi" w:cstheme="majorBidi"/>
          <w:sz w:val="32"/>
          <w:szCs w:val="32"/>
        </w:rPr>
        <w:t xml:space="preserve"> Boston: Addison - Wesley.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Jack J. Phillips.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(2005).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Investing In Your Company’s Human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Capital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Strategies To Avoid Spending Too Little-or Too Much.</w:t>
      </w:r>
      <w:r w:rsidRPr="00574214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AMACOM.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Jean B. Leslie.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(2009).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What You Need, and Don’t Have, When It Comes to Leadership Talent.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Singapore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Center for Creative Leadership.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Jens O.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(2008).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Meissonier and Patricia Wolf.</w:t>
      </w:r>
      <w:r w:rsidRPr="00574214">
        <w:rPr>
          <w:rFonts w:asciiTheme="majorBidi" w:hAnsiTheme="majorBidi" w:cstheme="majorBidi"/>
          <w:sz w:val="32"/>
          <w:szCs w:val="32"/>
        </w:rPr>
        <w:t xml:space="preserve"> Third Generation Knowledge Management </w:t>
      </w:r>
      <w:proofErr w:type="spellStart"/>
      <w:proofErr w:type="gramStart"/>
      <w:r w:rsidRPr="00574214">
        <w:rPr>
          <w:rFonts w:asciiTheme="majorBidi" w:hAnsiTheme="majorBidi" w:cstheme="majorBidi"/>
          <w:sz w:val="32"/>
          <w:szCs w:val="32"/>
        </w:rPr>
        <w:t>inAction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Relational Practices in Swiss Companies.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Springer.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Jorekog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K. G and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Sorbom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(1998).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LISREK 8 Use’s Reference Guild.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574214">
        <w:rPr>
          <w:rFonts w:asciiTheme="majorBidi" w:hAnsiTheme="majorBidi" w:cstheme="majorBidi"/>
          <w:sz w:val="32"/>
          <w:szCs w:val="32"/>
        </w:rPr>
        <w:t>Chicaco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Scientific Software Interactional.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40"/>
        </w:rPr>
        <w:t xml:space="preserve">Kolb, D. A. (1984). </w:t>
      </w:r>
      <w:r w:rsidRPr="00574214">
        <w:rPr>
          <w:rFonts w:asciiTheme="majorBidi" w:hAnsiTheme="majorBidi" w:cstheme="majorBidi"/>
          <w:i/>
          <w:iCs/>
          <w:sz w:val="32"/>
          <w:szCs w:val="40"/>
        </w:rPr>
        <w:t xml:space="preserve">Experiential learning: Experience as the source of learning and development. </w:t>
      </w:r>
      <w:r w:rsidRPr="00574214">
        <w:rPr>
          <w:rFonts w:asciiTheme="majorBidi" w:hAnsiTheme="majorBidi" w:cstheme="majorBidi"/>
          <w:sz w:val="32"/>
          <w:szCs w:val="40"/>
        </w:rPr>
        <w:t>Upper Saddle River, NJ: Prentice –</w:t>
      </w:r>
      <w:r w:rsidRPr="00574214">
        <w:rPr>
          <w:rFonts w:asciiTheme="majorBidi" w:hAnsiTheme="majorBidi" w:cstheme="majorBidi"/>
          <w:sz w:val="32"/>
          <w:szCs w:val="32"/>
        </w:rPr>
        <w:t>Hall.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Krejicie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,R.V</w:t>
      </w:r>
      <w:proofErr w:type="spellEnd"/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. and Morgan, D.W. </w:t>
      </w:r>
      <w:r w:rsidRPr="00574214">
        <w:rPr>
          <w:rFonts w:asciiTheme="majorBidi" w:hAnsiTheme="majorBidi" w:cstheme="majorBidi"/>
          <w:sz w:val="32"/>
          <w:szCs w:val="32"/>
          <w:cs/>
        </w:rPr>
        <w:t>(1970). “</w:t>
      </w:r>
      <w:r w:rsidRPr="00574214">
        <w:rPr>
          <w:rFonts w:asciiTheme="majorBidi" w:hAnsiTheme="majorBidi" w:cstheme="majorBidi"/>
          <w:sz w:val="32"/>
          <w:szCs w:val="32"/>
        </w:rPr>
        <w:t xml:space="preserve">Determining Sample Size for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Fesearch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Acitvities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: Journal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,”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Of Education and Psychological Measurement.</w:t>
      </w:r>
      <w:r w:rsidRPr="00574214">
        <w:rPr>
          <w:rFonts w:asciiTheme="majorBidi" w:hAnsiTheme="majorBidi" w:cstheme="majorBidi"/>
          <w:sz w:val="32"/>
          <w:szCs w:val="32"/>
        </w:rPr>
        <w:t xml:space="preserve"> 30(3), 607 – 610.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Lynda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Gratton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Sumantra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Ghoshal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>(2003).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Managing Personal Human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Capital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New Ethos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forThe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‘Volunteer’ Employee. </w:t>
      </w:r>
      <w:r w:rsidRPr="00574214">
        <w:rPr>
          <w:rFonts w:asciiTheme="majorBidi" w:hAnsiTheme="majorBidi" w:cstheme="majorBidi"/>
          <w:sz w:val="32"/>
          <w:szCs w:val="32"/>
        </w:rPr>
        <w:t>London Business School, UK. European Management Journal. Volume 21, Issue 1, February.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M Leonard, S Graham and 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Bonacum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(2004).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The Human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Factor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The Critical Importance Of Effective Teamwork and Communication in Providing Safe Car.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Qual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Saf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Health Care.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Martin Woodhead.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(2006).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Changing Perspectives on Early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Childhood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Theory, Research And Policy. </w:t>
      </w:r>
      <w:r w:rsidRPr="00574214">
        <w:rPr>
          <w:rFonts w:asciiTheme="majorBidi" w:hAnsiTheme="majorBidi" w:cstheme="majorBidi"/>
          <w:sz w:val="32"/>
          <w:szCs w:val="32"/>
        </w:rPr>
        <w:t>UNESCO, 2006.</w:t>
      </w:r>
    </w:p>
    <w:p w:rsidR="00574214" w:rsidRPr="00574214" w:rsidRDefault="00574214" w:rsidP="005742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>Meldrum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,M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>.,&amp;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McDonald,M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.(2007).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Marketing in a Nutshell.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Massachusetts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:Butterworth</w:t>
      </w:r>
      <w:proofErr w:type="spellEnd"/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Heinmann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Miller, G. Tyler. (1994).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Living in the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Environment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Principles, Connections, and Solutions.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Belmont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Wadsworth Publishing Company.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Mondy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W.R. and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Noe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R.M. (1996).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Human Resource Management.</w:t>
      </w:r>
      <w:r w:rsidRPr="00574214">
        <w:rPr>
          <w:rFonts w:asciiTheme="majorBidi" w:hAnsiTheme="majorBidi" w:cstheme="majorBidi"/>
          <w:sz w:val="32"/>
          <w:szCs w:val="32"/>
        </w:rPr>
        <w:t xml:space="preserve"> Upper Saddle River,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NJ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Prentice-Hall.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lastRenderedPageBreak/>
        <w:t xml:space="preserve">Nicola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Gennaioli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,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(2013).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  <w:cs/>
        </w:rPr>
        <w:t>“</w:t>
      </w:r>
      <w:r w:rsidRPr="00574214">
        <w:rPr>
          <w:rFonts w:asciiTheme="majorBidi" w:hAnsiTheme="majorBidi" w:cstheme="majorBidi"/>
          <w:sz w:val="32"/>
          <w:szCs w:val="32"/>
        </w:rPr>
        <w:t xml:space="preserve">Regional La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Porta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, Florencio Lopez-de –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Sialnes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and Andrei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Shlekfer</w:t>
      </w:r>
      <w:proofErr w:type="spellEnd"/>
      <w:r w:rsidRPr="00574214">
        <w:rPr>
          <w:rFonts w:asciiTheme="majorBidi" w:hAnsiTheme="majorBidi" w:cstheme="majorBidi"/>
          <w:sz w:val="32"/>
          <w:szCs w:val="32"/>
          <w:cs/>
        </w:rPr>
        <w:t>,”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Human Capital and Regional Development.</w:t>
      </w:r>
      <w:r w:rsidRPr="00574214">
        <w:rPr>
          <w:rFonts w:asciiTheme="majorBidi" w:hAnsiTheme="majorBidi" w:cstheme="majorBidi"/>
          <w:sz w:val="32"/>
          <w:szCs w:val="32"/>
        </w:rPr>
        <w:t xml:space="preserve"> The Quarterly Journal of Economics. (2013), 105 - 164.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Nyameh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Jerome. </w:t>
      </w:r>
      <w:r w:rsidRPr="00574214">
        <w:rPr>
          <w:rFonts w:asciiTheme="majorBidi" w:hAnsiTheme="majorBidi" w:cstheme="majorBidi"/>
          <w:sz w:val="32"/>
          <w:szCs w:val="32"/>
          <w:cs/>
        </w:rPr>
        <w:t>(2013). “</w:t>
      </w:r>
      <w:r w:rsidRPr="00574214">
        <w:rPr>
          <w:rFonts w:asciiTheme="majorBidi" w:hAnsiTheme="majorBidi" w:cstheme="majorBidi"/>
          <w:sz w:val="32"/>
          <w:szCs w:val="32"/>
        </w:rPr>
        <w:t>Application of the Maslow’s hierarchy of need theory ; impacts and Implications on organizational culture, human resource and employee’s performance</w:t>
      </w:r>
      <w:r w:rsidRPr="00574214">
        <w:rPr>
          <w:rFonts w:asciiTheme="majorBidi" w:hAnsiTheme="majorBidi" w:cstheme="majorBidi"/>
          <w:sz w:val="32"/>
          <w:szCs w:val="32"/>
          <w:cs/>
        </w:rPr>
        <w:t>,”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International Journal of Business and Management Invention.</w:t>
      </w:r>
      <w:r w:rsidRPr="00574214">
        <w:rPr>
          <w:rFonts w:asciiTheme="majorBidi" w:hAnsiTheme="majorBidi" w:cstheme="majorBidi"/>
          <w:sz w:val="32"/>
          <w:szCs w:val="32"/>
        </w:rPr>
        <w:t xml:space="preserve"> Volume 2 Issue 3.pp.39-45.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Pace, W. R., Smith, P. C., &amp; Mills, G. E. (1991).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Human resource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development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The field. </w:t>
      </w:r>
      <w:r w:rsidRPr="00574214">
        <w:rPr>
          <w:rFonts w:asciiTheme="majorBidi" w:hAnsiTheme="majorBidi" w:cstheme="majorBidi"/>
          <w:sz w:val="32"/>
          <w:szCs w:val="32"/>
        </w:rPr>
        <w:t xml:space="preserve">Englewood Cliffs,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NJ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Prentice Hall.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Patrick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Llerena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Mireille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Matt.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(2005).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Innovation Policy in a Knowledge-Based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Economy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Theory and Practice.</w:t>
      </w:r>
      <w:r w:rsidRPr="00574214">
        <w:rPr>
          <w:rFonts w:asciiTheme="majorBidi" w:hAnsiTheme="majorBidi" w:cstheme="majorBidi"/>
          <w:sz w:val="32"/>
          <w:szCs w:val="32"/>
        </w:rPr>
        <w:t xml:space="preserve"> Strauss Off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struck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Sprier Science Business Media.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Rajeev K. Bali and Ashish N.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Dwivedi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.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 (2006).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Healthecare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Knowledge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Management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Issues, Advances and Successes. </w:t>
      </w:r>
      <w:r w:rsidRPr="00574214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Sprimger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Science+Business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Media.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Robbins, S.P., Millett, B and Waters-Marah,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(2004).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T Organization Behavior.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Australia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Printice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-Hall.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Robert D.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Behn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>(2011)</w:t>
      </w:r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>“</w:t>
      </w:r>
      <w:r w:rsidRPr="00574214">
        <w:rPr>
          <w:rFonts w:asciiTheme="majorBidi" w:hAnsiTheme="majorBidi" w:cstheme="majorBidi"/>
          <w:sz w:val="32"/>
          <w:szCs w:val="32"/>
        </w:rPr>
        <w:t xml:space="preserve">Bob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Behn’s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Performance</w:t>
      </w:r>
      <w:r w:rsidRPr="00574214">
        <w:rPr>
          <w:rFonts w:asciiTheme="majorBidi" w:hAnsiTheme="majorBidi" w:cstheme="majorBidi"/>
          <w:sz w:val="32"/>
          <w:szCs w:val="32"/>
          <w:cs/>
        </w:rPr>
        <w:t>,”</w:t>
      </w:r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Leadership Report.</w:t>
      </w:r>
      <w:r w:rsidRPr="00574214">
        <w:rPr>
          <w:rFonts w:asciiTheme="majorBidi" w:hAnsiTheme="majorBidi" w:cstheme="majorBidi"/>
          <w:sz w:val="32"/>
          <w:szCs w:val="32"/>
        </w:rPr>
        <w:t xml:space="preserve"> Vo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;.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>9, No 11, July 2011.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Robert N.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Lussier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(2006).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Management Fundamentals (3</w:t>
      </w:r>
      <w:r w:rsidRPr="00574214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rd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).</w:t>
      </w:r>
      <w:r w:rsidRPr="00574214">
        <w:rPr>
          <w:rFonts w:asciiTheme="majorBidi" w:hAnsiTheme="majorBidi" w:cstheme="majorBidi"/>
          <w:sz w:val="32"/>
          <w:szCs w:val="32"/>
        </w:rPr>
        <w:t xml:space="preserve"> USA. : Thomson South-Western.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Schein Edgar, H.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(1992).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Organizational Culture and Leadership.</w:t>
      </w:r>
      <w:r w:rsidRPr="00574214">
        <w:rPr>
          <w:rFonts w:asciiTheme="majorBidi" w:hAnsiTheme="majorBidi" w:cstheme="majorBidi"/>
          <w:sz w:val="32"/>
          <w:szCs w:val="32"/>
        </w:rPr>
        <w:t xml:space="preserve"> San Francisco,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California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Josscu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-Bass.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Shereen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Kandil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(2013).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Pubilic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Participatin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Process Planning. [On-line].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Available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hyperlink r:id="rId17" w:history="1">
        <w:r w:rsidRPr="00574214">
          <w:rPr>
            <w:rStyle w:val="ae"/>
            <w:rFonts w:asciiTheme="majorBidi" w:hAnsiTheme="majorBidi" w:cstheme="majorBidi"/>
            <w:sz w:val="32"/>
            <w:szCs w:val="32"/>
            <w:u w:val="none"/>
          </w:rPr>
          <w:t>http://www.epa.gov/oia/public-partcipation-guide/Intro/Process/index.html [2551</w:t>
        </w:r>
      </w:hyperlink>
      <w:r w:rsidRPr="00574214">
        <w:rPr>
          <w:rFonts w:asciiTheme="majorBidi" w:hAnsiTheme="majorBidi" w:cstheme="majorBidi"/>
          <w:sz w:val="32"/>
          <w:szCs w:val="32"/>
        </w:rPr>
        <w:t xml:space="preserve">, 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Singh, B. D.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(2009).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Industrial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Relations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Emerging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Partadingms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74214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Delhi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Excel Printers.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Stair, R., and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Raynolds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D.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(2001).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Principles of Information Systems.</w:t>
      </w:r>
      <w:r w:rsidRPr="00574214">
        <w:rPr>
          <w:rFonts w:asciiTheme="majorBidi" w:hAnsiTheme="majorBidi" w:cstheme="majorBidi"/>
          <w:sz w:val="32"/>
          <w:szCs w:val="32"/>
        </w:rPr>
        <w:t xml:space="preserve"> Cambridge.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MA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Course Technology.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Steers, R. M.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(1977).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Antecedents and Outcomes of Organizational Commitment.</w:t>
      </w:r>
      <w:r w:rsidRPr="00574214">
        <w:rPr>
          <w:rFonts w:asciiTheme="majorBidi" w:hAnsiTheme="majorBidi" w:cstheme="majorBidi"/>
          <w:sz w:val="32"/>
          <w:szCs w:val="32"/>
        </w:rPr>
        <w:t xml:space="preserve"> Administrative Science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Quatery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. 22 (1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) ,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46-56.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Swanson, R. A. and Holton III, E. F. (2001).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Foundations of Human Resource Development.</w:t>
      </w:r>
      <w:r w:rsidRPr="00574214">
        <w:rPr>
          <w:rFonts w:asciiTheme="majorBidi" w:hAnsiTheme="majorBidi" w:cstheme="majorBidi"/>
          <w:sz w:val="32"/>
          <w:szCs w:val="32"/>
        </w:rPr>
        <w:t xml:space="preserve"> San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Francisco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Berrett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>-Koehler.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lastRenderedPageBreak/>
        <w:t xml:space="preserve">Takeuchi, H., and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Nomaka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, I.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(2001).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Classic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work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Theory of Organizational Knowledge Creation. In </w:t>
      </w:r>
      <w:r w:rsidRPr="00574214">
        <w:rPr>
          <w:rFonts w:asciiTheme="majorBidi" w:hAnsiTheme="majorBidi" w:cstheme="majorBidi"/>
          <w:sz w:val="32"/>
          <w:szCs w:val="32"/>
        </w:rPr>
        <w:t xml:space="preserve">D. money, Knowledge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Management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Classic and Contemporary Works,.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London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The MIT Press.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Taro Yamane.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(1973). </w:t>
      </w:r>
      <w:proofErr w:type="spellStart"/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Statistice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An Introductory Analysis.</w:t>
      </w:r>
      <w:r w:rsidRPr="00574214">
        <w:rPr>
          <w:rFonts w:asciiTheme="majorBidi" w:hAnsiTheme="majorBidi" w:cstheme="majorBidi"/>
          <w:sz w:val="32"/>
          <w:szCs w:val="32"/>
        </w:rPr>
        <w:t xml:space="preserve"> (2 </w:t>
      </w:r>
      <w:proofErr w:type="spellStart"/>
      <w:proofErr w:type="gramStart"/>
      <w:r w:rsidRPr="00574214">
        <w:rPr>
          <w:rFonts w:asciiTheme="majorBidi" w:hAnsiTheme="majorBidi" w:cstheme="majorBidi"/>
          <w:sz w:val="32"/>
          <w:szCs w:val="32"/>
          <w:vertAlign w:val="superscript"/>
        </w:rPr>
        <w:t>nd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)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Harper and Row.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Werner, J.M., and DeSimone, R. L. (2006).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Human resource Development.</w:t>
      </w:r>
      <w:r w:rsidRPr="00574214">
        <w:rPr>
          <w:rFonts w:asciiTheme="majorBidi" w:hAnsiTheme="majorBidi" w:cstheme="majorBidi"/>
          <w:sz w:val="32"/>
          <w:szCs w:val="32"/>
        </w:rPr>
        <w:t xml:space="preserve"> (4 </w:t>
      </w:r>
      <w:proofErr w:type="spellStart"/>
      <w:proofErr w:type="gramStart"/>
      <w:r w:rsidRPr="00574214">
        <w:rPr>
          <w:rFonts w:asciiTheme="majorBidi" w:hAnsiTheme="majorBidi" w:cstheme="majorBidi"/>
          <w:sz w:val="32"/>
          <w:szCs w:val="32"/>
          <w:vertAlign w:val="superscript"/>
        </w:rPr>
        <w:t>th</w:t>
      </w:r>
      <w:proofErr w:type="spellEnd"/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ed.). Mason,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Ohio :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Thomson South-Western.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William R. King.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(2009). </w:t>
      </w:r>
      <w:r w:rsidRPr="00574214">
        <w:rPr>
          <w:rFonts w:asciiTheme="majorBidi" w:hAnsiTheme="majorBidi" w:cstheme="majorBidi"/>
          <w:sz w:val="32"/>
          <w:szCs w:val="32"/>
        </w:rPr>
        <w:t xml:space="preserve">Knowledge Management and Organization Learning.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Ammals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Of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Information System. Springer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Science+Business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Media.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Yasar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F.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(2010).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Jarrar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amd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Mohamed </w:t>
      </w:r>
      <w:proofErr w:type="spellStart"/>
      <w:r w:rsidRPr="00574214">
        <w:rPr>
          <w:rFonts w:asciiTheme="majorBidi" w:hAnsiTheme="majorBidi" w:cstheme="majorBidi"/>
          <w:i/>
          <w:iCs/>
          <w:sz w:val="32"/>
          <w:szCs w:val="32"/>
        </w:rPr>
        <w:t>Zairi</w:t>
      </w:r>
      <w:proofErr w:type="spell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. Knowledge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Management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Learning for Organizational Experience.</w:t>
      </w:r>
      <w:r w:rsidRPr="00574214">
        <w:rPr>
          <w:rFonts w:asciiTheme="majorBidi" w:hAnsiTheme="majorBidi" w:cstheme="majorBidi"/>
          <w:sz w:val="32"/>
          <w:szCs w:val="32"/>
        </w:rPr>
        <w:t xml:space="preserve"> European Centre for Best Practice Management.</w:t>
      </w:r>
    </w:p>
    <w:p w:rsidR="00574214" w:rsidRP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574214">
        <w:rPr>
          <w:rFonts w:asciiTheme="majorBidi" w:hAnsiTheme="majorBidi" w:cstheme="majorBidi"/>
          <w:sz w:val="32"/>
          <w:szCs w:val="32"/>
        </w:rPr>
        <w:t xml:space="preserve">Yogesh Malhotra and Dennis F. 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Galletta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(2003).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Role of Commitment and Motivation in Knowledge Management Systems </w:t>
      </w:r>
      <w:proofErr w:type="gramStart"/>
      <w:r w:rsidRPr="00574214">
        <w:rPr>
          <w:rFonts w:asciiTheme="majorBidi" w:hAnsiTheme="majorBidi" w:cstheme="majorBidi"/>
          <w:i/>
          <w:iCs/>
          <w:sz w:val="32"/>
          <w:szCs w:val="32"/>
        </w:rPr>
        <w:t>Implementation :</w:t>
      </w:r>
      <w:proofErr w:type="gramEnd"/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Theory, Conceptualization, And Management of Antecedents of Success.</w:t>
      </w:r>
      <w:r w:rsidRPr="00574214">
        <w:rPr>
          <w:rFonts w:asciiTheme="majorBidi" w:hAnsiTheme="majorBidi" w:cstheme="majorBidi"/>
          <w:sz w:val="32"/>
          <w:szCs w:val="32"/>
        </w:rPr>
        <w:t xml:space="preserve"> Proceedings of (the </w:t>
      </w:r>
      <w:proofErr w:type="gramStart"/>
      <w:r w:rsidRPr="00574214">
        <w:rPr>
          <w:rFonts w:asciiTheme="majorBidi" w:hAnsiTheme="majorBidi" w:cstheme="majorBidi"/>
          <w:sz w:val="32"/>
          <w:szCs w:val="32"/>
        </w:rPr>
        <w:t>36</w:t>
      </w:r>
      <w:r w:rsidRPr="00574214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74214">
        <w:rPr>
          <w:rFonts w:asciiTheme="majorBidi" w:hAnsiTheme="majorBidi" w:cstheme="majorBidi"/>
          <w:sz w:val="32"/>
          <w:szCs w:val="32"/>
        </w:rPr>
        <w:t xml:space="preserve"> )</w:t>
      </w:r>
      <w:proofErr w:type="gramEnd"/>
      <w:r w:rsidRPr="00574214">
        <w:rPr>
          <w:rFonts w:asciiTheme="majorBidi" w:hAnsiTheme="majorBidi" w:cstheme="majorBidi"/>
          <w:sz w:val="32"/>
          <w:szCs w:val="32"/>
        </w:rPr>
        <w:t xml:space="preserve"> Hawaii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74214">
        <w:rPr>
          <w:rFonts w:asciiTheme="majorBidi" w:hAnsiTheme="majorBidi" w:cstheme="majorBidi"/>
          <w:sz w:val="32"/>
          <w:szCs w:val="32"/>
        </w:rPr>
        <w:t>International Conferences on system Sciences.</w:t>
      </w:r>
    </w:p>
    <w:p w:rsidR="00574214" w:rsidRDefault="00574214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74214">
        <w:rPr>
          <w:rFonts w:asciiTheme="majorBidi" w:hAnsiTheme="majorBidi" w:cstheme="majorBidi"/>
          <w:sz w:val="32"/>
          <w:szCs w:val="32"/>
        </w:rPr>
        <w:t>Yoram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 Ben-</w:t>
      </w:r>
      <w:proofErr w:type="spellStart"/>
      <w:r w:rsidRPr="00574214">
        <w:rPr>
          <w:rFonts w:asciiTheme="majorBidi" w:hAnsiTheme="majorBidi" w:cstheme="majorBidi"/>
          <w:sz w:val="32"/>
          <w:szCs w:val="32"/>
        </w:rPr>
        <w:t>Porath</w:t>
      </w:r>
      <w:proofErr w:type="spellEnd"/>
      <w:r w:rsidRPr="00574214">
        <w:rPr>
          <w:rFonts w:asciiTheme="majorBidi" w:hAnsiTheme="majorBidi" w:cstheme="majorBidi"/>
          <w:sz w:val="32"/>
          <w:szCs w:val="32"/>
        </w:rPr>
        <w:t xml:space="preserve">. </w:t>
      </w:r>
      <w:r w:rsidRPr="00574214">
        <w:rPr>
          <w:rFonts w:asciiTheme="majorBidi" w:hAnsiTheme="majorBidi" w:cstheme="majorBidi"/>
          <w:sz w:val="32"/>
          <w:szCs w:val="32"/>
          <w:cs/>
        </w:rPr>
        <w:t xml:space="preserve">(2008). </w:t>
      </w:r>
      <w:r w:rsidRPr="00574214">
        <w:rPr>
          <w:rFonts w:asciiTheme="majorBidi" w:hAnsiTheme="majorBidi" w:cstheme="majorBidi"/>
          <w:sz w:val="32"/>
          <w:szCs w:val="32"/>
        </w:rPr>
        <w:t xml:space="preserve">The Production of Human Capital and the Life Cycle of Earnings. </w:t>
      </w:r>
      <w:r w:rsidRPr="00574214">
        <w:rPr>
          <w:rFonts w:asciiTheme="majorBidi" w:hAnsiTheme="majorBidi" w:cstheme="majorBidi"/>
          <w:i/>
          <w:iCs/>
          <w:sz w:val="32"/>
          <w:szCs w:val="32"/>
        </w:rPr>
        <w:t>The Journal of Political Economy.</w:t>
      </w:r>
      <w:r w:rsidRPr="00574214">
        <w:rPr>
          <w:rFonts w:asciiTheme="majorBidi" w:hAnsiTheme="majorBidi" w:cstheme="majorBidi"/>
          <w:sz w:val="32"/>
          <w:szCs w:val="32"/>
        </w:rPr>
        <w:t xml:space="preserve"> Vol 75, No 4, Part 1, (Aug., 1967).</w:t>
      </w: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Default="00634ECE" w:rsidP="008A21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</w:p>
    <w:p w:rsidR="00634ECE" w:rsidRPr="00574214" w:rsidRDefault="00634ECE" w:rsidP="009858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634ECE" w:rsidRPr="00574214" w:rsidSect="0098589F">
      <w:headerReference w:type="even" r:id="rId18"/>
      <w:headerReference w:type="default" r:id="rId19"/>
      <w:headerReference w:type="first" r:id="rId20"/>
      <w:pgSz w:w="11906" w:h="16838" w:code="9"/>
      <w:pgMar w:top="2160" w:right="1440" w:bottom="1440" w:left="2160" w:header="1440" w:footer="1440" w:gutter="0"/>
      <w:pgNumType w:start="2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31" w:rsidRDefault="00AE4D31" w:rsidP="00F531C6">
      <w:r>
        <w:separator/>
      </w:r>
    </w:p>
  </w:endnote>
  <w:endnote w:type="continuationSeparator" w:id="0">
    <w:p w:rsidR="00AE4D31" w:rsidRDefault="00AE4D31" w:rsidP="00F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31" w:rsidRDefault="00AE4D31" w:rsidP="00F531C6">
      <w:r>
        <w:separator/>
      </w:r>
    </w:p>
  </w:footnote>
  <w:footnote w:type="continuationSeparator" w:id="0">
    <w:p w:rsidR="00AE4D31" w:rsidRDefault="00AE4D31" w:rsidP="00F5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98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6516A" w:rsidRPr="00520B7E" w:rsidRDefault="00A6516A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E528B" w:rsidRPr="000E528B">
          <w:rPr>
            <w:rFonts w:asciiTheme="majorBidi" w:hAnsiTheme="majorBidi" w:cs="Angsana New"/>
            <w:noProof/>
            <w:sz w:val="32"/>
            <w:szCs w:val="32"/>
            <w:lang w:val="th-TH"/>
          </w:rPr>
          <w:t>236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86807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6516A" w:rsidRPr="00520B7E" w:rsidRDefault="00A6516A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E528B" w:rsidRPr="000E528B">
          <w:rPr>
            <w:rFonts w:asciiTheme="majorBidi" w:hAnsiTheme="majorBidi" w:cs="Angsana New"/>
            <w:noProof/>
            <w:sz w:val="32"/>
            <w:szCs w:val="32"/>
            <w:lang w:val="th-TH"/>
          </w:rPr>
          <w:t>235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9889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6516A" w:rsidRPr="00520B7E" w:rsidRDefault="00A6516A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E528B" w:rsidRPr="000E528B">
          <w:rPr>
            <w:rFonts w:asciiTheme="majorBidi" w:hAnsiTheme="majorBidi" w:cs="Angsana New"/>
            <w:noProof/>
            <w:sz w:val="32"/>
            <w:szCs w:val="32"/>
            <w:lang w:val="th-TH"/>
          </w:rPr>
          <w:t>221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576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BC"/>
    <w:rsid w:val="0002017A"/>
    <w:rsid w:val="00020D4C"/>
    <w:rsid w:val="000247E0"/>
    <w:rsid w:val="00033010"/>
    <w:rsid w:val="000A0BC4"/>
    <w:rsid w:val="000A426D"/>
    <w:rsid w:val="000A6FD1"/>
    <w:rsid w:val="000A729D"/>
    <w:rsid w:val="000C591F"/>
    <w:rsid w:val="000E528B"/>
    <w:rsid w:val="000F2D25"/>
    <w:rsid w:val="000F7720"/>
    <w:rsid w:val="00136C86"/>
    <w:rsid w:val="00137EC5"/>
    <w:rsid w:val="001554BC"/>
    <w:rsid w:val="0015707B"/>
    <w:rsid w:val="00162B84"/>
    <w:rsid w:val="0018735E"/>
    <w:rsid w:val="001C2CD4"/>
    <w:rsid w:val="001E4E52"/>
    <w:rsid w:val="00270AE0"/>
    <w:rsid w:val="002B3E61"/>
    <w:rsid w:val="002C0D29"/>
    <w:rsid w:val="002F05FB"/>
    <w:rsid w:val="0034608E"/>
    <w:rsid w:val="00385735"/>
    <w:rsid w:val="003A6804"/>
    <w:rsid w:val="003C25F7"/>
    <w:rsid w:val="003C54FB"/>
    <w:rsid w:val="003C6F47"/>
    <w:rsid w:val="003D0367"/>
    <w:rsid w:val="004261BA"/>
    <w:rsid w:val="004328A6"/>
    <w:rsid w:val="00436D9D"/>
    <w:rsid w:val="00451163"/>
    <w:rsid w:val="00452F2E"/>
    <w:rsid w:val="004634BF"/>
    <w:rsid w:val="00464A1E"/>
    <w:rsid w:val="0047574A"/>
    <w:rsid w:val="004F7E31"/>
    <w:rsid w:val="00520B7E"/>
    <w:rsid w:val="0053023C"/>
    <w:rsid w:val="00554B3A"/>
    <w:rsid w:val="0055550D"/>
    <w:rsid w:val="0057079C"/>
    <w:rsid w:val="00574214"/>
    <w:rsid w:val="005A6B48"/>
    <w:rsid w:val="005E0B1A"/>
    <w:rsid w:val="0061166F"/>
    <w:rsid w:val="00617EB0"/>
    <w:rsid w:val="006345EC"/>
    <w:rsid w:val="00634ECE"/>
    <w:rsid w:val="00650270"/>
    <w:rsid w:val="00654BE5"/>
    <w:rsid w:val="0068598D"/>
    <w:rsid w:val="00697FE6"/>
    <w:rsid w:val="006E2D3E"/>
    <w:rsid w:val="0071126D"/>
    <w:rsid w:val="007216D4"/>
    <w:rsid w:val="00733C08"/>
    <w:rsid w:val="007609DC"/>
    <w:rsid w:val="007803B6"/>
    <w:rsid w:val="007A65B6"/>
    <w:rsid w:val="007B7712"/>
    <w:rsid w:val="007C0DDF"/>
    <w:rsid w:val="00807A68"/>
    <w:rsid w:val="008106DC"/>
    <w:rsid w:val="0081073A"/>
    <w:rsid w:val="00810931"/>
    <w:rsid w:val="00844654"/>
    <w:rsid w:val="00847510"/>
    <w:rsid w:val="00885C7B"/>
    <w:rsid w:val="008A210E"/>
    <w:rsid w:val="008B17D2"/>
    <w:rsid w:val="008C3909"/>
    <w:rsid w:val="008D5B72"/>
    <w:rsid w:val="008E5413"/>
    <w:rsid w:val="008F64FE"/>
    <w:rsid w:val="009055A3"/>
    <w:rsid w:val="009229ED"/>
    <w:rsid w:val="0095708B"/>
    <w:rsid w:val="00971B6C"/>
    <w:rsid w:val="00984AA2"/>
    <w:rsid w:val="0098589F"/>
    <w:rsid w:val="00996BA5"/>
    <w:rsid w:val="009A68E0"/>
    <w:rsid w:val="009B5B92"/>
    <w:rsid w:val="00A22D77"/>
    <w:rsid w:val="00A51D73"/>
    <w:rsid w:val="00A6516A"/>
    <w:rsid w:val="00A75255"/>
    <w:rsid w:val="00A8030D"/>
    <w:rsid w:val="00A90940"/>
    <w:rsid w:val="00AB4E16"/>
    <w:rsid w:val="00AC7F5C"/>
    <w:rsid w:val="00AD07ED"/>
    <w:rsid w:val="00AE4D31"/>
    <w:rsid w:val="00AF4CEA"/>
    <w:rsid w:val="00AF59EE"/>
    <w:rsid w:val="00B155C9"/>
    <w:rsid w:val="00B21C2E"/>
    <w:rsid w:val="00B24509"/>
    <w:rsid w:val="00BA01E5"/>
    <w:rsid w:val="00BA0809"/>
    <w:rsid w:val="00BA6786"/>
    <w:rsid w:val="00BD64FB"/>
    <w:rsid w:val="00BF0751"/>
    <w:rsid w:val="00BF0BE9"/>
    <w:rsid w:val="00BF719A"/>
    <w:rsid w:val="00C374C6"/>
    <w:rsid w:val="00C8543C"/>
    <w:rsid w:val="00C87314"/>
    <w:rsid w:val="00CB0E1E"/>
    <w:rsid w:val="00CB5E20"/>
    <w:rsid w:val="00CC34A9"/>
    <w:rsid w:val="00CD766B"/>
    <w:rsid w:val="00CE00CB"/>
    <w:rsid w:val="00CE014C"/>
    <w:rsid w:val="00CF445C"/>
    <w:rsid w:val="00CF6A79"/>
    <w:rsid w:val="00D27885"/>
    <w:rsid w:val="00D30709"/>
    <w:rsid w:val="00D30944"/>
    <w:rsid w:val="00D347E6"/>
    <w:rsid w:val="00D51C8C"/>
    <w:rsid w:val="00D5588B"/>
    <w:rsid w:val="00D702B0"/>
    <w:rsid w:val="00D76355"/>
    <w:rsid w:val="00D771EC"/>
    <w:rsid w:val="00DA4B77"/>
    <w:rsid w:val="00DB79A6"/>
    <w:rsid w:val="00DC65DB"/>
    <w:rsid w:val="00E21BED"/>
    <w:rsid w:val="00E30981"/>
    <w:rsid w:val="00E53CCF"/>
    <w:rsid w:val="00E55AD8"/>
    <w:rsid w:val="00E61D05"/>
    <w:rsid w:val="00E90E0E"/>
    <w:rsid w:val="00EA246E"/>
    <w:rsid w:val="00EC0B65"/>
    <w:rsid w:val="00ED2027"/>
    <w:rsid w:val="00EF4BE3"/>
    <w:rsid w:val="00F21A59"/>
    <w:rsid w:val="00F531C6"/>
    <w:rsid w:val="00F71307"/>
    <w:rsid w:val="00F84FBC"/>
    <w:rsid w:val="00F858CC"/>
    <w:rsid w:val="00F91315"/>
    <w:rsid w:val="00F9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ngo.org/writer/vicw.php?id=1553" TargetMode="External"/><Relationship Id="rId13" Type="http://schemas.openxmlformats.org/officeDocument/2006/relationships/hyperlink" Target="http://oho.ipst.ac.th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hetchabun.go.th" TargetMode="External"/><Relationship Id="rId17" Type="http://schemas.openxmlformats.org/officeDocument/2006/relationships/hyperlink" Target="http://www.epa.gov/oia/public-partcipation-guide/Intro/Process/index.html%20%5b2551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prod.forest.go.th/forprod/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.ac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raelocal.go.th/modules.php?name=Content&amp;pa=showpage&amp;pid=11&amp;p" TargetMode="External"/><Relationship Id="rId10" Type="http://schemas.openxmlformats.org/officeDocument/2006/relationships/hyperlink" Target="http://student.nu.ac.t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hulapedia.chula.ad" TargetMode="External"/><Relationship Id="rId14" Type="http://schemas.openxmlformats.org/officeDocument/2006/relationships/hyperlink" Target="http://www.aseanthai.net/Special-news-detail.php?id=1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13DC-ACD7-4E3A-96D3-9A0973BB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15</cp:revision>
  <cp:lastPrinted>2017-10-30T08:43:00Z</cp:lastPrinted>
  <dcterms:created xsi:type="dcterms:W3CDTF">2017-10-01T05:57:00Z</dcterms:created>
  <dcterms:modified xsi:type="dcterms:W3CDTF">2017-11-16T03:00:00Z</dcterms:modified>
</cp:coreProperties>
</file>