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E76FA4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Pr="00E76FA4">
        <w:rPr>
          <w:rFonts w:ascii="Angsana New" w:hAnsi="Angsana New"/>
          <w:b/>
          <w:bCs/>
          <w:sz w:val="40"/>
          <w:szCs w:val="40"/>
        </w:rPr>
        <w:t>5</w:t>
      </w:r>
    </w:p>
    <w:p w:rsidR="00FA1FA1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76FA4">
        <w:rPr>
          <w:rFonts w:ascii="Angsana New" w:hAnsi="Angsana New"/>
          <w:b/>
          <w:bCs/>
          <w:sz w:val="36"/>
          <w:szCs w:val="36"/>
          <w:cs/>
        </w:rPr>
        <w:t>สรุป</w:t>
      </w:r>
      <w:r w:rsidR="00E76FA4" w:rsidRPr="00E76FA4">
        <w:rPr>
          <w:rFonts w:ascii="Angsana New" w:hAnsi="Angsana New" w:hint="cs"/>
          <w:b/>
          <w:bCs/>
          <w:sz w:val="36"/>
          <w:szCs w:val="36"/>
          <w:cs/>
        </w:rPr>
        <w:t>ผล</w:t>
      </w:r>
      <w:r w:rsidRPr="00E76FA4">
        <w:rPr>
          <w:rFonts w:ascii="Angsana New" w:hAnsi="Angsana New"/>
          <w:b/>
          <w:bCs/>
          <w:sz w:val="36"/>
          <w:szCs w:val="36"/>
          <w:cs/>
        </w:rPr>
        <w:t xml:space="preserve"> อภิปรายผลและข้อเสนอแนะ</w:t>
      </w:r>
    </w:p>
    <w:p w:rsidR="00E76FA4" w:rsidRDefault="00E76FA4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09"/>
        <w:jc w:val="thaiDistribute"/>
        <w:rPr>
          <w:rFonts w:ascii="Angsana New" w:hAnsi="Angsana New"/>
          <w:sz w:val="32"/>
          <w:szCs w:val="32"/>
        </w:rPr>
      </w:pPr>
    </w:p>
    <w:p w:rsidR="00E76FA4" w:rsidRDefault="00E76FA4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09"/>
        <w:jc w:val="thaiDistribute"/>
        <w:rPr>
          <w:rFonts w:ascii="Angsana New" w:hAnsi="Angsana New"/>
          <w:sz w:val="32"/>
          <w:szCs w:val="32"/>
        </w:rPr>
      </w:pP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09"/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>การวิจัยเรื่อง รูปแบบการพัฒนาจริยธรรมด้านการมีวินัยของนักเรียน 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ในจังหวัด</w:t>
      </w:r>
      <w:r w:rsidR="00621074" w:rsidRPr="00E76FA4">
        <w:rPr>
          <w:rFonts w:ascii="Angsana New" w:hAnsi="Angsana New"/>
          <w:sz w:val="32"/>
          <w:szCs w:val="32"/>
          <w:cs/>
        </w:rPr>
        <w:t>พระนครศรีอยุธยา</w:t>
      </w:r>
      <w:r w:rsidRPr="00E76FA4">
        <w:rPr>
          <w:rFonts w:ascii="Angsana New" w:hAnsi="Angsana New"/>
          <w:sz w:val="32"/>
          <w:szCs w:val="32"/>
          <w:cs/>
        </w:rPr>
        <w:t xml:space="preserve"> ครั้งนี้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เป็นการวิจัยและพัฒนา (</w:t>
      </w:r>
      <w:r w:rsidRPr="00E76FA4">
        <w:rPr>
          <w:rFonts w:ascii="Angsana New" w:hAnsi="Angsana New"/>
          <w:sz w:val="32"/>
          <w:szCs w:val="32"/>
        </w:rPr>
        <w:t>Research and Development</w:t>
      </w:r>
      <w:r w:rsidRPr="00E76FA4">
        <w:rPr>
          <w:rFonts w:ascii="Angsana New" w:hAnsi="Angsana New"/>
          <w:sz w:val="32"/>
          <w:szCs w:val="32"/>
          <w:cs/>
        </w:rPr>
        <w:t>) ดำเนินการวิจัยโดยใช้การวิจัยในเชิงปริมาณและคุณภาพ (</w:t>
      </w:r>
      <w:r w:rsidRPr="00E76FA4">
        <w:rPr>
          <w:rFonts w:ascii="Angsana New" w:hAnsi="Angsana New"/>
          <w:sz w:val="32"/>
          <w:szCs w:val="32"/>
        </w:rPr>
        <w:t>Quantitative and Qualitative Methodology</w:t>
      </w:r>
      <w:r w:rsidRPr="00E76FA4">
        <w:rPr>
          <w:rFonts w:ascii="Angsana New" w:hAnsi="Angsana New"/>
          <w:sz w:val="32"/>
          <w:szCs w:val="32"/>
          <w:cs/>
        </w:rPr>
        <w:t>) แบ่งการวิจัยออกเป็น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</w:rPr>
        <w:t>3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ระยะ เพื่อศึกษาปัจจัยเชิงสาเหตุที่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Pr="00E76FA4">
        <w:rPr>
          <w:rFonts w:ascii="Angsana New" w:hAnsi="Angsana New"/>
          <w:sz w:val="32"/>
          <w:szCs w:val="32"/>
          <w:cs/>
        </w:rPr>
        <w:t>จริยธรรมการมีวินัยของนักเรียน 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จังหวัด</w:t>
      </w:r>
      <w:r w:rsidR="00621074" w:rsidRPr="00E76FA4">
        <w:rPr>
          <w:rFonts w:ascii="Angsana New" w:hAnsi="Angsana New"/>
          <w:sz w:val="32"/>
          <w:szCs w:val="32"/>
          <w:cs/>
        </w:rPr>
        <w:t>พระนครศรีอยุธยา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โดยอธิบายความสัมพันธ์เชิงสาเหตุด้วยรูปแบบความสัมพันธ์แบบสมการเชิงโครงสร้าง (</w:t>
      </w:r>
      <w:r w:rsidRPr="00E76FA4">
        <w:rPr>
          <w:rFonts w:ascii="Angsana New" w:hAnsi="Angsana New"/>
          <w:sz w:val="32"/>
          <w:szCs w:val="32"/>
        </w:rPr>
        <w:t>Structural Equation Model</w:t>
      </w:r>
      <w:r w:rsidRPr="00E76FA4">
        <w:rPr>
          <w:rFonts w:ascii="Angsana New" w:hAnsi="Angsana New"/>
          <w:sz w:val="32"/>
          <w:szCs w:val="32"/>
          <w:cs/>
        </w:rPr>
        <w:t>:</w:t>
      </w:r>
      <w:r w:rsidR="00621074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</w:rPr>
        <w:t>SEM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แล้วสร้างแบบจำลองปัจจัยเชิงสาเหตุที่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Pr="00E76FA4">
        <w:rPr>
          <w:rFonts w:ascii="Angsana New" w:hAnsi="Angsana New"/>
          <w:sz w:val="32"/>
          <w:szCs w:val="32"/>
          <w:cs/>
        </w:rPr>
        <w:t>จริยธรรมการมีวินัยของนักเรียน 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นำผลการวิจัยที่ได้มาสร้างรูปแบบการพัฒนาจริยธรรมการมีวินัยของนักเรียน 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และนำไปทดลองใช้</w:t>
      </w:r>
      <w:r w:rsidR="00621074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กับกลุ่ม</w:t>
      </w:r>
      <w:r w:rsidR="00621074" w:rsidRPr="00E76FA4">
        <w:rPr>
          <w:rFonts w:ascii="Angsana New" w:hAnsi="Angsana New"/>
          <w:sz w:val="32"/>
          <w:szCs w:val="32"/>
          <w:cs/>
        </w:rPr>
        <w:t>ทดลอง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โดยมีรายละเอียดของการดำเนินการวิจัยดังนี้</w:t>
      </w:r>
    </w:p>
    <w:p w:rsidR="00FA1FA1" w:rsidRPr="00E11EDF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09"/>
        <w:jc w:val="thaiDistribute"/>
        <w:rPr>
          <w:rFonts w:ascii="Angsana New" w:hAnsi="Angsana New"/>
          <w:sz w:val="32"/>
          <w:szCs w:val="32"/>
          <w:cs/>
        </w:rPr>
      </w:pPr>
    </w:p>
    <w:p w:rsidR="00FA1FA1" w:rsidRPr="00E76FA4" w:rsidRDefault="00E11EDF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hint="cs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5.1</w:t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 w:rsidR="00FA1FA1" w:rsidRPr="00E76FA4">
        <w:rPr>
          <w:rFonts w:ascii="Angsana New" w:hAnsi="Angsana New"/>
          <w:b/>
          <w:bCs/>
          <w:sz w:val="36"/>
          <w:szCs w:val="36"/>
          <w:cs/>
        </w:rPr>
        <w:t>สรุปผล</w:t>
      </w:r>
      <w:bookmarkStart w:id="0" w:name="_GoBack"/>
      <w:bookmarkEnd w:id="0"/>
    </w:p>
    <w:p w:rsidR="00FA1FA1" w:rsidRPr="00E11EDF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</w:p>
    <w:p w:rsidR="00525A42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5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1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ปัจจัยที่</w:t>
      </w:r>
      <w:r w:rsidR="00621074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="00FA1FA1" w:rsidRPr="00E76FA4">
        <w:rPr>
          <w:rFonts w:ascii="Angsana New" w:hAnsi="Angsana New"/>
          <w:color w:val="000000"/>
          <w:sz w:val="32"/>
          <w:szCs w:val="32"/>
          <w:cs/>
        </w:rPr>
        <w:t>จริยธรรมการมีวินัยของนักเรียน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color w:val="000000"/>
          <w:sz w:val="32"/>
          <w:szCs w:val="32"/>
          <w:cs/>
        </w:rPr>
        <w:t>โรงเรียนมัธยมศึกษา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color w:val="000000"/>
          <w:sz w:val="32"/>
          <w:szCs w:val="32"/>
          <w:cs/>
        </w:rPr>
        <w:t>จังหวัด</w:t>
      </w:r>
      <w:r w:rsidR="00621074" w:rsidRPr="00E76FA4">
        <w:rPr>
          <w:rFonts w:ascii="Angsana New" w:hAnsi="Angsana New"/>
          <w:color w:val="000000"/>
          <w:sz w:val="32"/>
          <w:szCs w:val="32"/>
          <w:cs/>
        </w:rPr>
        <w:t>พระนครศรีอยุธยา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1</w:t>
      </w:r>
      <w:r w:rsidR="00525A42" w:rsidRPr="00E76FA4">
        <w:rPr>
          <w:rFonts w:ascii="Angsana New" w:hAnsi="Angsana New"/>
          <w:sz w:val="32"/>
          <w:szCs w:val="32"/>
          <w:cs/>
        </w:rPr>
        <w:t>) การเลียนแบบครูในการมีวินัย (</w:t>
      </w:r>
      <w:r w:rsidR="00525A42" w:rsidRPr="00E76FA4">
        <w:rPr>
          <w:rFonts w:ascii="Angsana New" w:hAnsi="Angsana New"/>
          <w:sz w:val="32"/>
          <w:szCs w:val="32"/>
        </w:rPr>
        <w:t>0</w:t>
      </w:r>
      <w:r w:rsidR="00525A42" w:rsidRPr="00E76FA4">
        <w:rPr>
          <w:rFonts w:ascii="Angsana New" w:hAnsi="Angsana New"/>
          <w:sz w:val="32"/>
          <w:szCs w:val="32"/>
          <w:cs/>
        </w:rPr>
        <w:t>.</w:t>
      </w:r>
      <w:r w:rsidR="00525A42" w:rsidRPr="00E76FA4">
        <w:rPr>
          <w:rFonts w:ascii="Angsana New" w:hAnsi="Angsana New"/>
          <w:sz w:val="32"/>
          <w:szCs w:val="32"/>
        </w:rPr>
        <w:t>14</w:t>
      </w:r>
      <w:r w:rsidR="00525A42"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2</w:t>
      </w:r>
      <w:r w:rsidR="00525A42" w:rsidRPr="00E76FA4">
        <w:rPr>
          <w:rFonts w:ascii="Angsana New" w:hAnsi="Angsana New"/>
          <w:sz w:val="32"/>
          <w:szCs w:val="32"/>
          <w:cs/>
        </w:rPr>
        <w:t>) การเลียนแบบเพื่อนในการมีวินัย (0.</w:t>
      </w:r>
      <w:r w:rsidR="00525A42" w:rsidRPr="00E76FA4">
        <w:rPr>
          <w:rFonts w:ascii="Angsana New" w:hAnsi="Angsana New"/>
          <w:sz w:val="32"/>
          <w:szCs w:val="32"/>
        </w:rPr>
        <w:t>11</w:t>
      </w:r>
      <w:r w:rsidR="00525A42"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3</w:t>
      </w:r>
      <w:r w:rsidR="00525A42" w:rsidRPr="00E76FA4">
        <w:rPr>
          <w:rFonts w:ascii="Angsana New" w:hAnsi="Angsana New"/>
          <w:sz w:val="32"/>
          <w:szCs w:val="32"/>
          <w:cs/>
        </w:rPr>
        <w:t>) การเลียนแบบผู้ปกครองในการมีวินัย (0.</w:t>
      </w:r>
      <w:r w:rsidR="00525A42" w:rsidRPr="00E76FA4">
        <w:rPr>
          <w:rFonts w:ascii="Angsana New" w:hAnsi="Angsana New"/>
          <w:sz w:val="32"/>
          <w:szCs w:val="32"/>
        </w:rPr>
        <w:t>10</w:t>
      </w:r>
      <w:r w:rsidR="00525A42"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  <w:cs/>
        </w:rPr>
        <w:t xml:space="preserve">และ </w:t>
      </w:r>
      <w:r w:rsidR="00525A42" w:rsidRPr="00E76FA4">
        <w:rPr>
          <w:rFonts w:ascii="Angsana New" w:hAnsi="Angsana New"/>
          <w:sz w:val="32"/>
          <w:szCs w:val="32"/>
        </w:rPr>
        <w:t>4</w:t>
      </w:r>
      <w:r w:rsidR="00525A42" w:rsidRPr="00E76FA4">
        <w:rPr>
          <w:rFonts w:ascii="Angsana New" w:hAnsi="Angsana New"/>
          <w:sz w:val="32"/>
          <w:szCs w:val="32"/>
          <w:cs/>
        </w:rPr>
        <w:t>) เจตคติการมีวินัย (0.</w:t>
      </w:r>
      <w:r w:rsidR="00525A42" w:rsidRPr="00E76FA4">
        <w:rPr>
          <w:rFonts w:ascii="Angsana New" w:hAnsi="Angsana New"/>
          <w:sz w:val="32"/>
          <w:szCs w:val="32"/>
        </w:rPr>
        <w:t>08</w:t>
      </w:r>
      <w:r w:rsidR="00525A42" w:rsidRPr="00E76FA4">
        <w:rPr>
          <w:rFonts w:ascii="Angsana New" w:hAnsi="Angsana New"/>
          <w:sz w:val="32"/>
          <w:szCs w:val="32"/>
          <w:cs/>
        </w:rPr>
        <w:t>) โดยสามารถอธิบายการผันแปรในตัวแปรผลลัพธ์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  <w:cs/>
        </w:rPr>
        <w:t>ได้ร้อยละ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79</w:t>
      </w:r>
      <w:r w:rsidR="00525A42" w:rsidRPr="00E76FA4">
        <w:rPr>
          <w:rFonts w:ascii="Angsana New" w:hAnsi="Angsana New"/>
          <w:sz w:val="32"/>
          <w:szCs w:val="32"/>
          <w:cs/>
        </w:rPr>
        <w:t xml:space="preserve"> (</w:t>
      </w:r>
      <w:r w:rsidR="00525A42" w:rsidRPr="00E76FA4">
        <w:rPr>
          <w:rFonts w:ascii="Angsana New" w:hAnsi="Angsana New"/>
          <w:sz w:val="32"/>
          <w:szCs w:val="32"/>
          <w:cs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5.05pt" o:ole="">
            <v:imagedata r:id="rId8" o:title=""/>
          </v:shape>
          <o:OLEObject Type="Embed" ProgID="Equation.3" ShapeID="_x0000_i1025" DrawAspect="Content" ObjectID="_1575223970" r:id="rId9"/>
        </w:object>
      </w:r>
      <w:r w:rsidR="00525A42" w:rsidRPr="00E76FA4">
        <w:rPr>
          <w:rFonts w:ascii="Angsana New" w:hAnsi="Angsana New"/>
          <w:sz w:val="32"/>
          <w:szCs w:val="32"/>
          <w:cs/>
        </w:rPr>
        <w:t xml:space="preserve">= </w:t>
      </w:r>
      <w:r w:rsidR="00525A42" w:rsidRPr="00E76FA4">
        <w:rPr>
          <w:rFonts w:ascii="Angsana New" w:hAnsi="Angsana New"/>
          <w:sz w:val="32"/>
          <w:szCs w:val="32"/>
        </w:rPr>
        <w:t>0</w:t>
      </w:r>
      <w:r w:rsidR="00525A42" w:rsidRPr="00E76FA4">
        <w:rPr>
          <w:rFonts w:ascii="Angsana New" w:hAnsi="Angsana New"/>
          <w:sz w:val="32"/>
          <w:szCs w:val="32"/>
          <w:cs/>
        </w:rPr>
        <w:t>.</w:t>
      </w:r>
      <w:r w:rsidR="00525A42" w:rsidRPr="00E76FA4">
        <w:rPr>
          <w:rFonts w:ascii="Angsana New" w:hAnsi="Angsana New"/>
          <w:sz w:val="32"/>
          <w:szCs w:val="32"/>
        </w:rPr>
        <w:t>796</w:t>
      </w:r>
      <w:r w:rsidR="00525A42" w:rsidRPr="00E76FA4">
        <w:rPr>
          <w:rFonts w:ascii="Angsana New" w:hAnsi="Angsana New"/>
          <w:sz w:val="32"/>
          <w:szCs w:val="32"/>
          <w:cs/>
        </w:rPr>
        <w:t xml:space="preserve">) </w:t>
      </w:r>
    </w:p>
    <w:p w:rsidR="00FA1FA1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5.1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ผลการสร้างรูปแบบการพัฒนาจริยธรรมการมีวินัยของนักเรียน</w:t>
      </w:r>
      <w:r w:rsidR="001579C8" w:rsidRPr="00E76FA4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โรงเรียนมัธยมศึกษา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ได้จัดทำกิจกรรมในการพัฒนา </w:t>
      </w:r>
      <w:r w:rsidR="00525A42" w:rsidRPr="00E76FA4">
        <w:rPr>
          <w:rFonts w:ascii="Angsana New" w:hAnsi="Angsana New"/>
          <w:sz w:val="32"/>
          <w:szCs w:val="32"/>
        </w:rPr>
        <w:t>12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กิจกรรม </w:t>
      </w:r>
      <w:r w:rsidR="00525A42" w:rsidRPr="00E76FA4">
        <w:rPr>
          <w:rFonts w:ascii="Angsana New" w:hAnsi="Angsana New"/>
          <w:sz w:val="32"/>
          <w:szCs w:val="32"/>
          <w:cs/>
        </w:rPr>
        <w:t xml:space="preserve">ประกอบด้วย </w:t>
      </w:r>
      <w:r w:rsidR="00525A42" w:rsidRPr="00E76FA4">
        <w:rPr>
          <w:rFonts w:ascii="Angsana New" w:hAnsi="Angsana New"/>
          <w:sz w:val="32"/>
          <w:szCs w:val="32"/>
        </w:rPr>
        <w:t>1</w:t>
      </w:r>
      <w:r w:rsidR="00525A42" w:rsidRPr="00E76FA4">
        <w:rPr>
          <w:rFonts w:ascii="Angsana New" w:hAnsi="Angsana New"/>
          <w:sz w:val="32"/>
          <w:szCs w:val="32"/>
          <w:cs/>
        </w:rPr>
        <w:t>) ช่วยฟังหน่อย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2</w:t>
      </w:r>
      <w:r w:rsidR="00525A42" w:rsidRPr="00E76FA4">
        <w:rPr>
          <w:rFonts w:ascii="Angsana New" w:hAnsi="Angsana New"/>
          <w:sz w:val="32"/>
          <w:szCs w:val="32"/>
          <w:cs/>
        </w:rPr>
        <w:t>) วินัยที่น่ารู้</w:t>
      </w:r>
      <w:r>
        <w:rPr>
          <w:rFonts w:ascii="Angsana New" w:hAnsi="Angsana New"/>
          <w:sz w:val="32"/>
          <w:szCs w:val="32"/>
          <w:cs/>
        </w:rPr>
        <w:t xml:space="preserve">                        </w:t>
      </w:r>
      <w:r w:rsidR="00525A42" w:rsidRPr="00E76FA4">
        <w:rPr>
          <w:rFonts w:ascii="Angsana New" w:hAnsi="Angsana New"/>
          <w:sz w:val="32"/>
          <w:szCs w:val="32"/>
        </w:rPr>
        <w:t>3</w:t>
      </w:r>
      <w:r w:rsidR="00525A42" w:rsidRPr="00E76FA4">
        <w:rPr>
          <w:rFonts w:ascii="Angsana New" w:hAnsi="Angsana New"/>
          <w:sz w:val="32"/>
          <w:szCs w:val="32"/>
          <w:cs/>
        </w:rPr>
        <w:t>) วิเคราะห์และเลือกครูต้นแบบ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4</w:t>
      </w:r>
      <w:r w:rsidR="00525A42" w:rsidRPr="00E76FA4">
        <w:rPr>
          <w:rFonts w:ascii="Angsana New" w:hAnsi="Angsana New"/>
          <w:sz w:val="32"/>
          <w:szCs w:val="32"/>
          <w:cs/>
        </w:rPr>
        <w:t>) ค้นหาบุคคลต้นแบบ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5</w:t>
      </w:r>
      <w:r w:rsidR="00525A42" w:rsidRPr="00E76FA4">
        <w:rPr>
          <w:rFonts w:ascii="Angsana New" w:hAnsi="Angsana New"/>
          <w:sz w:val="32"/>
          <w:szCs w:val="32"/>
          <w:cs/>
        </w:rPr>
        <w:t>) การสร้างคุณค่าด้วยเวลา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6</w:t>
      </w:r>
      <w:r w:rsidR="00525A42" w:rsidRPr="00E76FA4">
        <w:rPr>
          <w:rFonts w:ascii="Angsana New" w:hAnsi="Angsana New"/>
          <w:sz w:val="32"/>
          <w:szCs w:val="32"/>
          <w:cs/>
        </w:rPr>
        <w:t>) คุ้นเคย</w:t>
      </w:r>
      <w:r>
        <w:rPr>
          <w:rFonts w:ascii="Angsana New" w:hAnsi="Angsana New"/>
          <w:sz w:val="32"/>
          <w:szCs w:val="32"/>
          <w:cs/>
        </w:rPr>
        <w:t xml:space="preserve">                 </w:t>
      </w:r>
      <w:r w:rsidR="00525A42" w:rsidRPr="00E76FA4">
        <w:rPr>
          <w:rFonts w:ascii="Angsana New" w:hAnsi="Angsana New"/>
          <w:sz w:val="32"/>
          <w:szCs w:val="32"/>
        </w:rPr>
        <w:t>7</w:t>
      </w:r>
      <w:r w:rsidR="00525A42" w:rsidRPr="00E76FA4">
        <w:rPr>
          <w:rFonts w:ascii="Angsana New" w:hAnsi="Angsana New"/>
          <w:sz w:val="32"/>
          <w:szCs w:val="32"/>
          <w:cs/>
        </w:rPr>
        <w:t>) การรู้จักตนเอง</w:t>
      </w:r>
      <w:r w:rsidR="00525A42" w:rsidRPr="00E76FA4">
        <w:rPr>
          <w:rFonts w:ascii="Angsana New" w:hAnsi="Angsana New"/>
          <w:sz w:val="32"/>
          <w:szCs w:val="32"/>
        </w:rPr>
        <w:t xml:space="preserve"> 8</w:t>
      </w:r>
      <w:r w:rsidR="00525A42" w:rsidRPr="00E76FA4">
        <w:rPr>
          <w:rFonts w:ascii="Angsana New" w:hAnsi="Angsana New"/>
          <w:sz w:val="32"/>
          <w:szCs w:val="32"/>
          <w:cs/>
        </w:rPr>
        <w:t>) บทบาทหน้าที่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9</w:t>
      </w:r>
      <w:r w:rsidR="00525A42" w:rsidRPr="00E76FA4">
        <w:rPr>
          <w:rFonts w:ascii="Angsana New" w:hAnsi="Angsana New"/>
          <w:sz w:val="32"/>
          <w:szCs w:val="32"/>
          <w:cs/>
        </w:rPr>
        <w:t>) การแสดงบทบาทสมมติ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10</w:t>
      </w:r>
      <w:r w:rsidR="00525A42" w:rsidRPr="00E76FA4">
        <w:rPr>
          <w:rFonts w:ascii="Angsana New" w:hAnsi="Angsana New"/>
          <w:sz w:val="32"/>
          <w:szCs w:val="32"/>
          <w:cs/>
        </w:rPr>
        <w:t>) แต่งกายดี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A42" w:rsidRPr="00E76FA4">
        <w:rPr>
          <w:rFonts w:ascii="Angsana New" w:hAnsi="Angsana New"/>
          <w:sz w:val="32"/>
          <w:szCs w:val="32"/>
        </w:rPr>
        <w:t>11</w:t>
      </w:r>
      <w:r w:rsidR="00525A42" w:rsidRPr="00E76FA4">
        <w:rPr>
          <w:rFonts w:ascii="Angsana New" w:hAnsi="Angsana New"/>
          <w:sz w:val="32"/>
          <w:szCs w:val="32"/>
          <w:cs/>
        </w:rPr>
        <w:t xml:space="preserve">) วจีไพเราะ และ </w:t>
      </w:r>
      <w:r w:rsidR="00525A42" w:rsidRPr="00E76FA4">
        <w:rPr>
          <w:rFonts w:ascii="Angsana New" w:hAnsi="Angsana New"/>
          <w:sz w:val="32"/>
          <w:szCs w:val="32"/>
        </w:rPr>
        <w:t>12</w:t>
      </w:r>
      <w:r w:rsidR="00525A42" w:rsidRPr="00E76FA4">
        <w:rPr>
          <w:rFonts w:ascii="Angsana New" w:hAnsi="Angsana New"/>
          <w:sz w:val="32"/>
          <w:szCs w:val="32"/>
          <w:cs/>
        </w:rPr>
        <w:t xml:space="preserve">) กิจกรรม </w:t>
      </w:r>
      <w:r w:rsidR="00525A42" w:rsidRPr="00E76FA4">
        <w:rPr>
          <w:rFonts w:ascii="Angsana New" w:hAnsi="Angsana New"/>
          <w:sz w:val="32"/>
          <w:szCs w:val="32"/>
        </w:rPr>
        <w:t xml:space="preserve">5 </w:t>
      </w:r>
      <w:r w:rsidR="00525A42" w:rsidRPr="00E76FA4">
        <w:rPr>
          <w:rFonts w:ascii="Angsana New" w:hAnsi="Angsana New"/>
          <w:sz w:val="32"/>
          <w:szCs w:val="32"/>
          <w:cs/>
        </w:rPr>
        <w:t>ส</w:t>
      </w:r>
    </w:p>
    <w:p w:rsidR="0002087E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02087E" w:rsidRPr="00E76FA4">
        <w:rPr>
          <w:rFonts w:ascii="Angsana New" w:hAnsi="Angsana New"/>
          <w:sz w:val="32"/>
          <w:szCs w:val="32"/>
          <w:cs/>
        </w:rPr>
        <w:t>โดยมีรายละเอียดกิจกรรมการพัฒนาแยกตามตัวแปรปัจจัยสาเหตุ ดังนี้</w:t>
      </w:r>
    </w:p>
    <w:p w:rsidR="00385302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85302" w:rsidRPr="00E76FA4">
        <w:rPr>
          <w:rFonts w:ascii="Angsana New" w:hAnsi="Angsana New"/>
          <w:sz w:val="32"/>
          <w:szCs w:val="32"/>
        </w:rPr>
        <w:t>1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385302" w:rsidRPr="00E76FA4">
        <w:rPr>
          <w:rFonts w:ascii="Angsana New" w:hAnsi="Angsana New"/>
          <w:sz w:val="32"/>
          <w:szCs w:val="32"/>
          <w:cs/>
        </w:rPr>
        <w:t>ด้านการเลียนแบบครูในการมีวินัย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ประกอบด้วยรูปแบบการพัฒนา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               </w:t>
      </w:r>
      <w:r w:rsidR="00385302" w:rsidRPr="00E76FA4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กิจกรรม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1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ช่วยฟังหน่อย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2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วินัยที่น่ารู้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และ </w:t>
      </w:r>
      <w:r w:rsidR="00385302" w:rsidRPr="00E76FA4">
        <w:rPr>
          <w:rFonts w:ascii="Angsana New" w:hAnsi="Angsana New"/>
          <w:sz w:val="32"/>
          <w:szCs w:val="32"/>
        </w:rPr>
        <w:t>3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วิเคราะห์และเลือกครูต้นแบบ</w:t>
      </w:r>
    </w:p>
    <w:p w:rsidR="00E11EDF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385302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85302" w:rsidRPr="00E76FA4">
        <w:rPr>
          <w:rFonts w:ascii="Angsana New" w:hAnsi="Angsana New"/>
          <w:sz w:val="32"/>
          <w:szCs w:val="32"/>
        </w:rPr>
        <w:t>2</w:t>
      </w:r>
      <w:r w:rsidR="00385302" w:rsidRPr="00E76FA4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385302" w:rsidRPr="00E76FA4">
        <w:rPr>
          <w:rFonts w:ascii="Angsana New" w:hAnsi="Angsana New"/>
          <w:sz w:val="32"/>
          <w:szCs w:val="32"/>
          <w:cs/>
        </w:rPr>
        <w:t>ด้านการเลียนแบบเพื่อนในการมีวินัย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ประกอบด้วยรูปแบบการพัฒนา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กิจกรรม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1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ค้นหาบุคคลต้นแบบ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ab/>
      </w:r>
      <w:r w:rsidR="00385302" w:rsidRPr="00E76FA4">
        <w:rPr>
          <w:rFonts w:ascii="Angsana New" w:hAnsi="Angsana New"/>
          <w:sz w:val="32"/>
          <w:szCs w:val="32"/>
          <w:cs/>
        </w:rPr>
        <w:t xml:space="preserve">และ </w:t>
      </w:r>
      <w:r w:rsidR="00385302" w:rsidRPr="00E76FA4">
        <w:rPr>
          <w:rFonts w:ascii="Angsana New" w:hAnsi="Angsana New"/>
          <w:sz w:val="32"/>
          <w:szCs w:val="32"/>
        </w:rPr>
        <w:t>2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การสร้างคุณค่าด้วยเวลา</w:t>
      </w:r>
    </w:p>
    <w:p w:rsidR="00385302" w:rsidRPr="00E76FA4" w:rsidRDefault="00E11EDF" w:rsidP="00E11EDF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85302" w:rsidRPr="00E76FA4">
        <w:rPr>
          <w:rFonts w:ascii="Angsana New" w:hAnsi="Angsana New"/>
          <w:sz w:val="32"/>
          <w:szCs w:val="32"/>
        </w:rPr>
        <w:t>3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385302" w:rsidRPr="00E76FA4">
        <w:rPr>
          <w:rFonts w:ascii="Angsana New" w:hAnsi="Angsana New"/>
          <w:sz w:val="32"/>
          <w:szCs w:val="32"/>
          <w:cs/>
        </w:rPr>
        <w:t>ด้านการเลียนแบบผู้ปกครองในการมีวินัย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ประกอบด้วยรูปแบบการพัฒนา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กิจกรรม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คือ </w:t>
      </w:r>
      <w:r w:rsidR="00385302" w:rsidRPr="00E76FA4">
        <w:rPr>
          <w:rFonts w:ascii="Angsana New" w:hAnsi="Angsana New"/>
          <w:sz w:val="32"/>
          <w:szCs w:val="32"/>
        </w:rPr>
        <w:t>1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คุ้นเคย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2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การรู้จักตนเอง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และ </w:t>
      </w:r>
      <w:r w:rsidR="00385302" w:rsidRPr="00E76FA4">
        <w:rPr>
          <w:rFonts w:ascii="Angsana New" w:hAnsi="Angsana New"/>
          <w:sz w:val="32"/>
          <w:szCs w:val="32"/>
        </w:rPr>
        <w:t>3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บทบาทหน้าที่</w:t>
      </w:r>
    </w:p>
    <w:p w:rsidR="00385302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85302" w:rsidRPr="00E76FA4">
        <w:rPr>
          <w:rFonts w:ascii="Angsana New" w:hAnsi="Angsana New"/>
          <w:sz w:val="32"/>
          <w:szCs w:val="32"/>
        </w:rPr>
        <w:t>4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385302" w:rsidRPr="00E76FA4">
        <w:rPr>
          <w:rFonts w:ascii="Angsana New" w:hAnsi="Angsana New"/>
          <w:sz w:val="32"/>
          <w:szCs w:val="32"/>
          <w:cs/>
        </w:rPr>
        <w:t>ด้านเจตคติการมีวินัย ประกอบด้วยรูปแบบการพัฒนา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กิจกรรม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คือ </w:t>
      </w:r>
      <w:r w:rsidR="00385302" w:rsidRPr="00E76FA4">
        <w:rPr>
          <w:rFonts w:ascii="Angsana New" w:hAnsi="Angsana New"/>
          <w:sz w:val="32"/>
          <w:szCs w:val="32"/>
        </w:rPr>
        <w:t>1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การแสดงบทบาทสมมติ</w:t>
      </w:r>
      <w:r w:rsidR="00385302" w:rsidRPr="00E76FA4">
        <w:rPr>
          <w:rFonts w:ascii="Angsana New" w:hAnsi="Angsana New"/>
          <w:sz w:val="32"/>
          <w:szCs w:val="32"/>
        </w:rPr>
        <w:t xml:space="preserve"> 2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แต่งกายดี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และ</w:t>
      </w:r>
      <w:r w:rsidR="00385302" w:rsidRPr="00E76FA4">
        <w:rPr>
          <w:rFonts w:ascii="Angsana New" w:hAnsi="Angsana New"/>
          <w:sz w:val="32"/>
          <w:szCs w:val="32"/>
        </w:rPr>
        <w:t>3</w:t>
      </w:r>
      <w:r w:rsidR="00385302" w:rsidRPr="00E76FA4">
        <w:rPr>
          <w:rFonts w:ascii="Angsana New" w:hAnsi="Angsana New"/>
          <w:sz w:val="32"/>
          <w:szCs w:val="32"/>
          <w:cs/>
        </w:rPr>
        <w:t>) กิจกรรม วจีไพเราะ</w:t>
      </w:r>
    </w:p>
    <w:p w:rsidR="00385302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85302" w:rsidRPr="00E76FA4">
        <w:rPr>
          <w:rFonts w:ascii="Angsana New" w:hAnsi="Angsana New"/>
          <w:sz w:val="32"/>
          <w:szCs w:val="32"/>
        </w:rPr>
        <w:t>5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385302" w:rsidRPr="00E76FA4">
        <w:rPr>
          <w:rFonts w:ascii="Angsana New" w:hAnsi="Angsana New"/>
          <w:sz w:val="32"/>
          <w:szCs w:val="32"/>
          <w:cs/>
        </w:rPr>
        <w:t>กิจกรรมเพิ่มเติม ประกอบด้วยรูปแบบการพัฒนา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>กิจกรรม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85302" w:rsidRPr="00E76FA4">
        <w:rPr>
          <w:rFonts w:ascii="Angsana New" w:hAnsi="Angsana New"/>
          <w:sz w:val="32"/>
          <w:szCs w:val="32"/>
          <w:cs/>
        </w:rPr>
        <w:t xml:space="preserve">คือ กิจกรรม </w:t>
      </w:r>
      <w:r w:rsidR="00385302" w:rsidRPr="00E76FA4">
        <w:rPr>
          <w:rFonts w:ascii="Angsana New" w:hAnsi="Angsana New"/>
          <w:sz w:val="32"/>
          <w:szCs w:val="32"/>
        </w:rPr>
        <w:t xml:space="preserve">5 </w:t>
      </w:r>
      <w:r w:rsidR="00385302" w:rsidRPr="00E76FA4">
        <w:rPr>
          <w:rFonts w:ascii="Angsana New" w:hAnsi="Angsana New"/>
          <w:sz w:val="32"/>
          <w:szCs w:val="32"/>
          <w:cs/>
        </w:rPr>
        <w:t>ส</w:t>
      </w:r>
    </w:p>
    <w:p w:rsidR="0002087E" w:rsidRPr="00E76FA4" w:rsidRDefault="0002087E" w:rsidP="00E76FA4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E11EDF">
        <w:rPr>
          <w:rFonts w:ascii="Angsana New" w:hAnsi="Angsana New"/>
          <w:sz w:val="32"/>
          <w:szCs w:val="32"/>
        </w:rPr>
        <w:t>5</w:t>
      </w:r>
      <w:r w:rsidR="00E11EDF">
        <w:rPr>
          <w:rFonts w:ascii="Angsana New" w:hAnsi="Angsana New"/>
          <w:sz w:val="32"/>
          <w:szCs w:val="32"/>
          <w:cs/>
        </w:rPr>
        <w:t>.</w:t>
      </w:r>
      <w:r w:rsidR="00E11EDF">
        <w:rPr>
          <w:rFonts w:ascii="Angsana New" w:hAnsi="Angsana New"/>
          <w:sz w:val="32"/>
          <w:szCs w:val="32"/>
        </w:rPr>
        <w:t>1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>3</w:t>
      </w:r>
      <w:r w:rsidR="00E11EDF">
        <w:rPr>
          <w:rFonts w:ascii="Angsana New" w:hAnsi="Angsana New"/>
          <w:sz w:val="32"/>
          <w:szCs w:val="32"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ผลการทดลองใช้และประเมินผลการใช้รูปแบบการพัฒนาจริยธรรมการมีวินัยของนักเรียนโรงเรียนมัธยมศึกษา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จังหวัด</w:t>
      </w:r>
      <w:r w:rsidR="00621074" w:rsidRPr="00E76FA4">
        <w:rPr>
          <w:rFonts w:ascii="Angsana New" w:hAnsi="Angsana New"/>
          <w:sz w:val="32"/>
          <w:szCs w:val="32"/>
          <w:cs/>
        </w:rPr>
        <w:t>พระนครศรีอยุธยา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เมื่อเปรียบเทียบความแตกต่างระหว่างกลุ่มทดลองและกลุ่มควบคุมทีละตัวแปร พบว่า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ปัจจัยด้านเจตคติ มีค่านัยสำคัญทางสถิติ</w:t>
      </w:r>
      <w:r w:rsidR="00571DD3" w:rsidRPr="00E76FA4">
        <w:rPr>
          <w:rFonts w:ascii="Angsana New" w:hAnsi="Angsana New"/>
          <w:sz w:val="32"/>
          <w:szCs w:val="32"/>
          <w:cs/>
        </w:rPr>
        <w:t>ที่</w:t>
      </w:r>
      <w:r w:rsidRPr="00E76FA4">
        <w:rPr>
          <w:rFonts w:ascii="Angsana New" w:hAnsi="Angsana New"/>
          <w:sz w:val="32"/>
          <w:szCs w:val="32"/>
          <w:cs/>
        </w:rPr>
        <w:t xml:space="preserve">ระดับ </w:t>
      </w:r>
      <w:r w:rsidRPr="00E76FA4">
        <w:rPr>
          <w:rFonts w:ascii="Angsana New" w:eastAsia="Times New Roman" w:hAnsi="Angsana New"/>
          <w:color w:val="000000"/>
          <w:sz w:val="32"/>
          <w:szCs w:val="32"/>
          <w:cs/>
        </w:rPr>
        <w:t>.</w:t>
      </w:r>
      <w:r w:rsidRPr="00E76FA4">
        <w:rPr>
          <w:rFonts w:ascii="Angsana New" w:eastAsia="Times New Roman" w:hAnsi="Angsana New"/>
          <w:color w:val="000000"/>
          <w:sz w:val="32"/>
          <w:szCs w:val="32"/>
        </w:rPr>
        <w:t>000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ปัจจัยด้านการเลียนแบบผู้ปกครองในการมีวินัย</w:t>
      </w:r>
      <w:r w:rsidR="00571DD3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มีค่านัยสำคัญทางสถิติ</w:t>
      </w:r>
      <w:r w:rsidR="00571DD3" w:rsidRPr="00E76FA4">
        <w:rPr>
          <w:rFonts w:ascii="Angsana New" w:hAnsi="Angsana New"/>
          <w:sz w:val="32"/>
          <w:szCs w:val="32"/>
          <w:cs/>
        </w:rPr>
        <w:t>ที่</w:t>
      </w:r>
      <w:r w:rsidRPr="00E76FA4">
        <w:rPr>
          <w:rFonts w:ascii="Angsana New" w:hAnsi="Angsana New"/>
          <w:sz w:val="32"/>
          <w:szCs w:val="32"/>
          <w:cs/>
        </w:rPr>
        <w:t>ระดับ</w:t>
      </w:r>
      <w:r w:rsidRPr="00E76FA4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.</w:t>
      </w:r>
      <w:r w:rsidRPr="00E76FA4">
        <w:rPr>
          <w:rFonts w:ascii="Angsana New" w:eastAsia="Times New Roman" w:hAnsi="Angsana New"/>
          <w:color w:val="000000"/>
          <w:sz w:val="32"/>
          <w:szCs w:val="32"/>
        </w:rPr>
        <w:t>000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ปัจจัยด้านการเลียนแบบสื่อในการมีวินัย มีค่านัยสำคัญทางสถิติ</w:t>
      </w:r>
      <w:r w:rsidR="00571DD3" w:rsidRPr="00E76FA4">
        <w:rPr>
          <w:rFonts w:ascii="Angsana New" w:hAnsi="Angsana New"/>
          <w:sz w:val="32"/>
          <w:szCs w:val="32"/>
          <w:cs/>
        </w:rPr>
        <w:t>ที่</w:t>
      </w:r>
      <w:r w:rsidRPr="00E76FA4">
        <w:rPr>
          <w:rFonts w:ascii="Angsana New" w:hAnsi="Angsana New"/>
          <w:sz w:val="32"/>
          <w:szCs w:val="32"/>
          <w:cs/>
        </w:rPr>
        <w:t>ระดับ</w:t>
      </w:r>
      <w:r w:rsidRPr="00E76FA4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.</w:t>
      </w:r>
      <w:r w:rsidRPr="00E76FA4">
        <w:rPr>
          <w:rFonts w:ascii="Angsana New" w:eastAsia="Times New Roman" w:hAnsi="Angsana New"/>
          <w:color w:val="000000"/>
          <w:sz w:val="32"/>
          <w:szCs w:val="32"/>
        </w:rPr>
        <w:t>031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 xml:space="preserve"> ปัจจัยด้านการเลียนแบบเพื่อนในการมีวินัย มีค่านัยสำคัญทางสถิติ</w:t>
      </w:r>
      <w:r w:rsidR="00571DD3" w:rsidRPr="00E76FA4">
        <w:rPr>
          <w:rFonts w:ascii="Angsana New" w:hAnsi="Angsana New"/>
          <w:sz w:val="32"/>
          <w:szCs w:val="32"/>
          <w:cs/>
        </w:rPr>
        <w:t>ที่</w:t>
      </w:r>
      <w:r w:rsidRPr="00E76FA4">
        <w:rPr>
          <w:rFonts w:ascii="Angsana New" w:hAnsi="Angsana New"/>
          <w:sz w:val="32"/>
          <w:szCs w:val="32"/>
          <w:cs/>
        </w:rPr>
        <w:t>ระดับ</w:t>
      </w:r>
      <w:r w:rsidRPr="00E76FA4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.</w:t>
      </w:r>
      <w:r w:rsidRPr="00E76FA4">
        <w:rPr>
          <w:rFonts w:ascii="Angsana New" w:eastAsia="Times New Roman" w:hAnsi="Angsana New"/>
          <w:color w:val="000000"/>
          <w:sz w:val="32"/>
          <w:szCs w:val="32"/>
        </w:rPr>
        <w:t>000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และปัจจัยด้านจริยธรรมการมีวินัย ซึ่งเป็นตัวแปรร่วม มีค่านัยสำคัญทางสถิติ</w:t>
      </w:r>
      <w:r w:rsidR="00571DD3" w:rsidRPr="00E76FA4">
        <w:rPr>
          <w:rFonts w:ascii="Angsana New" w:hAnsi="Angsana New"/>
          <w:sz w:val="32"/>
          <w:szCs w:val="32"/>
          <w:cs/>
        </w:rPr>
        <w:t>ที่</w:t>
      </w:r>
      <w:r w:rsidRPr="00E76FA4">
        <w:rPr>
          <w:rFonts w:ascii="Angsana New" w:hAnsi="Angsana New"/>
          <w:sz w:val="32"/>
          <w:szCs w:val="32"/>
          <w:cs/>
        </w:rPr>
        <w:t>ระดับ</w:t>
      </w:r>
      <w:r w:rsidRPr="00E76FA4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.</w:t>
      </w:r>
      <w:r w:rsidRPr="00E76FA4">
        <w:rPr>
          <w:rFonts w:ascii="Angsana New" w:eastAsia="Times New Roman" w:hAnsi="Angsana New"/>
          <w:color w:val="000000"/>
          <w:sz w:val="32"/>
          <w:szCs w:val="32"/>
        </w:rPr>
        <w:t>011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ซึ่งแสดงว่า การพัฒนาจริยธรรมด้านการมีวินัยของนักเรียนกลุ่มทดลองและกลุ่มควบคุม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แตกต่างกันอย่างมีนัยสำคัญทางสถิติที่ระดับ .0</w:t>
      </w:r>
      <w:r w:rsidRPr="00E76FA4">
        <w:rPr>
          <w:rFonts w:ascii="Angsana New" w:eastAsia="DilleniaUPCBold" w:hAnsi="Angsana New"/>
          <w:sz w:val="32"/>
          <w:szCs w:val="32"/>
        </w:rPr>
        <w:t>5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โดยกลุ่มทดลอง</w:t>
      </w:r>
      <w:r w:rsidR="00E11EDF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E76FA4">
        <w:rPr>
          <w:rFonts w:ascii="Angsana New" w:hAnsi="Angsana New"/>
          <w:sz w:val="32"/>
          <w:szCs w:val="32"/>
          <w:cs/>
        </w:rPr>
        <w:t>มีการพัฒนาจริยธรรมด้านการมีวินัยของนักเรียน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ดีขึ้นกว่ากลุ่มควบคุม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</w:p>
    <w:p w:rsidR="00FA1FA1" w:rsidRPr="00E76FA4" w:rsidRDefault="00E11EDF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09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color w:val="FF0000"/>
          <w:sz w:val="32"/>
          <w:szCs w:val="32"/>
          <w:cs/>
        </w:rPr>
        <w:t xml:space="preserve"> </w:t>
      </w:r>
    </w:p>
    <w:p w:rsidR="00FA1FA1" w:rsidRPr="00E76FA4" w:rsidRDefault="00E11EDF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5.2</w:t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 w:rsidR="00FA1FA1" w:rsidRPr="00E76FA4">
        <w:rPr>
          <w:rFonts w:ascii="Angsana New" w:hAnsi="Angsana New"/>
          <w:b/>
          <w:bCs/>
          <w:sz w:val="36"/>
          <w:szCs w:val="36"/>
          <w:cs/>
        </w:rPr>
        <w:t>อภิปรายผล</w:t>
      </w:r>
    </w:p>
    <w:p w:rsidR="00FA1FA1" w:rsidRPr="00E11EDF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A1FA1" w:rsidRPr="00E11EDF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 w:hint="cs"/>
          <w:sz w:val="32"/>
          <w:szCs w:val="32"/>
          <w:cs/>
        </w:rPr>
        <w:t>5.2</w:t>
      </w:r>
      <w:r w:rsidR="00FA1FA1" w:rsidRPr="00E11EDF">
        <w:rPr>
          <w:rFonts w:ascii="Angsana New" w:hAnsi="Angsana New"/>
          <w:sz w:val="32"/>
          <w:szCs w:val="32"/>
          <w:cs/>
        </w:rPr>
        <w:t>.1</w:t>
      </w:r>
      <w:r w:rsidRPr="00E11EDF">
        <w:rPr>
          <w:rFonts w:ascii="Angsana New" w:hAnsi="Angsana New"/>
          <w:sz w:val="32"/>
          <w:szCs w:val="32"/>
          <w:cs/>
        </w:rPr>
        <w:tab/>
      </w:r>
      <w:r w:rsidR="00FA1FA1" w:rsidRPr="00E11EDF">
        <w:rPr>
          <w:rFonts w:ascii="Angsana New" w:hAnsi="Angsana New"/>
          <w:sz w:val="32"/>
          <w:szCs w:val="32"/>
          <w:cs/>
        </w:rPr>
        <w:t>ผลการศึกษาแบบจำลองความสัมพันธ์เชิงสาเหตุที่</w:t>
      </w:r>
      <w:r w:rsidR="00621074" w:rsidRPr="00E11EDF">
        <w:rPr>
          <w:rFonts w:ascii="Angsana New" w:hAnsi="Angsana New"/>
          <w:sz w:val="32"/>
          <w:szCs w:val="32"/>
          <w:cs/>
        </w:rPr>
        <w:t>มีอิทธิพลต่อ</w:t>
      </w:r>
      <w:r w:rsidR="00FA1FA1" w:rsidRPr="00E11EDF">
        <w:rPr>
          <w:rFonts w:ascii="Angsana New" w:hAnsi="Angsana New"/>
          <w:sz w:val="32"/>
          <w:szCs w:val="32"/>
          <w:cs/>
        </w:rPr>
        <w:t>การพัฒนาจริยธรรมการมีวินัยของนักเรียนโรงเรียนมัธยมศึกษา</w:t>
      </w:r>
      <w:r w:rsidRPr="00E11EDF">
        <w:rPr>
          <w:rFonts w:ascii="Angsana New" w:hAnsi="Angsana New"/>
          <w:sz w:val="32"/>
          <w:szCs w:val="32"/>
          <w:cs/>
        </w:rPr>
        <w:t xml:space="preserve"> </w:t>
      </w:r>
      <w:r w:rsidR="001579C8" w:rsidRPr="00E11EDF">
        <w:rPr>
          <w:rFonts w:ascii="Angsana New" w:hAnsi="Angsana New"/>
          <w:sz w:val="32"/>
          <w:szCs w:val="32"/>
          <w:cs/>
        </w:rPr>
        <w:t>ใน</w:t>
      </w:r>
      <w:r w:rsidR="00FA1FA1" w:rsidRPr="00E11EDF">
        <w:rPr>
          <w:rFonts w:ascii="Angsana New" w:hAnsi="Angsana New"/>
          <w:sz w:val="32"/>
          <w:szCs w:val="32"/>
          <w:cs/>
        </w:rPr>
        <w:t>จังหวัด</w:t>
      </w:r>
      <w:r w:rsidR="00621074" w:rsidRPr="00E11EDF">
        <w:rPr>
          <w:rFonts w:ascii="Angsana New" w:hAnsi="Angsana New"/>
          <w:sz w:val="32"/>
          <w:szCs w:val="32"/>
          <w:cs/>
        </w:rPr>
        <w:t>พระนครศรีอยุธยา</w:t>
      </w:r>
    </w:p>
    <w:p w:rsidR="00FA1FA1" w:rsidRPr="00E11EDF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ผู้วิจัยได้ตั้งสมมติฐานการวิจัยว่า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ปัจจัยที่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="00FA1FA1" w:rsidRPr="00E76FA4">
        <w:rPr>
          <w:rFonts w:ascii="Angsana New" w:hAnsi="Angsana New"/>
          <w:sz w:val="32"/>
          <w:szCs w:val="32"/>
          <w:cs/>
        </w:rPr>
        <w:t>จริยธรรมการมีวินัยของนักเรียนโรงเรียนมัธยมศึกษา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579C8" w:rsidRPr="00E76FA4">
        <w:rPr>
          <w:rFonts w:ascii="Angsana New" w:hAnsi="Angsana New"/>
          <w:sz w:val="32"/>
          <w:szCs w:val="32"/>
          <w:cs/>
        </w:rPr>
        <w:t>ใน</w:t>
      </w:r>
      <w:r w:rsidR="00FA1FA1" w:rsidRPr="00E76FA4">
        <w:rPr>
          <w:rFonts w:ascii="Angsana New" w:hAnsi="Angsana New"/>
          <w:sz w:val="32"/>
          <w:szCs w:val="32"/>
          <w:cs/>
        </w:rPr>
        <w:t>จังหวัด</w:t>
      </w:r>
      <w:r w:rsidR="00621074" w:rsidRPr="00E76FA4">
        <w:rPr>
          <w:rFonts w:ascii="Angsana New" w:hAnsi="Angsana New"/>
          <w:sz w:val="32"/>
          <w:szCs w:val="32"/>
          <w:cs/>
        </w:rPr>
        <w:t>พระนครศรีอยุธยา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ประกอบด้วย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 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</w:rPr>
        <w:t>1</w:t>
      </w:r>
      <w:r w:rsidR="00FA1FA1" w:rsidRPr="00E76FA4">
        <w:rPr>
          <w:rFonts w:ascii="Angsana New" w:hAnsi="Angsana New"/>
          <w:sz w:val="32"/>
          <w:szCs w:val="32"/>
          <w:cs/>
        </w:rPr>
        <w:t>) ปัจจัยด้านความรู้เรื่องวินัยนักเรียน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</w:rPr>
        <w:t>2</w:t>
      </w:r>
      <w:r w:rsidR="00FA1FA1" w:rsidRPr="00E76FA4">
        <w:rPr>
          <w:rFonts w:ascii="Angsana New" w:hAnsi="Angsana New"/>
          <w:sz w:val="32"/>
          <w:szCs w:val="32"/>
          <w:cs/>
        </w:rPr>
        <w:t>) ปัจจัยด้านเจตคติในด้านวินัย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</w:rPr>
        <w:t>3</w:t>
      </w:r>
      <w:r w:rsidR="00FA1FA1" w:rsidRPr="00E76FA4">
        <w:rPr>
          <w:rFonts w:ascii="Angsana New" w:hAnsi="Angsana New"/>
          <w:sz w:val="32"/>
          <w:szCs w:val="32"/>
          <w:cs/>
        </w:rPr>
        <w:t>) ปัจจัยด้านการเลียนแบบผู้ปกครองในการวินัย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</w:rPr>
        <w:t>4</w:t>
      </w:r>
      <w:r w:rsidR="00FA1FA1" w:rsidRPr="00E76FA4">
        <w:rPr>
          <w:rFonts w:ascii="Angsana New" w:hAnsi="Angsana New"/>
          <w:sz w:val="32"/>
          <w:szCs w:val="32"/>
          <w:cs/>
        </w:rPr>
        <w:t>) ปัจจัยด้านการเลียนแบบสื่อในการมีวินัย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</w:rPr>
        <w:t>5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) ปัจจัยด้านการเลียนแบบเพื่อนในการมีวินัย และ </w:t>
      </w:r>
      <w:r>
        <w:rPr>
          <w:rFonts w:ascii="Angsana New" w:hAnsi="Angsana New"/>
          <w:sz w:val="32"/>
          <w:szCs w:val="32"/>
          <w:cs/>
        </w:rPr>
        <w:t xml:space="preserve">             </w:t>
      </w:r>
      <w:r w:rsidR="00FA1FA1" w:rsidRPr="00E76FA4">
        <w:rPr>
          <w:rFonts w:ascii="Angsana New" w:hAnsi="Angsana New"/>
          <w:sz w:val="32"/>
          <w:szCs w:val="32"/>
        </w:rPr>
        <w:t>6</w:t>
      </w:r>
      <w:r w:rsidR="00FA1FA1" w:rsidRPr="00E76FA4">
        <w:rPr>
          <w:rFonts w:ascii="Angsana New" w:hAnsi="Angsana New"/>
          <w:sz w:val="32"/>
          <w:szCs w:val="32"/>
          <w:cs/>
        </w:rPr>
        <w:t>) ปัจจัยด้านการเลียนแบบครูในการมีวินัย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 ผลการวิเคราะห์ปัจจัยที่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="00FA1FA1" w:rsidRPr="00E76FA4">
        <w:rPr>
          <w:rFonts w:ascii="Angsana New" w:hAnsi="Angsana New"/>
          <w:sz w:val="32"/>
          <w:szCs w:val="32"/>
          <w:cs/>
        </w:rPr>
        <w:t>จริยธรรมการมีวินัยของนักเรียนโรงเรียนมัธยมศึกษา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579C8" w:rsidRPr="00E76FA4">
        <w:rPr>
          <w:rFonts w:ascii="Angsana New" w:hAnsi="Angsana New"/>
          <w:sz w:val="32"/>
          <w:szCs w:val="32"/>
          <w:cs/>
        </w:rPr>
        <w:t>ใน</w:t>
      </w:r>
      <w:r w:rsidR="00FA1FA1" w:rsidRPr="00E76FA4">
        <w:rPr>
          <w:rFonts w:ascii="Angsana New" w:hAnsi="Angsana New"/>
          <w:sz w:val="32"/>
          <w:szCs w:val="32"/>
          <w:cs/>
        </w:rPr>
        <w:t>จังหวัด</w:t>
      </w:r>
      <w:r w:rsidR="00621074" w:rsidRPr="00E76FA4">
        <w:rPr>
          <w:rFonts w:ascii="Angsana New" w:hAnsi="Angsana New"/>
          <w:sz w:val="32"/>
          <w:szCs w:val="32"/>
          <w:cs/>
        </w:rPr>
        <w:t>พระนครศรีอยุธยา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โดยใช้การวิเคราะห์สมการเชิงโครงสร้าง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(</w:t>
      </w:r>
      <w:r w:rsidR="00FA1FA1" w:rsidRPr="00E76FA4">
        <w:rPr>
          <w:rFonts w:ascii="Angsana New" w:hAnsi="Angsana New"/>
          <w:sz w:val="32"/>
          <w:szCs w:val="32"/>
        </w:rPr>
        <w:t>Structural Equation Model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: </w:t>
      </w:r>
      <w:r w:rsidR="00FA1FA1" w:rsidRPr="00E76FA4">
        <w:rPr>
          <w:rFonts w:ascii="Angsana New" w:hAnsi="Angsana New"/>
          <w:sz w:val="32"/>
          <w:szCs w:val="32"/>
        </w:rPr>
        <w:t>SEM</w:t>
      </w:r>
      <w:r w:rsidR="00FA1FA1" w:rsidRPr="00E76FA4">
        <w:rPr>
          <w:rFonts w:ascii="Angsana New" w:hAnsi="Angsana New"/>
          <w:sz w:val="32"/>
          <w:szCs w:val="32"/>
          <w:cs/>
        </w:rPr>
        <w:t>) โดยโปรแกรมลิสเรล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(</w:t>
      </w:r>
      <w:r w:rsidR="00FA1FA1" w:rsidRPr="00E76FA4">
        <w:rPr>
          <w:rFonts w:ascii="Angsana New" w:hAnsi="Angsana New"/>
          <w:sz w:val="32"/>
          <w:szCs w:val="32"/>
        </w:rPr>
        <w:t xml:space="preserve">LISREL for </w:t>
      </w:r>
      <w:r>
        <w:rPr>
          <w:rFonts w:ascii="Angsana New" w:hAnsi="Angsana New"/>
          <w:sz w:val="32"/>
          <w:szCs w:val="32"/>
        </w:rPr>
        <w:t>W</w:t>
      </w:r>
      <w:r w:rsidR="00FA1FA1" w:rsidRPr="00E76FA4">
        <w:rPr>
          <w:rFonts w:ascii="Angsana New" w:hAnsi="Angsana New"/>
          <w:sz w:val="32"/>
          <w:szCs w:val="32"/>
        </w:rPr>
        <w:t>indows</w:t>
      </w:r>
      <w:r w:rsidR="00FA1FA1"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FA1FA1" w:rsidRPr="00E76FA4">
        <w:rPr>
          <w:rFonts w:ascii="Angsana New" w:hAnsi="Angsana New"/>
          <w:sz w:val="32"/>
          <w:szCs w:val="32"/>
          <w:cs/>
        </w:rPr>
        <w:lastRenderedPageBreak/>
        <w:t>เพื่ออธิบายอิทธิพลเส้นทาง</w:t>
      </w:r>
      <w:r w:rsidR="00EC6DAD" w:rsidRPr="00E76FA4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(</w:t>
      </w:r>
      <w:r w:rsidR="00FA1FA1" w:rsidRPr="00E76FA4">
        <w:rPr>
          <w:rFonts w:ascii="Angsana New" w:hAnsi="Angsana New"/>
          <w:sz w:val="32"/>
          <w:szCs w:val="32"/>
        </w:rPr>
        <w:t>Path Analysis</w:t>
      </w:r>
      <w:r w:rsidR="00FA1FA1" w:rsidRPr="00E76FA4">
        <w:rPr>
          <w:rFonts w:ascii="Angsana New" w:hAnsi="Angsana New"/>
          <w:sz w:val="32"/>
          <w:szCs w:val="32"/>
          <w:cs/>
        </w:rPr>
        <w:t>) หรือปัจจัยเชิงสาเหตุโดยสมการเชิงโครงสร้าง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อธิบายความสัมพันธ์ระหว่างปัจจัยต่าง ๆ ของตัวแปรต้น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ตัวแปรคั่นกลางที่ส่งผลทั้งโดยตรงและโดยอ้อมต่อตัวแปรตาม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โดยกำหนดระดับนัยสำคัญทางสถิติที่ระดับ .</w:t>
      </w:r>
      <w:r w:rsidR="00FA1FA1" w:rsidRPr="00E76FA4">
        <w:rPr>
          <w:rFonts w:ascii="Angsana New" w:hAnsi="Angsana New"/>
          <w:sz w:val="32"/>
          <w:szCs w:val="32"/>
        </w:rPr>
        <w:t>05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 (</w:t>
      </w:r>
      <w:r w:rsidR="00FA1FA1" w:rsidRPr="00E76FA4">
        <w:rPr>
          <w:rFonts w:ascii="Angsana New" w:hAnsi="Angsana New"/>
          <w:sz w:val="32"/>
          <w:szCs w:val="32"/>
        </w:rPr>
        <w:t xml:space="preserve">Level of Significance 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>05</w:t>
      </w:r>
      <w:r w:rsidR="00FA1FA1" w:rsidRPr="00E76FA4">
        <w:rPr>
          <w:rFonts w:ascii="Angsana New" w:hAnsi="Angsana New"/>
          <w:sz w:val="32"/>
          <w:szCs w:val="32"/>
          <w:cs/>
        </w:rPr>
        <w:t>)</w:t>
      </w:r>
      <w:r w:rsidR="00850B70" w:rsidRPr="00E76FA4">
        <w:rPr>
          <w:rFonts w:ascii="Angsana New" w:hAnsi="Angsana New"/>
          <w:sz w:val="32"/>
          <w:szCs w:val="32"/>
          <w:cs/>
        </w:rPr>
        <w:t xml:space="preserve"> พบว่า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FA1FA1" w:rsidRPr="00E76FA4">
        <w:rPr>
          <w:rFonts w:ascii="Angsana New" w:hAnsi="Angsana New"/>
          <w:sz w:val="32"/>
          <w:szCs w:val="32"/>
          <w:cs/>
        </w:rPr>
        <w:t>มีเพียง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B7DAA" w:rsidRPr="00E76FA4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ที่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</w:t>
      </w:r>
      <w:r w:rsidR="00FA1FA1" w:rsidRPr="00E76FA4">
        <w:rPr>
          <w:rFonts w:ascii="Angsana New" w:hAnsi="Angsana New"/>
          <w:sz w:val="32"/>
          <w:szCs w:val="32"/>
          <w:cs/>
        </w:rPr>
        <w:t>ต่อจริยธรรมการมีวินัยของนักเรียน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โรงเรียนมัธยมศึกษา อย่างมีนัยสำคัญทางสถิติที่ระดับ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>05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B7DAA" w:rsidRPr="00E76FA4">
        <w:rPr>
          <w:rFonts w:ascii="Angsana New" w:hAnsi="Angsana New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B7DAA" w:rsidRPr="00E76FA4">
        <w:rPr>
          <w:rFonts w:ascii="Angsana New" w:hAnsi="Angsana New"/>
          <w:sz w:val="32"/>
          <w:szCs w:val="32"/>
          <w:cs/>
        </w:rPr>
        <w:t>ได้แก่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B7DAA" w:rsidRPr="00E76FA4">
        <w:rPr>
          <w:rFonts w:ascii="Angsana New" w:hAnsi="Angsana New"/>
          <w:sz w:val="32"/>
          <w:szCs w:val="32"/>
        </w:rPr>
        <w:t>1</w:t>
      </w:r>
      <w:r w:rsidR="007B7DAA" w:rsidRPr="00E76FA4">
        <w:rPr>
          <w:rFonts w:ascii="Angsana New" w:hAnsi="Angsana New"/>
          <w:sz w:val="32"/>
          <w:szCs w:val="32"/>
          <w:cs/>
        </w:rPr>
        <w:t>)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 </w:t>
      </w:r>
      <w:r w:rsidR="007B7DAA" w:rsidRPr="00E76FA4">
        <w:rPr>
          <w:rFonts w:ascii="Angsana New" w:hAnsi="Angsana New"/>
          <w:sz w:val="32"/>
          <w:szCs w:val="32"/>
          <w:cs/>
        </w:rPr>
        <w:t xml:space="preserve">การเลียนแบบครูในการมีวินัย มีค่าอิทธิพลโดยรวม เท่ากับ </w:t>
      </w:r>
      <w:r w:rsidR="007B7DAA" w:rsidRPr="00E76FA4">
        <w:rPr>
          <w:rFonts w:ascii="Angsana New" w:hAnsi="Angsana New"/>
          <w:sz w:val="32"/>
          <w:szCs w:val="32"/>
        </w:rPr>
        <w:t>0</w:t>
      </w:r>
      <w:r w:rsidR="007B7DAA" w:rsidRPr="00E76FA4">
        <w:rPr>
          <w:rFonts w:ascii="Angsana New" w:hAnsi="Angsana New"/>
          <w:sz w:val="32"/>
          <w:szCs w:val="32"/>
          <w:cs/>
        </w:rPr>
        <w:t>.</w:t>
      </w:r>
      <w:r w:rsidR="007B7DAA" w:rsidRPr="00E76FA4">
        <w:rPr>
          <w:rFonts w:ascii="Angsana New" w:hAnsi="Angsana New"/>
          <w:sz w:val="32"/>
          <w:szCs w:val="32"/>
        </w:rPr>
        <w:t>14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B018C1" w:rsidRPr="00E76FA4">
        <w:rPr>
          <w:rFonts w:ascii="Angsana New" w:hAnsi="Angsana New"/>
          <w:sz w:val="32"/>
          <w:szCs w:val="32"/>
        </w:rPr>
        <w:t>2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) </w:t>
      </w:r>
      <w:r w:rsidR="007B7DAA" w:rsidRPr="00E76FA4">
        <w:rPr>
          <w:rFonts w:ascii="Angsana New" w:hAnsi="Angsana New"/>
          <w:sz w:val="32"/>
          <w:szCs w:val="32"/>
          <w:cs/>
        </w:rPr>
        <w:t xml:space="preserve">การเลียนแบบเพื่อนในการมีวินัย 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มีค่าอิทธิพลโดยรวม เท่ากับ </w:t>
      </w:r>
      <w:r w:rsidR="007B7DAA" w:rsidRPr="00E76FA4">
        <w:rPr>
          <w:rFonts w:ascii="Angsana New" w:hAnsi="Angsana New"/>
          <w:sz w:val="32"/>
          <w:szCs w:val="32"/>
          <w:cs/>
        </w:rPr>
        <w:t>0.</w:t>
      </w:r>
      <w:r w:rsidR="007B7DAA" w:rsidRPr="00E76FA4"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B018C1" w:rsidRPr="00E76FA4">
        <w:rPr>
          <w:rFonts w:ascii="Angsana New" w:hAnsi="Angsana New"/>
          <w:sz w:val="32"/>
          <w:szCs w:val="32"/>
        </w:rPr>
        <w:t>3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) </w:t>
      </w:r>
      <w:r w:rsidR="007B7DAA" w:rsidRPr="00E76FA4">
        <w:rPr>
          <w:rFonts w:ascii="Angsana New" w:hAnsi="Angsana New"/>
          <w:sz w:val="32"/>
          <w:szCs w:val="32"/>
          <w:cs/>
        </w:rPr>
        <w:t xml:space="preserve">การเลียนแบบผู้ปกครองในการมีวินัย 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มีค่าอิทธิพลโดยรวม เท่ากับ </w:t>
      </w:r>
      <w:r w:rsidR="007B7DAA" w:rsidRPr="00E76FA4">
        <w:rPr>
          <w:rFonts w:ascii="Angsana New" w:hAnsi="Angsana New"/>
          <w:sz w:val="32"/>
          <w:szCs w:val="32"/>
          <w:cs/>
        </w:rPr>
        <w:t>0.</w:t>
      </w:r>
      <w:r w:rsidR="007B7DAA" w:rsidRPr="00E76FA4"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B7DAA" w:rsidRPr="00E76FA4">
        <w:rPr>
          <w:rFonts w:ascii="Angsana New" w:hAnsi="Angsana New"/>
          <w:sz w:val="32"/>
          <w:szCs w:val="32"/>
          <w:cs/>
        </w:rPr>
        <w:t>และ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 </w:t>
      </w:r>
      <w:r w:rsidR="00B018C1" w:rsidRPr="00E76FA4">
        <w:rPr>
          <w:rFonts w:ascii="Angsana New" w:hAnsi="Angsana New"/>
          <w:sz w:val="32"/>
          <w:szCs w:val="32"/>
        </w:rPr>
        <w:t>4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) </w:t>
      </w:r>
      <w:r w:rsidR="007B7DAA" w:rsidRPr="00E76FA4">
        <w:rPr>
          <w:rFonts w:ascii="Angsana New" w:hAnsi="Angsana New"/>
          <w:sz w:val="32"/>
          <w:szCs w:val="32"/>
          <w:cs/>
        </w:rPr>
        <w:t xml:space="preserve">เจตคติการมีวินัย 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มีค่าอิทธิพลโดยรวม เท่ากับ </w:t>
      </w:r>
      <w:r w:rsidR="007B7DAA" w:rsidRPr="00E76FA4">
        <w:rPr>
          <w:rFonts w:ascii="Angsana New" w:hAnsi="Angsana New"/>
          <w:sz w:val="32"/>
          <w:szCs w:val="32"/>
          <w:cs/>
        </w:rPr>
        <w:t>0.</w:t>
      </w:r>
      <w:r w:rsidR="007B7DAA" w:rsidRPr="00E76FA4">
        <w:rPr>
          <w:rFonts w:ascii="Angsana New" w:hAnsi="Angsana New"/>
          <w:sz w:val="32"/>
          <w:szCs w:val="32"/>
        </w:rPr>
        <w:t>08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ผู้วิจัยจึงได้นำปัจจัยทั้ง </w:t>
      </w:r>
      <w:r w:rsidR="00B018C1" w:rsidRPr="00E76FA4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 มาอภิปราย</w:t>
      </w:r>
      <w:r w:rsidR="00B018C1" w:rsidRPr="00E76FA4">
        <w:rPr>
          <w:rFonts w:ascii="Angsana New" w:hAnsi="Angsana New"/>
          <w:sz w:val="32"/>
          <w:szCs w:val="32"/>
          <w:cs/>
        </w:rPr>
        <w:t>ผล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ดังนี้</w:t>
      </w:r>
    </w:p>
    <w:p w:rsidR="00FA1FA1" w:rsidRPr="00E11EDF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 w:hint="cs"/>
          <w:sz w:val="32"/>
          <w:szCs w:val="32"/>
          <w:cs/>
        </w:rPr>
        <w:t xml:space="preserve">5.2.1.1 </w:t>
      </w:r>
      <w:r w:rsidR="00FA1FA1" w:rsidRPr="00E11EDF">
        <w:rPr>
          <w:rFonts w:ascii="Angsana New" w:hAnsi="Angsana New"/>
          <w:sz w:val="32"/>
          <w:szCs w:val="32"/>
          <w:cs/>
        </w:rPr>
        <w:t>ปัจจัยด้านการเลียนแบบ</w:t>
      </w:r>
      <w:r w:rsidR="00B018C1" w:rsidRPr="00E11EDF">
        <w:rPr>
          <w:rFonts w:ascii="Angsana New" w:hAnsi="Angsana New"/>
          <w:sz w:val="32"/>
          <w:szCs w:val="32"/>
          <w:cs/>
        </w:rPr>
        <w:t>ครู</w:t>
      </w:r>
      <w:r w:rsidR="00FA1FA1" w:rsidRPr="00E11EDF">
        <w:rPr>
          <w:rFonts w:ascii="Angsana New" w:hAnsi="Angsana New"/>
          <w:sz w:val="32"/>
          <w:szCs w:val="32"/>
          <w:cs/>
        </w:rPr>
        <w:t>ในการมีวินัย</w:t>
      </w:r>
    </w:p>
    <w:p w:rsidR="007701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การเลียนแบบ</w:t>
      </w:r>
      <w:r w:rsidR="00B018C1" w:rsidRPr="00E76FA4">
        <w:rPr>
          <w:rFonts w:ascii="Angsana New" w:hAnsi="Angsana New"/>
          <w:sz w:val="32"/>
          <w:szCs w:val="32"/>
          <w:cs/>
        </w:rPr>
        <w:t>ครู</w:t>
      </w:r>
      <w:r w:rsidRPr="00E76FA4">
        <w:rPr>
          <w:rFonts w:ascii="Angsana New" w:hAnsi="Angsana New"/>
          <w:sz w:val="32"/>
          <w:szCs w:val="32"/>
          <w:cs/>
        </w:rPr>
        <w:t xml:space="preserve">ในการมีวินัย 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Pr="00E76FA4">
        <w:rPr>
          <w:rFonts w:ascii="Angsana New" w:hAnsi="Angsana New"/>
          <w:sz w:val="32"/>
          <w:szCs w:val="32"/>
          <w:cs/>
        </w:rPr>
        <w:t>จริยธรรมการมีวินัยของนักเรียนโรงเรียนมัธยมศึกษา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ใน</w:t>
      </w:r>
      <w:r w:rsidR="00B018C1" w:rsidRPr="00E76FA4">
        <w:rPr>
          <w:rFonts w:ascii="Angsana New" w:hAnsi="Angsana New"/>
          <w:sz w:val="32"/>
          <w:szCs w:val="32"/>
          <w:cs/>
        </w:rPr>
        <w:t>จังหวัดพระนครศรีอยุธยา</w:t>
      </w:r>
      <w:r w:rsidRPr="00E76FA4">
        <w:rPr>
          <w:rFonts w:ascii="Angsana New" w:hAnsi="Angsana New"/>
          <w:sz w:val="32"/>
          <w:szCs w:val="32"/>
          <w:cs/>
        </w:rPr>
        <w:t xml:space="preserve"> </w:t>
      </w:r>
      <w:r w:rsidR="00B018C1" w:rsidRPr="00E76FA4">
        <w:rPr>
          <w:rFonts w:ascii="Angsana New" w:hAnsi="Angsana New"/>
          <w:sz w:val="32"/>
          <w:szCs w:val="32"/>
          <w:cs/>
        </w:rPr>
        <w:t xml:space="preserve">มีค่าอิทธิพลโดยรวม มากที่สุดคือ เท่ากับ </w:t>
      </w:r>
      <w:r w:rsidR="00B018C1" w:rsidRPr="00E76FA4">
        <w:rPr>
          <w:rFonts w:ascii="Angsana New" w:hAnsi="Angsana New"/>
          <w:sz w:val="32"/>
          <w:szCs w:val="32"/>
        </w:rPr>
        <w:t>0</w:t>
      </w:r>
      <w:r w:rsidR="00B018C1" w:rsidRPr="00E76FA4">
        <w:rPr>
          <w:rFonts w:ascii="Angsana New" w:hAnsi="Angsana New"/>
          <w:sz w:val="32"/>
          <w:szCs w:val="32"/>
          <w:cs/>
        </w:rPr>
        <w:t>.</w:t>
      </w:r>
      <w:r w:rsidR="00B018C1" w:rsidRPr="00E76FA4">
        <w:rPr>
          <w:rFonts w:ascii="Angsana New" w:hAnsi="Angsana New"/>
          <w:sz w:val="32"/>
          <w:szCs w:val="32"/>
        </w:rPr>
        <w:t>14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สอดคล้องกับการศึกษาของ</w:t>
      </w:r>
      <w:r w:rsidRPr="00E76FA4">
        <w:rPr>
          <w:rFonts w:ascii="Angsana New" w:hAnsi="Angsana New"/>
          <w:b/>
          <w:bCs/>
          <w:color w:val="FF0000"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คมคาย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ชิโนดม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 xml:space="preserve"> (</w:t>
      </w:r>
      <w:r w:rsidR="008C410C" w:rsidRPr="00E76FA4">
        <w:rPr>
          <w:rFonts w:ascii="Angsana New" w:eastAsia="CordiaNew" w:hAnsi="Angsana New"/>
          <w:sz w:val="32"/>
          <w:szCs w:val="32"/>
        </w:rPr>
        <w:t>2534</w:t>
      </w:r>
      <w:r w:rsidR="00850B70" w:rsidRPr="00E76FA4">
        <w:rPr>
          <w:rFonts w:eastAsia="CordiaNew"/>
        </w:rPr>
        <w:t>,</w:t>
      </w:r>
      <w:r w:rsidR="00850B70" w:rsidRPr="00E11EDF">
        <w:rPr>
          <w:rFonts w:eastAsia="CordiaNew"/>
          <w:sz w:val="28"/>
          <w:cs/>
        </w:rPr>
        <w:t xml:space="preserve"> </w:t>
      </w:r>
      <w:r w:rsidR="00850B70" w:rsidRPr="00E11EDF">
        <w:rPr>
          <w:rFonts w:eastAsia="CordiaNew" w:hint="cs"/>
          <w:sz w:val="28"/>
          <w:szCs w:val="32"/>
          <w:cs/>
        </w:rPr>
        <w:t xml:space="preserve">น. </w:t>
      </w:r>
      <w:r w:rsidR="00850B70" w:rsidRPr="00E76FA4">
        <w:rPr>
          <w:rFonts w:ascii="Angsana New" w:eastAsia="CordiaNew" w:hAnsi="Angsana New"/>
          <w:sz w:val="32"/>
          <w:szCs w:val="32"/>
        </w:rPr>
        <w:t>59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>–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60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) ได้ทำการศึกษา ผลการใช้แม่แบบที่มีต่อพฤติกรรมการมีวินัยของนักเรียนชั้นมัธยมศึกษาปีที่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 4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โรงเรียนอัสสัมชัญศรีราชา จังหวัดชลบุรี กลุ่มตัวอย่างจำนวน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 48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คน สุ่มอย่างง่าย เป็นกลุ่มทดลองและกลุ่มควบคุม กลุ่มละ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 24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คน กลุ่มทดลองใช้เทคนิคแม่แบบ กลุ่มควบคุมใช้การสอนแบบปกติ หลังการทดลอง พบว่า นักเรียนในกลุ่มทดลองมีพฤติกรรมการมีวินัยสูงขึ้นกว่าเดิมอย่างมีนัยสำคัญทางสถิติที่ระดับ .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01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และการใช้เทคนิคแม่แบบทำให้นักเรียนมีพฤติกรรมการมีวินัยสูงกว่าการสอนแบบปกติอย่างมีนัยสำคัญทางสถิติที่ระดับ .</w:t>
      </w:r>
      <w:r w:rsidR="008C410C" w:rsidRPr="00E76FA4">
        <w:rPr>
          <w:rFonts w:ascii="Angsana New" w:eastAsia="CordiaNew" w:hAnsi="Angsana New"/>
          <w:sz w:val="32"/>
          <w:szCs w:val="32"/>
        </w:rPr>
        <w:t>01</w:t>
      </w:r>
    </w:p>
    <w:p w:rsidR="00FA1FA1" w:rsidRPr="00E76FA4" w:rsidRDefault="007701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 w:hint="cs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ผู้วิจัย พบว่า</w:t>
      </w:r>
      <w:r w:rsidR="00FA1FA1"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การเลียนแบบ</w:t>
      </w:r>
      <w:r w:rsidR="008C410C" w:rsidRPr="00E76FA4">
        <w:rPr>
          <w:rFonts w:ascii="Angsana New" w:hAnsi="Angsana New"/>
          <w:sz w:val="32"/>
          <w:szCs w:val="32"/>
          <w:cs/>
        </w:rPr>
        <w:t>ครู</w:t>
      </w:r>
      <w:r w:rsidR="00FA1FA1" w:rsidRPr="00E76FA4">
        <w:rPr>
          <w:rFonts w:ascii="Angsana New" w:hAnsi="Angsana New"/>
          <w:sz w:val="32"/>
          <w:szCs w:val="32"/>
          <w:cs/>
        </w:rPr>
        <w:t>ในด้านการมีวินัยของนักเรียน ซึ่งเป็นปัจจัยภายนอกที่มีอิทธิพลรวมต่อจริยธรรมการมีวินัยของนักเรียน โรงเรียนมัธยมศึกษามากที่สุด เป็นสิ่งที่สำคัญในการทำให้เกิดพฤติกรรม ต่าง ๆ โดยเฉพาะการ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="00FA1FA1" w:rsidRPr="00E76FA4">
        <w:rPr>
          <w:rFonts w:ascii="Angsana New" w:hAnsi="Angsana New"/>
          <w:sz w:val="32"/>
          <w:szCs w:val="32"/>
          <w:cs/>
        </w:rPr>
        <w:t>การแสดงออกถึงการมีวินัยของนักเรียน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ดังนั้นการ</w:t>
      </w:r>
      <w:r w:rsidR="008C410C" w:rsidRPr="00E76FA4">
        <w:rPr>
          <w:rFonts w:ascii="Angsana New" w:hAnsi="Angsana New"/>
          <w:sz w:val="32"/>
          <w:szCs w:val="32"/>
          <w:cs/>
        </w:rPr>
        <w:t>พัฒนาการเลียนแบบครู</w:t>
      </w:r>
      <w:r w:rsidR="00FA1FA1" w:rsidRPr="00E76FA4">
        <w:rPr>
          <w:rFonts w:ascii="Angsana New" w:hAnsi="Angsana New"/>
          <w:sz w:val="32"/>
          <w:szCs w:val="32"/>
          <w:cs/>
        </w:rPr>
        <w:t>ในด้านการมีวินัยของนักเรียน จึง</w:t>
      </w:r>
      <w:r w:rsidR="008C410C" w:rsidRPr="00E76FA4">
        <w:rPr>
          <w:rFonts w:ascii="Angsana New" w:hAnsi="Angsana New"/>
          <w:sz w:val="32"/>
          <w:szCs w:val="32"/>
          <w:cs/>
        </w:rPr>
        <w:t>เ</w:t>
      </w:r>
      <w:r w:rsidR="00FA1FA1" w:rsidRPr="00E76FA4">
        <w:rPr>
          <w:rFonts w:ascii="Angsana New" w:hAnsi="Angsana New"/>
          <w:sz w:val="32"/>
          <w:szCs w:val="32"/>
          <w:cs/>
        </w:rPr>
        <w:t>ป็นการพัฒนาที่จะต้องจัดหา หรือสร้างบุคคลต้นแบบควบคู่กันไปด้วย จะเป็นการปลูกฝังให้นักเรียนประพฤติปฏิบัติและควบคุมตนเองตามข้อบังคับ</w:t>
      </w:r>
      <w:r w:rsidR="00FA1FA1"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ระเบียบแบบแผน</w:t>
      </w:r>
      <w:r w:rsidR="00FA1FA1"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และรวมไปถึงในด้านของการมีวินัย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</w:p>
    <w:p w:rsidR="00FA1FA1" w:rsidRPr="00E11EDF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 w:hint="cs"/>
          <w:sz w:val="32"/>
          <w:szCs w:val="32"/>
          <w:cs/>
        </w:rPr>
        <w:t xml:space="preserve">5.2.1.2 </w:t>
      </w:r>
      <w:r w:rsidR="00FA1FA1" w:rsidRPr="00E11EDF">
        <w:rPr>
          <w:rFonts w:ascii="Angsana New" w:hAnsi="Angsana New"/>
          <w:sz w:val="32"/>
          <w:szCs w:val="32"/>
          <w:cs/>
        </w:rPr>
        <w:t>ปัจจัยด้าน</w:t>
      </w:r>
      <w:r w:rsidR="008C410C" w:rsidRPr="00E11EDF">
        <w:rPr>
          <w:rFonts w:ascii="Angsana New" w:hAnsi="Angsana New"/>
          <w:sz w:val="32"/>
          <w:szCs w:val="32"/>
          <w:cs/>
        </w:rPr>
        <w:t>การเลียนแบบเพื่อนด้านการมีวินัย</w:t>
      </w:r>
    </w:p>
    <w:p w:rsidR="008C410C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b/>
          <w:bCs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E11EDF">
        <w:rPr>
          <w:rFonts w:ascii="Angsana New" w:hAnsi="Angsana New"/>
          <w:sz w:val="32"/>
          <w:szCs w:val="32"/>
          <w:cs/>
        </w:rPr>
        <w:tab/>
      </w:r>
      <w:r w:rsidR="008C410C" w:rsidRPr="00E76FA4">
        <w:rPr>
          <w:rFonts w:ascii="Angsana New" w:hAnsi="Angsana New"/>
          <w:sz w:val="32"/>
          <w:szCs w:val="32"/>
          <w:cs/>
        </w:rPr>
        <w:t>การเลียนแบบเพื่อนในการมีวินัย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Pr="00E76FA4">
        <w:rPr>
          <w:rFonts w:ascii="Angsana New" w:hAnsi="Angsana New"/>
          <w:sz w:val="32"/>
          <w:szCs w:val="32"/>
          <w:cs/>
        </w:rPr>
        <w:t>จริยธรรมการมีวินัยของนักเรียนโรงเรียนมัธยมศึกษา</w:t>
      </w:r>
      <w:r w:rsidR="008C410C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ใน</w:t>
      </w:r>
      <w:r w:rsidR="008C410C" w:rsidRPr="00E76FA4">
        <w:rPr>
          <w:rFonts w:ascii="Angsana New" w:hAnsi="Angsana New"/>
          <w:sz w:val="32"/>
          <w:szCs w:val="32"/>
          <w:cs/>
        </w:rPr>
        <w:t>จังหวัดพระนครศรีอยุธยา มีค่าอิทธิพลโดยรวม เท่ากับ 0.</w:t>
      </w:r>
      <w:r w:rsidR="008C410C" w:rsidRPr="00E76FA4">
        <w:rPr>
          <w:rFonts w:ascii="Angsana New" w:hAnsi="Angsana New"/>
          <w:sz w:val="32"/>
          <w:szCs w:val="32"/>
        </w:rPr>
        <w:t xml:space="preserve">11 </w:t>
      </w:r>
      <w:r w:rsidRPr="00E76FA4">
        <w:rPr>
          <w:rFonts w:ascii="Angsana New" w:hAnsi="Angsana New"/>
          <w:sz w:val="32"/>
          <w:szCs w:val="32"/>
          <w:cs/>
        </w:rPr>
        <w:t>สอดคล้องการศึกษาของ</w:t>
      </w:r>
      <w:r w:rsidR="008C410C" w:rsidRPr="00E76FA4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เรณูรัชต์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ประสิทธิเกตุ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 xml:space="preserve"> (</w:t>
      </w:r>
      <w:r w:rsidR="008C410C" w:rsidRPr="00E76FA4">
        <w:rPr>
          <w:rFonts w:ascii="Angsana New" w:eastAsia="CordiaNew" w:hAnsi="Angsana New"/>
          <w:sz w:val="32"/>
          <w:szCs w:val="32"/>
        </w:rPr>
        <w:t>2542</w:t>
      </w:r>
      <w:r w:rsidR="00850B70" w:rsidRPr="00E76FA4">
        <w:rPr>
          <w:rFonts w:eastAsia="CordiaNew"/>
        </w:rPr>
        <w:t>,</w:t>
      </w:r>
      <w:r w:rsidR="00850B70" w:rsidRPr="00E11EDF">
        <w:rPr>
          <w:rFonts w:eastAsia="CordiaNew"/>
          <w:sz w:val="28"/>
          <w:cs/>
        </w:rPr>
        <w:t xml:space="preserve"> </w:t>
      </w:r>
      <w:r w:rsidR="00850B70" w:rsidRPr="00E11EDF">
        <w:rPr>
          <w:rFonts w:eastAsia="CordiaNew" w:hint="cs"/>
          <w:sz w:val="28"/>
          <w:szCs w:val="32"/>
          <w:cs/>
        </w:rPr>
        <w:t xml:space="preserve">น. 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50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) ที่ได้ทำการศึกษา ผลของการใช้กิจกรรมกลุ่มที่มีต่อการมีวินัยของนักเรียนชั้นประถมศึกษาปีที่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 3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โรงเรียนสาธิตมหาวิทยาลัยศรีนครินทรวิโรฒ ประสานมิตร (ฝ่ายประถม) กลุ่มตัวอย่างจำนวน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 15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 xml:space="preserve">คน ซึ่งได้มาจากการสุ่มอย่างง่ายจากประชากร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lastRenderedPageBreak/>
        <w:t>หลังจากการทดลอง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พบว่า นักเรียนมีการมีวินัยมากขึ้น หลังจากได้รับการใช้กิจกรรมกลุ่มอย่างมีนัยสำคัญทางสถิติที่ระดับ .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01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และยังสอดคล้องกับ</w:t>
      </w:r>
      <w:r w:rsidR="008C410C" w:rsidRPr="00E76FA4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พฤติพล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นิ่มพร้าว</w:t>
      </w:r>
      <w:r w:rsidR="008C410C" w:rsidRPr="00E76FA4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>(</w:t>
      </w:r>
      <w:r w:rsidR="008C410C" w:rsidRPr="00E76FA4">
        <w:rPr>
          <w:rFonts w:ascii="Angsana New" w:eastAsia="CordiaNew" w:hAnsi="Angsana New"/>
          <w:sz w:val="32"/>
          <w:szCs w:val="32"/>
        </w:rPr>
        <w:t>2547</w:t>
      </w:r>
      <w:r w:rsidR="00850B70" w:rsidRPr="00E76FA4">
        <w:rPr>
          <w:rFonts w:eastAsia="CordiaNew"/>
        </w:rPr>
        <w:t>,</w:t>
      </w:r>
      <w:r w:rsidR="00850B70" w:rsidRPr="00E11EDF">
        <w:rPr>
          <w:rFonts w:eastAsia="CordiaNew"/>
          <w:sz w:val="28"/>
          <w:cs/>
        </w:rPr>
        <w:t xml:space="preserve"> </w:t>
      </w:r>
      <w:r w:rsidR="00850B70" w:rsidRPr="00E11EDF">
        <w:rPr>
          <w:rFonts w:eastAsia="CordiaNew" w:hint="cs"/>
          <w:sz w:val="28"/>
          <w:szCs w:val="32"/>
          <w:cs/>
        </w:rPr>
        <w:t xml:space="preserve">น. </w:t>
      </w:r>
      <w:r w:rsidR="008C410C" w:rsidRPr="00E76FA4">
        <w:rPr>
          <w:rFonts w:ascii="Angsana New" w:eastAsia="CordiaNew" w:hAnsi="Angsana New"/>
          <w:sz w:val="32"/>
          <w:szCs w:val="32"/>
        </w:rPr>
        <w:t>61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) ที่ได้ทำการ ศึกษา ปัจจัยที่ส่งผลต่อการมีวินัยของนักเรียนช่วงชั้นที่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 3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โรงเรียนนวมินทราชินูทิศสตรีวิทยาพุทธมณฑล หลังจากการศึกษา พบว่า สัมพันธภาพระหว่างนักเรียนกับเพื่อนส่งผลต่อการมีวินัยของนักเรียนช่วงชั้นที่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 3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เป็นอันดับที่สอง นักเรียนที่มีสัมพันธภาพกับเพื่อนที่ดีทำให้มีการมีวินัยมาก</w:t>
      </w:r>
    </w:p>
    <w:p w:rsidR="006E22D4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  <w:cs/>
        </w:rPr>
      </w:pPr>
      <w:r w:rsidRPr="00E76FA4">
        <w:rPr>
          <w:rFonts w:ascii="Angsana New" w:hAnsi="Angsana New"/>
          <w:color w:val="FF0000"/>
          <w:sz w:val="32"/>
          <w:szCs w:val="32"/>
          <w:cs/>
        </w:rPr>
        <w:tab/>
      </w:r>
      <w:r w:rsidR="00E11EDF">
        <w:rPr>
          <w:rFonts w:ascii="Angsana New" w:hAnsi="Angsana New"/>
          <w:color w:val="FF0000"/>
          <w:cs/>
        </w:rPr>
        <w:tab/>
      </w:r>
      <w:r w:rsidR="00E11EDF">
        <w:rPr>
          <w:rFonts w:ascii="Angsana New" w:hAnsi="Angsana New"/>
          <w:color w:val="FF0000"/>
          <w:cs/>
        </w:rPr>
        <w:tab/>
      </w:r>
      <w:r w:rsidR="00E11EDF">
        <w:rPr>
          <w:rFonts w:ascii="Angsana New" w:hAnsi="Angsana New"/>
          <w:color w:val="FF0000"/>
          <w:cs/>
        </w:rPr>
        <w:tab/>
      </w:r>
      <w:r w:rsidR="00E11EDF">
        <w:rPr>
          <w:rFonts w:ascii="Angsana New" w:hAnsi="Angsana New"/>
          <w:color w:val="FF0000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ผู้วิจัย พบว่า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การเลียนแบบเพื่อนในการมีวินัย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มีค่าอิทธิพลโดยรวมต่อจริยธรรมด้านการมีวินัยของนักเรียนมัธยม ในจังหวัดพระนครศรีอยุธยา เป็นอันดับสอง รองลงมาจากการเลียนแบบครูในการมีวินัย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 xml:space="preserve">ซึ่งสอดคล้องกับ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ณรงค์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เส็งประชา</w:t>
      </w:r>
      <w:r w:rsidR="008C410C" w:rsidRPr="00E76FA4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>(</w:t>
      </w:r>
      <w:r w:rsidR="008C410C" w:rsidRPr="00E76FA4">
        <w:rPr>
          <w:rFonts w:ascii="Angsana New" w:eastAsia="CordiaNew" w:hAnsi="Angsana New"/>
          <w:sz w:val="32"/>
          <w:szCs w:val="32"/>
        </w:rPr>
        <w:t>2538</w:t>
      </w:r>
      <w:r w:rsidR="00850B70" w:rsidRPr="00E76FA4">
        <w:rPr>
          <w:rFonts w:eastAsia="CordiaNew"/>
        </w:rPr>
        <w:t>,</w:t>
      </w:r>
      <w:r w:rsidR="00850B70" w:rsidRPr="00E11EDF">
        <w:rPr>
          <w:rFonts w:eastAsia="CordiaNew"/>
          <w:sz w:val="28"/>
          <w:cs/>
        </w:rPr>
        <w:t xml:space="preserve"> </w:t>
      </w:r>
      <w:r w:rsidR="00850B70" w:rsidRPr="00E11EDF">
        <w:rPr>
          <w:rFonts w:eastAsia="CordiaNew" w:hint="cs"/>
          <w:sz w:val="28"/>
          <w:szCs w:val="32"/>
          <w:cs/>
        </w:rPr>
        <w:t xml:space="preserve">น. </w:t>
      </w:r>
      <w:r w:rsidR="008C410C" w:rsidRPr="00E76FA4">
        <w:rPr>
          <w:rFonts w:ascii="Angsana New" w:eastAsia="CordiaNew" w:hAnsi="Angsana New"/>
          <w:sz w:val="32"/>
          <w:szCs w:val="32"/>
        </w:rPr>
        <w:t xml:space="preserve">166 </w:t>
      </w:r>
      <w:r w:rsidR="008C410C" w:rsidRPr="00E76FA4">
        <w:rPr>
          <w:rFonts w:ascii="Angsana New" w:eastAsia="CordiaNew" w:hAnsi="Angsana New"/>
          <w:sz w:val="32"/>
          <w:szCs w:val="32"/>
          <w:cs/>
        </w:rPr>
        <w:t>) ที่ได้ให้แนวคิดเกี่ยวกับกลุ่มเพื่อนไว้ว่า กลุ่มเพื่อนจะช่วยให้เด็กได้เรียนรู้สิ่งใหม่ ๆ ที่อาจไม่ได้รับจากครอบครัว หรือผู้ใหญ่ เช่น เพศศึกษา ความเสมอภาคความเป็นผู้นำในกลุ่มเพื่อน เด็กจะเป็นตัวของตนเองมากขึ้น เด็กจะเลือกคบเพื่อนที่ถูกใจ และอาจนำพฤติกรรม ต่าง ๆ ของเพื่อนมาใช้เป็นแนวปฏิบัติของตน</w:t>
      </w:r>
    </w:p>
    <w:p w:rsidR="00FA1FA1" w:rsidRPr="00E11EDF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 w:hint="cs"/>
          <w:sz w:val="32"/>
          <w:szCs w:val="32"/>
          <w:cs/>
        </w:rPr>
        <w:t xml:space="preserve">5.2.1.3 </w:t>
      </w:r>
      <w:r w:rsidR="00FA1FA1" w:rsidRPr="00E11EDF">
        <w:rPr>
          <w:rFonts w:ascii="Angsana New" w:hAnsi="Angsana New"/>
          <w:sz w:val="32"/>
          <w:szCs w:val="32"/>
          <w:cs/>
        </w:rPr>
        <w:t>ปัจจัยด้านการเลียนแบบผู้ปกครองในการมีวินัย</w:t>
      </w:r>
    </w:p>
    <w:p w:rsidR="00FA1FA1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CordiaNew" w:hAnsi="Angsana New"/>
          <w:sz w:val="32"/>
          <w:szCs w:val="32"/>
        </w:rPr>
      </w:pPr>
      <w:r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การเลียนแบบผู้ปกครองในการมีวินัย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</w:t>
      </w:r>
      <w:r w:rsidR="0082388F" w:rsidRPr="00E76FA4">
        <w:rPr>
          <w:rFonts w:ascii="Angsana New" w:hAnsi="Angsana New"/>
          <w:sz w:val="32"/>
          <w:szCs w:val="32"/>
          <w:cs/>
        </w:rPr>
        <w:t>โดยรวม</w:t>
      </w:r>
      <w:r w:rsidR="00B018C1" w:rsidRPr="00E76FA4">
        <w:rPr>
          <w:rFonts w:ascii="Angsana New" w:hAnsi="Angsana New"/>
          <w:sz w:val="32"/>
          <w:szCs w:val="32"/>
          <w:cs/>
        </w:rPr>
        <w:t>ต่อ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จริยธรรมการมีวินัยของนักเรียนโรงเรียนมัธยมศึกษา </w:t>
      </w:r>
      <w:r w:rsidR="0082388F" w:rsidRPr="00E76FA4">
        <w:rPr>
          <w:rFonts w:ascii="Angsana New" w:hAnsi="Angsana New"/>
          <w:sz w:val="32"/>
          <w:szCs w:val="32"/>
          <w:cs/>
        </w:rPr>
        <w:t xml:space="preserve">ในจังหวัดพระนครศรีอยุธยา เท่ากับ </w:t>
      </w:r>
      <w:r w:rsidR="0082388F" w:rsidRPr="00E76FA4">
        <w:rPr>
          <w:rFonts w:ascii="Angsana New" w:hAnsi="Angsana New"/>
          <w:sz w:val="32"/>
          <w:szCs w:val="32"/>
        </w:rPr>
        <w:t>0</w:t>
      </w:r>
      <w:r w:rsidR="0082388F" w:rsidRPr="00E76FA4">
        <w:rPr>
          <w:rFonts w:ascii="Angsana New" w:hAnsi="Angsana New"/>
          <w:sz w:val="32"/>
          <w:szCs w:val="32"/>
          <w:cs/>
        </w:rPr>
        <w:t>.</w:t>
      </w:r>
      <w:r w:rsidR="0082388F" w:rsidRPr="00E76FA4"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สอดคล้องกับการศึกษาของ</w:t>
      </w:r>
      <w:r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2388F" w:rsidRPr="00E76FA4">
        <w:rPr>
          <w:rFonts w:ascii="Angsana New" w:eastAsia="CordiaNew" w:hAnsi="Angsana New"/>
          <w:sz w:val="32"/>
          <w:szCs w:val="32"/>
        </w:rPr>
        <w:t>Stinnett, Walters ;and Evelyn</w:t>
      </w:r>
      <w:r w:rsidR="00EC6DAD"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2388F" w:rsidRPr="00E76FA4">
        <w:rPr>
          <w:rFonts w:ascii="Angsana New" w:eastAsia="CordiaNew" w:hAnsi="Angsana New"/>
          <w:sz w:val="32"/>
          <w:szCs w:val="32"/>
          <w:cs/>
        </w:rPr>
        <w:t>(</w:t>
      </w:r>
      <w:r w:rsidR="0082388F" w:rsidRPr="00E76FA4">
        <w:rPr>
          <w:rFonts w:ascii="Angsana New" w:eastAsia="CordiaNew" w:hAnsi="Angsana New"/>
          <w:sz w:val="32"/>
          <w:szCs w:val="32"/>
        </w:rPr>
        <w:t>1984</w:t>
      </w:r>
      <w:r w:rsidR="00850B70" w:rsidRPr="00E76FA4">
        <w:rPr>
          <w:rFonts w:eastAsia="CordiaNew"/>
        </w:rPr>
        <w:t>, p</w:t>
      </w:r>
      <w:r w:rsidR="00850B70" w:rsidRPr="00E76FA4">
        <w:rPr>
          <w:rFonts w:eastAsia="CordiaNew" w:hint="cs"/>
          <w:cs/>
        </w:rPr>
        <w:t xml:space="preserve">. </w:t>
      </w:r>
      <w:r w:rsidR="0082388F" w:rsidRPr="00E76FA4">
        <w:rPr>
          <w:rFonts w:ascii="Angsana New" w:eastAsia="CordiaNew" w:hAnsi="Angsana New"/>
          <w:sz w:val="32"/>
          <w:szCs w:val="32"/>
        </w:rPr>
        <w:t>302</w:t>
      </w:r>
      <w:r w:rsidR="00850B70" w:rsidRPr="00E76FA4">
        <w:rPr>
          <w:rFonts w:ascii="Angsana New" w:eastAsia="CordiaNew" w:hAnsi="Angsana New"/>
          <w:sz w:val="32"/>
          <w:szCs w:val="32"/>
        </w:rPr>
        <w:t>,</w:t>
      </w:r>
      <w:r w:rsidR="0082388F" w:rsidRPr="00E76FA4">
        <w:rPr>
          <w:rFonts w:ascii="Angsana New" w:eastAsia="CordiaNew" w:hAnsi="Angsana New"/>
          <w:sz w:val="32"/>
          <w:szCs w:val="32"/>
        </w:rPr>
        <w:t xml:space="preserve"> Skelly</w:t>
      </w:r>
      <w:r w:rsidR="00B46884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82388F" w:rsidRPr="00E76FA4">
        <w:rPr>
          <w:rFonts w:ascii="Angsana New" w:eastAsia="CordiaNew" w:hAnsi="Angsana New"/>
          <w:sz w:val="32"/>
          <w:szCs w:val="32"/>
        </w:rPr>
        <w:t>and White 1977</w:t>
      </w:r>
      <w:r w:rsidR="0082388F" w:rsidRPr="00E76FA4">
        <w:rPr>
          <w:rFonts w:ascii="Angsana New" w:eastAsia="CordiaNew" w:hAnsi="Angsana New"/>
          <w:sz w:val="32"/>
          <w:szCs w:val="32"/>
          <w:cs/>
        </w:rPr>
        <w:t>) ได้ทำการศึกษาเกี่ยวกับวิธีการอบรมเลี้ยงดูแบบอนุรักษ์ และวิธีการอบรมเลี้ยงดูแบบสมัยใหม่ โดยศึกษากับครอบครัวทั้งสิ้น</w:t>
      </w:r>
      <w:r w:rsidR="0082388F" w:rsidRPr="00E76FA4">
        <w:rPr>
          <w:rFonts w:ascii="Angsana New" w:eastAsia="CordiaNew" w:hAnsi="Angsana New"/>
          <w:sz w:val="32"/>
          <w:szCs w:val="32"/>
        </w:rPr>
        <w:t xml:space="preserve"> 1,250 </w:t>
      </w:r>
      <w:r w:rsidR="0082388F" w:rsidRPr="00E76FA4">
        <w:rPr>
          <w:rFonts w:ascii="Angsana New" w:eastAsia="CordiaNew" w:hAnsi="Angsana New"/>
          <w:sz w:val="32"/>
          <w:szCs w:val="32"/>
          <w:cs/>
        </w:rPr>
        <w:t>ครอบครัว ซึ่งผลการศึกษา พบว่า ครอบครัวที่มีวิธีอบรมเลี้ยงดูแบบอนุรักษ์จะทำให้เด็กมีค่านิยมด้านศาสนา ด้านการมีวินัย ด้านการทำงานหนัก และด้านความมั่นคงทางการเงิน ส่วนวิธีการอบรมเลี้ยงดูแบบสมัยใหม่จะทำให้เด็กมีค่านิยมด้านศาสนา ด้านการมีวินัย ด้านความซื่อสัตย์ และด้านการประสบความสำเร็จ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2388F" w:rsidRPr="00E76FA4">
        <w:rPr>
          <w:rFonts w:ascii="Angsana New" w:hAnsi="Angsana New"/>
          <w:sz w:val="32"/>
          <w:szCs w:val="32"/>
          <w:cs/>
        </w:rPr>
        <w:t>และ</w:t>
      </w:r>
      <w:r w:rsidR="0082388F" w:rsidRPr="00E76FA4">
        <w:rPr>
          <w:rFonts w:ascii="Angsana New" w:eastAsia="CordiaNew" w:hAnsi="Angsana New"/>
          <w:sz w:val="32"/>
          <w:szCs w:val="32"/>
          <w:cs/>
        </w:rPr>
        <w:t>คล้ายคลึงกับที่</w:t>
      </w:r>
      <w:r w:rsidR="0082388F" w:rsidRPr="00E76FA4">
        <w:rPr>
          <w:rFonts w:ascii="Angsana New" w:eastAsia="CordiaNew" w:hAnsi="Angsana New"/>
          <w:sz w:val="32"/>
          <w:szCs w:val="32"/>
        </w:rPr>
        <w:t xml:space="preserve"> Klass </w:t>
      </w:r>
      <w:r w:rsidR="0082388F" w:rsidRPr="00E76FA4">
        <w:rPr>
          <w:rFonts w:ascii="Angsana New" w:eastAsia="CordiaNew" w:hAnsi="Angsana New"/>
          <w:sz w:val="32"/>
          <w:szCs w:val="32"/>
          <w:cs/>
        </w:rPr>
        <w:t>(</w:t>
      </w:r>
      <w:r w:rsidR="0082388F" w:rsidRPr="00E76FA4">
        <w:rPr>
          <w:rFonts w:ascii="Angsana New" w:eastAsia="CordiaNew" w:hAnsi="Angsana New"/>
          <w:sz w:val="32"/>
          <w:szCs w:val="32"/>
        </w:rPr>
        <w:t>1984</w:t>
      </w:r>
      <w:r w:rsidR="00850B70" w:rsidRPr="00E76FA4">
        <w:rPr>
          <w:rFonts w:ascii="Angsana New" w:eastAsia="CordiaNew" w:hAnsi="Angsana New"/>
          <w:sz w:val="32"/>
          <w:szCs w:val="32"/>
        </w:rPr>
        <w:t>, pp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 xml:space="preserve">. </w:t>
      </w:r>
      <w:r w:rsidR="0082388F" w:rsidRPr="00E76FA4">
        <w:rPr>
          <w:rFonts w:ascii="Angsana New" w:eastAsia="CordiaNew" w:hAnsi="Angsana New"/>
          <w:sz w:val="32"/>
          <w:szCs w:val="32"/>
        </w:rPr>
        <w:t>405</w:t>
      </w:r>
      <w:r w:rsidR="0082388F" w:rsidRPr="00E76FA4">
        <w:rPr>
          <w:rFonts w:ascii="Angsana New" w:eastAsia="CordiaNew" w:hAnsi="Angsana New"/>
          <w:sz w:val="32"/>
          <w:szCs w:val="32"/>
          <w:cs/>
        </w:rPr>
        <w:t>-</w:t>
      </w:r>
      <w:r w:rsidR="0082388F" w:rsidRPr="00E76FA4">
        <w:rPr>
          <w:rFonts w:ascii="Angsana New" w:eastAsia="CordiaNew" w:hAnsi="Angsana New"/>
          <w:sz w:val="32"/>
          <w:szCs w:val="32"/>
        </w:rPr>
        <w:t>A</w:t>
      </w:r>
      <w:r w:rsidR="0082388F" w:rsidRPr="00E76FA4">
        <w:rPr>
          <w:rFonts w:ascii="Angsana New" w:eastAsia="CordiaNew" w:hAnsi="Angsana New"/>
          <w:sz w:val="32"/>
          <w:szCs w:val="32"/>
          <w:cs/>
        </w:rPr>
        <w:t>) ได้ทำการศึกษาเกี่ยวกับค่านิยม ผลกระทบ จากห้องเรียนและสังคม วัฒนธรรม ด้วยวิธีการศึกษาแบบเฝ้าดูตลอดเวลา โดยทำการสังเกตเด็กในกลุ่มทุกวัน ผลการศึกษาพบว่า ค่านิยมของนักเรียนส่วนหนึ่งได้รับผลมาจากการถ่ายทอดมาจากครอบครัว และภูมิหลังของเด็ก</w:t>
      </w:r>
    </w:p>
    <w:p w:rsidR="00FA1FA1" w:rsidRDefault="00B46884" w:rsidP="00B468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ผู้วิจัย พบว่า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สัมพันธภาพระหว่างนักเรียนกับบิดามารดา ผู้ปกครอง เป็นความสัมพันธภาพที่มีต่อกันและแสดงออกในรูปแบบความรัก ความเข้าใจ ทั้งด้วยวาจาและพฤติกรรม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FA1FA1" w:rsidRPr="00E76FA4">
        <w:rPr>
          <w:rFonts w:ascii="Angsana New" w:hAnsi="Angsana New"/>
          <w:sz w:val="32"/>
          <w:szCs w:val="32"/>
          <w:cs/>
        </w:rPr>
        <w:t>จึงเป็นตัวสร้างผลสัมฤทธิ์</w:t>
      </w:r>
      <w:r w:rsidR="0082388F" w:rsidRPr="00E76FA4">
        <w:rPr>
          <w:rFonts w:ascii="Angsana New" w:hAnsi="Angsana New"/>
          <w:sz w:val="32"/>
          <w:szCs w:val="32"/>
          <w:cs/>
        </w:rPr>
        <w:t>ที่บิดามารดา ผู้ปกครอง</w:t>
      </w:r>
      <w:r w:rsidR="00FA1FA1" w:rsidRPr="00E76FA4">
        <w:rPr>
          <w:rFonts w:ascii="Angsana New" w:hAnsi="Angsana New"/>
          <w:sz w:val="32"/>
          <w:szCs w:val="32"/>
          <w:cs/>
        </w:rPr>
        <w:t>ให้กับบุตรหรือนักเรียนที่มีอยู่ในครอบครัว</w:t>
      </w:r>
      <w:r w:rsidR="0082388F" w:rsidRPr="00E76FA4">
        <w:rPr>
          <w:rFonts w:ascii="Angsana New" w:hAnsi="Angsana New"/>
          <w:sz w:val="32"/>
          <w:szCs w:val="32"/>
          <w:cs/>
        </w:rPr>
        <w:t>มีวินัย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 ส่งอิทธิพลต่อการมีวินัยของนักเรียน โรงเรียนมัธยมศึกษา</w:t>
      </w:r>
    </w:p>
    <w:p w:rsidR="00B46884" w:rsidRDefault="00B46884" w:rsidP="00B468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46884" w:rsidRPr="00E76FA4" w:rsidRDefault="00B46884" w:rsidP="00B468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2388F" w:rsidRPr="00B46884" w:rsidRDefault="00B46884" w:rsidP="00B468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B46884">
        <w:rPr>
          <w:rFonts w:ascii="Angsana New" w:hAnsi="Angsana New"/>
          <w:sz w:val="32"/>
          <w:szCs w:val="32"/>
          <w:cs/>
        </w:rPr>
        <w:lastRenderedPageBreak/>
        <w:tab/>
      </w:r>
      <w:r w:rsidRPr="00B46884">
        <w:rPr>
          <w:rFonts w:ascii="Angsana New" w:hAnsi="Angsana New"/>
          <w:sz w:val="32"/>
          <w:szCs w:val="32"/>
          <w:cs/>
        </w:rPr>
        <w:tab/>
      </w:r>
      <w:r w:rsidRPr="00B46884">
        <w:rPr>
          <w:rFonts w:ascii="Angsana New" w:hAnsi="Angsana New"/>
          <w:sz w:val="32"/>
          <w:szCs w:val="32"/>
          <w:cs/>
        </w:rPr>
        <w:tab/>
      </w:r>
      <w:r w:rsidRPr="00B46884">
        <w:rPr>
          <w:rFonts w:ascii="Angsana New" w:hAnsi="Angsana New" w:hint="cs"/>
          <w:sz w:val="32"/>
          <w:szCs w:val="32"/>
          <w:cs/>
        </w:rPr>
        <w:t xml:space="preserve">5.2.1.4 </w:t>
      </w:r>
      <w:r w:rsidR="0082388F" w:rsidRPr="00B46884">
        <w:rPr>
          <w:rFonts w:ascii="Angsana New" w:hAnsi="Angsana New"/>
          <w:sz w:val="32"/>
          <w:szCs w:val="32"/>
          <w:cs/>
        </w:rPr>
        <w:t>ปัจจัยด้านเจตคติการมีวินัย</w:t>
      </w:r>
    </w:p>
    <w:p w:rsidR="008C410C" w:rsidRPr="00E76FA4" w:rsidRDefault="00B46884" w:rsidP="00B4688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82388F" w:rsidRPr="00E76FA4">
        <w:rPr>
          <w:rFonts w:ascii="Angsana New" w:hAnsi="Angsana New"/>
          <w:sz w:val="32"/>
          <w:szCs w:val="32"/>
          <w:cs/>
        </w:rPr>
        <w:t>เจตคติการมีวินัย มี</w:t>
      </w:r>
      <w:r w:rsidR="008C410C" w:rsidRPr="00E76FA4">
        <w:rPr>
          <w:rFonts w:ascii="Angsana New" w:hAnsi="Angsana New"/>
          <w:sz w:val="32"/>
          <w:szCs w:val="32"/>
          <w:cs/>
        </w:rPr>
        <w:t>อิทธิพลต่อจริยธรรมการมีวินัยของนักเรียนโรงเรียนมัธยมศึกษา ในจังหวัดพระนครศรีอยุธยา</w:t>
      </w:r>
      <w:r w:rsidR="0082388F" w:rsidRPr="00E76FA4">
        <w:rPr>
          <w:rFonts w:ascii="Angsana New" w:hAnsi="Angsana New"/>
          <w:sz w:val="32"/>
          <w:szCs w:val="32"/>
          <w:cs/>
        </w:rPr>
        <w:t>โ</w:t>
      </w:r>
      <w:r w:rsidR="008C410C" w:rsidRPr="00E76FA4">
        <w:rPr>
          <w:rFonts w:ascii="Angsana New" w:hAnsi="Angsana New"/>
          <w:sz w:val="32"/>
          <w:szCs w:val="32"/>
          <w:cs/>
        </w:rPr>
        <w:t>ดยรวม เท่ากับ 0.</w:t>
      </w:r>
      <w:r w:rsidR="0082388F" w:rsidRPr="00E76FA4">
        <w:rPr>
          <w:rFonts w:ascii="Angsana New" w:hAnsi="Angsana New"/>
          <w:sz w:val="32"/>
          <w:szCs w:val="32"/>
        </w:rPr>
        <w:t>08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สอดคล้องการศึกษาของ อภิญญา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ทหราวานิช (</w:t>
      </w:r>
      <w:r w:rsidR="008C410C" w:rsidRPr="00E76FA4">
        <w:rPr>
          <w:rFonts w:ascii="Angsana New" w:hAnsi="Angsana New"/>
          <w:sz w:val="32"/>
          <w:szCs w:val="32"/>
        </w:rPr>
        <w:t>2552</w:t>
      </w:r>
      <w:r w:rsidR="00850B70" w:rsidRPr="00E76FA4">
        <w:rPr>
          <w:rFonts w:eastAsia="CordiaNew"/>
        </w:rPr>
        <w:t>,</w:t>
      </w:r>
      <w:r w:rsidR="00850B70" w:rsidRPr="00B46884">
        <w:rPr>
          <w:rFonts w:eastAsia="CordiaNew"/>
          <w:sz w:val="28"/>
          <w:cs/>
        </w:rPr>
        <w:t xml:space="preserve"> </w:t>
      </w:r>
      <w:r w:rsidR="00850B70" w:rsidRPr="00B46884">
        <w:rPr>
          <w:rFonts w:eastAsia="CordiaNew" w:hint="cs"/>
          <w:sz w:val="28"/>
          <w:szCs w:val="32"/>
          <w:cs/>
        </w:rPr>
        <w:t xml:space="preserve">น. </w:t>
      </w:r>
      <w:r w:rsidR="008C410C" w:rsidRPr="00E76FA4">
        <w:rPr>
          <w:rFonts w:ascii="Angsana New" w:hAnsi="Angsana New"/>
          <w:sz w:val="32"/>
          <w:szCs w:val="32"/>
        </w:rPr>
        <w:t>55</w:t>
      </w:r>
      <w:r w:rsidR="008C410C" w:rsidRPr="00E76FA4">
        <w:rPr>
          <w:rFonts w:ascii="Angsana New" w:hAnsi="Angsana New"/>
          <w:sz w:val="32"/>
          <w:szCs w:val="32"/>
          <w:cs/>
        </w:rPr>
        <w:t>) ได้ทำการศึกษาเรื่อง เจตคติของนักศึกษาที่มีต่อวินัยในตนเองในชั้นเรียน และแรงจูงใจใฝ่สัมฤทธิ์ทางการเรียน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และตรงกับแนวคิด</w:t>
      </w:r>
      <w:r w:rsidR="008C410C" w:rsidRPr="00E76FA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การเปลี่ยนแปลงเจตคติ ของ</w:t>
      </w:r>
      <w:r w:rsidR="008C410C" w:rsidRPr="00E76FA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สุชา</w:t>
      </w:r>
      <w:r>
        <w:rPr>
          <w:rFonts w:ascii="Angsana New" w:hAnsi="Angsana New"/>
          <w:sz w:val="32"/>
          <w:szCs w:val="32"/>
          <w:cs/>
        </w:rPr>
        <w:t xml:space="preserve">               </w:t>
      </w:r>
      <w:r w:rsidR="008C410C" w:rsidRPr="00E76FA4">
        <w:rPr>
          <w:rFonts w:ascii="Angsana New" w:hAnsi="Angsana New"/>
          <w:sz w:val="32"/>
          <w:szCs w:val="32"/>
          <w:cs/>
        </w:rPr>
        <w:t>จันทร์เอม และสุรางค์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จันทร์เอม (</w:t>
      </w:r>
      <w:r w:rsidR="008C410C" w:rsidRPr="00E76FA4">
        <w:rPr>
          <w:rFonts w:ascii="Angsana New" w:hAnsi="Angsana New"/>
          <w:sz w:val="32"/>
          <w:szCs w:val="32"/>
        </w:rPr>
        <w:t>252</w:t>
      </w:r>
      <w:r w:rsidR="001975A8" w:rsidRPr="00E76FA4">
        <w:rPr>
          <w:rFonts w:ascii="Angsana New" w:hAnsi="Angsana New"/>
          <w:sz w:val="32"/>
          <w:szCs w:val="32"/>
        </w:rPr>
        <w:t>1</w:t>
      </w:r>
      <w:r w:rsidR="00850B70" w:rsidRPr="00E76FA4">
        <w:rPr>
          <w:rFonts w:eastAsia="CordiaNew"/>
        </w:rPr>
        <w:t>,</w:t>
      </w:r>
      <w:r w:rsidR="00850B70" w:rsidRPr="00B46884">
        <w:rPr>
          <w:rFonts w:eastAsia="CordiaNew"/>
          <w:sz w:val="28"/>
          <w:cs/>
        </w:rPr>
        <w:t xml:space="preserve"> </w:t>
      </w:r>
      <w:r w:rsidR="00850B70" w:rsidRPr="00B46884">
        <w:rPr>
          <w:rFonts w:eastAsia="CordiaNew" w:hint="cs"/>
          <w:sz w:val="28"/>
          <w:szCs w:val="32"/>
          <w:cs/>
        </w:rPr>
        <w:t xml:space="preserve">น. </w:t>
      </w:r>
      <w:r w:rsidR="008C410C" w:rsidRPr="00E76FA4">
        <w:rPr>
          <w:rFonts w:ascii="Angsana New" w:hAnsi="Angsana New"/>
          <w:sz w:val="32"/>
          <w:szCs w:val="32"/>
        </w:rPr>
        <w:t>110</w:t>
      </w:r>
      <w:r w:rsidR="008C410C" w:rsidRPr="00E76FA4">
        <w:rPr>
          <w:rFonts w:ascii="Angsana New" w:hAnsi="Angsana New"/>
          <w:sz w:val="32"/>
          <w:szCs w:val="32"/>
          <w:cs/>
        </w:rPr>
        <w:t>-</w:t>
      </w:r>
      <w:r w:rsidR="008C410C" w:rsidRPr="00E76FA4">
        <w:rPr>
          <w:rFonts w:ascii="Angsana New" w:hAnsi="Angsana New"/>
          <w:sz w:val="32"/>
          <w:szCs w:val="32"/>
        </w:rPr>
        <w:t>111</w:t>
      </w:r>
      <w:r w:rsidR="008C410C"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 xml:space="preserve">กล่าวว่า เจตคติหรือทัศนคติของบุคคลสามารถเปลี่ยนแปลงได้เนื่องมาจาก 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46884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การชักชวน (</w:t>
      </w:r>
      <w:r w:rsidRPr="00E76FA4">
        <w:rPr>
          <w:rFonts w:ascii="Angsana New" w:hAnsi="Angsana New"/>
          <w:sz w:val="32"/>
          <w:szCs w:val="32"/>
        </w:rPr>
        <w:t>Persuasion</w:t>
      </w:r>
      <w:r w:rsidRPr="00E76FA4">
        <w:rPr>
          <w:rFonts w:ascii="Angsana New" w:hAnsi="Angsana New"/>
          <w:sz w:val="32"/>
          <w:szCs w:val="32"/>
          <w:cs/>
        </w:rPr>
        <w:t>) ทัศนคติจะเปลี่ยนแปลงหรือปรับปรุงใหม่ได้หลังจากที่ได้รับคำแนะนำ บอกเล่า หรือได้รับความรู้เพิ่มพูนขึ้น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2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46884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การเปลี่ยนแปลงกลุ่ม (</w:t>
      </w:r>
      <w:r w:rsidRPr="00E76FA4">
        <w:rPr>
          <w:rFonts w:ascii="Angsana New" w:hAnsi="Angsana New"/>
          <w:sz w:val="32"/>
          <w:szCs w:val="32"/>
        </w:rPr>
        <w:t>Group Change</w:t>
      </w:r>
      <w:r w:rsidRPr="00E76FA4">
        <w:rPr>
          <w:rFonts w:ascii="Angsana New" w:hAnsi="Angsana New"/>
          <w:sz w:val="32"/>
          <w:szCs w:val="32"/>
          <w:cs/>
        </w:rPr>
        <w:t>) ช่วยเปลี่ยนทัศนคติของบุคคลได้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3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46884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การโฆษณาชวนเชื่อ (</w:t>
      </w:r>
      <w:r w:rsidRPr="00E76FA4">
        <w:rPr>
          <w:rFonts w:ascii="Angsana New" w:hAnsi="Angsana New"/>
          <w:sz w:val="32"/>
          <w:szCs w:val="32"/>
        </w:rPr>
        <w:t>Propaganda</w:t>
      </w:r>
      <w:r w:rsidRPr="00E76FA4">
        <w:rPr>
          <w:rFonts w:ascii="Angsana New" w:hAnsi="Angsana New"/>
          <w:sz w:val="32"/>
          <w:szCs w:val="32"/>
          <w:cs/>
        </w:rPr>
        <w:t>) เป็นการชักชวนให้บุคคลหันมาสนใจหรือรับรู้โดยการสร้างสิ่งแปลก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ๆ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ใหม่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ๆ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 xml:space="preserve">ขึ้น 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B46884">
        <w:rPr>
          <w:rFonts w:ascii="Angsana New" w:hAnsi="Angsana New"/>
          <w:sz w:val="32"/>
          <w:szCs w:val="32"/>
          <w:cs/>
        </w:rPr>
        <w:tab/>
      </w:r>
      <w:r w:rsidR="00B46884">
        <w:rPr>
          <w:rFonts w:ascii="Angsana New" w:hAnsi="Angsana New"/>
          <w:sz w:val="32"/>
          <w:szCs w:val="32"/>
          <w:cs/>
        </w:rPr>
        <w:tab/>
      </w:r>
      <w:r w:rsidR="00B46884">
        <w:rPr>
          <w:rFonts w:ascii="Angsana New" w:hAnsi="Angsana New"/>
          <w:sz w:val="32"/>
          <w:szCs w:val="32"/>
          <w:cs/>
        </w:rPr>
        <w:tab/>
      </w:r>
      <w:r w:rsidR="00B46884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สิ่งที่มีอิทธิพลต่อเจตคติ คือ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="00B46884" w:rsidRPr="00E76FA4">
        <w:rPr>
          <w:rFonts w:ascii="Angsana New" w:hAnsi="Angsana New"/>
          <w:sz w:val="32"/>
          <w:szCs w:val="32"/>
          <w:cs/>
        </w:rPr>
        <w:t>)</w:t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บิดา มารดา ของเด็ก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2</w:t>
      </w:r>
      <w:r w:rsidR="00B46884" w:rsidRPr="00E76FA4">
        <w:rPr>
          <w:rFonts w:ascii="Angsana New" w:hAnsi="Angsana New"/>
          <w:sz w:val="32"/>
          <w:szCs w:val="32"/>
          <w:cs/>
        </w:rPr>
        <w:t>)</w:t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ระเบียบแบบแผน วัฒนธรรมของสังคม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3</w:t>
      </w:r>
      <w:r w:rsidR="00B46884" w:rsidRPr="00E76FA4">
        <w:rPr>
          <w:rFonts w:ascii="Angsana New" w:hAnsi="Angsana New"/>
          <w:sz w:val="32"/>
          <w:szCs w:val="32"/>
          <w:cs/>
        </w:rPr>
        <w:t>)</w:t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การศึกษาเล่าเรียน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4</w:t>
      </w:r>
      <w:r w:rsidR="00B46884" w:rsidRPr="00E76FA4">
        <w:rPr>
          <w:rFonts w:ascii="Angsana New" w:hAnsi="Angsana New"/>
          <w:sz w:val="32"/>
          <w:szCs w:val="32"/>
          <w:cs/>
        </w:rPr>
        <w:t>)</w:t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สิ่งแวดล้อมในสังคม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5</w:t>
      </w:r>
      <w:r w:rsidR="00B46884" w:rsidRPr="00E76FA4">
        <w:rPr>
          <w:rFonts w:ascii="Angsana New" w:hAnsi="Angsana New"/>
          <w:sz w:val="32"/>
          <w:szCs w:val="32"/>
          <w:cs/>
        </w:rPr>
        <w:t>)</w:t>
      </w:r>
      <w:r w:rsidR="00B4688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การพักผ่อนหย่อนใจที่แต่ละคนใช้ประจำตัว</w:t>
      </w:r>
    </w:p>
    <w:p w:rsidR="008C410C" w:rsidRPr="00E76FA4" w:rsidRDefault="00B46884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E22D4" w:rsidRPr="00E76FA4">
        <w:rPr>
          <w:rFonts w:ascii="Angsana New" w:hAnsi="Angsana New" w:hint="cs"/>
          <w:sz w:val="32"/>
          <w:szCs w:val="32"/>
          <w:cs/>
        </w:rPr>
        <w:t xml:space="preserve">และยังสอดคล้องกับ </w:t>
      </w:r>
      <w:r w:rsidR="008C410C" w:rsidRPr="00E76FA4">
        <w:rPr>
          <w:rFonts w:ascii="Angsana New" w:hAnsi="Angsana New"/>
          <w:sz w:val="32"/>
          <w:szCs w:val="32"/>
          <w:cs/>
        </w:rPr>
        <w:t>ชม ภูมิภาค (</w:t>
      </w:r>
      <w:r w:rsidR="008C410C" w:rsidRPr="00E76FA4">
        <w:rPr>
          <w:rFonts w:ascii="Angsana New" w:hAnsi="Angsana New"/>
          <w:sz w:val="32"/>
          <w:szCs w:val="32"/>
        </w:rPr>
        <w:t>2516</w:t>
      </w:r>
      <w:r w:rsidR="00850B70" w:rsidRPr="00E76FA4">
        <w:rPr>
          <w:rFonts w:eastAsia="CordiaNew"/>
        </w:rPr>
        <w:t>,</w:t>
      </w:r>
      <w:r w:rsidR="00850B70" w:rsidRPr="00B46884">
        <w:rPr>
          <w:rFonts w:eastAsia="CordiaNew"/>
          <w:sz w:val="28"/>
          <w:cs/>
        </w:rPr>
        <w:t xml:space="preserve"> </w:t>
      </w:r>
      <w:r w:rsidR="00850B70" w:rsidRPr="00B46884">
        <w:rPr>
          <w:rFonts w:eastAsia="CordiaNew" w:hint="cs"/>
          <w:sz w:val="28"/>
          <w:szCs w:val="32"/>
          <w:cs/>
        </w:rPr>
        <w:t xml:space="preserve">น. </w:t>
      </w:r>
      <w:r w:rsidR="008C410C" w:rsidRPr="00E76FA4">
        <w:rPr>
          <w:rFonts w:ascii="Angsana New" w:hAnsi="Angsana New"/>
          <w:sz w:val="32"/>
          <w:szCs w:val="32"/>
        </w:rPr>
        <w:t>65</w:t>
      </w:r>
      <w:r w:rsidR="008C410C" w:rsidRPr="00E76FA4">
        <w:rPr>
          <w:rFonts w:ascii="Angsana New" w:hAnsi="Angsana New"/>
          <w:sz w:val="32"/>
          <w:szCs w:val="32"/>
          <w:cs/>
        </w:rPr>
        <w:t xml:space="preserve">) </w:t>
      </w:r>
      <w:r w:rsidR="006E22D4" w:rsidRPr="00E76FA4">
        <w:rPr>
          <w:rFonts w:ascii="Angsana New" w:hAnsi="Angsana New" w:hint="cs"/>
          <w:sz w:val="32"/>
          <w:szCs w:val="32"/>
          <w:cs/>
        </w:rPr>
        <w:t>ซึ่ง</w:t>
      </w:r>
      <w:r w:rsidR="008C410C" w:rsidRPr="00E76FA4">
        <w:rPr>
          <w:rFonts w:ascii="Angsana New" w:hAnsi="Angsana New"/>
          <w:sz w:val="32"/>
          <w:szCs w:val="32"/>
          <w:cs/>
        </w:rPr>
        <w:t>ได้อธิบายว่าเจตคติเปลี่ยนแปลงได้ ปัจจัยที่จะช่วยให้เจคติเปลี่ยนแปลงได้มีหลายประการเช่น</w:t>
      </w:r>
    </w:p>
    <w:p w:rsidR="008C410C" w:rsidRDefault="00B46884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C410C"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ab/>
      </w:r>
      <w:r w:rsidR="008C410C" w:rsidRPr="00E76FA4">
        <w:rPr>
          <w:rFonts w:ascii="Angsana New" w:hAnsi="Angsana New"/>
          <w:sz w:val="32"/>
          <w:szCs w:val="32"/>
          <w:cs/>
        </w:rPr>
        <w:t>ความกดดันของกลุ่ม</w:t>
      </w:r>
      <w:r w:rsidR="00EC6DAD" w:rsidRPr="00E76FA4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(</w:t>
      </w:r>
      <w:r w:rsidR="008C410C" w:rsidRPr="00E76FA4">
        <w:rPr>
          <w:rFonts w:ascii="Angsana New" w:hAnsi="Angsana New"/>
          <w:sz w:val="32"/>
          <w:szCs w:val="32"/>
        </w:rPr>
        <w:t xml:space="preserve">Group </w:t>
      </w:r>
      <w:r>
        <w:rPr>
          <w:rFonts w:ascii="Angsana New" w:hAnsi="Angsana New"/>
          <w:sz w:val="32"/>
          <w:szCs w:val="32"/>
        </w:rPr>
        <w:t>P</w:t>
      </w:r>
      <w:r w:rsidR="008C410C" w:rsidRPr="00E76FA4">
        <w:rPr>
          <w:rFonts w:ascii="Angsana New" w:hAnsi="Angsana New"/>
          <w:sz w:val="32"/>
          <w:szCs w:val="32"/>
        </w:rPr>
        <w:t>ressure</w:t>
      </w:r>
      <w:r w:rsidR="008C410C" w:rsidRPr="00E76FA4">
        <w:rPr>
          <w:rFonts w:ascii="Angsana New" w:hAnsi="Angsana New"/>
          <w:sz w:val="32"/>
          <w:szCs w:val="32"/>
          <w:cs/>
        </w:rPr>
        <w:t>) หากกลุ่มจะสามารถให้รางวัลหรือลงโทษได้ย่อมจะมีแรงกดดันมากในการที่จะกดดันทิศทางเจตคติของเราสิ่งยั่วยุที่เป็นรางวัลนั้นได้แก่ความเป็นผู้มีคนรู้จักมากการเลื่อนตำแหน่งการงาน สัญลักษณ์ของการยอมรับนับถือเป็นต้น ส่วนสิ่งยั่วยุที่เป็นการลงโทษก็เช่น การเสียเพื่อนฝูง เสียชื่อเสียง เสียตำแหน่งเป็นต้น ยิ่งเรามีความผิดปกติไปจากกลุ่มเท่าใดแรงบีบบังคับของหมู่มีมากเท่าใดหรือยิ่งหมู่กลุ่มนั้น ยิ่งเราต้องการเป็นสมาชิกของหมู่ใด แรงบีบบังคับของหมู่ย่อมมีมากเท่านั้นหรือยิ่งหมู่กลุ่มต้องการเรามากเท่าใดกลุ่มก็ยิ่งต้องการให้เราปฏิบัติตามมาตรฐานของกลุ่มเท่านั้น กลุ่มที่มีเกียรติศักดิ์หรือศักดิ์ศรีต่ำในหมู่อาจจะกระทำผิดแปลกไปได้บ้างแต่ยิ่งมีตำแหน่งสูงหรือศักดิ์ศรีสูงแล้วกระทำผิดมาตรฐานเพียงนิดเดียวแรงกดดันของหมู่จะเกิดขึ้นทันทีเพื่อให้ปฏิบัติอยู่ในแนว</w:t>
      </w:r>
    </w:p>
    <w:p w:rsidR="004F277A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</w:p>
    <w:p w:rsidR="008C410C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8C410C" w:rsidRPr="00E76FA4">
        <w:rPr>
          <w:rFonts w:ascii="Angsana New" w:hAnsi="Angsana New"/>
          <w:sz w:val="32"/>
          <w:szCs w:val="32"/>
          <w:cs/>
        </w:rPr>
        <w:t>นอกจากนี้แรงกดดันของกลุ่มจะมีมากก็คือ การที่ไม่มีมาตรฐานอื่นที่จะปฏิบัติหรือมีน้อยทางที่จะเลือกหรือเราไม่มีความรู้มากมายนักในเรื่องนั้นบุคคลมักจะเปลี่ยนความคิดเห็นหรือเจตคติหากกลุ่มของเขาที่ยึดอยู่เปลี่ยนแปลงไปตัวอย่างเช่น กรรมกร แรก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ๆ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อาจไม่สนใจกัน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รวมเป็นสมาคมแต่ต่อมาหากรู้ว่าคนอื่น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 xml:space="preserve">ๆ ในกลุ่มรับฟังความคิดเห็นนั้น เขาก็อาจเปลี่ยนความคิดยิ่งกลุ่มมีความเป็นเอกภาพเท่าใดแรงกดดันของกลุ่มยิ่งมีผลเท่านั้นเรื่องอำนาจของความกดดันของกลุ่มอันมีอิทธิพลต่อการเปลี่ยนแปลงนั้นอาจจะเป็นไปได้ </w:t>
      </w:r>
      <w:r w:rsidR="008C410C" w:rsidRPr="00E76FA4">
        <w:rPr>
          <w:rFonts w:ascii="Angsana New" w:hAnsi="Angsana New"/>
          <w:sz w:val="32"/>
          <w:szCs w:val="32"/>
        </w:rPr>
        <w:t>4</w:t>
      </w:r>
      <w:r w:rsidR="008C410C" w:rsidRPr="00E76FA4">
        <w:rPr>
          <w:rFonts w:ascii="Angsana New" w:hAnsi="Angsana New"/>
          <w:sz w:val="32"/>
          <w:szCs w:val="32"/>
          <w:cs/>
        </w:rPr>
        <w:t xml:space="preserve"> กรณีคือ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>.</w:t>
      </w:r>
      <w:r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 xml:space="preserve"> เราอาจปฏิเสธบรรทัดฐานของกลุ่มและยึดมั่นในเจตคติของเราและเราอาจจะก้าวร้าวยิ่งขึ้นหากเราเชื่อว่ากลุ่มไม่มีผลบีบบังคับเรามากนักหรือเรามีความภักดีต่อกลุ่มอื่นมากกว่า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>.</w:t>
      </w:r>
      <w:r w:rsidRPr="00E76FA4">
        <w:rPr>
          <w:rFonts w:ascii="Angsana New" w:hAnsi="Angsana New"/>
          <w:sz w:val="32"/>
          <w:szCs w:val="32"/>
        </w:rPr>
        <w:t>2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ราอาจจะไม่เปลี่ยนแปลงต่อเจตคติของเราแต่เราปฏิบัติตามกลุ่มเพราะเหตุผลภายนอกอย่างอื่นโดยถือว่าเป็นส่วนตัวและเราไม่เห็นด้วยแต่ส่วนรวมทำเช่นนั้นก็ต้องปฏิบัติตาม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>.</w:t>
      </w:r>
      <w:r w:rsidRPr="00E76FA4">
        <w:rPr>
          <w:rFonts w:ascii="Angsana New" w:hAnsi="Angsana New"/>
          <w:sz w:val="32"/>
          <w:szCs w:val="32"/>
        </w:rPr>
        <w:t>3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เราอาจยอมรับบรรทัดฐานของกลุ่มเพียงผิวเผิน ภายในส่วนลึกของจิตใจเราไม่ยอมเปลี่ยนแต่พอเราออกไปอยู่กลุ่มอื่นเราจะได้เห็นว่าเราเปลี่ยนแปลงเป็นอย่างอื่น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>.</w:t>
      </w:r>
      <w:r w:rsidRPr="00E76FA4">
        <w:rPr>
          <w:rFonts w:ascii="Angsana New" w:hAnsi="Angsana New"/>
          <w:sz w:val="32"/>
          <w:szCs w:val="32"/>
        </w:rPr>
        <w:t>4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เราอาจจะนำเอาบางส่วนของบรรทัดฐานของกลุ่มมาผนวกกับความเชื่อของเราและปฏิเสธบางส่วน</w:t>
      </w:r>
    </w:p>
    <w:p w:rsidR="008C410C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</w:rPr>
        <w:t>2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ประสบการณ์ที่น่าพึงพอใจหรือไม่น่าพึงพอใจ เราอาจเปลี่ยนแปลง</w:t>
      </w:r>
      <w:r w:rsidR="004F277A">
        <w:rPr>
          <w:rFonts w:ascii="Angsana New" w:hAnsi="Angsana New" w:hint="cs"/>
          <w:sz w:val="32"/>
          <w:szCs w:val="32"/>
          <w:cs/>
        </w:rPr>
        <w:t xml:space="preserve">      </w:t>
      </w:r>
      <w:r w:rsidRPr="00E76FA4">
        <w:rPr>
          <w:rFonts w:ascii="Angsana New" w:hAnsi="Angsana New"/>
          <w:sz w:val="32"/>
          <w:szCs w:val="32"/>
          <w:cs/>
        </w:rPr>
        <w:t>เจตคติไปได้เมื่อได้รับประสบการณ์ที่น่าพอใจหรือไม่น่าพอใจเช่น นายแดงเข้าทำงานบริษัทหนึ่งเพราะเขาเชื่อว่าจะมีความก้าวหน้าแต่พบว่าหัวหน้าของเขาเป็นคนขี้อิจฉาเมื่อเขาเกิดเสนอความคิดเห็นดี</w:t>
      </w:r>
      <w:r w:rsidR="004F277A">
        <w:rPr>
          <w:rFonts w:ascii="Angsana New" w:hAnsi="Angsana New" w:hint="cs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ๆ</w:t>
      </w:r>
      <w:r w:rsidR="004F277A">
        <w:rPr>
          <w:rFonts w:ascii="Angsana New" w:hAnsi="Angsana New" w:hint="cs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พื่อปฏิบัติหัวหน้าอาจจะเห็นว่าการเสนอแนะของเขาเช่นนั้นทำให้ฐานะของเขาสั่นคลอนและนอกจากนั้นยังทราบดีว่าเพื่อนร่วมงานของเขาไปฟ้องแก่หัวหน้างานบ่อย</w:t>
      </w:r>
      <w:r w:rsidR="00195BBD" w:rsidRPr="00E76FA4">
        <w:rPr>
          <w:rFonts w:ascii="Angsana New" w:hAnsi="Angsana New" w:hint="cs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ๆ</w:t>
      </w:r>
      <w:r w:rsidR="00195BBD" w:rsidRPr="00E76FA4">
        <w:rPr>
          <w:rFonts w:ascii="Angsana New" w:hAnsi="Angsana New" w:hint="cs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เขาจึงอาจเปลี่ยนเจตคติไปอีกแบบหนึ่งคือมองไม่เห็นความก้าวหน้าในการทำงานกับบริษัทนี้ เช่นนี้เป็นต้น</w:t>
      </w:r>
    </w:p>
    <w:p w:rsidR="008C410C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8C410C" w:rsidRPr="00E76FA4">
        <w:rPr>
          <w:rFonts w:ascii="Angsana New" w:hAnsi="Angsana New"/>
          <w:sz w:val="32"/>
          <w:szCs w:val="32"/>
        </w:rPr>
        <w:t>3</w:t>
      </w:r>
      <w:r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8C410C" w:rsidRPr="00E76FA4">
        <w:rPr>
          <w:rFonts w:ascii="Angsana New" w:hAnsi="Angsana New"/>
          <w:sz w:val="32"/>
          <w:szCs w:val="32"/>
          <w:cs/>
        </w:rPr>
        <w:t>อิทธิพลของกลุ่มบุคคลที่มีชื่อเสียง บุคคลที่มีชื่อเสียงในความหมายนี้อาจจะเป็นเพื่อนซึ่งเรานับถือความคิดของเขาหรืออาจจะเป็นผู้เชียวชาญทางด้านความพิเศษต่าง</w:t>
      </w:r>
      <w:r w:rsidR="00BF7C2E" w:rsidRPr="00E76FA4">
        <w:rPr>
          <w:rFonts w:ascii="Angsana New" w:hAnsi="Angsana New"/>
          <w:sz w:val="32"/>
          <w:szCs w:val="32"/>
          <w:cs/>
        </w:rPr>
        <w:t xml:space="preserve"> </w:t>
      </w:r>
      <w:r w:rsidR="008C410C" w:rsidRPr="00E76FA4">
        <w:rPr>
          <w:rFonts w:ascii="Angsana New" w:hAnsi="Angsana New"/>
          <w:sz w:val="32"/>
          <w:szCs w:val="32"/>
          <w:cs/>
        </w:rPr>
        <w:t>ๆ ตัวอย่างที่เห็นได้ชัดในเรื่องนี้ก็คือ การโฆษณา ซึ่งมักจะใช้คนมีชื่อเสียงไปยุ่งเกี่ยว เช่น ดาราภาพยนตร์ชื่อดังคนนั้นใช้สบู่ยี่ห้อนั้น ๆ เป็นต้น</w:t>
      </w:r>
      <w:r w:rsidR="008C410C" w:rsidRPr="00E76FA4">
        <w:rPr>
          <w:rFonts w:ascii="Angsana New" w:hAnsi="Angsana New"/>
          <w:sz w:val="32"/>
          <w:szCs w:val="32"/>
          <w:cs/>
        </w:rPr>
        <w:tab/>
      </w:r>
    </w:p>
    <w:p w:rsidR="00FA1FA1" w:rsidRPr="00E76FA4" w:rsidRDefault="008C410C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outlineLvl w:val="6"/>
        <w:rPr>
          <w:rFonts w:ascii="Angsana New" w:hAnsi="Angsana New"/>
          <w:b/>
          <w:bCs/>
          <w:color w:val="FF0000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cs/>
        </w:rPr>
        <w:tab/>
      </w:r>
      <w:r w:rsidR="004F277A">
        <w:rPr>
          <w:rFonts w:ascii="Angsana New" w:hAnsi="Angsana New"/>
          <w:cs/>
        </w:rPr>
        <w:tab/>
      </w:r>
      <w:r w:rsidR="004F277A">
        <w:rPr>
          <w:rFonts w:ascii="Angsana New" w:hAnsi="Angsana New"/>
          <w:cs/>
        </w:rPr>
        <w:tab/>
      </w:r>
      <w:r w:rsidR="004F277A">
        <w:rPr>
          <w:rFonts w:ascii="Angsana New" w:hAnsi="Angsana New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ผู้วิจัย พบว่า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เจตคติในด้านการมีวินัยของนักเรียน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เป็นสิ่งที่สำคัญในการทำให้เกิดพฤติกรรม ต่าง ๆ โดยเฉพาะการมีอิทธิพลต่อการแสดงออกถึงการมีวินัยของนักเรียน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ดังนั้นการสร้างเจตคติที่ดีปลูกฝังให้นักเรียนประพฤติปฏิบัติและควบคุมตนเองตามข้อบังคับ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ระเบียบแบบ</w:t>
      </w:r>
      <w:r w:rsidRPr="00E76FA4">
        <w:rPr>
          <w:rFonts w:ascii="Angsana New" w:hAnsi="Angsana New"/>
          <w:sz w:val="32"/>
          <w:szCs w:val="32"/>
          <w:cs/>
        </w:rPr>
        <w:lastRenderedPageBreak/>
        <w:t>แผน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และรวมไปถึงในด้านของการมีวินัย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เพื่อความสุขในชีวิตของตน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และความเป็นระเบียบเรียบร้อยของสังคม</w:t>
      </w:r>
      <w:r w:rsidR="00E11EDF">
        <w:rPr>
          <w:rFonts w:ascii="Angsana New" w:hAnsi="Angsana New"/>
          <w:szCs w:val="24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 xml:space="preserve">ดังนั้น เจตคติเรื่องวินัยของนักเรียน จึงเป็นสิ่งที่ส่งผลกำกับพฤติกรรมในการแสดงออกในทางที่ถูกที่ควร และเหมาะสม </w:t>
      </w:r>
    </w:p>
    <w:p w:rsidR="00FA1FA1" w:rsidRPr="00E11EDF" w:rsidRDefault="00E11EDF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11EDF">
        <w:rPr>
          <w:rFonts w:ascii="Angsana New" w:hAnsi="Angsana New"/>
          <w:sz w:val="32"/>
          <w:szCs w:val="32"/>
          <w:cs/>
        </w:rPr>
        <w:tab/>
      </w:r>
      <w:r w:rsidRPr="00E11EDF">
        <w:rPr>
          <w:rFonts w:ascii="Angsana New" w:hAnsi="Angsana New" w:hint="cs"/>
          <w:sz w:val="32"/>
          <w:szCs w:val="32"/>
          <w:cs/>
        </w:rPr>
        <w:t>5.2.</w:t>
      </w:r>
      <w:r w:rsidR="00FA1FA1" w:rsidRPr="00E11EDF">
        <w:rPr>
          <w:rFonts w:ascii="Angsana New" w:hAnsi="Angsana New"/>
          <w:sz w:val="32"/>
          <w:szCs w:val="32"/>
        </w:rPr>
        <w:t>2</w:t>
      </w:r>
      <w:r w:rsidRPr="00E11EDF">
        <w:rPr>
          <w:rFonts w:ascii="Angsana New" w:hAnsi="Angsana New"/>
          <w:sz w:val="32"/>
          <w:szCs w:val="32"/>
          <w:cs/>
        </w:rPr>
        <w:tab/>
      </w:r>
      <w:r w:rsidR="00FA1FA1" w:rsidRPr="00E11EDF">
        <w:rPr>
          <w:rFonts w:ascii="Angsana New" w:hAnsi="Angsana New"/>
          <w:sz w:val="32"/>
          <w:szCs w:val="32"/>
          <w:cs/>
        </w:rPr>
        <w:t>ผลการทดลองและประเมินผลการใช้รูปแบบพัฒนาจริยธรรมการมีวินัย</w:t>
      </w:r>
      <w:r w:rsidRP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11EDF">
        <w:rPr>
          <w:rFonts w:ascii="Angsana New" w:hAnsi="Angsana New"/>
          <w:sz w:val="32"/>
          <w:szCs w:val="32"/>
          <w:cs/>
        </w:rPr>
        <w:t>ของนักเรียนโรงเรียนมัธยมศึกษา</w:t>
      </w:r>
      <w:r w:rsidRPr="00E11EDF">
        <w:rPr>
          <w:rFonts w:ascii="Angsana New" w:hAnsi="Angsana New"/>
          <w:sz w:val="32"/>
          <w:szCs w:val="32"/>
          <w:cs/>
        </w:rPr>
        <w:t xml:space="preserve"> </w:t>
      </w:r>
      <w:r w:rsidR="001579C8" w:rsidRPr="00E11EDF">
        <w:rPr>
          <w:rFonts w:ascii="Angsana New" w:hAnsi="Angsana New"/>
          <w:sz w:val="32"/>
          <w:szCs w:val="32"/>
          <w:cs/>
        </w:rPr>
        <w:t>ใน</w:t>
      </w:r>
      <w:r w:rsidR="00FA1FA1" w:rsidRPr="00E11EDF">
        <w:rPr>
          <w:rFonts w:ascii="Angsana New" w:hAnsi="Angsana New"/>
          <w:sz w:val="32"/>
          <w:szCs w:val="32"/>
          <w:cs/>
        </w:rPr>
        <w:t>จังหวัด</w:t>
      </w:r>
      <w:r w:rsidR="00621074" w:rsidRPr="00E11EDF">
        <w:rPr>
          <w:rFonts w:ascii="Angsana New" w:hAnsi="Angsana New"/>
          <w:sz w:val="32"/>
          <w:szCs w:val="32"/>
          <w:cs/>
        </w:rPr>
        <w:t>พระนครศรีอยุธยา</w:t>
      </w:r>
      <w:r w:rsidR="00FA1FA1" w:rsidRPr="00E11EDF">
        <w:rPr>
          <w:rFonts w:ascii="Angsana New" w:hAnsi="Angsana New"/>
          <w:sz w:val="32"/>
          <w:szCs w:val="32"/>
          <w:cs/>
        </w:rPr>
        <w:t xml:space="preserve"> </w:t>
      </w:r>
    </w:p>
    <w:p w:rsidR="00FA1FA1" w:rsidRPr="00E76FA4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โดยการเปรียบเทียบก่อนและหลังการทดลองใช้รูปแบบการพัฒนาจริยธรรมการมีวินัยของนักเรียนโรงเรียนมัธยม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579C8" w:rsidRPr="00E76FA4">
        <w:rPr>
          <w:rFonts w:ascii="Angsana New" w:hAnsi="Angsana New"/>
          <w:sz w:val="32"/>
          <w:szCs w:val="32"/>
          <w:cs/>
        </w:rPr>
        <w:t>ใน</w:t>
      </w:r>
      <w:r w:rsidR="00FA1FA1" w:rsidRPr="00E76FA4">
        <w:rPr>
          <w:rFonts w:ascii="Angsana New" w:hAnsi="Angsana New"/>
          <w:sz w:val="32"/>
          <w:szCs w:val="32"/>
          <w:cs/>
        </w:rPr>
        <w:t>จังหวัด</w:t>
      </w:r>
      <w:r w:rsidR="00621074" w:rsidRPr="00E76FA4">
        <w:rPr>
          <w:rFonts w:ascii="Angsana New" w:hAnsi="Angsana New"/>
          <w:sz w:val="32"/>
          <w:szCs w:val="32"/>
          <w:cs/>
        </w:rPr>
        <w:t>พระนครศรีอยุธยา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 ด้วย</w:t>
      </w:r>
      <w:r w:rsidR="00BF7C2E" w:rsidRPr="00E76FA4">
        <w:rPr>
          <w:rFonts w:ascii="Angsana New" w:hAnsi="Angsana New"/>
          <w:sz w:val="32"/>
          <w:szCs w:val="32"/>
          <w:cs/>
        </w:rPr>
        <w:t>สถิติวิเคราะห์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BF7C2E" w:rsidRPr="00E76FA4">
        <w:rPr>
          <w:rFonts w:ascii="Angsana New" w:hAnsi="Angsana New"/>
          <w:sz w:val="32"/>
          <w:szCs w:val="32"/>
        </w:rPr>
        <w:t>MAC</w:t>
      </w:r>
      <w:r w:rsidR="00FA1FA1" w:rsidRPr="00E76FA4">
        <w:rPr>
          <w:rFonts w:ascii="Angsana New" w:hAnsi="Angsana New"/>
          <w:sz w:val="32"/>
          <w:szCs w:val="32"/>
        </w:rPr>
        <w:t>OVA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พบว่า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หลังการทดลองใช้รูปแบบการพัฒนาจริยธรรมการมีวินัยของนักเรียนโรงเรียนมัธยมศึกษา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4F277A">
        <w:rPr>
          <w:rFonts w:ascii="Angsana New" w:hAnsi="Angsana New" w:hint="cs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ที่ผู้วิจัยสร้างขึ้น </w:t>
      </w:r>
      <w:r w:rsidR="00BF7C2E" w:rsidRPr="00E76FA4">
        <w:rPr>
          <w:rFonts w:ascii="Angsana New" w:hAnsi="Angsana New"/>
          <w:sz w:val="32"/>
          <w:szCs w:val="32"/>
          <w:cs/>
        </w:rPr>
        <w:t>จริยธรรมด้านการมีวินัยของนักเรียนกลุ่มทดลอง และกลุ่มควบคุม แตกต่างกัน</w:t>
      </w:r>
      <w:r w:rsidR="00FA1FA1" w:rsidRPr="00E76FA4">
        <w:rPr>
          <w:rFonts w:ascii="Angsana New" w:hAnsi="Angsana New"/>
          <w:sz w:val="32"/>
          <w:szCs w:val="32"/>
          <w:cs/>
        </w:rPr>
        <w:t>อย่างมีนัยสำคัญทางสถิติที่ระดับ .05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สามารถอภิปรายผลได้ ดังนี้</w:t>
      </w:r>
    </w:p>
    <w:p w:rsidR="00FA1FA1" w:rsidRPr="00E11EDF" w:rsidRDefault="00E11EDF" w:rsidP="00E11E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11EDF">
        <w:rPr>
          <w:rFonts w:ascii="Angsana New" w:hAnsi="Angsana New"/>
          <w:sz w:val="32"/>
          <w:szCs w:val="32"/>
        </w:rPr>
        <w:tab/>
      </w:r>
      <w:r w:rsidRPr="00E11EDF">
        <w:rPr>
          <w:rFonts w:ascii="Angsana New" w:hAnsi="Angsana New"/>
          <w:sz w:val="32"/>
          <w:szCs w:val="32"/>
        </w:rPr>
        <w:tab/>
      </w:r>
      <w:r w:rsidRPr="00E11EDF">
        <w:rPr>
          <w:rFonts w:ascii="Angsana New" w:hAnsi="Angsana New"/>
          <w:sz w:val="32"/>
          <w:szCs w:val="32"/>
        </w:rPr>
        <w:tab/>
        <w:t>5</w:t>
      </w:r>
      <w:r w:rsidRPr="00E11EDF">
        <w:rPr>
          <w:rFonts w:ascii="Angsana New" w:hAnsi="Angsana New"/>
          <w:sz w:val="32"/>
          <w:szCs w:val="32"/>
          <w:cs/>
        </w:rPr>
        <w:t>.</w:t>
      </w:r>
      <w:r w:rsidRPr="00E11EDF">
        <w:rPr>
          <w:rFonts w:ascii="Angsana New" w:hAnsi="Angsana New"/>
          <w:sz w:val="32"/>
          <w:szCs w:val="32"/>
        </w:rPr>
        <w:t>2</w:t>
      </w:r>
      <w:r w:rsidR="00FA1FA1" w:rsidRPr="00E11EDF">
        <w:rPr>
          <w:rFonts w:ascii="Angsana New" w:hAnsi="Angsana New"/>
          <w:sz w:val="32"/>
          <w:szCs w:val="32"/>
          <w:cs/>
        </w:rPr>
        <w:t>.</w:t>
      </w:r>
      <w:r w:rsidR="00FA1FA1" w:rsidRPr="00E11EDF">
        <w:rPr>
          <w:rFonts w:ascii="Angsana New" w:hAnsi="Angsana New"/>
          <w:sz w:val="32"/>
          <w:szCs w:val="32"/>
        </w:rPr>
        <w:t>2</w:t>
      </w:r>
      <w:r w:rsidR="00FA1FA1" w:rsidRPr="00E11EDF">
        <w:rPr>
          <w:rFonts w:ascii="Angsana New" w:hAnsi="Angsana New"/>
          <w:sz w:val="32"/>
          <w:szCs w:val="32"/>
          <w:cs/>
        </w:rPr>
        <w:t>.</w:t>
      </w:r>
      <w:r w:rsidR="00FA1FA1" w:rsidRPr="00E11EDF">
        <w:rPr>
          <w:rFonts w:ascii="Angsana New" w:hAnsi="Angsana New"/>
          <w:sz w:val="32"/>
          <w:szCs w:val="32"/>
        </w:rPr>
        <w:t xml:space="preserve">1 </w:t>
      </w:r>
      <w:r w:rsidR="00FA1FA1" w:rsidRPr="00E11EDF">
        <w:rPr>
          <w:rFonts w:ascii="Angsana New" w:hAnsi="Angsana New"/>
          <w:sz w:val="32"/>
          <w:szCs w:val="32"/>
          <w:cs/>
        </w:rPr>
        <w:t>การพัฒนาด้าน</w:t>
      </w:r>
      <w:r w:rsidR="00BF7C2E" w:rsidRPr="00E11EDF">
        <w:rPr>
          <w:rFonts w:ascii="Angsana New" w:hAnsi="Angsana New"/>
          <w:sz w:val="32"/>
          <w:szCs w:val="32"/>
          <w:cs/>
        </w:rPr>
        <w:t>การเลียนแบบครูด้านการมีวินัย</w:t>
      </w:r>
    </w:p>
    <w:p w:rsidR="00DF2B5F" w:rsidRPr="00E76FA4" w:rsidRDefault="00DF2B5F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CordiaNew" w:hAnsi="Angsana New"/>
          <w:b/>
          <w:bCs/>
          <w:sz w:val="32"/>
          <w:szCs w:val="32"/>
        </w:rPr>
      </w:pPr>
      <w:r w:rsidRPr="00E76FA4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E11EDF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E11EDF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E11EDF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E11EDF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Pr="00E76FA4">
        <w:rPr>
          <w:rFonts w:ascii="Angsana New" w:eastAsia="CordiaNew" w:hAnsi="Angsana New"/>
          <w:sz w:val="32"/>
          <w:szCs w:val="32"/>
          <w:cs/>
        </w:rPr>
        <w:t>สมศักดิ์ ศรีสันติสุข</w:t>
      </w:r>
      <w:r w:rsidRPr="00E76FA4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>(</w:t>
      </w:r>
      <w:r w:rsidRPr="00E76FA4">
        <w:rPr>
          <w:rFonts w:ascii="Angsana New" w:eastAsia="CordiaNew" w:hAnsi="Angsana New"/>
          <w:sz w:val="32"/>
          <w:szCs w:val="32"/>
        </w:rPr>
        <w:t>2528</w:t>
      </w:r>
      <w:r w:rsidR="00850B70" w:rsidRPr="00E76FA4">
        <w:rPr>
          <w:rFonts w:eastAsia="CordiaNew"/>
        </w:rPr>
        <w:t>,</w:t>
      </w:r>
      <w:r w:rsidR="00850B70" w:rsidRPr="00E11EDF">
        <w:rPr>
          <w:rFonts w:eastAsia="CordiaNew"/>
          <w:sz w:val="28"/>
          <w:cs/>
        </w:rPr>
        <w:t xml:space="preserve"> </w:t>
      </w:r>
      <w:r w:rsidR="00850B70" w:rsidRPr="00E11EDF">
        <w:rPr>
          <w:rFonts w:eastAsia="CordiaNew" w:hint="cs"/>
          <w:sz w:val="28"/>
          <w:szCs w:val="32"/>
          <w:cs/>
        </w:rPr>
        <w:t xml:space="preserve">น. </w:t>
      </w:r>
      <w:r w:rsidRPr="00E76FA4">
        <w:rPr>
          <w:rFonts w:ascii="Angsana New" w:eastAsia="CordiaNew" w:hAnsi="Angsana New"/>
          <w:sz w:val="32"/>
          <w:szCs w:val="32"/>
        </w:rPr>
        <w:t>79</w:t>
      </w:r>
      <w:r w:rsidRPr="00E76FA4">
        <w:rPr>
          <w:rFonts w:ascii="Angsana New" w:eastAsia="CordiaNew" w:hAnsi="Angsana New"/>
          <w:sz w:val="32"/>
          <w:szCs w:val="32"/>
          <w:cs/>
        </w:rPr>
        <w:t>) กล่าวว่า สถานศึกษา และครูมีหน้าที่ในด้านการอบรมสมาชิกในสังคม ให้รู้จักระเบียบแบบแผนของสังคม ด้านการพัฒนาคุณภาพของสมาชิกในสังคม และด้านทำหน้าที่ถ่ายทอด สะสม พัฒนา และเปลี่ยนแปลงวัฒนธรรมของสังคม เพื่อดำรงไว้ซึ่งการจัดระเบียบสังคม</w:t>
      </w:r>
      <w:r w:rsidR="00E11EDF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Pr="00E76FA4">
        <w:rPr>
          <w:rFonts w:ascii="Angsana New" w:eastAsia="CordiaNew" w:hAnsi="Angsana New"/>
          <w:sz w:val="32"/>
          <w:szCs w:val="32"/>
          <w:cs/>
        </w:rPr>
        <w:t>และ กาญจนา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eastAsia="CordiaNew" w:hAnsi="Angsana New"/>
          <w:sz w:val="32"/>
          <w:szCs w:val="32"/>
          <w:cs/>
        </w:rPr>
        <w:t>ศรีกาฬสินธุ์</w:t>
      </w:r>
      <w:r w:rsidRPr="00E76FA4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>(</w:t>
      </w:r>
      <w:r w:rsidRPr="00E76FA4">
        <w:rPr>
          <w:rFonts w:ascii="Angsana New" w:eastAsia="CordiaNew" w:hAnsi="Angsana New"/>
          <w:sz w:val="32"/>
          <w:szCs w:val="32"/>
        </w:rPr>
        <w:t>2533</w:t>
      </w:r>
      <w:r w:rsidR="00850B70" w:rsidRPr="00E76FA4">
        <w:rPr>
          <w:rFonts w:eastAsia="CordiaNew"/>
        </w:rPr>
        <w:t xml:space="preserve">, </w:t>
      </w:r>
      <w:r w:rsidR="00850B70" w:rsidRPr="004F277A">
        <w:rPr>
          <w:rFonts w:eastAsia="CordiaNew" w:hint="cs"/>
          <w:sz w:val="28"/>
          <w:szCs w:val="32"/>
          <w:cs/>
        </w:rPr>
        <w:t xml:space="preserve">น. </w:t>
      </w:r>
      <w:r w:rsidR="00850B70" w:rsidRPr="00E76FA4">
        <w:rPr>
          <w:rFonts w:ascii="Angsana New" w:eastAsia="CordiaNew" w:hAnsi="Angsana New"/>
          <w:sz w:val="32"/>
          <w:szCs w:val="32"/>
        </w:rPr>
        <w:t>299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>–</w:t>
      </w:r>
      <w:r w:rsidRPr="00E76FA4">
        <w:rPr>
          <w:rFonts w:ascii="Angsana New" w:eastAsia="CordiaNew" w:hAnsi="Angsana New"/>
          <w:sz w:val="32"/>
          <w:szCs w:val="32"/>
        </w:rPr>
        <w:t xml:space="preserve">242 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) กล่าวว่า ครู- อาจารย์ ควรเป็นคนที่มีจิตใจมั่นคง มีความจริงใจ และที่สำคัญครูต้องมีความยุติธรรม มีความพยายามช่วยให้นักเรียนทุกคนได้มีโอกาสประสบความสำเร็จ ให้ความสำคัญและให้ความใกล้ชิดกับนักเรียนอย่างเหมาะสม มีความตระหนักในการที่จะสร้างเด็กให้มีความสึกต่อตนเองในทางบวก เพื่อเป็นพื้นฐานในการสร้างวินัยในตนเองให้แก่เด็ก และจะได้ปฏิบัติตนในแนวทางที่ดีและถูกต้องในอนาคต 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color w:val="FF0000"/>
          <w:sz w:val="32"/>
          <w:szCs w:val="32"/>
          <w:cs/>
        </w:rPr>
        <w:tab/>
      </w:r>
      <w:r w:rsidR="004F277A">
        <w:rPr>
          <w:rFonts w:ascii="Angsana New" w:hAnsi="Angsana New"/>
          <w:color w:val="FF0000"/>
          <w:sz w:val="32"/>
          <w:szCs w:val="32"/>
          <w:cs/>
        </w:rPr>
        <w:tab/>
      </w:r>
      <w:r w:rsidR="004F277A">
        <w:rPr>
          <w:rFonts w:ascii="Angsana New" w:hAnsi="Angsana New"/>
          <w:color w:val="FF0000"/>
          <w:sz w:val="32"/>
          <w:szCs w:val="32"/>
          <w:cs/>
        </w:rPr>
        <w:tab/>
      </w:r>
      <w:r w:rsidR="004F277A">
        <w:rPr>
          <w:rFonts w:ascii="Angsana New" w:hAnsi="Angsana New"/>
          <w:color w:val="FF0000"/>
          <w:sz w:val="32"/>
          <w:szCs w:val="32"/>
          <w:cs/>
        </w:rPr>
        <w:tab/>
      </w:r>
      <w:r w:rsidR="004F277A">
        <w:rPr>
          <w:rFonts w:ascii="Angsana New" w:hAnsi="Angsana New"/>
          <w:color w:val="FF0000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</w:t>
      </w:r>
      <w:r w:rsidR="00DF2B5F" w:rsidRPr="00E76FA4">
        <w:rPr>
          <w:rFonts w:ascii="Angsana New" w:hAnsi="Angsana New"/>
          <w:sz w:val="32"/>
          <w:szCs w:val="32"/>
          <w:cs/>
        </w:rPr>
        <w:t>การเลียนแบบครู</w:t>
      </w:r>
      <w:r w:rsidRPr="00E76FA4">
        <w:rPr>
          <w:rFonts w:ascii="Angsana New" w:hAnsi="Angsana New"/>
          <w:sz w:val="32"/>
          <w:szCs w:val="32"/>
          <w:cs/>
        </w:rPr>
        <w:t xml:space="preserve"> </w:t>
      </w:r>
      <w:r w:rsidR="004F277A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E76FA4">
        <w:rPr>
          <w:rFonts w:ascii="Angsana New" w:hAnsi="Angsana New"/>
          <w:sz w:val="32"/>
          <w:szCs w:val="32"/>
          <w:cs/>
        </w:rPr>
        <w:t>ในการมีวินัย กับกลุ่มทดลอง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ดังนี้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="00DF2B5F" w:rsidRPr="00E76FA4">
        <w:rPr>
          <w:rFonts w:ascii="Angsana New" w:hAnsi="Angsana New"/>
          <w:sz w:val="32"/>
          <w:szCs w:val="32"/>
          <w:cs/>
        </w:rPr>
        <w:t xml:space="preserve">นักเรียน </w:t>
      </w:r>
      <w:r w:rsidRPr="00E76FA4">
        <w:rPr>
          <w:rFonts w:ascii="Angsana New" w:hAnsi="Angsana New"/>
          <w:sz w:val="32"/>
          <w:szCs w:val="32"/>
          <w:cs/>
        </w:rPr>
        <w:t>มีความ</w:t>
      </w:r>
      <w:r w:rsidR="00DF2B5F" w:rsidRPr="00E76FA4">
        <w:rPr>
          <w:rFonts w:ascii="Angsana New" w:hAnsi="Angsana New"/>
          <w:sz w:val="32"/>
          <w:szCs w:val="32"/>
          <w:cs/>
        </w:rPr>
        <w:t>มั่นใจในการคัดเลือกครูต้นแบบในด้านการมีวินัย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2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นักเรียนมีความเข้าใจ และรับรู้ถึงแนวคิดของการมีวินัย ในโรงเรียน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3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 xml:space="preserve">มีความไว้วางใจ รักษาคำพูดคำสัญญา มีความรับผิดชอบ </w:t>
      </w:r>
    </w:p>
    <w:p w:rsidR="00FA1FA1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Cs w:val="24"/>
          <w:cs/>
        </w:rPr>
        <w:tab/>
      </w:r>
      <w:r>
        <w:rPr>
          <w:rFonts w:ascii="Angsana New" w:hAnsi="Angsana New"/>
          <w:szCs w:val="24"/>
          <w:cs/>
        </w:rPr>
        <w:tab/>
      </w:r>
      <w:r>
        <w:rPr>
          <w:rFonts w:ascii="Angsana New" w:hAnsi="Angsana New"/>
          <w:szCs w:val="24"/>
          <w:cs/>
        </w:rPr>
        <w:tab/>
      </w:r>
      <w:r>
        <w:rPr>
          <w:rFonts w:ascii="Angsana New" w:hAnsi="Angsana New"/>
          <w:szCs w:val="24"/>
          <w:cs/>
        </w:rPr>
        <w:tab/>
      </w:r>
      <w:r>
        <w:rPr>
          <w:rFonts w:ascii="Angsana New" w:hAnsi="Angsana New"/>
          <w:szCs w:val="24"/>
          <w:cs/>
        </w:rPr>
        <w:tab/>
      </w:r>
      <w:r>
        <w:rPr>
          <w:rFonts w:ascii="Angsana New" w:hAnsi="Angsana New"/>
          <w:szCs w:val="24"/>
          <w:cs/>
        </w:rPr>
        <w:tab/>
      </w:r>
      <w:r w:rsidR="00FA1FA1" w:rsidRPr="00E76FA4">
        <w:rPr>
          <w:rFonts w:ascii="Angsana New" w:hAnsi="Angsana New"/>
          <w:sz w:val="32"/>
          <w:szCs w:val="32"/>
        </w:rPr>
        <w:t>4</w:t>
      </w:r>
      <w:r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มี</w:t>
      </w:r>
      <w:r w:rsidR="00FE0C6F" w:rsidRPr="00E76FA4">
        <w:rPr>
          <w:rFonts w:ascii="Angsana New" w:hAnsi="Angsana New"/>
          <w:sz w:val="32"/>
          <w:szCs w:val="32"/>
          <w:cs/>
        </w:rPr>
        <w:t>ความ</w:t>
      </w:r>
      <w:r w:rsidR="00FA1FA1" w:rsidRPr="00E76FA4">
        <w:rPr>
          <w:rFonts w:ascii="Angsana New" w:hAnsi="Angsana New"/>
          <w:sz w:val="32"/>
          <w:szCs w:val="32"/>
          <w:cs/>
        </w:rPr>
        <w:t>สัมพันธ์กับ</w:t>
      </w:r>
      <w:r w:rsidR="00FE0C6F" w:rsidRPr="00E76FA4">
        <w:rPr>
          <w:rFonts w:ascii="Angsana New" w:hAnsi="Angsana New"/>
          <w:sz w:val="32"/>
          <w:szCs w:val="32"/>
          <w:cs/>
        </w:rPr>
        <w:t>ครูที่ดีมากยิ่งขึ้น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 และขจัดความขัดแย้งระหว่าง</w:t>
      </w:r>
      <w:r w:rsidR="00FE0C6F" w:rsidRPr="00E76FA4">
        <w:rPr>
          <w:rFonts w:ascii="Angsana New" w:hAnsi="Angsana New"/>
          <w:sz w:val="32"/>
          <w:szCs w:val="32"/>
          <w:cs/>
        </w:rPr>
        <w:t>ตนเองกับครูได้</w:t>
      </w:r>
      <w:r w:rsidR="00C64CEB" w:rsidRPr="00E76FA4">
        <w:rPr>
          <w:rFonts w:ascii="Angsana New" w:hAnsi="Angsana New"/>
          <w:sz w:val="32"/>
          <w:szCs w:val="32"/>
          <w:cs/>
        </w:rPr>
        <w:t>เป็นอย่างดี</w:t>
      </w:r>
    </w:p>
    <w:p w:rsidR="00BF7C2E" w:rsidRPr="004F277A" w:rsidRDefault="004F277A" w:rsidP="004F277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4F277A">
        <w:rPr>
          <w:rFonts w:ascii="Angsana New" w:hAnsi="Angsana New"/>
          <w:color w:val="FF0000"/>
          <w:sz w:val="32"/>
          <w:szCs w:val="32"/>
        </w:rPr>
        <w:tab/>
      </w:r>
      <w:r w:rsidRPr="004F277A">
        <w:rPr>
          <w:rFonts w:ascii="Angsana New" w:hAnsi="Angsana New"/>
          <w:color w:val="FF0000"/>
          <w:sz w:val="32"/>
          <w:szCs w:val="32"/>
        </w:rPr>
        <w:tab/>
      </w:r>
      <w:r w:rsidRPr="004F277A">
        <w:rPr>
          <w:rFonts w:ascii="Angsana New" w:hAnsi="Angsana New"/>
          <w:color w:val="FF0000"/>
          <w:sz w:val="32"/>
          <w:szCs w:val="32"/>
        </w:rPr>
        <w:tab/>
      </w:r>
      <w:r w:rsidRPr="004F277A">
        <w:rPr>
          <w:rFonts w:ascii="Angsana New" w:hAnsi="Angsana New"/>
          <w:sz w:val="32"/>
          <w:szCs w:val="32"/>
        </w:rPr>
        <w:t>5</w:t>
      </w:r>
      <w:r w:rsidRPr="004F277A">
        <w:rPr>
          <w:rFonts w:ascii="Angsana New" w:hAnsi="Angsana New"/>
          <w:sz w:val="32"/>
          <w:szCs w:val="32"/>
          <w:cs/>
        </w:rPr>
        <w:t>.</w:t>
      </w:r>
      <w:r w:rsidRPr="004F277A">
        <w:rPr>
          <w:rFonts w:ascii="Angsana New" w:hAnsi="Angsana New"/>
          <w:sz w:val="32"/>
          <w:szCs w:val="32"/>
        </w:rPr>
        <w:t>2</w:t>
      </w:r>
      <w:r w:rsidR="00BF7C2E" w:rsidRPr="004F277A">
        <w:rPr>
          <w:rFonts w:ascii="Angsana New" w:hAnsi="Angsana New"/>
          <w:sz w:val="32"/>
          <w:szCs w:val="32"/>
          <w:cs/>
        </w:rPr>
        <w:t>.</w:t>
      </w:r>
      <w:r w:rsidR="00BF7C2E" w:rsidRPr="004F277A">
        <w:rPr>
          <w:rFonts w:ascii="Angsana New" w:hAnsi="Angsana New"/>
          <w:sz w:val="32"/>
          <w:szCs w:val="32"/>
        </w:rPr>
        <w:t>2</w:t>
      </w:r>
      <w:r w:rsidR="00BF7C2E" w:rsidRPr="004F277A">
        <w:rPr>
          <w:rFonts w:ascii="Angsana New" w:hAnsi="Angsana New"/>
          <w:sz w:val="32"/>
          <w:szCs w:val="32"/>
          <w:cs/>
        </w:rPr>
        <w:t>.</w:t>
      </w:r>
      <w:r w:rsidR="00BF7C2E" w:rsidRPr="004F277A">
        <w:rPr>
          <w:rFonts w:ascii="Angsana New" w:hAnsi="Angsana New"/>
          <w:sz w:val="32"/>
          <w:szCs w:val="32"/>
        </w:rPr>
        <w:t>2</w:t>
      </w:r>
      <w:r w:rsidR="00BF7C2E" w:rsidRPr="004F277A">
        <w:rPr>
          <w:rFonts w:ascii="Angsana New" w:hAnsi="Angsana New"/>
          <w:sz w:val="32"/>
          <w:szCs w:val="32"/>
          <w:cs/>
        </w:rPr>
        <w:t xml:space="preserve"> การพัฒนาด้านการเลียนแบบเพื่อนในการมีวินัย</w:t>
      </w:r>
    </w:p>
    <w:p w:rsidR="00BF7C2E" w:rsidRPr="00E76FA4" w:rsidRDefault="00BF7C2E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 w:rsidRPr="00E76FA4">
        <w:rPr>
          <w:rFonts w:ascii="Angsana New" w:hAnsi="Angsana New"/>
          <w:b/>
          <w:bCs/>
          <w:sz w:val="32"/>
          <w:szCs w:val="32"/>
          <w:cs/>
        </w:rPr>
        <w:tab/>
      </w:r>
      <w:r w:rsidRPr="00E76FA4">
        <w:rPr>
          <w:rFonts w:ascii="Angsana New" w:hAnsi="Angsana New"/>
          <w:b/>
          <w:bCs/>
          <w:sz w:val="32"/>
          <w:szCs w:val="32"/>
          <w:cs/>
        </w:rPr>
        <w:tab/>
      </w:r>
      <w:r w:rsidR="004F277A">
        <w:rPr>
          <w:rFonts w:ascii="Angsana New" w:hAnsi="Angsana New"/>
          <w:b/>
          <w:bCs/>
          <w:sz w:val="32"/>
          <w:szCs w:val="32"/>
        </w:rPr>
        <w:tab/>
      </w:r>
      <w:r w:rsidR="004F277A">
        <w:rPr>
          <w:rFonts w:ascii="Angsana New" w:hAnsi="Angsana New"/>
          <w:b/>
          <w:bCs/>
          <w:sz w:val="32"/>
          <w:szCs w:val="32"/>
        </w:rPr>
        <w:tab/>
      </w:r>
      <w:r w:rsidR="004F277A">
        <w:rPr>
          <w:rFonts w:ascii="Angsana New" w:hAnsi="Angsana New"/>
          <w:b/>
          <w:bCs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ณรงค์</w:t>
      </w:r>
      <w:r w:rsidR="00E11EDF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เส็งประชา</w:t>
      </w:r>
      <w:r w:rsidRPr="00E76FA4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>(</w:t>
      </w:r>
      <w:r w:rsidRPr="00E76FA4">
        <w:rPr>
          <w:rFonts w:ascii="Angsana New" w:eastAsia="CordiaNew" w:hAnsi="Angsana New"/>
          <w:sz w:val="32"/>
          <w:szCs w:val="32"/>
        </w:rPr>
        <w:t>2538</w:t>
      </w:r>
      <w:r w:rsidR="00850B70" w:rsidRPr="00E76FA4">
        <w:rPr>
          <w:rFonts w:eastAsia="CordiaNew"/>
        </w:rPr>
        <w:t>,</w:t>
      </w:r>
      <w:r w:rsidR="00850B70" w:rsidRPr="004F277A">
        <w:rPr>
          <w:rFonts w:eastAsia="CordiaNew"/>
          <w:sz w:val="28"/>
          <w:cs/>
        </w:rPr>
        <w:t xml:space="preserve"> </w:t>
      </w:r>
      <w:r w:rsidR="00850B70" w:rsidRPr="004F277A">
        <w:rPr>
          <w:rFonts w:eastAsia="CordiaNew" w:hint="cs"/>
          <w:sz w:val="28"/>
          <w:szCs w:val="32"/>
          <w:cs/>
        </w:rPr>
        <w:t xml:space="preserve">น. </w:t>
      </w:r>
      <w:r w:rsidRPr="00E76FA4">
        <w:rPr>
          <w:rFonts w:ascii="Angsana New" w:eastAsia="CordiaNew" w:hAnsi="Angsana New"/>
          <w:sz w:val="32"/>
          <w:szCs w:val="32"/>
        </w:rPr>
        <w:t xml:space="preserve">166 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) </w:t>
      </w:r>
      <w:r w:rsidRPr="00E76FA4">
        <w:rPr>
          <w:rFonts w:ascii="Angsana New" w:hAnsi="Angsana New"/>
          <w:sz w:val="32"/>
          <w:szCs w:val="32"/>
          <w:cs/>
        </w:rPr>
        <w:t>ให้แนวคิดเกี่ยวกับกลุ่มเพื่อนไว้ว่า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กลุ่มเพื่อนจะช่วยให้เด็กได้เรียนรู้สิ่งใหม่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ๆ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ที่อาจไม่ได้รับจากครอบครัว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หรือผู้ใหญ่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เช่น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เพศศึกษา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lastRenderedPageBreak/>
        <w:t>ความเสมอภาคความเป็นผู้นำในกลุ่มเพื่อน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เด็กจะเป็นตัวของตนเองมากขึ้น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เด็กจะเลือกคบเพื่อนที่ถูกใจ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และอาจนำพฤติกรรมต่าง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ๆ</w:t>
      </w:r>
      <w:r w:rsidRPr="00E76FA4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ของเพื่อนมาใช้เป็นแนวปฏิบัติของตน</w:t>
      </w:r>
    </w:p>
    <w:p w:rsidR="00BF7C2E" w:rsidRPr="00E76FA4" w:rsidRDefault="004F277A" w:rsidP="004F277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 w:rsidR="00BF7C2E" w:rsidRPr="00E76FA4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จากการสังเกตการณ์หลังการทดลองใช้รูปแบบการพัฒนาการเลียนแบบเพื่อน กับกลุ่มทดลอง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F7C2E" w:rsidRPr="00E76FA4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F7C2E" w:rsidRPr="00E76FA4">
        <w:rPr>
          <w:rFonts w:ascii="Angsana New" w:hAnsi="Angsana New"/>
          <w:sz w:val="32"/>
          <w:szCs w:val="32"/>
          <w:cs/>
        </w:rPr>
        <w:t>ดังนี้</w:t>
      </w:r>
    </w:p>
    <w:p w:rsidR="00BF7C2E" w:rsidRPr="00E76FA4" w:rsidRDefault="00BF7C2E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นักเรียน มีความกระฉับกระเฉง สนุกสนาน และตื่นตัวอยู่เสมอ</w:t>
      </w:r>
    </w:p>
    <w:p w:rsidR="00BF7C2E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F7C2E" w:rsidRPr="00E76FA4">
        <w:rPr>
          <w:rFonts w:ascii="Angsana New" w:hAnsi="Angsana New"/>
          <w:sz w:val="32"/>
          <w:szCs w:val="32"/>
        </w:rPr>
        <w:t>2</w:t>
      </w:r>
      <w:r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BF7C2E" w:rsidRPr="00E76FA4">
        <w:rPr>
          <w:rFonts w:ascii="Angsana New" w:hAnsi="Angsana New"/>
          <w:sz w:val="32"/>
          <w:szCs w:val="32"/>
          <w:cs/>
        </w:rPr>
        <w:t>มีความพร้อมที่จะเข้าร่วมกิจกรรมตลอดเวลา</w:t>
      </w:r>
    </w:p>
    <w:p w:rsidR="00BF7C2E" w:rsidRPr="00E76FA4" w:rsidRDefault="00BF7C2E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3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 xml:space="preserve">มีความไว้วางใจ รักษาคำพูดคำสัญญา มีความรับผิดชอบ และระมัดระวังในการปฏิบัติตามระเบียบ วินัยของโรงเรียน </w:t>
      </w:r>
    </w:p>
    <w:p w:rsidR="00BF7C2E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F7C2E" w:rsidRPr="00E76FA4">
        <w:rPr>
          <w:rFonts w:ascii="Angsana New" w:hAnsi="Angsana New"/>
          <w:sz w:val="32"/>
          <w:szCs w:val="32"/>
        </w:rPr>
        <w:t>4</w:t>
      </w:r>
      <w:r w:rsidRPr="00E76FA4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BF7C2E" w:rsidRPr="00E76FA4">
        <w:rPr>
          <w:rFonts w:ascii="Angsana New" w:hAnsi="Angsana New"/>
          <w:sz w:val="32"/>
          <w:szCs w:val="32"/>
          <w:cs/>
        </w:rPr>
        <w:t>มีมนุษย์สัมพันธ์กับเพื่อน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F7C2E" w:rsidRPr="00E76FA4">
        <w:rPr>
          <w:rFonts w:ascii="Angsana New" w:hAnsi="Angsana New"/>
          <w:sz w:val="32"/>
          <w:szCs w:val="32"/>
          <w:cs/>
        </w:rPr>
        <w:t>คนรอบข้าง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F7C2E" w:rsidRPr="00E76FA4">
        <w:rPr>
          <w:rFonts w:ascii="Angsana New" w:hAnsi="Angsana New"/>
          <w:sz w:val="32"/>
          <w:szCs w:val="32"/>
          <w:cs/>
        </w:rPr>
        <w:t>และขจัดความขัดแย้งระหว่างเพื่อน</w:t>
      </w:r>
    </w:p>
    <w:p w:rsidR="00EC1D30" w:rsidRPr="004F277A" w:rsidRDefault="004F277A" w:rsidP="004F277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 w:rsidRPr="004F277A">
        <w:rPr>
          <w:rFonts w:ascii="Angsana New" w:hAnsi="Angsana New"/>
          <w:sz w:val="32"/>
          <w:szCs w:val="32"/>
        </w:rPr>
        <w:tab/>
      </w:r>
      <w:r w:rsidRPr="004F277A">
        <w:rPr>
          <w:rFonts w:ascii="Angsana New" w:hAnsi="Angsana New"/>
          <w:sz w:val="32"/>
          <w:szCs w:val="32"/>
        </w:rPr>
        <w:tab/>
      </w:r>
      <w:r w:rsidRPr="004F277A">
        <w:rPr>
          <w:rFonts w:ascii="Angsana New" w:hAnsi="Angsana New"/>
          <w:sz w:val="32"/>
          <w:szCs w:val="32"/>
        </w:rPr>
        <w:tab/>
        <w:t>5</w:t>
      </w:r>
      <w:r w:rsidRPr="004F277A">
        <w:rPr>
          <w:rFonts w:ascii="Angsana New" w:hAnsi="Angsana New"/>
          <w:sz w:val="32"/>
          <w:szCs w:val="32"/>
          <w:cs/>
        </w:rPr>
        <w:t>.</w:t>
      </w:r>
      <w:r w:rsidRPr="004F277A">
        <w:rPr>
          <w:rFonts w:ascii="Angsana New" w:hAnsi="Angsana New"/>
          <w:sz w:val="32"/>
          <w:szCs w:val="32"/>
        </w:rPr>
        <w:t>2</w:t>
      </w:r>
      <w:r w:rsidR="00EC1D30" w:rsidRPr="004F277A">
        <w:rPr>
          <w:rFonts w:ascii="Angsana New" w:hAnsi="Angsana New"/>
          <w:sz w:val="32"/>
          <w:szCs w:val="32"/>
          <w:cs/>
        </w:rPr>
        <w:t>.</w:t>
      </w:r>
      <w:r w:rsidR="00EC1D30" w:rsidRPr="004F277A">
        <w:rPr>
          <w:rFonts w:ascii="Angsana New" w:hAnsi="Angsana New"/>
          <w:sz w:val="32"/>
          <w:szCs w:val="32"/>
        </w:rPr>
        <w:t>2</w:t>
      </w:r>
      <w:r w:rsidR="00EC1D30" w:rsidRPr="004F277A">
        <w:rPr>
          <w:rFonts w:ascii="Angsana New" w:hAnsi="Angsana New"/>
          <w:sz w:val="32"/>
          <w:szCs w:val="32"/>
          <w:cs/>
        </w:rPr>
        <w:t>.</w:t>
      </w:r>
      <w:r w:rsidR="00EC1D30" w:rsidRPr="004F277A">
        <w:rPr>
          <w:rFonts w:ascii="Angsana New" w:hAnsi="Angsana New"/>
          <w:sz w:val="32"/>
          <w:szCs w:val="32"/>
        </w:rPr>
        <w:t>3</w:t>
      </w:r>
      <w:r w:rsidR="00EC1D30" w:rsidRPr="004F277A">
        <w:rPr>
          <w:rFonts w:ascii="Angsana New" w:hAnsi="Angsana New"/>
          <w:sz w:val="32"/>
          <w:szCs w:val="32"/>
          <w:cs/>
        </w:rPr>
        <w:t xml:space="preserve"> การพัฒนาด้านการเลียนแบบผู้ปกครองในการมีวินัย</w:t>
      </w:r>
    </w:p>
    <w:p w:rsidR="00EC1D30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EC1D30" w:rsidRPr="00E76FA4">
        <w:rPr>
          <w:rFonts w:ascii="Angsana New" w:eastAsia="CordiaNew" w:hAnsi="Angsana New"/>
          <w:sz w:val="32"/>
          <w:szCs w:val="32"/>
        </w:rPr>
        <w:t xml:space="preserve">Cox and Leager </w:t>
      </w:r>
      <w:r w:rsidR="00EC1D30" w:rsidRPr="00E76FA4">
        <w:rPr>
          <w:rFonts w:ascii="Angsana New" w:eastAsia="CordiaNew" w:hAnsi="Angsana New"/>
          <w:sz w:val="32"/>
          <w:szCs w:val="32"/>
          <w:cs/>
        </w:rPr>
        <w:t>(</w:t>
      </w:r>
      <w:r w:rsidR="00EC1D30" w:rsidRPr="00E76FA4">
        <w:rPr>
          <w:rFonts w:ascii="Angsana New" w:eastAsia="CordiaNew" w:hAnsi="Angsana New"/>
          <w:sz w:val="32"/>
          <w:szCs w:val="32"/>
        </w:rPr>
        <w:t>1961</w:t>
      </w:r>
      <w:r w:rsidR="00850B70" w:rsidRPr="00E76FA4">
        <w:rPr>
          <w:rFonts w:ascii="Angsana New" w:eastAsia="CordiaNew" w:hAnsi="Angsana New"/>
          <w:sz w:val="32"/>
          <w:szCs w:val="32"/>
        </w:rPr>
        <w:t>, pp</w:t>
      </w:r>
      <w:r w:rsidR="00850B70" w:rsidRPr="00E76FA4">
        <w:rPr>
          <w:rFonts w:ascii="Angsana New" w:eastAsia="CordiaNew" w:hAnsi="Angsana New"/>
          <w:sz w:val="32"/>
          <w:szCs w:val="32"/>
          <w:cs/>
        </w:rPr>
        <w:t xml:space="preserve">. </w:t>
      </w:r>
      <w:r w:rsidR="00EC1D30" w:rsidRPr="00E76FA4">
        <w:rPr>
          <w:rFonts w:ascii="Angsana New" w:eastAsia="CordiaNew" w:hAnsi="Angsana New"/>
          <w:sz w:val="32"/>
          <w:szCs w:val="32"/>
        </w:rPr>
        <w:t>639</w:t>
      </w:r>
      <w:r w:rsidR="00EC1D30" w:rsidRPr="00E76FA4">
        <w:rPr>
          <w:rFonts w:ascii="Angsana New" w:eastAsia="CordiaNew" w:hAnsi="Angsana New"/>
          <w:sz w:val="32"/>
          <w:szCs w:val="32"/>
          <w:cs/>
        </w:rPr>
        <w:t>-</w:t>
      </w:r>
      <w:r w:rsidR="00EC1D30" w:rsidRPr="00E76FA4">
        <w:rPr>
          <w:rFonts w:ascii="Angsana New" w:eastAsia="CordiaNew" w:hAnsi="Angsana New"/>
          <w:sz w:val="32"/>
          <w:szCs w:val="32"/>
        </w:rPr>
        <w:t>648</w:t>
      </w:r>
      <w:r w:rsidR="00EC1D30" w:rsidRPr="00E76FA4">
        <w:rPr>
          <w:rFonts w:ascii="Angsana New" w:hAnsi="Angsana New"/>
          <w:sz w:val="32"/>
          <w:szCs w:val="32"/>
          <w:cs/>
        </w:rPr>
        <w:t>) ได้อธิบายเรื่อง ความรักที่บิดามารดามีต่อบุตรไว้ว่า มีลักษณะพฤติกรรม ดังต่อไปนี้</w:t>
      </w:r>
    </w:p>
    <w:p w:rsidR="00EC1D30" w:rsidRPr="00E76FA4" w:rsidRDefault="00EC1D3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eastAsia="CordiaNew" w:hAnsi="Angsana New"/>
          <w:sz w:val="32"/>
          <w:szCs w:val="32"/>
        </w:rPr>
        <w:tab/>
      </w:r>
      <w:r w:rsidRPr="00E76FA4">
        <w:rPr>
          <w:rFonts w:ascii="Angsana New" w:eastAsia="CordiaNew" w:hAnsi="Angsana New"/>
          <w:sz w:val="32"/>
          <w:szCs w:val="32"/>
        </w:rPr>
        <w:t>1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การให้ความสำคัญกับบุตรเป็นอันดับแรก ได้แก่ การอบรมเลี้ยงดูโดยการให้สิ่งที่บุตรต้องการจริง ๆ พอ ๆ กับการให้โดยที่บิดามารดาคิดว่าบุตรต้องการ และบิดามารดาหวังว่าบุตรอาจจะมีความต้องดาร</w:t>
      </w:r>
    </w:p>
    <w:p w:rsidR="00EC1D30" w:rsidRPr="00E76FA4" w:rsidRDefault="00EC1D3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eastAsia="CordiaNew" w:hAnsi="Angsana New"/>
          <w:sz w:val="32"/>
          <w:szCs w:val="32"/>
        </w:rPr>
        <w:tab/>
      </w:r>
      <w:r w:rsidR="004F277A">
        <w:rPr>
          <w:rFonts w:ascii="Angsana New" w:eastAsia="CordiaNew" w:hAnsi="Angsana New"/>
          <w:sz w:val="32"/>
          <w:szCs w:val="32"/>
        </w:rPr>
        <w:tab/>
      </w:r>
      <w:r w:rsidR="004F277A">
        <w:rPr>
          <w:rFonts w:ascii="Angsana New" w:eastAsia="CordiaNew" w:hAnsi="Angsana New"/>
          <w:sz w:val="32"/>
          <w:szCs w:val="32"/>
        </w:rPr>
        <w:tab/>
      </w:r>
      <w:r w:rsidR="004F277A">
        <w:rPr>
          <w:rFonts w:ascii="Angsana New" w:eastAsia="CordiaNew" w:hAnsi="Angsana New"/>
          <w:sz w:val="32"/>
          <w:szCs w:val="32"/>
        </w:rPr>
        <w:tab/>
      </w:r>
      <w:r w:rsidR="004F277A">
        <w:rPr>
          <w:rFonts w:ascii="Angsana New" w:eastAsia="CordiaNew" w:hAnsi="Angsana New"/>
          <w:sz w:val="32"/>
          <w:szCs w:val="32"/>
        </w:rPr>
        <w:tab/>
      </w:r>
      <w:r w:rsidRPr="00E76FA4">
        <w:rPr>
          <w:rFonts w:ascii="Angsana New" w:eastAsia="CordiaNew" w:hAnsi="Angsana New"/>
          <w:sz w:val="32"/>
          <w:szCs w:val="32"/>
        </w:rPr>
        <w:t>2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การให้ตรงตามพัฒนาการ</w:t>
      </w:r>
      <w:r w:rsidR="00195BBD" w:rsidRPr="00E76FA4">
        <w:rPr>
          <w:rFonts w:ascii="Angsana New" w:hAnsi="Angsana New" w:hint="cs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ได้แก่ บิดามารดาตั้งความมุ่งหมายการเรียกร้องไว้เหมาะสมกับความสามารถทางอารมณ์ สังคม ร่างกาย และทักษะของบุตรที่พึงมีได้ตามขั้นตอนของการพัฒนาการ</w:t>
      </w:r>
    </w:p>
    <w:p w:rsidR="00EC1D30" w:rsidRPr="00E76FA4" w:rsidRDefault="00EC1D3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eastAsia="CordiaNew" w:hAnsi="Angsana New"/>
          <w:sz w:val="32"/>
          <w:szCs w:val="32"/>
        </w:rPr>
        <w:t>3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</w:rPr>
        <w:tab/>
      </w:r>
      <w:r w:rsidRPr="00E76FA4">
        <w:rPr>
          <w:rFonts w:ascii="Angsana New" w:hAnsi="Angsana New"/>
          <w:sz w:val="32"/>
          <w:szCs w:val="32"/>
          <w:cs/>
        </w:rPr>
        <w:t>การยอมรับและยกย่องบุตร</w:t>
      </w:r>
      <w:r w:rsidR="00195BBD" w:rsidRPr="00E76FA4">
        <w:rPr>
          <w:rFonts w:ascii="Angsana New" w:hAnsi="Angsana New" w:hint="cs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ได้แก่ การแสดงออกโดยบิดามารดาแสดงความรักแก่บุตร และยอมรับบุตรแต่ละคนตามความสามารถ และขีดจำกัดของสมอง อารมณ์และร่างกาย</w:t>
      </w:r>
    </w:p>
    <w:p w:rsidR="00EC1D30" w:rsidRPr="00E76FA4" w:rsidRDefault="00E11EDF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EC1D30"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EC1D30" w:rsidRPr="00E76FA4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จากการสังเกตการณ์หลังการทดลองใช้รูปแบบการพัฒนาด้านการเลียนแบบผู้ปกครองในการมีวินัย กับกลุ่มทดลอง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EC1D30" w:rsidRPr="00E76FA4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EC1D30" w:rsidRPr="00E76FA4">
        <w:rPr>
          <w:rFonts w:ascii="Angsana New" w:hAnsi="Angsana New"/>
          <w:sz w:val="32"/>
          <w:szCs w:val="32"/>
          <w:cs/>
        </w:rPr>
        <w:t>ดังนี้</w:t>
      </w:r>
    </w:p>
    <w:p w:rsidR="00EC1D30" w:rsidRPr="00E76FA4" w:rsidRDefault="00EC1D3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นักเรียน ในกลุ่มทดลอง มีความรักครอบครัว ผู้ปกครองมากขึ้น</w:t>
      </w:r>
    </w:p>
    <w:p w:rsidR="00EC1D30" w:rsidRPr="00E76FA4" w:rsidRDefault="00EC1D3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2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มีความพร้อมที่จะดูแล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ปกป้อง ผู้ปกครอง และสถาบันครอบครัวตลอดเวลา</w:t>
      </w:r>
    </w:p>
    <w:p w:rsidR="00EC1D30" w:rsidRDefault="00EC1D3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3</w:t>
      </w:r>
      <w:r w:rsidR="004F277A" w:rsidRPr="00E76FA4">
        <w:rPr>
          <w:rFonts w:ascii="Angsana New" w:hAnsi="Angsana New"/>
          <w:sz w:val="32"/>
          <w:szCs w:val="32"/>
          <w:cs/>
        </w:rPr>
        <w:t>)</w:t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อธิบายความสัมพันธ์กับครอบครัว ผู้ปกครอง และ คนรอบข้าง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ได้ในทิศทางเชิงบวก</w:t>
      </w:r>
    </w:p>
    <w:p w:rsidR="004F277A" w:rsidRPr="00E76FA4" w:rsidRDefault="004F277A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A1FA1" w:rsidRPr="004F277A" w:rsidRDefault="004F277A" w:rsidP="004F277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4F277A">
        <w:rPr>
          <w:rFonts w:ascii="Angsana New" w:hAnsi="Angsana New"/>
          <w:sz w:val="32"/>
          <w:szCs w:val="32"/>
        </w:rPr>
        <w:lastRenderedPageBreak/>
        <w:tab/>
      </w:r>
      <w:r w:rsidRPr="004F277A">
        <w:rPr>
          <w:rFonts w:ascii="Angsana New" w:hAnsi="Angsana New"/>
          <w:sz w:val="32"/>
          <w:szCs w:val="32"/>
        </w:rPr>
        <w:tab/>
      </w:r>
      <w:r w:rsidRPr="004F277A">
        <w:rPr>
          <w:rFonts w:ascii="Angsana New" w:hAnsi="Angsana New"/>
          <w:sz w:val="32"/>
          <w:szCs w:val="32"/>
        </w:rPr>
        <w:tab/>
        <w:t>5</w:t>
      </w:r>
      <w:r w:rsidRPr="004F277A">
        <w:rPr>
          <w:rFonts w:ascii="Angsana New" w:hAnsi="Angsana New"/>
          <w:sz w:val="32"/>
          <w:szCs w:val="32"/>
          <w:cs/>
        </w:rPr>
        <w:t>.</w:t>
      </w:r>
      <w:r w:rsidRPr="004F277A">
        <w:rPr>
          <w:rFonts w:ascii="Angsana New" w:hAnsi="Angsana New"/>
          <w:sz w:val="32"/>
          <w:szCs w:val="32"/>
        </w:rPr>
        <w:t>2</w:t>
      </w:r>
      <w:r w:rsidRPr="004F277A">
        <w:rPr>
          <w:rFonts w:ascii="Angsana New" w:hAnsi="Angsana New"/>
          <w:sz w:val="32"/>
          <w:szCs w:val="32"/>
          <w:cs/>
        </w:rPr>
        <w:t>.</w:t>
      </w:r>
      <w:r w:rsidR="00FA1FA1" w:rsidRPr="004F277A">
        <w:rPr>
          <w:rFonts w:ascii="Angsana New" w:hAnsi="Angsana New"/>
          <w:sz w:val="32"/>
          <w:szCs w:val="32"/>
        </w:rPr>
        <w:t>2</w:t>
      </w:r>
      <w:r w:rsidR="00FA1FA1" w:rsidRPr="004F277A">
        <w:rPr>
          <w:rFonts w:ascii="Angsana New" w:hAnsi="Angsana New"/>
          <w:sz w:val="32"/>
          <w:szCs w:val="32"/>
          <w:cs/>
        </w:rPr>
        <w:t>.</w:t>
      </w:r>
      <w:r w:rsidR="00BF7C2E" w:rsidRPr="004F277A">
        <w:rPr>
          <w:rFonts w:ascii="Angsana New" w:hAnsi="Angsana New"/>
          <w:sz w:val="32"/>
          <w:szCs w:val="32"/>
        </w:rPr>
        <w:t>4</w:t>
      </w:r>
      <w:r w:rsidR="00FA1FA1" w:rsidRPr="004F277A">
        <w:rPr>
          <w:rFonts w:ascii="Angsana New" w:hAnsi="Angsana New"/>
          <w:sz w:val="32"/>
          <w:szCs w:val="32"/>
          <w:cs/>
        </w:rPr>
        <w:t xml:space="preserve"> การพัฒนาด้านเจตคติการมีวินัย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="004F277A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สุชา จันทร์เอม และสุรางค์ จันทร์เอม (</w:t>
      </w:r>
      <w:r w:rsidRPr="00E76FA4">
        <w:rPr>
          <w:rFonts w:ascii="Angsana New" w:hAnsi="Angsana New"/>
          <w:sz w:val="32"/>
          <w:szCs w:val="32"/>
        </w:rPr>
        <w:t>2520</w:t>
      </w:r>
      <w:r w:rsidR="00922255" w:rsidRPr="00E76FA4">
        <w:rPr>
          <w:rFonts w:eastAsia="CordiaNew"/>
        </w:rPr>
        <w:t>,</w:t>
      </w:r>
      <w:r w:rsidR="00922255" w:rsidRPr="004F277A">
        <w:rPr>
          <w:rFonts w:eastAsia="CordiaNew"/>
          <w:sz w:val="28"/>
          <w:cs/>
        </w:rPr>
        <w:t xml:space="preserve"> </w:t>
      </w:r>
      <w:r w:rsidR="00922255" w:rsidRPr="004F277A">
        <w:rPr>
          <w:rFonts w:eastAsia="CordiaNew" w:hint="cs"/>
          <w:sz w:val="28"/>
          <w:szCs w:val="32"/>
          <w:cs/>
        </w:rPr>
        <w:t xml:space="preserve">น. </w:t>
      </w:r>
      <w:r w:rsidRPr="00E76FA4">
        <w:rPr>
          <w:rFonts w:ascii="Angsana New" w:hAnsi="Angsana New"/>
          <w:sz w:val="32"/>
          <w:szCs w:val="32"/>
        </w:rPr>
        <w:t>110</w:t>
      </w:r>
      <w:r w:rsidRPr="00E76FA4">
        <w:rPr>
          <w:rFonts w:ascii="Angsana New" w:hAnsi="Angsana New"/>
          <w:sz w:val="32"/>
          <w:szCs w:val="32"/>
          <w:cs/>
        </w:rPr>
        <w:t>-</w:t>
      </w:r>
      <w:r w:rsidRPr="00E76FA4">
        <w:rPr>
          <w:rFonts w:ascii="Angsana New" w:hAnsi="Angsana New"/>
          <w:sz w:val="32"/>
          <w:szCs w:val="32"/>
        </w:rPr>
        <w:t>111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กล่าวว่า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เจตคติเป็นความรู้สึกของบุคคลที่มีต่อสิ่งต่าง ๆ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อันเป็นผลเนื่องมาจากการเรียนรู้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ประสบการณ์ และเป็นตัวกระตุ้นให้บุคคลแสดงพฤติกรรมหรือแนวโน้มที่จะตอบสนองต่อสิ่งเร้านั้น ๆ ไปในทิศทางหนึ่ง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อาจเป็นไปในทางสนับสนุนหรือคัดค้านก็ได้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ทั้งนี้ขึ้นอยู่กับขบวนการการอบรมให้การเรียนรู้ระเบียบวิธีของสังคม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ซึ่งเจตคตินี่จะแสดงออกหรือปรากฏให้เห็นชัดในกรณีที่สิ่งเร้านั้นเป็นสิ่งเร้าทางสังคม</w:t>
      </w:r>
    </w:p>
    <w:p w:rsidR="00FA1FA1" w:rsidRPr="00B22772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outlineLvl w:val="6"/>
        <w:rPr>
          <w:rFonts w:ascii="Angsana New" w:hAnsi="Angsana New"/>
          <w:sz w:val="32"/>
          <w:szCs w:val="32"/>
        </w:rPr>
      </w:pPr>
      <w:r w:rsidRPr="00B22772">
        <w:rPr>
          <w:rFonts w:ascii="Angsana New" w:hAnsi="Angsana New"/>
          <w:sz w:val="32"/>
          <w:szCs w:val="32"/>
          <w:cs/>
        </w:rPr>
        <w:tab/>
      </w:r>
      <w:r w:rsidR="00B22772" w:rsidRPr="00B22772">
        <w:rPr>
          <w:rFonts w:ascii="Angsana New" w:hAnsi="Angsana New" w:hint="cs"/>
          <w:sz w:val="32"/>
          <w:szCs w:val="32"/>
          <w:cs/>
        </w:rPr>
        <w:t>5.2.3</w:t>
      </w:r>
      <w:r w:rsidR="00B22772" w:rsidRPr="00B22772">
        <w:rPr>
          <w:rFonts w:ascii="Angsana New" w:hAnsi="Angsana New"/>
          <w:sz w:val="32"/>
          <w:szCs w:val="32"/>
          <w:cs/>
        </w:rPr>
        <w:tab/>
      </w:r>
      <w:r w:rsidRPr="00B22772">
        <w:rPr>
          <w:rFonts w:ascii="Angsana New" w:hAnsi="Angsana New"/>
          <w:sz w:val="32"/>
          <w:szCs w:val="32"/>
          <w:cs/>
        </w:rPr>
        <w:t>องค์ประกอบของเจตคติ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outlineLvl w:val="6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b/>
          <w:bCs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องค์ประกอบของเจตคติมี 3 ประการ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ได้แก่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outlineLvl w:val="6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1.</w:t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ด้านความคิด (</w:t>
      </w:r>
      <w:r w:rsidRPr="00E76FA4">
        <w:rPr>
          <w:rFonts w:ascii="Angsana New" w:hAnsi="Angsana New"/>
          <w:sz w:val="32"/>
          <w:szCs w:val="32"/>
        </w:rPr>
        <w:t>Cognitive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</w:rPr>
        <w:t>Component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หมายถึง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การรับรู้และวินิจฉัยข้อมูล</w:t>
      </w:r>
      <w:r w:rsidR="00B22772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E76FA4">
        <w:rPr>
          <w:rFonts w:ascii="Angsana New" w:hAnsi="Angsana New"/>
          <w:sz w:val="32"/>
          <w:szCs w:val="32"/>
          <w:cs/>
        </w:rPr>
        <w:t>ต่าง ๆ ที่ได้รับ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แสดงออกมาในแนวคิดที่ว่าอะไรถูก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อะไรผิด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outlineLvl w:val="6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2.</w:t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ด้านความรู้สึก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(</w:t>
      </w:r>
      <w:r w:rsidRPr="00E76FA4">
        <w:rPr>
          <w:rFonts w:ascii="Angsana New" w:hAnsi="Angsana New"/>
          <w:sz w:val="32"/>
          <w:szCs w:val="32"/>
        </w:rPr>
        <w:t>Affective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</w:rPr>
        <w:t>Component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หมายถึง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ลักษณะทางอารมณ์ของบุคคลที่สอดคล้องกับความคิด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เช่น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ถ้าบุคคลมีความคิดในทางที่ไม่ดีต่อสิ่งใด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ก็จะมีความรู้สึกที่ไม่ดีต่อสิ่งนั้นด้วย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จึงแสดงออกมาในรูปของความรู้สึกไม่ชอบหรือไม่พอใจ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outlineLvl w:val="6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ab/>
        <w:t>3.</w:t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ด้านพฤติกรรม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(</w:t>
      </w:r>
      <w:r w:rsidRPr="00E76FA4">
        <w:rPr>
          <w:rFonts w:ascii="Angsana New" w:hAnsi="Angsana New"/>
          <w:sz w:val="32"/>
          <w:szCs w:val="32"/>
        </w:rPr>
        <w:t>Behavior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</w:rPr>
        <w:t>Component</w:t>
      </w:r>
      <w:r w:rsidRPr="00E76FA4">
        <w:rPr>
          <w:rFonts w:ascii="Angsana New" w:hAnsi="Angsana New"/>
          <w:sz w:val="32"/>
          <w:szCs w:val="32"/>
          <w:cs/>
        </w:rPr>
        <w:t>)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หมายถึง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ความพร้อมที่จะกระทำ</w:t>
      </w:r>
      <w:r w:rsidR="00B22772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E76FA4">
        <w:rPr>
          <w:rFonts w:ascii="Angsana New" w:hAnsi="Angsana New"/>
          <w:sz w:val="32"/>
          <w:szCs w:val="32"/>
          <w:cs/>
        </w:rPr>
        <w:t>ซึ่งเป็นผลมาจากความคิดและความรู้สึกและจะออกมาในรูปของการยอมรับหรือปฏิเสธ การปฏิบัติหรือไม่ปฏิบัติ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จากการสังเกตการณ์หลังการทดลองใช้รูปแบบการพัฒนาเจตคติในการมีวินัย กับกลุ่มทดลอง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ผู้วิจัยมีข้อสังเกต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Pr="00E76FA4">
        <w:rPr>
          <w:rFonts w:ascii="Angsana New" w:hAnsi="Angsana New"/>
          <w:sz w:val="32"/>
          <w:szCs w:val="32"/>
          <w:cs/>
        </w:rPr>
        <w:t>ดังนี้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E76FA4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1</w:t>
      </w:r>
      <w:r w:rsidRPr="00E76FA4">
        <w:rPr>
          <w:rFonts w:ascii="Angsana New" w:hAnsi="Angsana New"/>
          <w:sz w:val="32"/>
          <w:szCs w:val="32"/>
          <w:cs/>
        </w:rPr>
        <w:t>.</w:t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นักเรียน ในกลุ่มทดลอง มีความ</w:t>
      </w:r>
      <w:r w:rsidR="00741E90" w:rsidRPr="00E76FA4">
        <w:rPr>
          <w:rFonts w:ascii="Angsana New" w:hAnsi="Angsana New"/>
          <w:sz w:val="32"/>
          <w:szCs w:val="32"/>
          <w:cs/>
        </w:rPr>
        <w:t>รับผิดชอบในตนเอง และกิจกรรมที่ได้รับมอบหมายมากขึ้น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2</w:t>
      </w:r>
      <w:r w:rsidRPr="00E76FA4">
        <w:rPr>
          <w:rFonts w:ascii="Angsana New" w:hAnsi="Angsana New"/>
          <w:sz w:val="32"/>
          <w:szCs w:val="32"/>
          <w:cs/>
        </w:rPr>
        <w:t>.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>มีความพร้อมที่จะเข้าร่วมกิจกรรมตลอดเวลา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sz w:val="32"/>
          <w:szCs w:val="32"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</w:rPr>
        <w:t>3</w:t>
      </w:r>
      <w:r w:rsidRPr="00E76FA4">
        <w:rPr>
          <w:rFonts w:ascii="Angsana New" w:hAnsi="Angsana New"/>
          <w:sz w:val="32"/>
          <w:szCs w:val="32"/>
          <w:cs/>
        </w:rPr>
        <w:t>.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B22772">
        <w:rPr>
          <w:rFonts w:ascii="Angsana New" w:hAnsi="Angsana New"/>
          <w:sz w:val="32"/>
          <w:szCs w:val="32"/>
          <w:cs/>
        </w:rPr>
        <w:tab/>
      </w:r>
      <w:r w:rsidRPr="00E76FA4">
        <w:rPr>
          <w:rFonts w:ascii="Angsana New" w:hAnsi="Angsana New"/>
          <w:sz w:val="32"/>
          <w:szCs w:val="32"/>
          <w:cs/>
        </w:rPr>
        <w:t xml:space="preserve">มีความไว้วางใจ รักษาคำพูดคำสัญญา และระมัดระวังในการปฏิบัติงาน </w:t>
      </w:r>
    </w:p>
    <w:p w:rsidR="00FA1FA1" w:rsidRPr="00E76FA4" w:rsidRDefault="00B22772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</w:rPr>
        <w:t>4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741E90" w:rsidRPr="00E76FA4">
        <w:rPr>
          <w:rFonts w:ascii="Angsana New" w:hAnsi="Angsana New"/>
          <w:sz w:val="32"/>
          <w:szCs w:val="32"/>
          <w:cs/>
        </w:rPr>
        <w:t>มีการแสดงออกถึงภาวะผู้นำ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741E90" w:rsidRPr="00E76FA4">
        <w:rPr>
          <w:rFonts w:ascii="Angsana New" w:hAnsi="Angsana New"/>
          <w:sz w:val="32"/>
          <w:szCs w:val="32"/>
          <w:cs/>
        </w:rPr>
        <w:t>เป็นบุคคลตัวอย่างในเรื่องวินัยให้กับบุคคลอื่นได้เป็นอย่างดี</w:t>
      </w:r>
      <w:r w:rsidR="00E11ED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FA1FA1" w:rsidRPr="00E76FA4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134"/>
        <w:jc w:val="thaiDistribute"/>
        <w:rPr>
          <w:rFonts w:ascii="Angsana New" w:hAnsi="Angsana New"/>
          <w:sz w:val="32"/>
          <w:szCs w:val="32"/>
        </w:rPr>
      </w:pPr>
      <w:r w:rsidRPr="00E76FA4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9F014F" w:rsidRDefault="009F014F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</w:p>
    <w:p w:rsidR="00B22772" w:rsidRDefault="00B22772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</w:p>
    <w:p w:rsidR="00B22772" w:rsidRDefault="00B22772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</w:p>
    <w:p w:rsidR="00B22772" w:rsidRPr="00E76FA4" w:rsidRDefault="00B22772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FA1FA1" w:rsidRPr="00E76FA4" w:rsidRDefault="00B22772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5</w:t>
      </w:r>
      <w:r>
        <w:rPr>
          <w:rFonts w:ascii="Angsana New" w:hAnsi="Angsana New"/>
          <w:b/>
          <w:bCs/>
          <w:sz w:val="36"/>
          <w:szCs w:val="36"/>
          <w:cs/>
        </w:rPr>
        <w:t>.</w:t>
      </w:r>
      <w:r>
        <w:rPr>
          <w:rFonts w:ascii="Angsana New" w:hAnsi="Angsana New"/>
          <w:b/>
          <w:bCs/>
          <w:sz w:val="36"/>
          <w:szCs w:val="36"/>
        </w:rPr>
        <w:t>3</w:t>
      </w:r>
      <w:r>
        <w:rPr>
          <w:rFonts w:ascii="Angsana New" w:hAnsi="Angsana New"/>
          <w:b/>
          <w:bCs/>
          <w:sz w:val="36"/>
          <w:szCs w:val="36"/>
        </w:rPr>
        <w:tab/>
      </w:r>
      <w:r w:rsidR="00FA1FA1" w:rsidRPr="00E76FA4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:rsidR="00FA1FA1" w:rsidRPr="00B22772" w:rsidRDefault="00FA1FA1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A1FA1" w:rsidRPr="00B22772" w:rsidRDefault="00B22772" w:rsidP="00B2277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B22772">
        <w:rPr>
          <w:rFonts w:ascii="Angsana New" w:hAnsi="Angsana New"/>
          <w:sz w:val="32"/>
          <w:szCs w:val="32"/>
          <w:cs/>
        </w:rPr>
        <w:tab/>
      </w:r>
      <w:r w:rsidRPr="00B22772">
        <w:rPr>
          <w:rFonts w:ascii="Angsana New" w:hAnsi="Angsana New" w:hint="cs"/>
          <w:sz w:val="32"/>
          <w:szCs w:val="32"/>
          <w:cs/>
        </w:rPr>
        <w:t>5.3.1</w:t>
      </w:r>
      <w:r w:rsidRPr="00B22772">
        <w:rPr>
          <w:rFonts w:ascii="Angsana New" w:hAnsi="Angsana New"/>
          <w:sz w:val="32"/>
          <w:szCs w:val="32"/>
          <w:cs/>
        </w:rPr>
        <w:tab/>
      </w:r>
      <w:r w:rsidR="00FA1FA1" w:rsidRPr="00B22772">
        <w:rPr>
          <w:rFonts w:ascii="Angsana New" w:hAnsi="Angsana New"/>
          <w:sz w:val="32"/>
          <w:szCs w:val="32"/>
          <w:cs/>
        </w:rPr>
        <w:t>ข้อเสนอแนะ</w:t>
      </w:r>
      <w:r w:rsidR="002E628E" w:rsidRPr="00B22772">
        <w:rPr>
          <w:rFonts w:ascii="Angsana New" w:hAnsi="Angsana New"/>
          <w:sz w:val="32"/>
          <w:szCs w:val="32"/>
          <w:cs/>
        </w:rPr>
        <w:t>เพื่อนำผลวิจัยไปใช้</w:t>
      </w:r>
    </w:p>
    <w:p w:rsidR="00FA1FA1" w:rsidRPr="00E76FA4" w:rsidRDefault="00B22772" w:rsidP="00B2277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A1FA1" w:rsidRPr="00E76FA4">
        <w:rPr>
          <w:rFonts w:ascii="Angsana New" w:hAnsi="Angsana New"/>
          <w:sz w:val="32"/>
          <w:szCs w:val="32"/>
          <w:cs/>
        </w:rPr>
        <w:t>การพัฒนาจริยธรรมการมีวินัย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ในนักเรียนมัธยมศึกษา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ควรประกอบด้วย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ปัจจัยด้านเจตคติการมีวินัย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ปัจจัยด้านการเลียนแบบผู้ปกครองในการมีวินัย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ปัจจัยด้าน</w:t>
      </w:r>
      <w:r w:rsidR="00C64CEB" w:rsidRPr="00E76FA4">
        <w:rPr>
          <w:rFonts w:ascii="Angsana New" w:hAnsi="Angsana New"/>
          <w:sz w:val="32"/>
          <w:szCs w:val="32"/>
          <w:cs/>
        </w:rPr>
        <w:t>การเลียนแบบครูใน</w:t>
      </w:r>
      <w:r w:rsidR="00FA1FA1" w:rsidRPr="00E76FA4">
        <w:rPr>
          <w:rFonts w:ascii="Angsana New" w:hAnsi="Angsana New"/>
          <w:sz w:val="32"/>
          <w:szCs w:val="32"/>
          <w:cs/>
        </w:rPr>
        <w:t>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และปัจจัยด้านการเลียนแบบ</w:t>
      </w:r>
      <w:r w:rsidR="00C64CEB" w:rsidRPr="00E76FA4">
        <w:rPr>
          <w:rFonts w:ascii="Angsana New" w:hAnsi="Angsana New"/>
          <w:sz w:val="32"/>
          <w:szCs w:val="32"/>
          <w:cs/>
        </w:rPr>
        <w:t>เพื่อน</w:t>
      </w:r>
      <w:r w:rsidR="00FA1FA1" w:rsidRPr="00E76FA4">
        <w:rPr>
          <w:rFonts w:ascii="Angsana New" w:hAnsi="Angsana New"/>
          <w:sz w:val="32"/>
          <w:szCs w:val="32"/>
          <w:cs/>
        </w:rPr>
        <w:t>ในการมีวินัย</w:t>
      </w:r>
      <w:r w:rsidR="00C64CEB" w:rsidRPr="00E76FA4">
        <w:rPr>
          <w:rFonts w:ascii="Angsana New" w:hAnsi="Angsana New"/>
          <w:sz w:val="32"/>
          <w:szCs w:val="32"/>
          <w:cs/>
        </w:rPr>
        <w:t>ของ</w:t>
      </w:r>
      <w:r w:rsidR="00FA1FA1" w:rsidRPr="00E76FA4">
        <w:rPr>
          <w:rFonts w:ascii="Angsana New" w:hAnsi="Angsana New"/>
          <w:sz w:val="32"/>
          <w:szCs w:val="32"/>
          <w:cs/>
        </w:rPr>
        <w:t>นักเรียน 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เพราะว่านักเรียนมัธยมศึกษาเป็นประชาชนที่มีอายุอยู่ในกลุ่มเยาวชน ที่จะเป็นอนาคตของชาติต่อไป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การทำให้นักเรียน 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มีจริยธรรมด้านการมีวินัยจึงเป็นสิ่งสำคัญอย่างยิ่ง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เพราะการมีจริยธรรมการมีวินัยตั้งแต่มีอายุยังน้อย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เมื่อโตขึ้นจะเป็นตัวอย่างที่ดี ในการมีวินัยในสังคม </w:t>
      </w:r>
    </w:p>
    <w:p w:rsidR="00FA1FA1" w:rsidRPr="00B01A90" w:rsidRDefault="00B01A90" w:rsidP="00B01A9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B01A90">
        <w:rPr>
          <w:rFonts w:ascii="Angsana New" w:hAnsi="Angsana New"/>
          <w:sz w:val="32"/>
          <w:szCs w:val="32"/>
          <w:cs/>
        </w:rPr>
        <w:tab/>
      </w:r>
      <w:r w:rsidRPr="00B01A90">
        <w:rPr>
          <w:rFonts w:ascii="Angsana New" w:hAnsi="Angsana New" w:hint="cs"/>
          <w:sz w:val="32"/>
          <w:szCs w:val="32"/>
          <w:cs/>
        </w:rPr>
        <w:t>5.3.2</w:t>
      </w:r>
      <w:r w:rsidRPr="00B01A90">
        <w:rPr>
          <w:rFonts w:ascii="Angsana New" w:hAnsi="Angsana New"/>
          <w:sz w:val="32"/>
          <w:szCs w:val="32"/>
          <w:cs/>
        </w:rPr>
        <w:tab/>
      </w:r>
      <w:r w:rsidR="00FA1FA1" w:rsidRPr="00B01A90">
        <w:rPr>
          <w:rFonts w:ascii="Angsana New" w:hAnsi="Angsana New"/>
          <w:sz w:val="32"/>
          <w:szCs w:val="32"/>
          <w:cs/>
        </w:rPr>
        <w:t>ข้อเสนอแนะ</w:t>
      </w:r>
      <w:r w:rsidR="002E628E" w:rsidRPr="00B01A90">
        <w:rPr>
          <w:rFonts w:ascii="Angsana New" w:hAnsi="Angsana New"/>
          <w:sz w:val="32"/>
          <w:szCs w:val="32"/>
          <w:cs/>
        </w:rPr>
        <w:t>เพื่อทำ</w:t>
      </w:r>
      <w:r w:rsidR="00FA1FA1" w:rsidRPr="00B01A90">
        <w:rPr>
          <w:rFonts w:ascii="Angsana New" w:hAnsi="Angsana New"/>
          <w:sz w:val="32"/>
          <w:szCs w:val="32"/>
          <w:cs/>
        </w:rPr>
        <w:t>การวิจัยครั้งต่อไป</w:t>
      </w:r>
    </w:p>
    <w:p w:rsidR="00FA1FA1" w:rsidRPr="00E76FA4" w:rsidRDefault="00B01A9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13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5.3.</w:t>
      </w:r>
      <w:r w:rsidR="00FA1FA1" w:rsidRPr="00E76FA4">
        <w:rPr>
          <w:rFonts w:ascii="Angsana New" w:hAnsi="Angsana New"/>
          <w:sz w:val="32"/>
          <w:szCs w:val="32"/>
          <w:cs/>
        </w:rPr>
        <w:t>2.1 การมีการเลียนแบบเพื่อนในการมีวินัย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เจตคติการมีวินัย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การเลียนแบบผู้ปกครองในการมีวินัย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และการเลียนแบบ</w:t>
      </w:r>
      <w:r w:rsidR="00C64CEB" w:rsidRPr="00E76FA4">
        <w:rPr>
          <w:rFonts w:ascii="Angsana New" w:hAnsi="Angsana New"/>
          <w:sz w:val="32"/>
          <w:szCs w:val="32"/>
          <w:cs/>
        </w:rPr>
        <w:t>ครุ</w:t>
      </w:r>
      <w:r w:rsidR="00FA1FA1" w:rsidRPr="00E76FA4">
        <w:rPr>
          <w:rFonts w:ascii="Angsana New" w:hAnsi="Angsana New"/>
          <w:sz w:val="32"/>
          <w:szCs w:val="32"/>
          <w:cs/>
        </w:rPr>
        <w:t>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ในการปฏิบัติตนของนักเรียน โรงเรียนมัธยมศึกษา เป็นตัวแปรที่มีความสำคัญที่</w:t>
      </w:r>
      <w:r w:rsidR="00B018C1" w:rsidRPr="00E76FA4">
        <w:rPr>
          <w:rFonts w:ascii="Angsana New" w:hAnsi="Angsana New"/>
          <w:sz w:val="32"/>
          <w:szCs w:val="32"/>
          <w:cs/>
        </w:rPr>
        <w:t>มีอิทธิพลต่อ</w:t>
      </w:r>
      <w:r w:rsidR="00FA1FA1" w:rsidRPr="00E76FA4">
        <w:rPr>
          <w:rFonts w:ascii="Angsana New" w:hAnsi="Angsana New"/>
          <w:sz w:val="32"/>
          <w:szCs w:val="32"/>
          <w:cs/>
        </w:rPr>
        <w:t>การแสดงพฤติกรรมเกี่ยวกับจริยธรรมการมีวินัย ตามบทบาทของการเป็นนักเรียนมัธยม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จึงควรมีการศึกษาวิจัยในการสร้างหลักสูตรอบรมหรือเป็นหลักสูตรการเรียนการสอนในระดับมัธยม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เพื่อพัฒนาจริยธรรมการมีวินัยของนักเรียน โรงเรียนมัธยมศึกษา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</w:p>
    <w:p w:rsidR="00FA1FA1" w:rsidRPr="00E76FA4" w:rsidRDefault="00B01A9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>2</w:t>
      </w:r>
      <w:r w:rsidR="00FA1FA1" w:rsidRPr="00E76FA4">
        <w:rPr>
          <w:rFonts w:ascii="Angsana New" w:hAnsi="Angsana New"/>
          <w:sz w:val="32"/>
          <w:szCs w:val="32"/>
          <w:cs/>
        </w:rPr>
        <w:t>.2 ควรมีการวิจัยเปรียบเทียบจริยธรรมด้านการมีวินัยของนักเรียน โรงเรียนมั</w:t>
      </w:r>
      <w:r w:rsidR="009F014F" w:rsidRPr="00E76FA4">
        <w:rPr>
          <w:rFonts w:ascii="Angsana New" w:hAnsi="Angsana New"/>
          <w:sz w:val="32"/>
          <w:szCs w:val="32"/>
          <w:cs/>
        </w:rPr>
        <w:t>ธยม</w:t>
      </w:r>
      <w:r w:rsidR="00C64CEB" w:rsidRPr="00E76FA4">
        <w:rPr>
          <w:rFonts w:ascii="Angsana New" w:hAnsi="Angsana New"/>
          <w:sz w:val="32"/>
          <w:szCs w:val="32"/>
          <w:cs/>
        </w:rPr>
        <w:t>ศึกษา</w:t>
      </w:r>
      <w:r w:rsidR="009F014F" w:rsidRPr="00E76FA4">
        <w:rPr>
          <w:rFonts w:ascii="Angsana New" w:hAnsi="Angsana New"/>
          <w:sz w:val="32"/>
          <w:szCs w:val="32"/>
          <w:cs/>
        </w:rPr>
        <w:t xml:space="preserve"> โดยมีปัจจัยในการศึกษา ได้แก่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 ปัจจัยด้านการเลียนแบบเพื่อนในการมีวินัย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ปัจจัยด้านเจตคติการมีวินัย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ปัจจัยด้านการเลียนแบบผู้ปกครองในการมีวินัย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EB032B" w:rsidRPr="00E76FA4">
        <w:rPr>
          <w:rFonts w:ascii="Angsana New" w:hAnsi="Angsana New"/>
          <w:sz w:val="32"/>
          <w:szCs w:val="32"/>
          <w:cs/>
        </w:rPr>
        <w:t>และ</w:t>
      </w:r>
      <w:r w:rsidR="00FA1FA1" w:rsidRPr="00E76FA4">
        <w:rPr>
          <w:rFonts w:ascii="Angsana New" w:hAnsi="Angsana New"/>
          <w:sz w:val="32"/>
          <w:szCs w:val="32"/>
          <w:cs/>
        </w:rPr>
        <w:t>ปัจจัยด้าน</w:t>
      </w:r>
      <w:r w:rsidR="00EB032B" w:rsidRPr="00E76FA4">
        <w:rPr>
          <w:rFonts w:ascii="Angsana New" w:hAnsi="Angsana New"/>
          <w:sz w:val="32"/>
          <w:szCs w:val="32"/>
          <w:cs/>
        </w:rPr>
        <w:t>การเลียนแบบครูในการ</w:t>
      </w:r>
      <w:r w:rsidR="00FA1FA1" w:rsidRPr="00E76FA4">
        <w:rPr>
          <w:rFonts w:ascii="Angsana New" w:hAnsi="Angsana New"/>
          <w:sz w:val="32"/>
          <w:szCs w:val="32"/>
          <w:cs/>
        </w:rPr>
        <w:t>มีวินัย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ระหว่าง</w:t>
      </w:r>
      <w:r w:rsidR="00EB032B" w:rsidRPr="00E76FA4">
        <w:rPr>
          <w:rFonts w:ascii="Angsana New" w:hAnsi="Angsana New"/>
          <w:sz w:val="32"/>
          <w:szCs w:val="32"/>
          <w:cs/>
        </w:rPr>
        <w:t>โรงเรียนของ</w:t>
      </w:r>
      <w:r w:rsidR="00FA1FA1" w:rsidRPr="00E76FA4">
        <w:rPr>
          <w:rFonts w:ascii="Angsana New" w:hAnsi="Angsana New"/>
          <w:sz w:val="32"/>
          <w:szCs w:val="32"/>
          <w:cs/>
        </w:rPr>
        <w:t>องค์กรภาครัฐและภาคเอกชน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เนื่องจากทั้งสองประเภทมีลักษณะและวัตถุประสงค์ นโยบายในการบริหารและการดำเนินงานแตกต่างกัน</w:t>
      </w:r>
    </w:p>
    <w:p w:rsidR="00FA1FA1" w:rsidRPr="00E76FA4" w:rsidRDefault="00B01A9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5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3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>2</w:t>
      </w:r>
      <w:r w:rsidR="00FA1FA1" w:rsidRPr="00E76FA4">
        <w:rPr>
          <w:rFonts w:ascii="Angsana New" w:hAnsi="Angsana New"/>
          <w:sz w:val="32"/>
          <w:szCs w:val="32"/>
          <w:cs/>
        </w:rPr>
        <w:t>.</w:t>
      </w:r>
      <w:r w:rsidR="00FA1FA1" w:rsidRPr="00E76FA4">
        <w:rPr>
          <w:rFonts w:ascii="Angsana New" w:hAnsi="Angsana New"/>
          <w:sz w:val="32"/>
          <w:szCs w:val="32"/>
        </w:rPr>
        <w:t xml:space="preserve">3 </w:t>
      </w:r>
      <w:r w:rsidR="00FA1FA1" w:rsidRPr="00E76FA4">
        <w:rPr>
          <w:rFonts w:ascii="Angsana New" w:hAnsi="Angsana New"/>
          <w:sz w:val="32"/>
          <w:szCs w:val="32"/>
          <w:cs/>
        </w:rPr>
        <w:t>เพื่อให้เกิดความชัดเจนในผลการวิจัย จึงควรมีการศึกษาในลักษณะที่ตัวแปร</w:t>
      </w:r>
      <w:r w:rsidR="00E11EDF">
        <w:rPr>
          <w:rFonts w:ascii="Angsana New" w:hAnsi="Angsana New"/>
          <w:sz w:val="32"/>
          <w:szCs w:val="32"/>
          <w:cs/>
        </w:rPr>
        <w:t xml:space="preserve">   </w:t>
      </w:r>
      <w:r w:rsidR="00FA1FA1" w:rsidRPr="00E76FA4">
        <w:rPr>
          <w:rFonts w:ascii="Angsana New" w:hAnsi="Angsana New"/>
          <w:sz w:val="32"/>
          <w:szCs w:val="32"/>
          <w:cs/>
        </w:rPr>
        <w:t>แต่ละตัวสามารถส่งผลซึ่งกันและกันได้ หรือมีอิทธิพลย้อนกลับได้ จะเป็นการศึกษาที่สอดคล้องกับสภาพความเป็นจริงมากที่สุด</w:t>
      </w:r>
    </w:p>
    <w:p w:rsidR="00FA1FA1" w:rsidRPr="00E76FA4" w:rsidRDefault="00B01A90" w:rsidP="00E76FA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5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3</w:t>
      </w:r>
      <w:r w:rsidR="00FA1FA1" w:rsidRPr="00E76FA4">
        <w:rPr>
          <w:rFonts w:ascii="Angsana New" w:hAnsi="Angsana New"/>
          <w:sz w:val="32"/>
          <w:szCs w:val="32"/>
          <w:cs/>
        </w:rPr>
        <w:t>.2.</w:t>
      </w:r>
      <w:r w:rsidR="00FA1FA1" w:rsidRPr="00E76FA4">
        <w:rPr>
          <w:rFonts w:ascii="Angsana New" w:hAnsi="Angsana New"/>
          <w:sz w:val="32"/>
          <w:szCs w:val="32"/>
        </w:rPr>
        <w:t xml:space="preserve">4 </w:t>
      </w:r>
      <w:r w:rsidR="00FA1FA1" w:rsidRPr="00E76FA4">
        <w:rPr>
          <w:rFonts w:ascii="Angsana New" w:hAnsi="Angsana New"/>
          <w:sz w:val="32"/>
          <w:szCs w:val="32"/>
          <w:cs/>
        </w:rPr>
        <w:t>ในการวิจัยการทดลองใช้รูปแบบการพัฒนาจริยธรรมการมีวินัย</w:t>
      </w:r>
      <w:r w:rsidR="004714C5" w:rsidRPr="00E76FA4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 xml:space="preserve">ของนักเรียน โรงเรียนมัธยมศึกษา </w:t>
      </w:r>
      <w:r w:rsidR="001579C8" w:rsidRPr="00E76FA4">
        <w:rPr>
          <w:rFonts w:ascii="Angsana New" w:hAnsi="Angsana New"/>
          <w:sz w:val="32"/>
          <w:szCs w:val="32"/>
          <w:cs/>
        </w:rPr>
        <w:t>ใน</w:t>
      </w:r>
      <w:r w:rsidR="00FA1FA1" w:rsidRPr="00E76FA4">
        <w:rPr>
          <w:rFonts w:ascii="Angsana New" w:hAnsi="Angsana New"/>
          <w:sz w:val="32"/>
          <w:szCs w:val="32"/>
          <w:cs/>
        </w:rPr>
        <w:t>จังหวัด</w:t>
      </w:r>
      <w:r w:rsidR="00621074" w:rsidRPr="00E76FA4">
        <w:rPr>
          <w:rFonts w:ascii="Angsana New" w:hAnsi="Angsana New"/>
          <w:sz w:val="32"/>
          <w:szCs w:val="32"/>
          <w:cs/>
        </w:rPr>
        <w:t>พระนครศรีอยุธยา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เป็นพื้นที่ ที่ผู้วิจัยเดินทางไปเก็บข้อมูลและสังเกตการณ์ได้สะดวก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เนื่องจากมีข้อจำกัด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ด้วยระยะเวลา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และงบประมาณการวิจัย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ดังนั้น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FA1FA1" w:rsidRPr="00E76FA4">
        <w:rPr>
          <w:rFonts w:ascii="Angsana New" w:hAnsi="Angsana New"/>
          <w:sz w:val="32"/>
          <w:szCs w:val="32"/>
          <w:cs/>
        </w:rPr>
        <w:t>การอ้างอิง ไปสู่หน่วยงานอื่นมีข้อจำกัด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จึงควรมีการวิจัยและทดลองในหน่วยงานอื่น</w:t>
      </w:r>
      <w:r w:rsidR="00E11EDF">
        <w:rPr>
          <w:rFonts w:ascii="Angsana New" w:hAnsi="Angsana New"/>
          <w:sz w:val="32"/>
          <w:szCs w:val="32"/>
          <w:cs/>
        </w:rPr>
        <w:t xml:space="preserve"> </w:t>
      </w:r>
      <w:r w:rsidR="00FA1FA1" w:rsidRPr="00E76FA4">
        <w:rPr>
          <w:rFonts w:ascii="Angsana New" w:hAnsi="Angsana New"/>
          <w:sz w:val="32"/>
          <w:szCs w:val="32"/>
          <w:cs/>
        </w:rPr>
        <w:t>เพื่อศึกษาและเปรียบเทียบผลการวิจัยที่พบในการพัฒนาจริยธรรมการมีวินั</w:t>
      </w:r>
      <w:r w:rsidR="00944C3E" w:rsidRPr="00E76FA4">
        <w:rPr>
          <w:rFonts w:ascii="Angsana New" w:hAnsi="Angsana New"/>
          <w:sz w:val="32"/>
          <w:szCs w:val="32"/>
          <w:cs/>
        </w:rPr>
        <w:t>ยของนักเรียน โรงเรียนมัธยมศึกษา</w:t>
      </w:r>
      <w:r w:rsidR="00FA1FA1" w:rsidRPr="00E76FA4">
        <w:rPr>
          <w:rFonts w:ascii="Angsana New" w:hAnsi="Angsana New"/>
          <w:sz w:val="32"/>
          <w:szCs w:val="32"/>
          <w:cs/>
        </w:rPr>
        <w:t>ด้วย</w:t>
      </w:r>
    </w:p>
    <w:sectPr w:rsidR="00FA1FA1" w:rsidRPr="00E76FA4" w:rsidSect="00BC6D9F">
      <w:headerReference w:type="default" r:id="rId10"/>
      <w:pgSz w:w="11906" w:h="16838" w:code="9"/>
      <w:pgMar w:top="2160" w:right="1440" w:bottom="1440" w:left="2160" w:header="1440" w:footer="1440" w:gutter="0"/>
      <w:pgNumType w:start="199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EDF" w:rsidRDefault="00E11EDF">
      <w:r>
        <w:separator/>
      </w:r>
    </w:p>
  </w:endnote>
  <w:endnote w:type="continuationSeparator" w:id="0">
    <w:p w:rsidR="00E11EDF" w:rsidRDefault="00E1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EDF" w:rsidRDefault="00E11EDF">
      <w:r>
        <w:separator/>
      </w:r>
    </w:p>
  </w:footnote>
  <w:footnote w:type="continuationSeparator" w:id="0">
    <w:p w:rsidR="00E11EDF" w:rsidRDefault="00E1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DF" w:rsidRDefault="00E11EDF" w:rsidP="00E76FA4">
    <w:pPr>
      <w:pStyle w:val="Header"/>
      <w:jc w:val="right"/>
    </w:pPr>
    <w:r w:rsidRPr="008F67BE">
      <w:rPr>
        <w:rFonts w:ascii="Angsana New" w:hAnsi="Angsana New"/>
        <w:sz w:val="32"/>
        <w:szCs w:val="32"/>
      </w:rPr>
      <w:fldChar w:fldCharType="begin"/>
    </w:r>
    <w:r w:rsidRPr="008F67BE">
      <w:rPr>
        <w:rFonts w:ascii="Angsana New" w:hAnsi="Angsana New"/>
        <w:sz w:val="32"/>
        <w:szCs w:val="32"/>
      </w:rPr>
      <w:instrText xml:space="preserve"> PAGE   \</w:instrText>
    </w:r>
    <w:r w:rsidRPr="008F67BE">
      <w:rPr>
        <w:rFonts w:ascii="Angsana New" w:hAnsi="Angsana New"/>
        <w:sz w:val="32"/>
        <w:szCs w:val="32"/>
        <w:cs/>
      </w:rPr>
      <w:instrText xml:space="preserve">* </w:instrText>
    </w:r>
    <w:r w:rsidRPr="008F67BE">
      <w:rPr>
        <w:rFonts w:ascii="Angsana New" w:hAnsi="Angsana New"/>
        <w:sz w:val="32"/>
        <w:szCs w:val="32"/>
      </w:rPr>
      <w:instrText xml:space="preserve">MERGEFORMAT </w:instrText>
    </w:r>
    <w:r w:rsidRPr="008F67BE">
      <w:rPr>
        <w:rFonts w:ascii="Angsana New" w:hAnsi="Angsana New"/>
        <w:sz w:val="32"/>
        <w:szCs w:val="32"/>
      </w:rPr>
      <w:fldChar w:fldCharType="separate"/>
    </w:r>
    <w:r w:rsidRPr="00311F01">
      <w:rPr>
        <w:rFonts w:ascii="Angsana New" w:hAnsi="Angsana New"/>
        <w:noProof/>
        <w:sz w:val="32"/>
        <w:szCs w:val="32"/>
        <w:cs/>
        <w:lang w:val="th-TH"/>
      </w:rPr>
      <w:t>205</w:t>
    </w:r>
    <w:r w:rsidRPr="008F67BE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05A6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19007E"/>
    <w:multiLevelType w:val="hybridMultilevel"/>
    <w:tmpl w:val="2B1A07D6"/>
    <w:lvl w:ilvl="0" w:tplc="11A66B6A">
      <w:start w:val="2"/>
      <w:numFmt w:val="decimal"/>
      <w:lvlText w:val="%1)"/>
      <w:lvlJc w:val="left"/>
      <w:pPr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2" w15:restartNumberingAfterBreak="0">
    <w:nsid w:val="0AAA5697"/>
    <w:multiLevelType w:val="hybridMultilevel"/>
    <w:tmpl w:val="12409C1E"/>
    <w:lvl w:ilvl="0" w:tplc="0DA0F134">
      <w:start w:val="1"/>
      <w:numFmt w:val="decimal"/>
      <w:lvlText w:val="%1)"/>
      <w:lvlJc w:val="left"/>
      <w:pPr>
        <w:ind w:left="19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3" w15:restartNumberingAfterBreak="0">
    <w:nsid w:val="0FD228DB"/>
    <w:multiLevelType w:val="hybridMultilevel"/>
    <w:tmpl w:val="A362860C"/>
    <w:lvl w:ilvl="0" w:tplc="13DE6F9E">
      <w:start w:val="1"/>
      <w:numFmt w:val="decimal"/>
      <w:lvlText w:val="%1)"/>
      <w:lvlJc w:val="left"/>
      <w:pPr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4" w15:restartNumberingAfterBreak="0">
    <w:nsid w:val="12CA0C03"/>
    <w:multiLevelType w:val="hybridMultilevel"/>
    <w:tmpl w:val="86B44DEA"/>
    <w:lvl w:ilvl="0" w:tplc="8E222A4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18534D39"/>
    <w:multiLevelType w:val="multilevel"/>
    <w:tmpl w:val="72B06394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75" w:hanging="1440"/>
      </w:pPr>
      <w:rPr>
        <w:rFonts w:cs="Times New Roman" w:hint="default"/>
      </w:rPr>
    </w:lvl>
  </w:abstractNum>
  <w:abstractNum w:abstractNumId="6" w15:restartNumberingAfterBreak="0">
    <w:nsid w:val="19980CE9"/>
    <w:multiLevelType w:val="multilevel"/>
    <w:tmpl w:val="A66E5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cs="Times New Roman" w:hint="default"/>
      </w:rPr>
    </w:lvl>
  </w:abstractNum>
  <w:abstractNum w:abstractNumId="7" w15:restartNumberingAfterBreak="0">
    <w:nsid w:val="1BDB44B4"/>
    <w:multiLevelType w:val="hybridMultilevel"/>
    <w:tmpl w:val="2CF8882E"/>
    <w:lvl w:ilvl="0" w:tplc="204A32B8">
      <w:start w:val="1"/>
      <w:numFmt w:val="decimal"/>
      <w:lvlText w:val="%1)"/>
      <w:lvlJc w:val="left"/>
      <w:pPr>
        <w:ind w:left="19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8" w15:restartNumberingAfterBreak="0">
    <w:nsid w:val="22F0196F"/>
    <w:multiLevelType w:val="hybridMultilevel"/>
    <w:tmpl w:val="1CD8F932"/>
    <w:lvl w:ilvl="0" w:tplc="739ED5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9" w15:restartNumberingAfterBreak="0">
    <w:nsid w:val="24F16146"/>
    <w:multiLevelType w:val="hybridMultilevel"/>
    <w:tmpl w:val="6C64A8FA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653312"/>
    <w:multiLevelType w:val="hybridMultilevel"/>
    <w:tmpl w:val="7DCA1956"/>
    <w:lvl w:ilvl="0" w:tplc="F4004572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 w15:restartNumberingAfterBreak="0">
    <w:nsid w:val="27995718"/>
    <w:multiLevelType w:val="hybridMultilevel"/>
    <w:tmpl w:val="F02A4590"/>
    <w:lvl w:ilvl="0" w:tplc="60FAB784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2" w15:restartNumberingAfterBreak="0">
    <w:nsid w:val="2B686204"/>
    <w:multiLevelType w:val="hybridMultilevel"/>
    <w:tmpl w:val="FEC8E364"/>
    <w:lvl w:ilvl="0" w:tplc="F22E8D88">
      <w:start w:val="1"/>
      <w:numFmt w:val="decimal"/>
      <w:lvlText w:val="%1)"/>
      <w:lvlJc w:val="left"/>
      <w:pPr>
        <w:ind w:left="17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13" w15:restartNumberingAfterBreak="0">
    <w:nsid w:val="2FF925F2"/>
    <w:multiLevelType w:val="hybridMultilevel"/>
    <w:tmpl w:val="7F8456AC"/>
    <w:lvl w:ilvl="0" w:tplc="867A79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7976C2A"/>
    <w:multiLevelType w:val="hybridMultilevel"/>
    <w:tmpl w:val="996AE0A0"/>
    <w:lvl w:ilvl="0" w:tplc="F134F37C">
      <w:start w:val="1"/>
      <w:numFmt w:val="decimal"/>
      <w:lvlText w:val="%1)"/>
      <w:lvlJc w:val="left"/>
      <w:pPr>
        <w:ind w:left="22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5" w15:restartNumberingAfterBreak="0">
    <w:nsid w:val="3875132C"/>
    <w:multiLevelType w:val="hybridMultilevel"/>
    <w:tmpl w:val="667E69E2"/>
    <w:lvl w:ilvl="0" w:tplc="345E474A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6" w15:restartNumberingAfterBreak="0">
    <w:nsid w:val="38B06566"/>
    <w:multiLevelType w:val="multilevel"/>
    <w:tmpl w:val="A140AF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54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84"/>
        </w:tabs>
        <w:ind w:left="178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208"/>
        </w:tabs>
        <w:ind w:left="32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740"/>
        </w:tabs>
        <w:ind w:left="37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164"/>
        </w:tabs>
        <w:ind w:left="5164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1440"/>
      </w:pPr>
      <w:rPr>
        <w:rFonts w:cs="Times New Roman" w:hint="default"/>
        <w:b/>
        <w:color w:val="auto"/>
      </w:rPr>
    </w:lvl>
  </w:abstractNum>
  <w:abstractNum w:abstractNumId="17" w15:restartNumberingAfterBreak="0">
    <w:nsid w:val="3BDF0F6C"/>
    <w:multiLevelType w:val="multilevel"/>
    <w:tmpl w:val="941C6B8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711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7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97" w:hanging="1440"/>
      </w:pPr>
      <w:rPr>
        <w:rFonts w:cs="Times New Roman" w:hint="default"/>
      </w:rPr>
    </w:lvl>
  </w:abstractNum>
  <w:abstractNum w:abstractNumId="18" w15:restartNumberingAfterBreak="0">
    <w:nsid w:val="3C9440A5"/>
    <w:multiLevelType w:val="multilevel"/>
    <w:tmpl w:val="72B06394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75" w:hanging="1440"/>
      </w:pPr>
      <w:rPr>
        <w:rFonts w:cs="Times New Roman" w:hint="default"/>
      </w:rPr>
    </w:lvl>
  </w:abstractNum>
  <w:abstractNum w:abstractNumId="19" w15:restartNumberingAfterBreak="0">
    <w:nsid w:val="3D9F43D9"/>
    <w:multiLevelType w:val="hybridMultilevel"/>
    <w:tmpl w:val="BB9CF6BA"/>
    <w:lvl w:ilvl="0" w:tplc="E048D1BC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 w15:restartNumberingAfterBreak="0">
    <w:nsid w:val="3DAE7C60"/>
    <w:multiLevelType w:val="hybridMultilevel"/>
    <w:tmpl w:val="5C022686"/>
    <w:lvl w:ilvl="0" w:tplc="30FED002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 w15:restartNumberingAfterBreak="0">
    <w:nsid w:val="41162FEB"/>
    <w:multiLevelType w:val="hybridMultilevel"/>
    <w:tmpl w:val="7214FEC8"/>
    <w:lvl w:ilvl="0" w:tplc="4650C0F8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2" w15:restartNumberingAfterBreak="0">
    <w:nsid w:val="430429E3"/>
    <w:multiLevelType w:val="hybridMultilevel"/>
    <w:tmpl w:val="57A81B3E"/>
    <w:lvl w:ilvl="0" w:tplc="6EC87966">
      <w:start w:val="1"/>
      <w:numFmt w:val="decimal"/>
      <w:lvlText w:val="%1)"/>
      <w:lvlJc w:val="left"/>
      <w:pPr>
        <w:ind w:left="42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63B0658"/>
    <w:multiLevelType w:val="hybridMultilevel"/>
    <w:tmpl w:val="C8EA5E6E"/>
    <w:lvl w:ilvl="0" w:tplc="D0D4E4AA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4" w15:restartNumberingAfterBreak="0">
    <w:nsid w:val="528B5EAB"/>
    <w:multiLevelType w:val="hybridMultilevel"/>
    <w:tmpl w:val="398898AC"/>
    <w:lvl w:ilvl="0" w:tplc="FA5ADA3E">
      <w:start w:val="1"/>
      <w:numFmt w:val="decimal"/>
      <w:lvlText w:val="%1)"/>
      <w:lvlJc w:val="left"/>
      <w:pPr>
        <w:ind w:left="20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25" w15:restartNumberingAfterBreak="0">
    <w:nsid w:val="55A61A3F"/>
    <w:multiLevelType w:val="hybridMultilevel"/>
    <w:tmpl w:val="9DA44C4C"/>
    <w:lvl w:ilvl="0" w:tplc="6D26BCAC">
      <w:start w:val="1"/>
      <w:numFmt w:val="decimal"/>
      <w:lvlText w:val="%1)"/>
      <w:lvlJc w:val="left"/>
      <w:pPr>
        <w:ind w:left="233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5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7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49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1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3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5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7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98" w:hanging="180"/>
      </w:pPr>
      <w:rPr>
        <w:rFonts w:cs="Times New Roman"/>
      </w:rPr>
    </w:lvl>
  </w:abstractNum>
  <w:abstractNum w:abstractNumId="26" w15:restartNumberingAfterBreak="0">
    <w:nsid w:val="59ED17BB"/>
    <w:multiLevelType w:val="hybridMultilevel"/>
    <w:tmpl w:val="E65AA140"/>
    <w:lvl w:ilvl="0" w:tplc="42AC2DFE">
      <w:start w:val="1"/>
      <w:numFmt w:val="decimal"/>
      <w:lvlText w:val="%1)"/>
      <w:lvlJc w:val="left"/>
      <w:pPr>
        <w:ind w:left="24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27" w15:restartNumberingAfterBreak="0">
    <w:nsid w:val="60160389"/>
    <w:multiLevelType w:val="multilevel"/>
    <w:tmpl w:val="A8BCCC9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cs="Times New Roman" w:hint="default"/>
      </w:rPr>
    </w:lvl>
  </w:abstractNum>
  <w:abstractNum w:abstractNumId="28" w15:restartNumberingAfterBreak="0">
    <w:nsid w:val="604D2734"/>
    <w:multiLevelType w:val="hybridMultilevel"/>
    <w:tmpl w:val="1418382E"/>
    <w:lvl w:ilvl="0" w:tplc="A42E1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30917C5"/>
    <w:multiLevelType w:val="hybridMultilevel"/>
    <w:tmpl w:val="F2E6EEF0"/>
    <w:lvl w:ilvl="0" w:tplc="7F74E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C6325D"/>
    <w:multiLevelType w:val="hybridMultilevel"/>
    <w:tmpl w:val="F35A89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0278CA"/>
    <w:multiLevelType w:val="hybridMultilevel"/>
    <w:tmpl w:val="C702447A"/>
    <w:lvl w:ilvl="0" w:tplc="3B545D6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32" w15:restartNumberingAfterBreak="0">
    <w:nsid w:val="6E644309"/>
    <w:multiLevelType w:val="multilevel"/>
    <w:tmpl w:val="B1A6D130"/>
    <w:lvl w:ilvl="0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440"/>
      </w:pPr>
      <w:rPr>
        <w:rFonts w:cs="Times New Roman" w:hint="default"/>
      </w:rPr>
    </w:lvl>
  </w:abstractNum>
  <w:abstractNum w:abstractNumId="33" w15:restartNumberingAfterBreak="0">
    <w:nsid w:val="6ECD066D"/>
    <w:multiLevelType w:val="hybridMultilevel"/>
    <w:tmpl w:val="47BE93F2"/>
    <w:lvl w:ilvl="0" w:tplc="327E977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 w15:restartNumberingAfterBreak="0">
    <w:nsid w:val="6FB65908"/>
    <w:multiLevelType w:val="hybridMultilevel"/>
    <w:tmpl w:val="3F2C09E8"/>
    <w:lvl w:ilvl="0" w:tplc="4DFAFE3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5" w15:restartNumberingAfterBreak="0">
    <w:nsid w:val="70595E20"/>
    <w:multiLevelType w:val="hybridMultilevel"/>
    <w:tmpl w:val="61AC7CC6"/>
    <w:lvl w:ilvl="0" w:tplc="6E38BA4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3792DF5"/>
    <w:multiLevelType w:val="hybridMultilevel"/>
    <w:tmpl w:val="C114B0C2"/>
    <w:lvl w:ilvl="0" w:tplc="7F008A6C">
      <w:start w:val="1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37" w15:restartNumberingAfterBreak="0">
    <w:nsid w:val="742D2AB8"/>
    <w:multiLevelType w:val="multilevel"/>
    <w:tmpl w:val="A140AF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54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84"/>
        </w:tabs>
        <w:ind w:left="178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208"/>
        </w:tabs>
        <w:ind w:left="32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740"/>
        </w:tabs>
        <w:ind w:left="37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164"/>
        </w:tabs>
        <w:ind w:left="5164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1440"/>
      </w:pPr>
      <w:rPr>
        <w:rFonts w:cs="Times New Roman" w:hint="default"/>
        <w:b/>
        <w:color w:val="auto"/>
      </w:rPr>
    </w:lvl>
  </w:abstractNum>
  <w:abstractNum w:abstractNumId="38" w15:restartNumberingAfterBreak="0">
    <w:nsid w:val="766C7071"/>
    <w:multiLevelType w:val="hybridMultilevel"/>
    <w:tmpl w:val="EB26CC78"/>
    <w:lvl w:ilvl="0" w:tplc="4A9E0D12">
      <w:start w:val="1"/>
      <w:numFmt w:val="decimal"/>
      <w:lvlText w:val="%1)"/>
      <w:lvlJc w:val="left"/>
      <w:pPr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39" w15:restartNumberingAfterBreak="0">
    <w:nsid w:val="7809312C"/>
    <w:multiLevelType w:val="hybridMultilevel"/>
    <w:tmpl w:val="07E412A4"/>
    <w:lvl w:ilvl="0" w:tplc="9CA03BA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40" w15:restartNumberingAfterBreak="0">
    <w:nsid w:val="7BC915FC"/>
    <w:multiLevelType w:val="hybridMultilevel"/>
    <w:tmpl w:val="8B2A3E3E"/>
    <w:lvl w:ilvl="0" w:tplc="FEF00232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41" w15:restartNumberingAfterBreak="0">
    <w:nsid w:val="7E2478F0"/>
    <w:multiLevelType w:val="hybridMultilevel"/>
    <w:tmpl w:val="3DA2031E"/>
    <w:lvl w:ilvl="0" w:tplc="8ECC9414">
      <w:start w:val="1"/>
      <w:numFmt w:val="decimal"/>
      <w:lvlText w:val="%1)"/>
      <w:lvlJc w:val="left"/>
      <w:pPr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2" w15:restartNumberingAfterBreak="0">
    <w:nsid w:val="7E5E338F"/>
    <w:multiLevelType w:val="hybridMultilevel"/>
    <w:tmpl w:val="79CAB57A"/>
    <w:lvl w:ilvl="0" w:tplc="16BED742">
      <w:start w:val="3"/>
      <w:numFmt w:val="bullet"/>
      <w:lvlText w:val="-"/>
      <w:lvlJc w:val="left"/>
      <w:pPr>
        <w:ind w:left="2325" w:hanging="360"/>
      </w:pPr>
      <w:rPr>
        <w:rFonts w:ascii="Angsana New" w:eastAsia="Times New Roman" w:hAnsi="Angsana New" w:hint="default"/>
        <w:sz w:val="32"/>
      </w:rPr>
    </w:lvl>
    <w:lvl w:ilvl="1" w:tplc="040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3" w15:restartNumberingAfterBreak="0">
    <w:nsid w:val="7FDC5E2C"/>
    <w:multiLevelType w:val="hybridMultilevel"/>
    <w:tmpl w:val="097AFEA6"/>
    <w:lvl w:ilvl="0" w:tplc="A8681954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4"/>
  </w:num>
  <w:num w:numId="4">
    <w:abstractNumId w:val="4"/>
  </w:num>
  <w:num w:numId="5">
    <w:abstractNumId w:val="0"/>
  </w:num>
  <w:num w:numId="6">
    <w:abstractNumId w:val="8"/>
  </w:num>
  <w:num w:numId="7">
    <w:abstractNumId w:val="31"/>
  </w:num>
  <w:num w:numId="8">
    <w:abstractNumId w:val="5"/>
  </w:num>
  <w:num w:numId="9">
    <w:abstractNumId w:val="30"/>
  </w:num>
  <w:num w:numId="10">
    <w:abstractNumId w:val="23"/>
  </w:num>
  <w:num w:numId="11">
    <w:abstractNumId w:val="12"/>
  </w:num>
  <w:num w:numId="12">
    <w:abstractNumId w:val="10"/>
  </w:num>
  <w:num w:numId="13">
    <w:abstractNumId w:val="36"/>
  </w:num>
  <w:num w:numId="14">
    <w:abstractNumId w:val="14"/>
  </w:num>
  <w:num w:numId="15">
    <w:abstractNumId w:val="39"/>
  </w:num>
  <w:num w:numId="16">
    <w:abstractNumId w:val="7"/>
  </w:num>
  <w:num w:numId="17">
    <w:abstractNumId w:val="22"/>
  </w:num>
  <w:num w:numId="18">
    <w:abstractNumId w:val="3"/>
  </w:num>
  <w:num w:numId="19">
    <w:abstractNumId w:val="35"/>
  </w:num>
  <w:num w:numId="20">
    <w:abstractNumId w:val="42"/>
  </w:num>
  <w:num w:numId="21">
    <w:abstractNumId w:val="18"/>
  </w:num>
  <w:num w:numId="22">
    <w:abstractNumId w:val="32"/>
  </w:num>
  <w:num w:numId="23">
    <w:abstractNumId w:val="33"/>
  </w:num>
  <w:num w:numId="24">
    <w:abstractNumId w:val="41"/>
  </w:num>
  <w:num w:numId="25">
    <w:abstractNumId w:val="21"/>
  </w:num>
  <w:num w:numId="26">
    <w:abstractNumId w:val="26"/>
  </w:num>
  <w:num w:numId="27">
    <w:abstractNumId w:val="1"/>
  </w:num>
  <w:num w:numId="28">
    <w:abstractNumId w:val="38"/>
  </w:num>
  <w:num w:numId="29">
    <w:abstractNumId w:val="2"/>
  </w:num>
  <w:num w:numId="30">
    <w:abstractNumId w:val="13"/>
  </w:num>
  <w:num w:numId="31">
    <w:abstractNumId w:val="15"/>
  </w:num>
  <w:num w:numId="32">
    <w:abstractNumId w:val="20"/>
  </w:num>
  <w:num w:numId="33">
    <w:abstractNumId w:val="19"/>
  </w:num>
  <w:num w:numId="34">
    <w:abstractNumId w:val="43"/>
  </w:num>
  <w:num w:numId="35">
    <w:abstractNumId w:val="40"/>
  </w:num>
  <w:num w:numId="36">
    <w:abstractNumId w:val="11"/>
  </w:num>
  <w:num w:numId="37">
    <w:abstractNumId w:val="28"/>
  </w:num>
  <w:num w:numId="38">
    <w:abstractNumId w:val="24"/>
  </w:num>
  <w:num w:numId="39">
    <w:abstractNumId w:val="25"/>
  </w:num>
  <w:num w:numId="40">
    <w:abstractNumId w:val="17"/>
  </w:num>
  <w:num w:numId="41">
    <w:abstractNumId w:val="6"/>
  </w:num>
  <w:num w:numId="42">
    <w:abstractNumId w:val="9"/>
  </w:num>
  <w:num w:numId="43">
    <w:abstractNumId w:val="27"/>
  </w:num>
  <w:num w:numId="44">
    <w:abstractNumId w:val="29"/>
  </w:num>
  <w:num w:numId="45">
    <w:abstractNumId w:val="1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FC"/>
    <w:rsid w:val="00004BD4"/>
    <w:rsid w:val="000056AA"/>
    <w:rsid w:val="000147BF"/>
    <w:rsid w:val="00017A19"/>
    <w:rsid w:val="0002087E"/>
    <w:rsid w:val="000246CE"/>
    <w:rsid w:val="000270B9"/>
    <w:rsid w:val="00027A8D"/>
    <w:rsid w:val="00031222"/>
    <w:rsid w:val="000536FA"/>
    <w:rsid w:val="000642D8"/>
    <w:rsid w:val="00064F3C"/>
    <w:rsid w:val="00070267"/>
    <w:rsid w:val="000A7439"/>
    <w:rsid w:val="000A76D2"/>
    <w:rsid w:val="000B0A0F"/>
    <w:rsid w:val="000B114B"/>
    <w:rsid w:val="000B2927"/>
    <w:rsid w:val="000B57F5"/>
    <w:rsid w:val="000C1023"/>
    <w:rsid w:val="000C76F8"/>
    <w:rsid w:val="000D4A14"/>
    <w:rsid w:val="000D7118"/>
    <w:rsid w:val="00103594"/>
    <w:rsid w:val="00110782"/>
    <w:rsid w:val="00111F71"/>
    <w:rsid w:val="00120551"/>
    <w:rsid w:val="001311D0"/>
    <w:rsid w:val="001339E8"/>
    <w:rsid w:val="0014030B"/>
    <w:rsid w:val="001579C8"/>
    <w:rsid w:val="00157FAD"/>
    <w:rsid w:val="0016277B"/>
    <w:rsid w:val="001657B9"/>
    <w:rsid w:val="00167D30"/>
    <w:rsid w:val="00174193"/>
    <w:rsid w:val="00182373"/>
    <w:rsid w:val="00195BBD"/>
    <w:rsid w:val="00196DD3"/>
    <w:rsid w:val="001975A8"/>
    <w:rsid w:val="001B02DA"/>
    <w:rsid w:val="001B302B"/>
    <w:rsid w:val="001B7613"/>
    <w:rsid w:val="001C3DF8"/>
    <w:rsid w:val="001D481E"/>
    <w:rsid w:val="0020313D"/>
    <w:rsid w:val="00211627"/>
    <w:rsid w:val="00245DBA"/>
    <w:rsid w:val="002471C0"/>
    <w:rsid w:val="00256BE6"/>
    <w:rsid w:val="00276CA4"/>
    <w:rsid w:val="00290CC5"/>
    <w:rsid w:val="00291FC6"/>
    <w:rsid w:val="00292A92"/>
    <w:rsid w:val="0029541A"/>
    <w:rsid w:val="002954DC"/>
    <w:rsid w:val="002A3E83"/>
    <w:rsid w:val="002E628E"/>
    <w:rsid w:val="00311F01"/>
    <w:rsid w:val="003129EA"/>
    <w:rsid w:val="003369A4"/>
    <w:rsid w:val="00337210"/>
    <w:rsid w:val="00342AE8"/>
    <w:rsid w:val="003463CF"/>
    <w:rsid w:val="0035221D"/>
    <w:rsid w:val="003535BB"/>
    <w:rsid w:val="003566CC"/>
    <w:rsid w:val="0036787C"/>
    <w:rsid w:val="003679CF"/>
    <w:rsid w:val="00385302"/>
    <w:rsid w:val="003938B8"/>
    <w:rsid w:val="003A2B39"/>
    <w:rsid w:val="003B3B74"/>
    <w:rsid w:val="003E6699"/>
    <w:rsid w:val="003F25D8"/>
    <w:rsid w:val="004006FC"/>
    <w:rsid w:val="00421A17"/>
    <w:rsid w:val="00427970"/>
    <w:rsid w:val="00441CFA"/>
    <w:rsid w:val="004451E6"/>
    <w:rsid w:val="004453F3"/>
    <w:rsid w:val="004465AA"/>
    <w:rsid w:val="00451DBB"/>
    <w:rsid w:val="00453017"/>
    <w:rsid w:val="00453F52"/>
    <w:rsid w:val="00462B49"/>
    <w:rsid w:val="004714C5"/>
    <w:rsid w:val="00472150"/>
    <w:rsid w:val="004730AD"/>
    <w:rsid w:val="00497C0B"/>
    <w:rsid w:val="004A4C72"/>
    <w:rsid w:val="004A5434"/>
    <w:rsid w:val="004B21D8"/>
    <w:rsid w:val="004C00E0"/>
    <w:rsid w:val="004D360E"/>
    <w:rsid w:val="004F277A"/>
    <w:rsid w:val="004F7B7A"/>
    <w:rsid w:val="00514B46"/>
    <w:rsid w:val="00525A42"/>
    <w:rsid w:val="005301D9"/>
    <w:rsid w:val="005456E0"/>
    <w:rsid w:val="00562A63"/>
    <w:rsid w:val="00570E8B"/>
    <w:rsid w:val="00571DD3"/>
    <w:rsid w:val="00587832"/>
    <w:rsid w:val="0059046C"/>
    <w:rsid w:val="00594138"/>
    <w:rsid w:val="005A36EB"/>
    <w:rsid w:val="005A58F6"/>
    <w:rsid w:val="005B1E5D"/>
    <w:rsid w:val="005C2CB0"/>
    <w:rsid w:val="005E4F3D"/>
    <w:rsid w:val="005E7083"/>
    <w:rsid w:val="005F0B09"/>
    <w:rsid w:val="005F31AE"/>
    <w:rsid w:val="00600664"/>
    <w:rsid w:val="0061601F"/>
    <w:rsid w:val="00621074"/>
    <w:rsid w:val="006403E4"/>
    <w:rsid w:val="00653122"/>
    <w:rsid w:val="00667A7B"/>
    <w:rsid w:val="00673641"/>
    <w:rsid w:val="00674284"/>
    <w:rsid w:val="00682E50"/>
    <w:rsid w:val="00685B32"/>
    <w:rsid w:val="00686646"/>
    <w:rsid w:val="00690F1D"/>
    <w:rsid w:val="00697967"/>
    <w:rsid w:val="006A55B3"/>
    <w:rsid w:val="006B3268"/>
    <w:rsid w:val="006C110C"/>
    <w:rsid w:val="006C22CF"/>
    <w:rsid w:val="006D180E"/>
    <w:rsid w:val="006D432D"/>
    <w:rsid w:val="006D74F5"/>
    <w:rsid w:val="006E22D4"/>
    <w:rsid w:val="006F503D"/>
    <w:rsid w:val="0070093A"/>
    <w:rsid w:val="00714F46"/>
    <w:rsid w:val="00715BA7"/>
    <w:rsid w:val="007209AA"/>
    <w:rsid w:val="00721198"/>
    <w:rsid w:val="0072514A"/>
    <w:rsid w:val="007251C8"/>
    <w:rsid w:val="00733696"/>
    <w:rsid w:val="00741E90"/>
    <w:rsid w:val="0074650A"/>
    <w:rsid w:val="007507AB"/>
    <w:rsid w:val="00757349"/>
    <w:rsid w:val="007701A1"/>
    <w:rsid w:val="00771F10"/>
    <w:rsid w:val="007736CA"/>
    <w:rsid w:val="007801ED"/>
    <w:rsid w:val="007949BB"/>
    <w:rsid w:val="007975FD"/>
    <w:rsid w:val="007B64E6"/>
    <w:rsid w:val="007B65A3"/>
    <w:rsid w:val="007B7DAA"/>
    <w:rsid w:val="007C3DAA"/>
    <w:rsid w:val="007D341E"/>
    <w:rsid w:val="007E57C2"/>
    <w:rsid w:val="0081109F"/>
    <w:rsid w:val="00813E39"/>
    <w:rsid w:val="00821FCF"/>
    <w:rsid w:val="0082388F"/>
    <w:rsid w:val="00823D65"/>
    <w:rsid w:val="00834A6A"/>
    <w:rsid w:val="00845EAA"/>
    <w:rsid w:val="00850B70"/>
    <w:rsid w:val="00853671"/>
    <w:rsid w:val="008655BE"/>
    <w:rsid w:val="00875460"/>
    <w:rsid w:val="0088502C"/>
    <w:rsid w:val="00896060"/>
    <w:rsid w:val="008B268E"/>
    <w:rsid w:val="008C410C"/>
    <w:rsid w:val="008D35A3"/>
    <w:rsid w:val="008D5A64"/>
    <w:rsid w:val="008E4412"/>
    <w:rsid w:val="008E697B"/>
    <w:rsid w:val="008F67BE"/>
    <w:rsid w:val="009012FC"/>
    <w:rsid w:val="00917467"/>
    <w:rsid w:val="00922255"/>
    <w:rsid w:val="00930278"/>
    <w:rsid w:val="00941633"/>
    <w:rsid w:val="00943D08"/>
    <w:rsid w:val="00944C3E"/>
    <w:rsid w:val="00951EF9"/>
    <w:rsid w:val="00952CF3"/>
    <w:rsid w:val="0098568C"/>
    <w:rsid w:val="00994163"/>
    <w:rsid w:val="009962B7"/>
    <w:rsid w:val="00997916"/>
    <w:rsid w:val="009A4882"/>
    <w:rsid w:val="009C2599"/>
    <w:rsid w:val="009C33C7"/>
    <w:rsid w:val="009C3909"/>
    <w:rsid w:val="009C3E21"/>
    <w:rsid w:val="009D17E7"/>
    <w:rsid w:val="009F014F"/>
    <w:rsid w:val="009F7AE5"/>
    <w:rsid w:val="00A04F0E"/>
    <w:rsid w:val="00A1263D"/>
    <w:rsid w:val="00A12C53"/>
    <w:rsid w:val="00A174D4"/>
    <w:rsid w:val="00A25F32"/>
    <w:rsid w:val="00A3397A"/>
    <w:rsid w:val="00A4093C"/>
    <w:rsid w:val="00A8085F"/>
    <w:rsid w:val="00A83987"/>
    <w:rsid w:val="00A873D2"/>
    <w:rsid w:val="00A94C5C"/>
    <w:rsid w:val="00AA4BF8"/>
    <w:rsid w:val="00AA7F17"/>
    <w:rsid w:val="00AD5F44"/>
    <w:rsid w:val="00AE3CCC"/>
    <w:rsid w:val="00AE4948"/>
    <w:rsid w:val="00AF37D6"/>
    <w:rsid w:val="00B018C1"/>
    <w:rsid w:val="00B01A90"/>
    <w:rsid w:val="00B03CD4"/>
    <w:rsid w:val="00B076AD"/>
    <w:rsid w:val="00B115A1"/>
    <w:rsid w:val="00B176AD"/>
    <w:rsid w:val="00B22772"/>
    <w:rsid w:val="00B24156"/>
    <w:rsid w:val="00B374A2"/>
    <w:rsid w:val="00B46884"/>
    <w:rsid w:val="00B46E2E"/>
    <w:rsid w:val="00B64911"/>
    <w:rsid w:val="00B7165A"/>
    <w:rsid w:val="00B7404B"/>
    <w:rsid w:val="00B74117"/>
    <w:rsid w:val="00B74988"/>
    <w:rsid w:val="00B812B8"/>
    <w:rsid w:val="00B86D86"/>
    <w:rsid w:val="00BA49D3"/>
    <w:rsid w:val="00BB3856"/>
    <w:rsid w:val="00BC51CB"/>
    <w:rsid w:val="00BC6D9F"/>
    <w:rsid w:val="00BC7AC2"/>
    <w:rsid w:val="00BD6ACB"/>
    <w:rsid w:val="00BE106D"/>
    <w:rsid w:val="00BE3D99"/>
    <w:rsid w:val="00BE6E6F"/>
    <w:rsid w:val="00BF5694"/>
    <w:rsid w:val="00BF7191"/>
    <w:rsid w:val="00BF7C2E"/>
    <w:rsid w:val="00C3036A"/>
    <w:rsid w:val="00C356D7"/>
    <w:rsid w:val="00C51CC6"/>
    <w:rsid w:val="00C52959"/>
    <w:rsid w:val="00C6088A"/>
    <w:rsid w:val="00C608CB"/>
    <w:rsid w:val="00C64CEB"/>
    <w:rsid w:val="00C65282"/>
    <w:rsid w:val="00C65B6F"/>
    <w:rsid w:val="00C676D4"/>
    <w:rsid w:val="00C777AF"/>
    <w:rsid w:val="00C87B8D"/>
    <w:rsid w:val="00C91F9F"/>
    <w:rsid w:val="00CA4BF6"/>
    <w:rsid w:val="00CB36EF"/>
    <w:rsid w:val="00CD0EA1"/>
    <w:rsid w:val="00CE20E6"/>
    <w:rsid w:val="00CE57BC"/>
    <w:rsid w:val="00CF3271"/>
    <w:rsid w:val="00CF7559"/>
    <w:rsid w:val="00D003ED"/>
    <w:rsid w:val="00D07045"/>
    <w:rsid w:val="00D16B8D"/>
    <w:rsid w:val="00D23BF7"/>
    <w:rsid w:val="00D4576C"/>
    <w:rsid w:val="00D471D5"/>
    <w:rsid w:val="00D509BD"/>
    <w:rsid w:val="00D72E61"/>
    <w:rsid w:val="00D74432"/>
    <w:rsid w:val="00D87F77"/>
    <w:rsid w:val="00D96F90"/>
    <w:rsid w:val="00DA5142"/>
    <w:rsid w:val="00DB2813"/>
    <w:rsid w:val="00DB3367"/>
    <w:rsid w:val="00DB3AFE"/>
    <w:rsid w:val="00DC1867"/>
    <w:rsid w:val="00DC2970"/>
    <w:rsid w:val="00DD3097"/>
    <w:rsid w:val="00DD6AB9"/>
    <w:rsid w:val="00DF29A3"/>
    <w:rsid w:val="00DF2B5F"/>
    <w:rsid w:val="00DF3EC0"/>
    <w:rsid w:val="00E11EDF"/>
    <w:rsid w:val="00E16C90"/>
    <w:rsid w:val="00E17077"/>
    <w:rsid w:val="00E20415"/>
    <w:rsid w:val="00E24189"/>
    <w:rsid w:val="00E30C6B"/>
    <w:rsid w:val="00E31119"/>
    <w:rsid w:val="00E57487"/>
    <w:rsid w:val="00E611DF"/>
    <w:rsid w:val="00E64CCC"/>
    <w:rsid w:val="00E740F6"/>
    <w:rsid w:val="00E76FA4"/>
    <w:rsid w:val="00E82E0F"/>
    <w:rsid w:val="00EA32D6"/>
    <w:rsid w:val="00EA4E33"/>
    <w:rsid w:val="00EA784F"/>
    <w:rsid w:val="00EB032B"/>
    <w:rsid w:val="00EB33F4"/>
    <w:rsid w:val="00EC1D30"/>
    <w:rsid w:val="00EC6DAD"/>
    <w:rsid w:val="00EE15DE"/>
    <w:rsid w:val="00F00228"/>
    <w:rsid w:val="00F01AF3"/>
    <w:rsid w:val="00F07A62"/>
    <w:rsid w:val="00F17016"/>
    <w:rsid w:val="00F42162"/>
    <w:rsid w:val="00F459C4"/>
    <w:rsid w:val="00F54798"/>
    <w:rsid w:val="00F66AE9"/>
    <w:rsid w:val="00F712D1"/>
    <w:rsid w:val="00F71BEC"/>
    <w:rsid w:val="00F812AA"/>
    <w:rsid w:val="00FA1FA1"/>
    <w:rsid w:val="00FA30F7"/>
    <w:rsid w:val="00FB4B1E"/>
    <w:rsid w:val="00FD25D6"/>
    <w:rsid w:val="00FD3D52"/>
    <w:rsid w:val="00FE0C6F"/>
    <w:rsid w:val="00FE117B"/>
    <w:rsid w:val="00FE51C1"/>
    <w:rsid w:val="00FE728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C974592"/>
  <w15:docId w15:val="{FEEC4248-A083-469F-B36C-50CEF047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6"/>
    <w:rPr>
      <w:rFonts w:ascii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0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0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70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701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016"/>
    <w:pPr>
      <w:spacing w:before="240" w:after="60"/>
      <w:outlineLvl w:val="4"/>
    </w:pPr>
    <w:rPr>
      <w:rFonts w:ascii="Calibri" w:hAnsi="Calibri"/>
      <w:b/>
      <w:bCs/>
      <w:i/>
      <w:i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1E8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D41E8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sid w:val="00D41E8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D41E8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9"/>
    <w:semiHidden/>
    <w:rsid w:val="00F17016"/>
    <w:rPr>
      <w:rFonts w:ascii="Calibri" w:hAnsi="Calibri" w:cs="Cordia New"/>
      <w:b/>
      <w:bCs/>
      <w:i/>
      <w:iCs/>
      <w:sz w:val="33"/>
      <w:szCs w:val="33"/>
    </w:rPr>
  </w:style>
  <w:style w:type="paragraph" w:styleId="Header">
    <w:name w:val="header"/>
    <w:basedOn w:val="Normal"/>
    <w:link w:val="HeaderChar"/>
    <w:uiPriority w:val="99"/>
    <w:rsid w:val="00F17016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link w:val="Header"/>
    <w:uiPriority w:val="99"/>
    <w:rsid w:val="00F17016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uiPriority w:val="99"/>
    <w:semiHidden/>
    <w:rsid w:val="00F170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701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sid w:val="00D41E8E"/>
    <w:rPr>
      <w:rFonts w:ascii="Times New Roman" w:hAnsi="Times New Roman"/>
      <w:sz w:val="24"/>
    </w:rPr>
  </w:style>
  <w:style w:type="character" w:customStyle="1" w:styleId="a">
    <w:name w:val="หัวกระดาษ อักขระ"/>
    <w:uiPriority w:val="99"/>
    <w:rsid w:val="00F17016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Normal"/>
    <w:uiPriority w:val="99"/>
    <w:semiHidden/>
    <w:rsid w:val="00F17016"/>
    <w:pPr>
      <w:ind w:left="283" w:hanging="283"/>
    </w:pPr>
  </w:style>
  <w:style w:type="paragraph" w:styleId="List2">
    <w:name w:val="List 2"/>
    <w:basedOn w:val="Normal"/>
    <w:uiPriority w:val="99"/>
    <w:semiHidden/>
    <w:rsid w:val="00F17016"/>
    <w:pPr>
      <w:ind w:left="566" w:hanging="283"/>
    </w:pPr>
  </w:style>
  <w:style w:type="paragraph" w:styleId="List3">
    <w:name w:val="List 3"/>
    <w:basedOn w:val="Normal"/>
    <w:uiPriority w:val="99"/>
    <w:semiHidden/>
    <w:rsid w:val="00F17016"/>
    <w:pPr>
      <w:ind w:left="849" w:hanging="283"/>
    </w:pPr>
  </w:style>
  <w:style w:type="paragraph" w:styleId="List4">
    <w:name w:val="List 4"/>
    <w:basedOn w:val="Normal"/>
    <w:uiPriority w:val="99"/>
    <w:semiHidden/>
    <w:rsid w:val="00F17016"/>
    <w:pPr>
      <w:ind w:left="1132" w:hanging="283"/>
    </w:pPr>
  </w:style>
  <w:style w:type="paragraph" w:styleId="List5">
    <w:name w:val="List 5"/>
    <w:basedOn w:val="Normal"/>
    <w:uiPriority w:val="99"/>
    <w:semiHidden/>
    <w:rsid w:val="00F17016"/>
    <w:pPr>
      <w:ind w:left="1415" w:hanging="283"/>
    </w:pPr>
  </w:style>
  <w:style w:type="paragraph" w:styleId="ListBullet2">
    <w:name w:val="List Bullet 2"/>
    <w:basedOn w:val="Normal"/>
    <w:uiPriority w:val="99"/>
    <w:semiHidden/>
    <w:rsid w:val="00F17016"/>
    <w:pPr>
      <w:tabs>
        <w:tab w:val="num" w:pos="643"/>
      </w:tabs>
      <w:ind w:left="643" w:hanging="360"/>
    </w:pPr>
  </w:style>
  <w:style w:type="paragraph" w:styleId="ListContinue2">
    <w:name w:val="List Continue 2"/>
    <w:basedOn w:val="Normal"/>
    <w:uiPriority w:val="99"/>
    <w:semiHidden/>
    <w:rsid w:val="00F17016"/>
    <w:pPr>
      <w:spacing w:after="120"/>
      <w:ind w:left="566"/>
    </w:pPr>
  </w:style>
  <w:style w:type="paragraph" w:styleId="Title">
    <w:name w:val="Title"/>
    <w:basedOn w:val="Normal"/>
    <w:link w:val="TitleChar"/>
    <w:uiPriority w:val="10"/>
    <w:qFormat/>
    <w:rsid w:val="00F1701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D41E8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rsid w:val="00F17016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rsid w:val="00D41E8E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7016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D41E8E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F17016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SubtitleChar">
    <w:name w:val="Subtitle Char"/>
    <w:link w:val="Subtitle"/>
    <w:uiPriority w:val="11"/>
    <w:rsid w:val="00D41E8E"/>
    <w:rPr>
      <w:rFonts w:ascii="Cambria" w:eastAsia="Times New Roman" w:hAnsi="Cambria" w:cs="Angsana New"/>
      <w:sz w:val="24"/>
      <w:szCs w:val="3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170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1E8E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170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1E8E"/>
    <w:rPr>
      <w:rFonts w:ascii="Times New Roman" w:hAnsi="Times New Roman"/>
      <w:sz w:val="24"/>
    </w:rPr>
  </w:style>
  <w:style w:type="character" w:styleId="Strong">
    <w:name w:val="Strong"/>
    <w:uiPriority w:val="99"/>
    <w:qFormat/>
    <w:rsid w:val="00F1701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1701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bbccolor">
    <w:name w:val="bbc_color"/>
    <w:uiPriority w:val="99"/>
    <w:rsid w:val="00F17016"/>
    <w:rPr>
      <w:rFonts w:cs="Times New Roman"/>
    </w:rPr>
  </w:style>
  <w:style w:type="character" w:styleId="Hyperlink">
    <w:name w:val="Hyperlink"/>
    <w:uiPriority w:val="99"/>
    <w:semiHidden/>
    <w:rsid w:val="00F17016"/>
    <w:rPr>
      <w:rFonts w:cs="Times New Roman"/>
      <w:color w:val="auto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FF3F83"/>
    <w:pPr>
      <w:ind w:left="720"/>
    </w:pPr>
  </w:style>
  <w:style w:type="paragraph" w:customStyle="1" w:styleId="1">
    <w:name w:val="รายการย่อหน้า1"/>
    <w:basedOn w:val="Normal"/>
    <w:rsid w:val="00CE57BC"/>
    <w:pPr>
      <w:ind w:left="720"/>
    </w:pPr>
  </w:style>
  <w:style w:type="paragraph" w:customStyle="1" w:styleId="ListParagraph1">
    <w:name w:val="List Paragraph1"/>
    <w:basedOn w:val="Normal"/>
    <w:rsid w:val="000A7439"/>
    <w:pPr>
      <w:spacing w:after="200" w:line="276" w:lineRule="auto"/>
      <w:ind w:left="720"/>
    </w:pPr>
    <w:rPr>
      <w:rFonts w:ascii="Calibri" w:eastAsia="Arial Unicode MS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7788-A402-4168-976E-F914AC7C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4135</Words>
  <Characters>15902</Characters>
  <Application>Microsoft Office Word</Application>
  <DocSecurity>0</DocSecurity>
  <Lines>132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3</vt:lpstr>
      <vt:lpstr>บทที่ 3</vt:lpstr>
    </vt:vector>
  </TitlesOfParts>
  <Company>Administator Ltd.  FM9FY-TMF7Q-KCKCT-V9T29-TBBBG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3</dc:title>
  <dc:creator>Administator</dc:creator>
  <cp:lastModifiedBy>LabCC</cp:lastModifiedBy>
  <cp:revision>9</cp:revision>
  <cp:lastPrinted>2013-07-19T01:19:00Z</cp:lastPrinted>
  <dcterms:created xsi:type="dcterms:W3CDTF">2017-12-18T14:22:00Z</dcterms:created>
  <dcterms:modified xsi:type="dcterms:W3CDTF">2017-12-19T14:23:00Z</dcterms:modified>
</cp:coreProperties>
</file>