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96484" w:rsidRPr="007B5B37" w:rsidRDefault="00031E4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-533400</wp:posOffset>
                </wp:positionV>
                <wp:extent cx="657225" cy="371475"/>
                <wp:effectExtent l="0" t="0" r="9525" b="952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384.75pt;margin-top:-42pt;width:51.7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" fillcolor="white [3212]" stroked="f" strokeweight="2pt"/>
            </w:pict>
          </mc:Fallback>
        </mc:AlternateContent>
      </w:r>
      <w:r w:rsidR="00196484" w:rsidRPr="007B5B37">
        <w:rPr>
          <w:rFonts w:ascii="Angsana New" w:hAnsi="Angsana New" w:cs="Angsana New"/>
          <w:b/>
          <w:bCs/>
          <w:sz w:val="40"/>
          <w:szCs w:val="40"/>
          <w:cs/>
        </w:rPr>
        <w:t>บทที่ 2</w:t>
      </w:r>
    </w:p>
    <w:p w:rsidR="00196484" w:rsidRDefault="000643D7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การทบทวนวรรณกรรม</w:t>
      </w:r>
    </w:p>
    <w:p w:rsidR="008F3084" w:rsidRDefault="008F308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F3084" w:rsidRPr="008F3084" w:rsidRDefault="008F308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F429B" w:rsidRDefault="0019648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E861D9">
        <w:rPr>
          <w:rFonts w:ascii="Angsana New" w:hAnsi="Angsana New" w:cs="Angsana New"/>
          <w:sz w:val="32"/>
          <w:szCs w:val="32"/>
          <w:cs/>
        </w:rPr>
        <w:tab/>
        <w:t>ในการวิจัยเ</w:t>
      </w:r>
      <w:r w:rsidRPr="00E861D9">
        <w:rPr>
          <w:rFonts w:asciiTheme="majorBidi" w:hAnsiTheme="majorBidi" w:cstheme="majorBidi"/>
          <w:sz w:val="32"/>
          <w:szCs w:val="32"/>
          <w:cs/>
        </w:rPr>
        <w:t xml:space="preserve">รื่อง </w:t>
      </w:r>
      <w:r w:rsidRPr="00E861D9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การศึกษาผลสัมฤทธิ์ทางการเรียนคณิตศาสตร์กับการให้เหตุผลทางคณิตศาสตร์</w:t>
      </w:r>
      <w:r w:rsidRPr="00E861D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</w:t>
      </w:r>
      <w:r w:rsidRPr="00E861D9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เรื่องตรรกศาสตร์</w:t>
      </w:r>
      <w:r w:rsidR="005F429B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</w:t>
      </w:r>
      <w:r w:rsidRPr="00E861D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</w:t>
      </w:r>
      <w:r w:rsidRPr="00E861D9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ของนักเรียนชั้นมัธยมศึกษาปีที่</w:t>
      </w:r>
      <w:r w:rsidRPr="00E861D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4</w:t>
      </w:r>
      <w:r w:rsidRPr="00E861D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861D9">
        <w:rPr>
          <w:rFonts w:ascii="Angsana New" w:hAnsi="Angsana New" w:cs="Angsana New"/>
          <w:sz w:val="32"/>
          <w:szCs w:val="32"/>
          <w:cs/>
        </w:rPr>
        <w:t>ผู้วิจัยได้ดำเนินการศึกษา</w:t>
      </w:r>
      <w:r w:rsidRPr="002D2965">
        <w:rPr>
          <w:rFonts w:ascii="Angsana New" w:hAnsi="Angsana New" w:cs="Angsana New"/>
          <w:sz w:val="32"/>
          <w:szCs w:val="32"/>
          <w:cs/>
        </w:rPr>
        <w:t>ค้นคว้าเอกสารและงานวิจัยที่เกี่ยวข้องดังต่อไปนี้</w:t>
      </w:r>
    </w:p>
    <w:p w:rsidR="00BF43DD" w:rsidRPr="005F429B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 w:rsidR="00BF43DD" w:rsidRPr="00637865">
        <w:rPr>
          <w:rFonts w:ascii="Angsana New" w:hAnsi="Angsana New" w:cs="Angsana New" w:hint="cs"/>
          <w:sz w:val="32"/>
          <w:szCs w:val="32"/>
          <w:cs/>
        </w:rPr>
        <w:t xml:space="preserve">หลักสูตรแกนกลางการศึกษาขั้นพื้นฐาน พุทธสักราช </w:t>
      </w:r>
      <w:r w:rsidR="00BF43DD" w:rsidRPr="00637865">
        <w:rPr>
          <w:rFonts w:ascii="Angsana New" w:hAnsi="Angsana New" w:cs="Angsana New"/>
          <w:sz w:val="32"/>
          <w:szCs w:val="32"/>
        </w:rPr>
        <w:t xml:space="preserve">2551 </w:t>
      </w:r>
      <w:r w:rsidR="00BF43DD" w:rsidRPr="00637865">
        <w:rPr>
          <w:rFonts w:ascii="Angsana New" w:hAnsi="Angsana New" w:cs="Angsana New" w:hint="cs"/>
          <w:sz w:val="32"/>
          <w:szCs w:val="32"/>
          <w:cs/>
        </w:rPr>
        <w:t>กลุ่มสาระการเรียนรู้</w:t>
      </w:r>
    </w:p>
    <w:p w:rsidR="005F429B" w:rsidRDefault="00BF43DD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 xml:space="preserve">คณิตศาสตร์ ชั้นมัธยมศึกษาปีที่ </w:t>
      </w:r>
      <w:r>
        <w:rPr>
          <w:rFonts w:ascii="Angsana New" w:hAnsi="Angsana New" w:cs="Angsana New"/>
          <w:sz w:val="32"/>
          <w:szCs w:val="32"/>
        </w:rPr>
        <w:t xml:space="preserve">4 </w:t>
      </w:r>
    </w:p>
    <w:p w:rsidR="005F429B" w:rsidRDefault="005F429B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 w:rsidR="00D35D9E">
        <w:rPr>
          <w:rFonts w:ascii="Angsana New" w:hAnsi="Angsana New" w:cs="Angsana New" w:hint="cs"/>
          <w:sz w:val="32"/>
          <w:szCs w:val="32"/>
          <w:cs/>
        </w:rPr>
        <w:t>ความสามารถ</w:t>
      </w:r>
      <w:r w:rsidR="00D35D9E" w:rsidRPr="00EA2252">
        <w:rPr>
          <w:rFonts w:ascii="Angsana New" w:hAnsi="Angsana New" w:cs="Angsana New"/>
          <w:sz w:val="32"/>
          <w:szCs w:val="32"/>
          <w:cs/>
        </w:rPr>
        <w:t>การ</w:t>
      </w:r>
      <w:r w:rsidR="00D35D9E" w:rsidRPr="00EA2252">
        <w:rPr>
          <w:rFonts w:ascii="Angsana New" w:hAnsi="Angsana New" w:cs="Angsana New" w:hint="cs"/>
          <w:sz w:val="32"/>
          <w:szCs w:val="32"/>
          <w:cs/>
        </w:rPr>
        <w:t>ให้เหตุผล</w:t>
      </w:r>
      <w:r w:rsidR="00D35D9E" w:rsidRPr="00EA2252">
        <w:rPr>
          <w:rFonts w:ascii="Angsana New" w:hAnsi="Angsana New" w:cs="Angsana New"/>
          <w:sz w:val="32"/>
          <w:szCs w:val="32"/>
          <w:cs/>
        </w:rPr>
        <w:t>ทางคณิตศาสตร์</w:t>
      </w:r>
    </w:p>
    <w:p w:rsidR="005F429B" w:rsidRDefault="005F429B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 w:rsidR="00BF43DD" w:rsidRPr="00EA2252">
        <w:rPr>
          <w:rFonts w:ascii="Angsana New" w:hAnsi="Angsana New" w:cs="Angsana New" w:hint="cs"/>
          <w:sz w:val="32"/>
          <w:szCs w:val="32"/>
          <w:cs/>
        </w:rPr>
        <w:t>ผลสัมฤทธิ์ทางการเรียน</w:t>
      </w:r>
    </w:p>
    <w:p w:rsidR="005F429B" w:rsidRDefault="005F429B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 w:rsidR="00D35D9E">
        <w:rPr>
          <w:rFonts w:ascii="Angsana New" w:hAnsi="Angsana New" w:cs="Angsana New" w:hint="cs"/>
          <w:sz w:val="32"/>
          <w:szCs w:val="32"/>
          <w:cs/>
        </w:rPr>
        <w:t>แบบทดสอบ</w:t>
      </w:r>
    </w:p>
    <w:p w:rsidR="00D35D9E" w:rsidRDefault="005F429B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5. </w:t>
      </w:r>
      <w:r w:rsidR="00D35D9E" w:rsidRPr="00D35D9E">
        <w:rPr>
          <w:rFonts w:ascii="Angsana New" w:hAnsi="Angsana New" w:cs="Angsana New" w:hint="cs"/>
          <w:sz w:val="32"/>
          <w:szCs w:val="32"/>
          <w:cs/>
        </w:rPr>
        <w:t>การสัมภาษณ์</w:t>
      </w:r>
    </w:p>
    <w:p w:rsidR="005F429B" w:rsidRDefault="00D35D9E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6. </w:t>
      </w:r>
      <w:r w:rsidR="00BF43DD" w:rsidRPr="00873CD5">
        <w:rPr>
          <w:rFonts w:ascii="Angsana New" w:eastAsia="Times New Roman" w:hAnsi="Angsana New" w:cs="Angsana New"/>
          <w:sz w:val="32"/>
          <w:szCs w:val="32"/>
          <w:cs/>
        </w:rPr>
        <w:t>งานวิจัยที่เกี่ยวข้อง</w:t>
      </w:r>
    </w:p>
    <w:p w:rsidR="00BF43DD" w:rsidRPr="00873CD5" w:rsidRDefault="005F429B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35D9E">
        <w:rPr>
          <w:rFonts w:ascii="Angsana New" w:hAnsi="Angsana New" w:cs="Angsana New"/>
          <w:sz w:val="32"/>
          <w:szCs w:val="32"/>
        </w:rPr>
        <w:t>7</w:t>
      </w:r>
      <w:r w:rsidR="00D35D9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F43DD" w:rsidRPr="00873CD5">
        <w:rPr>
          <w:rFonts w:ascii="Angsana New" w:eastAsia="Times New Roman" w:hAnsi="Angsana New" w:cs="Angsana New" w:hint="cs"/>
          <w:sz w:val="32"/>
          <w:szCs w:val="32"/>
          <w:cs/>
        </w:rPr>
        <w:t>กรอบแนวคิดการวิจัย</w:t>
      </w:r>
    </w:p>
    <w:p w:rsidR="00BF43DD" w:rsidRPr="00EF039A" w:rsidRDefault="00BF43D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EF039A" w:rsidRPr="00637865" w:rsidRDefault="00EF039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637865">
        <w:rPr>
          <w:rFonts w:ascii="Angsana New" w:eastAsia="Times New Roman" w:hAnsi="Angsana New" w:cs="Angsana New"/>
          <w:b/>
          <w:bCs/>
          <w:sz w:val="36"/>
          <w:szCs w:val="36"/>
        </w:rPr>
        <w:t>2.1</w:t>
      </w:r>
      <w:r w:rsidRPr="00637865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Pr="00637865">
        <w:rPr>
          <w:rFonts w:ascii="Angsana New" w:eastAsia="Times New Roman" w:hAnsi="Angsana New" w:cs="Angsana New"/>
          <w:b/>
          <w:bCs/>
          <w:sz w:val="36"/>
          <w:szCs w:val="36"/>
          <w:cs/>
        </w:rPr>
        <w:t>หลักสูตรแกนกลางการศึกษาขั้นพื้นฐาน พุทธศักราช</w:t>
      </w:r>
      <w:r w:rsidRPr="00637865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2551</w:t>
      </w:r>
      <w:r w:rsidRPr="00637865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กลุ่มสาระการเรียนรู้คณิตศาสตร์ ชั้นมัธยมศึกษาปีที่ </w:t>
      </w:r>
      <w:r>
        <w:rPr>
          <w:rFonts w:ascii="Angsana New" w:eastAsia="Times New Roman" w:hAnsi="Angsana New" w:cs="Angsana New"/>
          <w:b/>
          <w:bCs/>
          <w:sz w:val="36"/>
          <w:szCs w:val="36"/>
        </w:rPr>
        <w:t>4</w:t>
      </w:r>
    </w:p>
    <w:p w:rsidR="007153D3" w:rsidRPr="007153D3" w:rsidRDefault="007153D3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6"/>
          <w:szCs w:val="36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6"/>
          <w:szCs w:val="36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หลักสูตรกลุ่มสาระการเรียนรู้คณิตศาสตร์ ตามหลักสูตรแกนกลางการศึกษาขั้นพื้นฐานพุทธศักราช 2551 เป็นการศึกษาเพื่อปวงชนที่เปิดโอกาสให้เยาวชนทุกคนได้เรียนรู้คณิตศาสตร์อย่างต่อเนื่องตลอดชีวิตตามศักยภาพ สามารถนำความรู้ ทักษะและกระบวนการทางคณิตศาสตร์ที่จำเป็นต่อการพัฒนาคุณภาพชีวิตให้ดียิ่งขึ้น (กระทรวงศึกษาธิการ 2551</w:t>
      </w:r>
      <w:r w:rsidRPr="00CF7880">
        <w:rPr>
          <w:rFonts w:ascii="Angsana New" w:hAnsi="Angsana New" w:cs="Angsana New"/>
          <w:sz w:val="32"/>
          <w:szCs w:val="32"/>
        </w:rPr>
        <w:t>,</w:t>
      </w:r>
      <w:r w:rsidRPr="00CF7880"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/>
          <w:sz w:val="32"/>
          <w:szCs w:val="32"/>
          <w:cs/>
        </w:rPr>
        <w:t>.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1)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before="240"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Pr="002A3D12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before="120" w:after="120" w:line="240" w:lineRule="auto"/>
        <w:ind w:left="0"/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D92F0E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2.1.1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สาระการเรียนรู้คณิตศาสตร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์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กลุ่มสาระการเรียนรู้คณิตศาสตร์มุ่งให้เยาวชนทุกคนได้เรียนรู้คณิตศาสตร์อย่างต่อเนื่อง ตามศักยภาพ โดยกำหนดสาระหลักที่จำเป็นสำหรับผู้เรียนทุกคนดังนี้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>จำนวนและการดำเนินการ</w:t>
      </w:r>
      <w:r w:rsidRPr="002D2965">
        <w:rPr>
          <w:rFonts w:ascii="Angsana New" w:hAnsi="Angsana New" w:cs="Angsana New"/>
          <w:sz w:val="32"/>
          <w:szCs w:val="32"/>
        </w:rPr>
        <w:t xml:space="preserve"> 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ความคิดรวบยอดและความรู้สึกเชิงจำนวน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ระบบจำนวนจริง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สมบัติเกี่ยวกับจำนวนจริง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การดำเนินการของจำนวน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อัตราส่วน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ร้อยละ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การแก้ปัญหาเกี่ยวกับจำนวน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และการใช้จำนวนในชีวิตจริง</w:t>
      </w: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 xml:space="preserve">การวัด </w:t>
      </w:r>
      <w:r w:rsidRPr="002D2965">
        <w:rPr>
          <w:rFonts w:ascii="Angsana New" w:hAnsi="Angsana New" w:cs="Angsana New"/>
          <w:sz w:val="32"/>
          <w:szCs w:val="32"/>
        </w:rPr>
        <w:t>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ความยาว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ระยะทาง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น้ำหนัก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พื้นที่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ปริมาตรและความจุ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เงินและเวลา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หน่วยวัดระบบต่าง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ๆ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การคาดคะเนเกี่ยวกับการวัด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อัตราส่วนตรีโกณมิติ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การแก้ปัญหาเกี่ยวกับการวัด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และการนำความรู้เกี่ยวกับการวัดไปใช้ในสถานการณ์ต่าง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ๆ</w:t>
      </w: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 xml:space="preserve">เรขาคณิต </w:t>
      </w:r>
      <w:r w:rsidRPr="002D2965">
        <w:rPr>
          <w:rFonts w:ascii="Angsana New" w:hAnsi="Angsana New" w:cs="Angsana New"/>
          <w:sz w:val="32"/>
          <w:szCs w:val="32"/>
        </w:rPr>
        <w:t>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รูปเรขาคณิตและสมบัติของรูปเรขาคณิตหนึ่งมิติ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สองมิติ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และสามมิติ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การนึกภาพ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แบบจำลองทางเรขาคณิต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ทฤษฎีบททางเรขาคณิต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การแปลงทางเรขาคณิต</w:t>
      </w:r>
      <w:r w:rsidRPr="002D2965">
        <w:rPr>
          <w:rFonts w:ascii="Angsana New" w:hAnsi="Angsana New" w:cs="Angsana New"/>
          <w:sz w:val="32"/>
          <w:szCs w:val="32"/>
        </w:rPr>
        <w:t xml:space="preserve"> (geometric transformation)</w:t>
      </w:r>
      <w:r w:rsidRPr="002D2965">
        <w:rPr>
          <w:rFonts w:ascii="Angsana New" w:hAnsi="Angsana New" w:cs="Angsana New"/>
          <w:sz w:val="32"/>
          <w:szCs w:val="32"/>
          <w:cs/>
        </w:rPr>
        <w:t>ในเรื่องการเลื่อนขนาน</w:t>
      </w:r>
      <w:r w:rsidRPr="002D2965">
        <w:rPr>
          <w:rFonts w:ascii="Angsana New" w:hAnsi="Angsana New" w:cs="Angsana New"/>
          <w:sz w:val="32"/>
          <w:szCs w:val="32"/>
        </w:rPr>
        <w:t xml:space="preserve"> (Translation) </w:t>
      </w:r>
      <w:r w:rsidRPr="002D2965">
        <w:rPr>
          <w:rFonts w:ascii="Angsana New" w:hAnsi="Angsana New" w:cs="Angsana New"/>
          <w:sz w:val="32"/>
          <w:szCs w:val="32"/>
          <w:cs/>
        </w:rPr>
        <w:t>การสะท้อน</w:t>
      </w:r>
      <w:r w:rsidRPr="002D2965">
        <w:rPr>
          <w:rFonts w:ascii="Angsana New" w:hAnsi="Angsana New" w:cs="Angsana New"/>
          <w:sz w:val="32"/>
          <w:szCs w:val="32"/>
        </w:rPr>
        <w:t xml:space="preserve"> (Reflection) </w:t>
      </w:r>
      <w:r w:rsidRPr="002D2965">
        <w:rPr>
          <w:rFonts w:ascii="Angsana New" w:hAnsi="Angsana New" w:cs="Angsana New"/>
          <w:sz w:val="32"/>
          <w:szCs w:val="32"/>
          <w:cs/>
        </w:rPr>
        <w:t>และการหมุน</w:t>
      </w:r>
      <w:r w:rsidRPr="002D2965">
        <w:rPr>
          <w:rFonts w:ascii="Angsana New" w:hAnsi="Angsana New" w:cs="Angsana New"/>
          <w:sz w:val="32"/>
          <w:szCs w:val="32"/>
        </w:rPr>
        <w:t xml:space="preserve"> (Rotation)</w:t>
      </w: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>พีชคณิต</w:t>
      </w:r>
      <w:r w:rsidRPr="002D2965">
        <w:rPr>
          <w:rFonts w:ascii="Angsana New" w:hAnsi="Angsana New" w:cs="Angsana New"/>
          <w:sz w:val="32"/>
          <w:szCs w:val="32"/>
        </w:rPr>
        <w:t xml:space="preserve"> 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แบบรูป</w:t>
      </w:r>
      <w:r w:rsidRPr="002D2965">
        <w:rPr>
          <w:rFonts w:ascii="Angsana New" w:hAnsi="Angsana New" w:cs="Angsana New"/>
          <w:sz w:val="32"/>
          <w:szCs w:val="32"/>
        </w:rPr>
        <w:t xml:space="preserve"> (pattern) </w:t>
      </w:r>
      <w:r w:rsidRPr="002D2965">
        <w:rPr>
          <w:rFonts w:ascii="Angsana New" w:hAnsi="Angsana New" w:cs="Angsana New"/>
          <w:sz w:val="32"/>
          <w:szCs w:val="32"/>
          <w:cs/>
        </w:rPr>
        <w:t>ความสัมพันธ์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ฟังก์ชัน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เซตและการดำเนินการของเซต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การให้เหตุผล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นิพจน์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สมการ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ระบบสมการ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อสมการ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กราฟ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ลำดับเลขคณิต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ลำดับเรขาคณิต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อนุกรมเลขคณิต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และอนุกรมเรขาคณิต</w:t>
      </w: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 xml:space="preserve">การวิเคราะห์ข้อมูลและความน่าจะเป็น </w:t>
      </w:r>
      <w:r w:rsidRPr="002D2965">
        <w:rPr>
          <w:rFonts w:ascii="Angsana New" w:hAnsi="Angsana New" w:cs="Angsana New"/>
          <w:sz w:val="32"/>
          <w:szCs w:val="32"/>
        </w:rPr>
        <w:t>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การกำหนดประเด็น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การเขียนข้อคำถาม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การกำหนดวิธีการศึกษา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การเก็บรวบรวมข้อมูล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การจัดระบบข้อมูล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การนำเสนอข้อมูล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ค่ากลางและการกระจายของข้อมูล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การวิเคราะห์และการแปลความข้อมูล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การสำรวจความคิดเห็น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ความน่าจะเป็น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การใช้ความรู้เกี่ยวกับสถิติและความน่าจะเป็นในการอธิบายเหตุการณ์ต่าง ๆ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และช่วยในการตัดสินใจในการดำเนินชีวิตประจำวัน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2D2965">
        <w:rPr>
          <w:rFonts w:ascii="Angsana New" w:hAnsi="Angsana New" w:cs="Angsana New"/>
          <w:sz w:val="32"/>
          <w:szCs w:val="32"/>
          <w:cs/>
        </w:rPr>
        <w:t>ทักษะและกระบวนการทางคณิตศาสตร์</w:t>
      </w:r>
      <w:r w:rsidRPr="002D2965">
        <w:rPr>
          <w:rFonts w:ascii="Angsana New" w:hAnsi="Angsana New" w:cs="Angsana New"/>
          <w:sz w:val="32"/>
          <w:szCs w:val="32"/>
        </w:rPr>
        <w:t xml:space="preserve"> :</w:t>
      </w:r>
      <w:r w:rsidRPr="002D2965">
        <w:rPr>
          <w:rFonts w:ascii="Angsana New" w:hAnsi="Angsana New" w:cs="Angsana New"/>
          <w:sz w:val="32"/>
          <w:szCs w:val="32"/>
          <w:cs/>
        </w:rPr>
        <w:t xml:space="preserve"> การแก้ปัญหาด้วยวิธีการที่หลากหลาย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การให้เหตุผล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การสื่อสาร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การสื่อความหมายทางคณิตศาสตร์และการนำเสนอ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การเชื่อมโยงความรู้ต่าง ๆ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ทางคณิตศาสตร์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และการเชื่อมโยงคณิตศาสตร์กับศาสตร์อื่น ๆ</w:t>
      </w:r>
      <w:r w:rsidRPr="002D2965">
        <w:rPr>
          <w:rFonts w:ascii="Angsana New" w:hAnsi="Angsana New" w:cs="Angsana New"/>
          <w:sz w:val="32"/>
          <w:szCs w:val="32"/>
        </w:rPr>
        <w:t xml:space="preserve"> </w:t>
      </w:r>
      <w:r w:rsidRPr="002D2965">
        <w:rPr>
          <w:rFonts w:ascii="Angsana New" w:hAnsi="Angsana New" w:cs="Angsana New"/>
          <w:sz w:val="32"/>
          <w:szCs w:val="32"/>
          <w:cs/>
        </w:rPr>
        <w:t>และความคิดริเริ่มสร้างสรรค์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lang w:eastAsia="ja-JP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  <w:t>2</w:t>
      </w:r>
      <w:r w:rsidRPr="002D2965">
        <w:rPr>
          <w:rFonts w:ascii="Angsana New" w:hAnsi="Angsana New" w:cs="Angsana New"/>
          <w:b/>
          <w:bCs/>
          <w:sz w:val="32"/>
          <w:szCs w:val="32"/>
          <w:cs/>
          <w:lang w:eastAsia="ja-JP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>1.2</w:t>
      </w: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 w:rsidRPr="002D2965">
        <w:rPr>
          <w:rFonts w:ascii="Angsana New" w:hAnsi="Angsana New" w:cs="Angsana New"/>
          <w:b/>
          <w:bCs/>
          <w:sz w:val="32"/>
          <w:szCs w:val="32"/>
          <w:cs/>
          <w:lang w:eastAsia="ja-JP"/>
        </w:rPr>
        <w:t>สาระและมาตรฐานการเรียนรู้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สาระที่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จำนวนและการดำเนินการ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1.1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1.2 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ันธ์ระหว่าง การดำเนินการต่าง ๆ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และใช้การดำเนินการในการแก้ปัญหา 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1.3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ใช้การประมาณค่าในการคำนวณและแก้ปัญหา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610"/>
          <w:tab w:val="left" w:pos="3150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1.4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เข้าใจระบบจำนวนและนำสมบัติเกี่ยวกับจำนวนไปใช้ 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lastRenderedPageBreak/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สาระที่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การวัด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2.1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เข้าใจพื้นฐานเกี่ยวกับการวัด   วัดและคาดคะเนขนาดของสิ่งที่ต้องการวัด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2.2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แก้ปัญหาเกี่ยวกับการวัด 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สาระที่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เรขาคณิต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3.1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อธิบายและวิเคราะห์รูปเรขาคณิตสองมิติและสามมิติ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3.2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ใช้การนึกภาพ (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visualization) 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ใช้เหตุผลเกี่ยวกับปริภูมิ (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spatial reasoning) 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และใช้แบบจำลองทางเรขาคณิต (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geometric model)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ในการแก้ปัญหา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สาระที่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พีชคณิต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4.1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เข้าใจและวิเคราะห์แบบรูป (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pattern) 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ความสัมพันธ์  และฟังก์ชัน</w:t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4.2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ใช้นิพจน์  สมการ  อสมการ  กราฟ  และตัวแบบเชิงคณิตศาสตร์  (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mathematical   model) 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อื่น  ๆ  แทนสถานการณ์ต่าง ๆ ตลอดจนแปลความหมายและนำไปใช้แก้ปัญหา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สาระที่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การวิเคราะห์ข้อมูลและความน่าจะเป็น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5.1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เข้าใจและใช้วิธีการทางสถิติในการวิเคราะห์ข้อมูล 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5.2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ใช้วิธีการทางสถิติและความรู้เกี่ยวกับความน่าจะเป็นในการคาดการณ์ได้อย่างสมเหตุสมผล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มาตรฐาน ค </w:t>
      </w:r>
      <w:r w:rsidRPr="00E70B9A">
        <w:rPr>
          <w:rFonts w:asciiTheme="majorBidi" w:hAnsiTheme="majorBidi" w:cstheme="majorBidi"/>
          <w:color w:val="000000" w:themeColor="text1"/>
          <w:sz w:val="32"/>
          <w:szCs w:val="32"/>
        </w:rPr>
        <w:t>5.3</w:t>
      </w:r>
      <w:r w:rsidRPr="00E70B9A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ใช้ความรู้เกี่ยวกับสถิติและความน่าจะเป็นช่วยในการตัดสินใจและแก้ปัญหา </w:t>
      </w:r>
    </w:p>
    <w:p w:rsidR="00D35D9E" w:rsidRPr="002D296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rPr>
          <w:rFonts w:ascii="Angsana New" w:hAnsi="Angsana New" w:cs="Angsana New"/>
          <w:sz w:val="32"/>
          <w:szCs w:val="32"/>
          <w:lang w:eastAsia="ja-JP"/>
        </w:rPr>
      </w:pP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ab/>
      </w: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 xml:space="preserve">สาระที่ </w:t>
      </w:r>
      <w:r>
        <w:rPr>
          <w:rFonts w:ascii="Angsana New" w:hAnsi="Angsana New" w:cs="Angsana New"/>
          <w:sz w:val="32"/>
          <w:szCs w:val="32"/>
          <w:lang w:eastAsia="ja-JP"/>
        </w:rPr>
        <w:t>6</w:t>
      </w: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>
        <w:rPr>
          <w:rFonts w:ascii="Angsana New" w:hAnsi="Angsana New" w:cs="Angsana New"/>
          <w:sz w:val="32"/>
          <w:szCs w:val="32"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ทักษะและกระบวนการทางคณิตศาสตร์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มาตรฐาน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ค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>
        <w:rPr>
          <w:rFonts w:ascii="Angsana New" w:hAnsi="Angsana New" w:cs="Angsana New"/>
          <w:sz w:val="32"/>
          <w:szCs w:val="32"/>
          <w:lang w:eastAsia="ja-JP"/>
        </w:rPr>
        <w:t>6.1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 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มีความสามารถในการแก้ปัญหา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การให้เหตุผล</w:t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การสื่อสาร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การสื่อความหมายทางคณิตศาสตร์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และการนำเสนอ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การเชื่อมโยงความรู้ต่าง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3C1E78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3C1E78">
        <w:rPr>
          <w:rFonts w:ascii="Angsana New" w:hAnsi="Angsana New" w:cs="Angsana New" w:hint="cs"/>
          <w:sz w:val="32"/>
          <w:szCs w:val="32"/>
          <w:cs/>
          <w:lang w:eastAsia="ja-JP"/>
        </w:rPr>
        <w:t>ทาง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คณิตศาสตร์และเชื่อมโยงคณิตศาสตร์กับศาสตร์อื่น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และมีความคิดริเริ่มสร้างสรรค์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before="120" w:after="120" w:line="240" w:lineRule="auto"/>
        <w:ind w:left="0"/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  <w:t>2.1.3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Pr="00E70B9A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คุณภาพนักเรียนในสาระการเรียนรู้คณิตศาสตร์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ab/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เมื่อนักเรียนจบการศึกษาขั้นพื้นฐาน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12 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ปีแล้ว นักเรียนจะต้องมีความรู้ความเข้าใจในเนื้อหาสาระคณิตศาสตร์ มีทักษะกระบวนการทางคณิตศาสตร์ มีเจตคติที่ดีต่อคณิตศาสตร์ตระหนักในคุณค่าของคณิตศาสตร์และสามารถนำความรู้ทางคณิตศาสตร์พัฒนาคุณภาพชีวิต 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lastRenderedPageBreak/>
        <w:t>ตลอดจนสามารถนำความรู้ทางคณิตศาสตร์ไปเป็นเครื่องมือในการเรียนรู้สิ่งต่าง ๆ และเป็นพื้นฐานในการศึกษาระดับที่สูงขึ้นไป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1)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>มีความรู้ความเข้าใจในคณิตศาสตร์พื้นฐานเกี่ยวกับจำนวนและการดำเนินการ การวัด เรขาคณิต พีชคณิต การวิเคราะห์ข้อมูลและความน่าจะเป็น พร้อมทั้งสามารถนำความรู้นั้นไปประยุกต์ได้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  <w:t>2)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>มีทักษะกระบวนการทางคณิตศาสตร์ที่จำเป็นได้แก่ มีความสามารถในการแก้ปัญหา การให้เหตุผล การสื่อสาร การสื่อความหมายทางคณิตศาสตร์และการนำเสนอ การเชื่อมโยงความรู้ต่าง ๆ ทางคณิตศาสตร์กับศาสตร์อื่น ๆ มีความคิดสร้างสรรค์ การเชื่อมโยงความรู้ต่าง ๆ ทางคณิตศาสตร์และเชื่อมโยงคณิตศาสตร์กับศาสตร์อื่น ๆ</w:t>
      </w:r>
    </w:p>
    <w:p w:rsidR="00D35D9E" w:rsidRPr="002A3D12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  <w:t>3)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>มีความสามารถในการทำงานอย่างเป็นระบบ มีระเบียบวินัย มีความรอบคอบ มีความรับผิดชอบ มีวิจารณญาณ มีความเชื่อมั่นในตนเอง พร้อมทั้งตระหนักในคุณค่า และมีเจตคติที่ดีต่อคณิตศาสตร์</w:t>
      </w:r>
    </w:p>
    <w:p w:rsidR="00D35D9E" w:rsidRPr="0063786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  <w:t>2.1.4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A04EE5">
        <w:rPr>
          <w:rFonts w:ascii="Angsana New" w:hAnsi="Angsana New" w:cs="Angsana New"/>
          <w:b/>
          <w:bCs/>
          <w:sz w:val="32"/>
          <w:szCs w:val="32"/>
          <w:cs/>
          <w:lang w:eastAsia="ja-JP"/>
        </w:rPr>
        <w:t xml:space="preserve">คุณภาพผู้เรียนเมื่อจบชั้นมัธยมศึกษาปีที่ </w:t>
      </w:r>
      <w:r w:rsidRPr="00A04EE5">
        <w:rPr>
          <w:rFonts w:ascii="Angsana New" w:hAnsi="Angsana New" w:cs="Angsana New"/>
          <w:b/>
          <w:bCs/>
          <w:sz w:val="32"/>
          <w:szCs w:val="32"/>
          <w:lang w:eastAsia="ja-JP"/>
        </w:rPr>
        <w:t>6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มีความคิดรวบยอดเกี่ยวกับระบบจำนวนจริง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ค่าสัมบูรณ์ของจำนวนจริง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จำนวนจริงที่อยู่ในรูปกรณฑ์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และจำนวนจริงที่อยู่ในรูปเลขยกกำลังที่มีเลขชี้กำลังเป็นจำนวนตรรกยะหาค่า</w:t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ประมาณของจำนวนจริงที่อยู่ในรูปกรณฑ์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จำนวนจริงที่อยู่ในรูปเลขยกกำลังโดยใช้วิธีการคำนวณที่เหมาะสมและสามารถนำสมบัติของจำนวนจริงไปใช้ได้</w:t>
      </w: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A04EE5">
        <w:rPr>
          <w:rFonts w:ascii="Angsana New" w:hAnsi="Angsana New" w:cs="Angsana New"/>
          <w:sz w:val="32"/>
          <w:szCs w:val="32"/>
          <w:cs/>
        </w:rPr>
        <w:t>นำความรู้เรื่องอัตราส่วนตรีโกณมิติไปใช้คาดคะเนระยะทาง ความสูง และแก้ปัญหาเกี่ยวกับการวัดได้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มีความคิดรวบยอดในเรื่องเซต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การดำเนินการของเซต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และใช้ความรู้เกี่ยวกับแผนภาพเวนน์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>-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ออยเลอร์แสดงเซตไปใช้แก้ปัญหา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และตรวจสอบความสมเหตุสมผลของการให้เหตุผลเข้าใจและสามารถใช้การให้เหตุผลแบบอุปนัยและนิรนัยได้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มีความคิดรวบยอดเกี่ยวกับความสัมพันธ์และฟังก์ชัน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สามารถใช้ความสัมพันธ์และฟังก์ชันแก้ปัญหาในสถานการณ์ต่าง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ได้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เข้าใจความหมายของลำดับเลขคณิต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ลำดับเรขาคณิต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และสามารถหาพจน์ทั่วไปได้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เข้าใจความหมายของผลบวกของ</w:t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m:oMath>
        <m:r>
          <w:rPr>
            <w:rFonts w:ascii="Cambria Math" w:hAnsi="Cambria Math" w:cs="Angsana New"/>
            <w:sz w:val="24"/>
            <w:szCs w:val="24"/>
            <w:lang w:eastAsia="ja-JP"/>
          </w:rPr>
          <m:t>n</m:t>
        </m:r>
      </m:oMath>
      <w:r w:rsidRPr="00A04EE5">
        <w:rPr>
          <w:rFonts w:ascii="Angsana New" w:hAnsi="Angsana New" w:cs="Angsana New"/>
          <w:sz w:val="32"/>
          <w:szCs w:val="32"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พจน์แรกของอนุกรมเลขคณิต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อนุกรมเรขาคณิต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และหาผลบวก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m:oMath>
        <m:r>
          <w:rPr>
            <w:rFonts w:ascii="Cambria Math" w:hAnsi="Cambria Math" w:cs="Angsana New"/>
            <w:sz w:val="24"/>
            <w:szCs w:val="24"/>
            <w:lang w:eastAsia="ja-JP"/>
          </w:rPr>
          <m:t>n</m:t>
        </m:r>
      </m:oMath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พจน์แรกของอนุกรมเลขคณิต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และอนุกรมเรขาคณิตโดยใช้สูตรและนำไปใช้ได้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รู้และเข้าใจการแก้สมการ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และอสมการตัวแปรเดียวดีกรีไม่เกินสอง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รวมทั้งใช้กราฟของสมการ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อสมการ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หรือฟังก์ชันในการแก้ปัญหา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lastRenderedPageBreak/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เข้าใจวิธีการสำรวจความคิดเห็นอย่างง่าย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เลือกใช้ค่ากลางได้เหมาะสมกับข้อมูลและวัตถุประสงค์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สามารถหาค่าเฉลี่ยเลขคณิต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มัธยฐาน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ฐานนิยม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ส่วนเบี่ยงเบนมาตรฐาน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และเปอร์เซ็นไทล์ของข้อมูล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วิเคราะห์ข้อมูล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และนำผลจากการวิเคราะห์ข้อมูลไปช่วยในการตัดสินใจ</w:t>
      </w:r>
    </w:p>
    <w:p w:rsidR="00D35D9E" w:rsidRPr="00A04EE5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เข้าใจเกี่ยวกับการทดลองสุ่ม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เหตุการณ์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และความน่าจะเป็นของเหตุการณ์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สามารถใช้ความรู้เกี่ยวกับความน่าจะเป็นในการคาดการณ์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ประกอบการตัดสินใจ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และแก้ปัญหาในสถานการณ์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ต่าง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ได้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lang w:eastAsia="ja-JP"/>
        </w:rPr>
      </w:pPr>
      <w:r w:rsidRPr="00A04EE5"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>
        <w:rPr>
          <w:rFonts w:ascii="Angsana New" w:hAnsi="Angsana New" w:cs="Angsana New"/>
          <w:sz w:val="32"/>
          <w:szCs w:val="32"/>
          <w:lang w:eastAsia="ja-JP"/>
        </w:rPr>
        <w:tab/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ใช้วิธีการที่หลากหลายแก้ปัญหา</w:t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ใช้ความรู้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ทักษะและกระบวนการทางคณิตศาสตร์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และเทคโนโลยีในการแก้ปัญหาในสถานการณ์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ต่าง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ได้อย่างเหมาะสม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ให้เหตุผลประกอบการตัดสินใจ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และสรุปผลได้อย่างเหมาะสม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ใช้ภาษาและสัญลักษณ์ทางคณิตศาสตร์ในการสื่อสาร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การสื่อความหมาย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การนำเสนอ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ได้อย่างถูกต้อง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และชัดเจน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เชื่อมโยงความรู้ต่าง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ในคณิตศาสตร์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และนำความรู้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หลักการ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กระบวนการทางคณิตศาสตร์ไปเชื่อมโยงกับศาสตร์อื่น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และมีความคิดริเริ่มสร้างสรรค์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ind w:left="0"/>
        <w:jc w:val="thaiDistribute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ab/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สรุปได้ว่า หลักสูตรแกนกลางการศึกษาขั้นพื้นฐาน พุทธศักราช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2551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กลุ่มสาระการเรียนรู้คณิตศาสตร์ เป็นหลักสูตรแกนกลางของประเทศ โดยกำหนดจุดหมาย และมาตรฐานการเรียนรู้ ในการพัฒนาให้ผู้เรียนเป็นคนดี มีปัญญา มีคุณภาพชีวิตที่ดี  ซึ่งคณิตศาสตร์ เป็นวิชาที่มีบทบาทสำคัญยิ่งต่อการพัฒนาความคิดมนุษย์ ทำให้มนุษย์มีความคิดสร้างสรรค์  คิดอย่างมีเหตุผล เป็นระบบ มีแบบแผน สามารถวิเคราะห์ปัญหาหรือสถานการณ์ได้อย่างถี่ถ้วน รอบคอบ ช่วยให้คาดการณ์ วางแผน ตัดสินใจ แก้ปัญหา และนำไปใช้ในชีวิตประจำวันได้อย่างถูกต้อง  ประกอบไปด้วยสาระการเรียนรู้ จำนวน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สาระ ได้แก่ สาระที่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จำนวนและการดำเนินการ สาระที่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การวัด สาระที่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เรขาคณิต สาระที่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พีชคณิต สาระที่ </w:t>
      </w:r>
      <w:r w:rsidRPr="007958E9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การวิเคราะห์ข้อมูลและความน่าจะเป็น</w:t>
      </w:r>
      <w:r>
        <w:rPr>
          <w:rFonts w:asciiTheme="majorBidi" w:hAnsiTheme="majorBidi" w:cs="Angsana New"/>
          <w:color w:val="000000" w:themeColor="text1"/>
          <w:sz w:val="32"/>
          <w:szCs w:val="32"/>
        </w:rPr>
        <w:t xml:space="preserve"> </w:t>
      </w:r>
      <w:r w:rsidRPr="007958E9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และ</w:t>
      </w: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 xml:space="preserve">สาระที่ </w:t>
      </w:r>
      <w:r>
        <w:rPr>
          <w:rFonts w:ascii="Angsana New" w:hAnsi="Angsana New" w:cs="Angsana New"/>
          <w:sz w:val="32"/>
          <w:szCs w:val="32"/>
          <w:lang w:eastAsia="ja-JP"/>
        </w:rPr>
        <w:t>6</w:t>
      </w:r>
      <w:r w:rsidRPr="002D2965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>
        <w:rPr>
          <w:rFonts w:ascii="Angsana New" w:hAnsi="Angsana New" w:cs="Angsana New"/>
          <w:sz w:val="32"/>
          <w:szCs w:val="32"/>
          <w:lang w:eastAsia="ja-JP"/>
        </w:rPr>
        <w:t xml:space="preserve"> </w:t>
      </w:r>
      <w:r w:rsidRPr="00A04EE5">
        <w:rPr>
          <w:rFonts w:ascii="Angsana New" w:hAnsi="Angsana New" w:cs="Angsana New" w:hint="cs"/>
          <w:sz w:val="32"/>
          <w:szCs w:val="32"/>
          <w:cs/>
          <w:lang w:eastAsia="ja-JP"/>
        </w:rPr>
        <w:t>ทักษะและกระบวนการทางคณิตศาสตร์</w:t>
      </w:r>
      <w:r w:rsidRPr="00A04EE5">
        <w:rPr>
          <w:rFonts w:ascii="Angsana New" w:hAnsi="Angsana New" w:cs="Angsana New"/>
          <w:sz w:val="32"/>
          <w:szCs w:val="32"/>
          <w:cs/>
          <w:lang w:eastAsia="ja-JP"/>
        </w:rPr>
        <w:t xml:space="preserve">  </w:t>
      </w:r>
    </w:p>
    <w:p w:rsidR="00D35D9E" w:rsidRPr="002F75BD" w:rsidRDefault="00D35D9E" w:rsidP="00D35D9E">
      <w:pPr>
        <w:tabs>
          <w:tab w:val="left" w:pos="576"/>
          <w:tab w:val="left" w:pos="864"/>
          <w:tab w:val="left" w:pos="1152"/>
          <w:tab w:val="left" w:pos="144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lang w:eastAsia="ja-JP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  <w:t>2.1.5</w:t>
      </w:r>
      <w:r w:rsidRPr="00C078ED"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 </w:t>
      </w:r>
      <w:r w:rsidRPr="00140C26">
        <w:rPr>
          <w:rFonts w:asciiTheme="majorBidi" w:hAnsiTheme="majorBidi" w:cstheme="majorBidi"/>
          <w:b/>
          <w:bCs/>
          <w:sz w:val="32"/>
          <w:szCs w:val="32"/>
          <w:cs/>
        </w:rPr>
        <w:t>คำอธิบายรายวิชา</w:t>
      </w:r>
    </w:p>
    <w:p w:rsidR="00D35D9E" w:rsidRPr="004B2E93" w:rsidRDefault="00D35D9E" w:rsidP="00D35D9E">
      <w:pPr>
        <w:pStyle w:val="a8"/>
        <w:tabs>
          <w:tab w:val="clear" w:pos="720"/>
          <w:tab w:val="clear" w:pos="990"/>
          <w:tab w:val="clear" w:pos="1260"/>
          <w:tab w:val="left" w:pos="576"/>
          <w:tab w:val="left" w:pos="864"/>
          <w:tab w:val="left" w:pos="1152"/>
          <w:tab w:val="left" w:pos="1440"/>
          <w:tab w:val="left" w:pos="1728"/>
        </w:tabs>
        <w:jc w:val="thaiDistribute"/>
        <w:rPr>
          <w:rFonts w:asciiTheme="majorBidi" w:eastAsia="SimSun" w:hAnsiTheme="majorBidi" w:cstheme="majorBidi"/>
          <w:b w:val="0"/>
          <w:bCs w:val="0"/>
          <w:sz w:val="32"/>
          <w:szCs w:val="32"/>
        </w:rPr>
      </w:pP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 w:rsidRPr="004B2E93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 xml:space="preserve">รายวิชาคณิตศาสตร์พื้นฐาน ชั้นมัธยมศึกษาปีที่ </w:t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>4</w:t>
      </w:r>
      <w:r w:rsidRPr="004B2E93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 xml:space="preserve">  มีคำอธิบายรายวิชา ดังนี้  </w:t>
      </w:r>
      <w:r w:rsidRPr="004B2E93">
        <w:rPr>
          <w:rFonts w:asciiTheme="majorBidi" w:eastAsia="Angsana New" w:hAnsiTheme="majorBidi" w:cstheme="majorBidi"/>
          <w:b w:val="0"/>
          <w:bCs w:val="0"/>
          <w:sz w:val="32"/>
          <w:szCs w:val="32"/>
        </w:rPr>
        <w:t xml:space="preserve">          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4B2E93">
        <w:rPr>
          <w:rFonts w:asciiTheme="majorBidi" w:eastAsia="Angsana New" w:hAnsiTheme="majorBidi" w:cstheme="majorBidi"/>
          <w:sz w:val="32"/>
          <w:szCs w:val="32"/>
          <w:cs/>
        </w:rPr>
        <w:t xml:space="preserve">รายวิชาคณิตศาสตร์พื้นฐาน  รหัสวิชา  ค </w:t>
      </w:r>
      <w:r w:rsidRPr="00140C26">
        <w:rPr>
          <w:rFonts w:asciiTheme="majorBidi" w:hAnsiTheme="majorBidi" w:cstheme="majorBidi"/>
          <w:sz w:val="32"/>
          <w:szCs w:val="32"/>
        </w:rPr>
        <w:t>31101</w:t>
      </w:r>
      <w:r w:rsidRPr="004B2E93">
        <w:rPr>
          <w:rFonts w:asciiTheme="majorBidi" w:eastAsia="Angsana New" w:hAnsiTheme="majorBidi" w:cstheme="majorBidi"/>
          <w:sz w:val="32"/>
          <w:szCs w:val="32"/>
        </w:rPr>
        <w:t xml:space="preserve"> </w:t>
      </w:r>
      <w:r w:rsidRPr="004B2E93">
        <w:rPr>
          <w:rFonts w:asciiTheme="majorBidi" w:eastAsia="Angsana New" w:hAnsiTheme="majorBidi" w:cstheme="majorBidi"/>
          <w:sz w:val="32"/>
          <w:szCs w:val="32"/>
          <w:cs/>
        </w:rPr>
        <w:t xml:space="preserve">ภาคเรียนที่ </w:t>
      </w:r>
      <w:r>
        <w:rPr>
          <w:rFonts w:asciiTheme="majorBidi" w:eastAsia="Angsana New" w:hAnsiTheme="majorBidi" w:cstheme="majorBidi"/>
          <w:sz w:val="32"/>
          <w:szCs w:val="32"/>
        </w:rPr>
        <w:t>1</w:t>
      </w:r>
      <w:r w:rsidRPr="004B2E93">
        <w:rPr>
          <w:rFonts w:asciiTheme="majorBidi" w:eastAsia="Angsana New" w:hAnsiTheme="majorBidi" w:cstheme="majorBidi"/>
          <w:sz w:val="32"/>
          <w:szCs w:val="32"/>
        </w:rPr>
        <w:t xml:space="preserve">  </w:t>
      </w:r>
      <w:r w:rsidRPr="004B2E93">
        <w:rPr>
          <w:rFonts w:asciiTheme="majorBidi" w:eastAsia="Angsana New" w:hAnsiTheme="majorBidi" w:cstheme="majorBidi"/>
          <w:sz w:val="32"/>
          <w:szCs w:val="32"/>
          <w:cs/>
        </w:rPr>
        <w:t xml:space="preserve">เวลา  </w:t>
      </w:r>
      <w:r>
        <w:rPr>
          <w:rFonts w:asciiTheme="majorBidi" w:eastAsia="Angsana New" w:hAnsiTheme="majorBidi" w:cstheme="majorBidi"/>
          <w:sz w:val="32"/>
          <w:szCs w:val="32"/>
        </w:rPr>
        <w:t>4</w:t>
      </w:r>
      <w:r w:rsidRPr="004B2E93">
        <w:rPr>
          <w:rFonts w:asciiTheme="majorBidi" w:eastAsia="Angsana New" w:hAnsiTheme="majorBidi" w:cstheme="majorBidi"/>
          <w:sz w:val="32"/>
          <w:szCs w:val="32"/>
        </w:rPr>
        <w:t xml:space="preserve">0  </w:t>
      </w:r>
      <w:r>
        <w:rPr>
          <w:rFonts w:asciiTheme="majorBidi" w:eastAsia="Angsana New" w:hAnsiTheme="majorBidi" w:cstheme="majorBidi"/>
          <w:sz w:val="32"/>
          <w:szCs w:val="32"/>
          <w:cs/>
        </w:rPr>
        <w:t xml:space="preserve">ชั่วโมง  จำนวน </w:t>
      </w:r>
      <w:r w:rsidRPr="004B2E93">
        <w:rPr>
          <w:rFonts w:asciiTheme="majorBidi" w:eastAsia="Angsana New" w:hAnsiTheme="majorBidi" w:cstheme="majorBidi"/>
          <w:sz w:val="32"/>
          <w:szCs w:val="32"/>
          <w:cs/>
        </w:rPr>
        <w:t>1</w:t>
      </w:r>
      <w:r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4B2E93">
        <w:rPr>
          <w:rFonts w:asciiTheme="majorBidi" w:eastAsia="Angsana New" w:hAnsiTheme="majorBidi" w:cstheme="majorBidi"/>
          <w:sz w:val="32"/>
          <w:szCs w:val="32"/>
          <w:cs/>
        </w:rPr>
        <w:t>หน่วยกิต</w:t>
      </w:r>
      <w:r>
        <w:rPr>
          <w:rFonts w:asciiTheme="majorBidi" w:eastAsia="Angsana New" w:hAnsiTheme="majorBidi" w:cstheme="majorBidi" w:hint="cs"/>
          <w:sz w:val="32"/>
          <w:szCs w:val="32"/>
          <w:cs/>
        </w:rPr>
        <w:t xml:space="preserve"> 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140C26">
        <w:rPr>
          <w:rFonts w:asciiTheme="majorBidi" w:hAnsiTheme="majorBidi" w:cstheme="majorBidi"/>
          <w:sz w:val="32"/>
          <w:szCs w:val="32"/>
          <w:cs/>
        </w:rPr>
        <w:t xml:space="preserve">ศึกษาความรู้เกี่ยวกับเรื่องเซตและการดำเนินการของเซต   แผนภาพเวนน์ </w:t>
      </w:r>
      <w:r w:rsidRPr="00140C26">
        <w:rPr>
          <w:rFonts w:asciiTheme="majorBidi" w:hAnsiTheme="majorBidi" w:cstheme="majorBidi"/>
          <w:sz w:val="32"/>
          <w:szCs w:val="32"/>
        </w:rPr>
        <w:t xml:space="preserve">– </w:t>
      </w:r>
      <w:r w:rsidRPr="00140C26">
        <w:rPr>
          <w:rFonts w:asciiTheme="majorBidi" w:hAnsiTheme="majorBidi" w:cstheme="majorBidi"/>
          <w:sz w:val="32"/>
          <w:szCs w:val="32"/>
          <w:cs/>
        </w:rPr>
        <w:t>ออยเลอร์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แสดงเซตและนำไปใช้แก้ปัญหา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การให้เหตุผลแบบอุปนัยและนิรนัย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40C26">
        <w:rPr>
          <w:rFonts w:asciiTheme="majorBidi" w:hAnsiTheme="majorBidi" w:cstheme="majorBidi"/>
          <w:sz w:val="32"/>
          <w:szCs w:val="32"/>
          <w:cs/>
        </w:rPr>
        <w:t>ความสมเหตุสมผลการให้เหตุผล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โดยใช้แผนภาพเวนน์ </w:t>
      </w:r>
      <w:r w:rsidRPr="00140C26">
        <w:rPr>
          <w:rFonts w:asciiTheme="majorBidi" w:hAnsiTheme="majorBidi" w:cstheme="majorBidi"/>
          <w:sz w:val="32"/>
          <w:szCs w:val="32"/>
        </w:rPr>
        <w:t xml:space="preserve">– </w:t>
      </w:r>
      <w:r w:rsidRPr="00140C26">
        <w:rPr>
          <w:rFonts w:asciiTheme="majorBidi" w:hAnsiTheme="majorBidi" w:cstheme="majorBidi"/>
          <w:sz w:val="32"/>
          <w:szCs w:val="32"/>
          <w:cs/>
        </w:rPr>
        <w:t>ออยเลอร์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ความสัมพันธ์ของจำนวนต่าง ๆ ในระบบจำนวนจริง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ค่าสัมบูรณ์ของจำนวนจริง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ความหมายและการหาผลลัพธ์ที่เกิดจากการบวก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การลบ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lastRenderedPageBreak/>
        <w:t>การคูณ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และ การหารจำนวนจริง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สมบัติของจำนวนจริงเกี่ยวกับการบวก การคูณ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การเท่ากัน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การไม่เท่ากัน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การแก้สมการและอสมการตัวแปรเดียวดีกรีไม่เกินสองโดยจัดประสบการณ์ กิจกรรม หรือ โจทย์ปัญหาที่ส่งเสริมการพัฒนาทักษะกระบวนการทางคณิตศาสตร์ในการคิดคำนวณ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การให้เหตุผล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การวิเคราะห์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การแก้ปัญหา การสื่อสาร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การสื่อความหมาย และการนำเสนอ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>เพื่อให้เกิดความรู้ความเข้าใจ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ความคิดรวบยอด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ใฝ่รู้ใฝ่เรียน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มีระเบียบวินัยมุ่งมั่นในการทำงานอย่างมีระบบ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ประหยัด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ซื่อสัตย์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มีวิจารณญาณ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รู้จักนำความรู้ไปประยุกต์ใช้ในการดำรงชีวิตได้อย่างพอเพียง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40C26">
        <w:rPr>
          <w:rFonts w:asciiTheme="majorBidi" w:hAnsiTheme="majorBidi" w:cstheme="majorBidi"/>
          <w:sz w:val="32"/>
          <w:szCs w:val="32"/>
          <w:cs/>
        </w:rPr>
        <w:t>รวมทั้งมีเจตคติที่ดีต่อคณิตศาสตร์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2E93">
        <w:rPr>
          <w:rFonts w:asciiTheme="majorBidi" w:hAnsiTheme="majorBidi" w:cstheme="majorBidi"/>
          <w:sz w:val="32"/>
          <w:szCs w:val="32"/>
          <w:cs/>
        </w:rPr>
        <w:t>การวัดและประเมินผลใช้วิธีการที่หลากหลายตามสภาพความเป็นจริงให้สอดคล้องกับเนื้อหาและทักษะที่ต้องการวัด ตามตัวชี้วัด ดังต่อไปนี้</w:t>
      </w:r>
    </w:p>
    <w:p w:rsidR="00D35D9E" w:rsidRPr="001A2CF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/>
          <w:b/>
          <w:bCs/>
          <w:sz w:val="32"/>
          <w:szCs w:val="32"/>
          <w:cs/>
        </w:rPr>
        <w:t>รหัสตัวชี้วัด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1.1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1.1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ม </w:t>
      </w:r>
      <w:r>
        <w:rPr>
          <w:rFonts w:asciiTheme="majorBidi" w:hAnsiTheme="majorBidi" w:cstheme="majorBidi"/>
          <w:sz w:val="32"/>
          <w:szCs w:val="32"/>
        </w:rPr>
        <w:t xml:space="preserve">4/ 2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1.2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1.4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4.1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4.1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ม </w:t>
      </w:r>
      <w:r>
        <w:rPr>
          <w:rFonts w:asciiTheme="majorBidi" w:hAnsiTheme="majorBidi" w:cstheme="majorBidi"/>
          <w:sz w:val="32"/>
          <w:szCs w:val="32"/>
        </w:rPr>
        <w:t xml:space="preserve">4/ 2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4.2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4.2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2 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4.2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>4/ 3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ม </w:t>
      </w:r>
      <w:r>
        <w:rPr>
          <w:rFonts w:asciiTheme="majorBidi" w:hAnsiTheme="majorBidi" w:cstheme="majorBidi"/>
          <w:sz w:val="32"/>
          <w:szCs w:val="32"/>
        </w:rPr>
        <w:t xml:space="preserve">4/ 1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2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 w:rsidRPr="00140C26">
        <w:rPr>
          <w:rFonts w:asciiTheme="majorBidi" w:hAnsiTheme="majorBidi" w:cstheme="majorBidi"/>
          <w:sz w:val="32"/>
          <w:szCs w:val="32"/>
        </w:rPr>
        <w:t xml:space="preserve">4/ 3 </w:t>
      </w:r>
    </w:p>
    <w:p w:rsidR="00D35D9E" w:rsidRPr="00140C26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140C26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>
        <w:rPr>
          <w:rFonts w:asciiTheme="majorBidi" w:hAnsiTheme="majorBidi" w:cstheme="majorBidi"/>
          <w:sz w:val="32"/>
          <w:szCs w:val="32"/>
        </w:rPr>
        <w:t xml:space="preserve">4/ 4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ม </w:t>
      </w:r>
      <w:r>
        <w:rPr>
          <w:rFonts w:asciiTheme="majorBidi" w:hAnsiTheme="majorBidi" w:cstheme="majorBidi"/>
          <w:sz w:val="32"/>
          <w:szCs w:val="32"/>
        </w:rPr>
        <w:t xml:space="preserve">4/ 5 </w:t>
      </w:r>
      <w:r w:rsidRPr="00140C26">
        <w:rPr>
          <w:rFonts w:asciiTheme="majorBidi" w:hAnsiTheme="majorBidi" w:cstheme="majorBidi"/>
          <w:sz w:val="32"/>
          <w:szCs w:val="32"/>
        </w:rPr>
        <w:t xml:space="preserve">      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ค </w:t>
      </w:r>
      <w:r w:rsidRPr="00140C26">
        <w:rPr>
          <w:rFonts w:asciiTheme="majorBidi" w:hAnsiTheme="majorBidi" w:cstheme="majorBidi"/>
          <w:sz w:val="32"/>
          <w:szCs w:val="32"/>
        </w:rPr>
        <w:t>6.1</w:t>
      </w:r>
      <w:r w:rsidRPr="00140C26">
        <w:rPr>
          <w:rFonts w:asciiTheme="majorBidi" w:hAnsiTheme="majorBidi" w:cstheme="majorBidi"/>
          <w:sz w:val="32"/>
          <w:szCs w:val="32"/>
          <w:cs/>
        </w:rPr>
        <w:t xml:space="preserve">   ม </w:t>
      </w:r>
      <w:r w:rsidRPr="00140C26">
        <w:rPr>
          <w:rFonts w:asciiTheme="majorBidi" w:hAnsiTheme="majorBidi" w:cstheme="majorBidi"/>
          <w:sz w:val="32"/>
          <w:szCs w:val="32"/>
        </w:rPr>
        <w:t>4/ 6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A2CF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รวม   </w:t>
      </w:r>
      <w:r w:rsidRPr="001A2CF6">
        <w:rPr>
          <w:rFonts w:asciiTheme="majorBidi" w:hAnsiTheme="majorBidi" w:cstheme="majorBidi"/>
          <w:b/>
          <w:bCs/>
          <w:sz w:val="32"/>
          <w:szCs w:val="32"/>
        </w:rPr>
        <w:t xml:space="preserve">15   </w:t>
      </w:r>
      <w:r w:rsidRPr="001A2CF6">
        <w:rPr>
          <w:rFonts w:asciiTheme="majorBidi" w:hAnsiTheme="majorBidi" w:cstheme="majorBidi"/>
          <w:b/>
          <w:bCs/>
          <w:sz w:val="32"/>
          <w:szCs w:val="32"/>
          <w:cs/>
        </w:rPr>
        <w:t>ตัวชี้วัด</w:t>
      </w:r>
      <w:r w:rsidRPr="001A2CF6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D35D9E" w:rsidRPr="00074DE1" w:rsidRDefault="00D35D9E" w:rsidP="00D35D9E">
      <w:pPr>
        <w:pStyle w:val="a8"/>
        <w:tabs>
          <w:tab w:val="clear" w:pos="720"/>
          <w:tab w:val="clear" w:pos="990"/>
          <w:tab w:val="clear" w:pos="126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jc w:val="thaiDistribute"/>
        <w:rPr>
          <w:rFonts w:asciiTheme="majorBidi" w:eastAsia="SimSun" w:hAnsiTheme="majorBidi" w:cstheme="majorBidi"/>
          <w:b w:val="0"/>
          <w:bCs w:val="0"/>
          <w:sz w:val="32"/>
          <w:szCs w:val="32"/>
        </w:rPr>
      </w:pP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ab/>
      </w:r>
      <w:r w:rsidRPr="00074DE1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>รายวิชาคณิตศาสตร์</w:t>
      </w:r>
      <w:r w:rsidRPr="00074DE1"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>เพิ่มเติม</w:t>
      </w:r>
      <w:r w:rsidRPr="00074DE1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 xml:space="preserve"> ชั้นมัธยมศึกษาปีที่ </w:t>
      </w:r>
      <w:r w:rsidRPr="00074DE1">
        <w:rPr>
          <w:rFonts w:asciiTheme="majorBidi" w:eastAsia="Angsana New" w:hAnsiTheme="majorBidi" w:cstheme="majorBidi" w:hint="cs"/>
          <w:b w:val="0"/>
          <w:bCs w:val="0"/>
          <w:sz w:val="32"/>
          <w:szCs w:val="32"/>
          <w:cs/>
        </w:rPr>
        <w:t>4</w:t>
      </w:r>
      <w:r w:rsidRPr="00074DE1">
        <w:rPr>
          <w:rFonts w:asciiTheme="majorBidi" w:eastAsia="Angsana New" w:hAnsiTheme="majorBidi" w:cstheme="majorBidi"/>
          <w:b w:val="0"/>
          <w:bCs w:val="0"/>
          <w:sz w:val="32"/>
          <w:szCs w:val="32"/>
          <w:cs/>
        </w:rPr>
        <w:t xml:space="preserve">  มีคำอธิบายรายวิชา ดังนี้  </w:t>
      </w:r>
      <w:r w:rsidRPr="00074DE1">
        <w:rPr>
          <w:rFonts w:asciiTheme="majorBidi" w:eastAsia="Angsana New" w:hAnsiTheme="majorBidi" w:cstheme="majorBidi"/>
          <w:b w:val="0"/>
          <w:bCs w:val="0"/>
          <w:sz w:val="32"/>
          <w:szCs w:val="32"/>
        </w:rPr>
        <w:t xml:space="preserve">          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74DE1">
        <w:rPr>
          <w:rFonts w:asciiTheme="majorBidi" w:eastAsia="Angsana New" w:hAnsiTheme="majorBidi" w:cstheme="majorBidi"/>
          <w:sz w:val="32"/>
          <w:szCs w:val="32"/>
          <w:cs/>
        </w:rPr>
        <w:t xml:space="preserve">รายวิชาคณิตศาสตร์พื้นฐาน  รหัสวิชา  ค </w:t>
      </w:r>
      <w:r w:rsidRPr="00074DE1">
        <w:rPr>
          <w:rFonts w:ascii="Angsana New" w:hAnsi="Angsana New" w:cs="Angsana New"/>
          <w:sz w:val="32"/>
          <w:szCs w:val="32"/>
          <w:cs/>
        </w:rPr>
        <w:t>31201</w:t>
      </w:r>
      <w:r>
        <w:rPr>
          <w:rFonts w:asciiTheme="majorBidi" w:eastAsia="Angsana New" w:hAnsiTheme="majorBidi" w:cstheme="majorBidi" w:hint="cs"/>
          <w:sz w:val="32"/>
          <w:szCs w:val="32"/>
          <w:cs/>
        </w:rPr>
        <w:t xml:space="preserve"> </w:t>
      </w:r>
      <w:r w:rsidRPr="00074DE1">
        <w:rPr>
          <w:rFonts w:asciiTheme="majorBidi" w:eastAsia="Angsana New" w:hAnsiTheme="majorBidi" w:cstheme="majorBidi"/>
          <w:sz w:val="32"/>
          <w:szCs w:val="32"/>
          <w:cs/>
        </w:rPr>
        <w:t xml:space="preserve">ภาคเรียนที่ </w:t>
      </w:r>
      <w:r w:rsidRPr="00074DE1">
        <w:rPr>
          <w:rFonts w:asciiTheme="majorBidi" w:eastAsia="Angsana New" w:hAnsiTheme="majorBidi" w:cstheme="majorBidi"/>
          <w:sz w:val="32"/>
          <w:szCs w:val="32"/>
        </w:rPr>
        <w:t xml:space="preserve">1  </w:t>
      </w:r>
      <w:r w:rsidRPr="00074DE1">
        <w:rPr>
          <w:rFonts w:asciiTheme="majorBidi" w:eastAsia="Angsana New" w:hAnsiTheme="majorBidi" w:cstheme="majorBidi"/>
          <w:sz w:val="32"/>
          <w:szCs w:val="32"/>
          <w:cs/>
        </w:rPr>
        <w:t xml:space="preserve">เวลา  </w:t>
      </w:r>
      <w:r>
        <w:rPr>
          <w:rFonts w:asciiTheme="majorBidi" w:eastAsia="Angsana New" w:hAnsiTheme="majorBidi" w:cstheme="majorBidi"/>
          <w:sz w:val="32"/>
          <w:szCs w:val="32"/>
        </w:rPr>
        <w:t>40</w:t>
      </w:r>
      <w:r w:rsidRPr="00074DE1">
        <w:rPr>
          <w:rFonts w:asciiTheme="majorBidi" w:eastAsia="Angsana New" w:hAnsiTheme="majorBidi" w:cstheme="majorBidi"/>
          <w:sz w:val="32"/>
          <w:szCs w:val="32"/>
        </w:rPr>
        <w:t xml:space="preserve">  </w:t>
      </w:r>
      <w:r w:rsidRPr="00074DE1">
        <w:rPr>
          <w:rFonts w:asciiTheme="majorBidi" w:eastAsia="Angsana New" w:hAnsiTheme="majorBidi" w:cstheme="majorBidi"/>
          <w:sz w:val="32"/>
          <w:szCs w:val="32"/>
          <w:cs/>
        </w:rPr>
        <w:t xml:space="preserve">ชั่วโมง  จำนวน </w:t>
      </w:r>
      <w:r>
        <w:rPr>
          <w:rFonts w:asciiTheme="majorBidi" w:hAnsiTheme="majorBidi" w:cs="Angsana New"/>
          <w:sz w:val="32"/>
          <w:szCs w:val="32"/>
          <w:cs/>
        </w:rPr>
        <w:t>1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หน่วยกิต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ศึกษาความรู้เกี่ยวกับเรื่องตรรกศาสตร์เบื้องต้น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ประพจน์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การเชื่อมประพจน์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และการหาค่าความจริงของประพจน์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การสร้างตารางค่าความจริง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สัจนิรันดร์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รูปแบบของประพจน์ที่สมมูลกัน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ข้อความที่มีตัวบ่งปริมาณ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และค่าความจริงของประโยคที่มีตัวบ่งปริมาณ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สมมูลและนิเสธของประโยคที่มีตัวบ่งปริมาณ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การอ้างเหตุผล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ระบบจำนวนจริง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จำนวนจริง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การเท่ากัน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การบวก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การลบ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การคูณ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และการหารในระบบจำนวนจริง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สมบัติของจำนวนจริง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การแก้สมการพหุนามตัวแปรเดียว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สมการการไม่เท่ากัน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ช่วงและการแก้อสมการ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ค่าสัมบูรณ์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การแก้สมการและอสมการในรูปค่าสัมบูรณ์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ทฤษฎีจำนวนเบื้องต้น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สมบัติของจำนวนเต็ม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สมบัติการหารลงตัว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การจำแนกจำนวนเต็มโดยใช้สมบัติการหารลงตัว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การจำแนกจำนวนเต็มโดยสมบัติการหารลงตัว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ขั้นตอนวิธีการหาร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จำนวนเฉพาะ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การหา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ห</w:t>
      </w:r>
      <w:r w:rsidRPr="00074DE1">
        <w:rPr>
          <w:rFonts w:asciiTheme="majorBidi" w:hAnsiTheme="majorBidi" w:cs="Angsana New"/>
          <w:sz w:val="32"/>
          <w:szCs w:val="32"/>
          <w:cs/>
        </w:rPr>
        <w:t>.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</w:t>
      </w:r>
      <w:r w:rsidRPr="00074DE1">
        <w:rPr>
          <w:rFonts w:asciiTheme="majorBidi" w:hAnsiTheme="majorBidi" w:cs="Angsana New"/>
          <w:sz w:val="32"/>
          <w:szCs w:val="32"/>
          <w:cs/>
        </w:rPr>
        <w:t>.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ม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.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และ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ค</w:t>
      </w:r>
      <w:r w:rsidRPr="00074DE1">
        <w:rPr>
          <w:rFonts w:asciiTheme="majorBidi" w:hAnsiTheme="majorBidi" w:cs="Angsana New"/>
          <w:sz w:val="32"/>
          <w:szCs w:val="32"/>
          <w:cs/>
        </w:rPr>
        <w:t>.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</w:t>
      </w:r>
      <w:r w:rsidRPr="00074DE1">
        <w:rPr>
          <w:rFonts w:asciiTheme="majorBidi" w:hAnsiTheme="majorBidi" w:cs="Angsana New"/>
          <w:sz w:val="32"/>
          <w:szCs w:val="32"/>
          <w:cs/>
        </w:rPr>
        <w:t>.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น</w:t>
      </w:r>
      <w:r w:rsidRPr="00074DE1">
        <w:rPr>
          <w:rFonts w:asciiTheme="majorBidi" w:hAnsiTheme="majorBidi" w:cs="Angsana New"/>
          <w:sz w:val="32"/>
          <w:szCs w:val="32"/>
          <w:cs/>
        </w:rPr>
        <w:t>.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 w:hint="cs"/>
          <w:sz w:val="32"/>
          <w:szCs w:val="32"/>
          <w:cs/>
        </w:rPr>
        <w:t>โดยจัดประสบการณ์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กิจกรรม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หรือ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โจทย์ปัญหาที่ส่งเสริมการพัฒนาทักษะกระบวนการทางคณิตศาสตร์ในการคิดคำนวณ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การให้เหตุผล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การวิเคราะห์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การแก้ปัญหา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การสื่อสาร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การสื่อความหมาย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และการนำเสนอ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 w:hint="cs"/>
          <w:sz w:val="32"/>
          <w:szCs w:val="32"/>
          <w:cs/>
        </w:rPr>
        <w:t>เพื่อให้เกิดความรู้ความเข้าใจ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ความคิดรวบยอด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ใฝ่รู้ใฝ่เรียน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มีระเบียบวินัยมุ่งมั่นในการทำงานอย่างมีระบบ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ประหยัด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ซื่อสัตย์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มีวิจารณญาณ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รู้จักนำความรู้ไปประยุกต์ใช้ในการดำรงชีวิตได้อย่างพอเพียง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รวมทั้งมีเจตคติที่ดีต่อคณิตศาสตร์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 w:hint="cs"/>
          <w:sz w:val="32"/>
          <w:szCs w:val="32"/>
          <w:cs/>
        </w:rPr>
        <w:t>ผลการเรียนรู้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1.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หาค่าความจริงของประพจน์ได้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>2.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หารูปแบบของประพจน์ที่สมมูลได้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>3.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บอกได้ว่าการอ้างเหตุผลที่กำหนดให้สมเหตุสมผลหรือไม่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4.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มีความคิดรวบยอดเกี่ยวกับ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จำนวนจริง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5.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นำสมบัติต่างๆเกี่ยวกับจำนวนจริงและการดำเนินการไปใช้ได้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 xml:space="preserve">6.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แก้สมการพหุนามตัวแปรเดียวดีกรีไม่เกินสี่ได้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/>
          <w:sz w:val="32"/>
          <w:szCs w:val="32"/>
          <w:cs/>
        </w:rPr>
        <w:t>7.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แก้สมการและอสมการในรูปค่าสัมบูรณ์ได้</w:t>
      </w:r>
    </w:p>
    <w:p w:rsidR="00D35D9E" w:rsidRPr="00444759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pacing w:val="-12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/>
          <w:sz w:val="32"/>
          <w:szCs w:val="32"/>
          <w:cs/>
        </w:rPr>
        <w:t>8.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44759">
        <w:rPr>
          <w:rFonts w:asciiTheme="majorBidi" w:hAnsiTheme="majorBidi" w:cs="Angsana New" w:hint="cs"/>
          <w:spacing w:val="-12"/>
          <w:sz w:val="32"/>
          <w:szCs w:val="32"/>
          <w:cs/>
        </w:rPr>
        <w:t>แก้สมการพหุนามตัวแปรเดียวที่มีสัมประสิทธิ์เป็นจำนวนเต็มดีกรีไม่เกินสาม</w:t>
      </w:r>
    </w:p>
    <w:p w:rsidR="00D35D9E" w:rsidRPr="00074DE1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/>
          <w:sz w:val="32"/>
          <w:szCs w:val="32"/>
          <w:cs/>
        </w:rPr>
        <w:t>9.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เข้าใจสมบัติของจำนวนเต็ม</w:t>
      </w:r>
    </w:p>
    <w:p w:rsidR="00D35D9E" w:rsidRPr="00444759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pacing w:val="-20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/>
          <w:sz w:val="32"/>
          <w:szCs w:val="32"/>
          <w:cs/>
        </w:rPr>
        <w:t>10.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44759">
        <w:rPr>
          <w:rFonts w:asciiTheme="majorBidi" w:hAnsiTheme="majorBidi" w:cs="Angsana New" w:hint="cs"/>
          <w:spacing w:val="-6"/>
          <w:sz w:val="32"/>
          <w:szCs w:val="32"/>
          <w:cs/>
        </w:rPr>
        <w:t>นำสมบัติของจำนวนเต็มไปใช้ในการให้เหตุผลเกี่ยวกับการหารลงตัวได้</w:t>
      </w:r>
    </w:p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74DE1">
        <w:rPr>
          <w:rFonts w:asciiTheme="majorBidi" w:hAnsiTheme="majorBidi" w:cs="Angsana New" w:hint="cs"/>
          <w:sz w:val="32"/>
          <w:szCs w:val="32"/>
          <w:cs/>
        </w:rPr>
        <w:t>รวมทั้งหมด</w:t>
      </w:r>
      <w:r w:rsidRPr="00074DE1">
        <w:rPr>
          <w:rFonts w:asciiTheme="majorBidi" w:hAnsiTheme="majorBidi" w:cs="Angsana New"/>
          <w:sz w:val="32"/>
          <w:szCs w:val="32"/>
          <w:cs/>
        </w:rPr>
        <w:t xml:space="preserve">   10   </w:t>
      </w:r>
      <w:r w:rsidRPr="00074DE1">
        <w:rPr>
          <w:rFonts w:asciiTheme="majorBidi" w:hAnsiTheme="majorBidi" w:cs="Angsana New" w:hint="cs"/>
          <w:sz w:val="32"/>
          <w:szCs w:val="32"/>
          <w:cs/>
        </w:rPr>
        <w:t>ผลการเรียนรู้</w:t>
      </w:r>
    </w:p>
    <w:p w:rsidR="00D35D9E" w:rsidRPr="001A2CF6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before="120" w:after="120" w:line="240" w:lineRule="auto"/>
        <w:ind w:left="0"/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2.1.6</w:t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t>โครงสร้างรายวิช</w:t>
      </w:r>
      <w:r>
        <w:rPr>
          <w:rFonts w:asciiTheme="majorBidi" w:hAnsiTheme="majorBidi" w:cs="Angsana New" w:hint="cs"/>
          <w:b/>
          <w:bCs/>
          <w:color w:val="000000" w:themeColor="text1"/>
          <w:sz w:val="32"/>
          <w:szCs w:val="32"/>
          <w:cs/>
        </w:rPr>
        <w:t>า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ab/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รายวิชาคณิตศาสตร์พื้นฐาน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รหัสวิชา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ค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31101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ภาคเรียนที่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1 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เวลา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40 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ชั่วโมง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จำนวน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1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หน่วยกิต</w:t>
      </w: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</w:p>
    <w:p w:rsidR="00D35D9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C94BFF">
        <w:rPr>
          <w:rFonts w:asciiTheme="majorBidi" w:hAnsiTheme="majorBidi" w:cs="Angsana New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C94BFF"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  <w:t>2.1</w:t>
      </w:r>
      <w:r w:rsidRPr="00C94BFF">
        <w:rPr>
          <w:rFonts w:asciiTheme="majorBidi" w:hAnsiTheme="majorBidi" w:cs="Angsana New"/>
          <w:color w:val="000000" w:themeColor="text1"/>
          <w:sz w:val="32"/>
          <w:szCs w:val="32"/>
        </w:rPr>
        <w:t xml:space="preserve"> </w:t>
      </w:r>
    </w:p>
    <w:p w:rsidR="00D35D9E" w:rsidRPr="00EE573E" w:rsidRDefault="00D35D9E" w:rsidP="00D35D9E">
      <w:pPr>
        <w:pStyle w:val="a4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</w:tabs>
        <w:spacing w:after="0" w:line="240" w:lineRule="auto"/>
        <w:ind w:left="0"/>
        <w:rPr>
          <w:rFonts w:asciiTheme="majorBidi" w:hAnsiTheme="majorBidi" w:cs="Angsana New"/>
          <w:b/>
          <w:bCs/>
          <w:color w:val="000000" w:themeColor="text1"/>
          <w:sz w:val="32"/>
          <w:szCs w:val="32"/>
        </w:rPr>
      </w:pPr>
      <w:r w:rsidRPr="00C94BFF">
        <w:rPr>
          <w:rFonts w:asciiTheme="majorBidi" w:hAnsiTheme="majorBidi" w:cs="Angsana New"/>
          <w:i/>
          <w:iCs/>
          <w:color w:val="000000" w:themeColor="text1"/>
          <w:sz w:val="32"/>
          <w:szCs w:val="32"/>
          <w:cs/>
        </w:rPr>
        <w:t xml:space="preserve">โครงสร้างรายวิชาคณิตศาสตร์พื้นฐาน </w:t>
      </w:r>
      <w:r w:rsidRPr="004141A5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ค</w:t>
      </w:r>
      <w:r w:rsidRPr="004141A5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31101 </w:t>
      </w:r>
      <w:r w:rsidRPr="00C94BFF">
        <w:rPr>
          <w:rFonts w:asciiTheme="majorBidi" w:hAnsiTheme="majorBidi" w:cs="Angsana New"/>
          <w:i/>
          <w:iCs/>
          <w:color w:val="000000" w:themeColor="text1"/>
          <w:sz w:val="32"/>
          <w:szCs w:val="32"/>
          <w:cs/>
        </w:rPr>
        <w:t xml:space="preserve">ภาคเรียนที่ </w:t>
      </w:r>
      <w:r w:rsidRPr="00C94BFF">
        <w:rPr>
          <w:rFonts w:asciiTheme="majorBidi" w:hAnsiTheme="majorBidi" w:cs="Angsana New"/>
          <w:i/>
          <w:iCs/>
          <w:color w:val="000000" w:themeColor="text1"/>
          <w:sz w:val="32"/>
          <w:szCs w:val="32"/>
        </w:rPr>
        <w:t xml:space="preserve">1 </w:t>
      </w:r>
      <w:r w:rsidRPr="00C94BFF">
        <w:rPr>
          <w:rFonts w:asciiTheme="majorBidi" w:hAnsiTheme="majorBidi" w:cs="Angsana New"/>
          <w:i/>
          <w:iCs/>
          <w:color w:val="000000" w:themeColor="text1"/>
          <w:sz w:val="32"/>
          <w:szCs w:val="32"/>
          <w:cs/>
        </w:rPr>
        <w:t xml:space="preserve">ปีการศึกษา </w:t>
      </w:r>
      <w:r w:rsidRPr="00C94BFF">
        <w:rPr>
          <w:rFonts w:asciiTheme="majorBidi" w:hAnsiTheme="majorBidi" w:cs="Angsana New"/>
          <w:i/>
          <w:iCs/>
          <w:color w:val="000000" w:themeColor="text1"/>
          <w:sz w:val="32"/>
          <w:szCs w:val="32"/>
        </w:rPr>
        <w:t>2559</w:t>
      </w:r>
    </w:p>
    <w:tbl>
      <w:tblPr>
        <w:tblStyle w:val="210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1610"/>
        <w:gridCol w:w="1474"/>
        <w:gridCol w:w="3098"/>
        <w:gridCol w:w="971"/>
      </w:tblGrid>
      <w:tr w:rsidR="00D35D9E" w:rsidRPr="00DD00E8" w:rsidTr="00D35D9E">
        <w:tc>
          <w:tcPr>
            <w:tcW w:w="793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หน่วยการเรียนรู้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  <w:cs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มาตรฐานการเรียนรู้</w:t>
            </w:r>
            <w:r w:rsidRPr="00DD00E8">
              <w:rPr>
                <w:rFonts w:ascii="Angsana New" w:eastAsia="SimSun" w:hAnsi="Angsana New" w:cs="Angsana New"/>
                <w:b/>
                <w:bCs/>
                <w:sz w:val="28"/>
              </w:rPr>
              <w:t>/</w:t>
            </w: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สาระการเรียนรู้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เวลา(ชั่วโมง)</w:t>
            </w:r>
          </w:p>
        </w:tc>
      </w:tr>
      <w:tr w:rsidR="00D35D9E" w:rsidRPr="00DD00E8" w:rsidTr="00D35D9E">
        <w:tc>
          <w:tcPr>
            <w:tcW w:w="793" w:type="dxa"/>
            <w:tcBorders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 w:rsidRPr="00DD00E8">
              <w:rPr>
                <w:rFonts w:ascii="Angsana New" w:eastAsia="SimSun" w:hAnsi="Angsana New" w:cs="Angsana New"/>
                <w:sz w:val="28"/>
              </w:rPr>
              <w:t>1</w:t>
            </w:r>
          </w:p>
        </w:tc>
        <w:tc>
          <w:tcPr>
            <w:tcW w:w="1610" w:type="dxa"/>
            <w:tcBorders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  <w:cs/>
              </w:rPr>
            </w:pP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เซต</w:t>
            </w:r>
          </w:p>
        </w:tc>
        <w:tc>
          <w:tcPr>
            <w:tcW w:w="1474" w:type="dxa"/>
            <w:tcBorders>
              <w:bottom w:val="nil"/>
            </w:tcBorders>
          </w:tcPr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 4.1  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 4.2 </w:t>
            </w:r>
          </w:p>
          <w:p w:rsidR="00D35D9E" w:rsidRPr="00960C24" w:rsidRDefault="00D35D9E" w:rsidP="00D35D9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>ค 6.1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098" w:type="dxa"/>
            <w:tcBorders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 w:rsidRPr="00DD00E8">
              <w:rPr>
                <w:rFonts w:ascii="Angsana New" w:eastAsia="SimSun" w:hAnsi="Angsana New" w:cs="Angsana New" w:hint="cs"/>
                <w:sz w:val="28"/>
                <w:cs/>
              </w:rPr>
              <w:t xml:space="preserve">-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เข้าใจและวิเคราะห์แบบรูป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Pr="004141A5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>(</w:t>
            </w:r>
            <w:r w:rsidRPr="004141A5">
              <w:rPr>
                <w:rFonts w:ascii="Angsana New" w:eastAsia="SimSun" w:hAnsi="Angsana New" w:cs="Angsana New"/>
                <w:sz w:val="28"/>
              </w:rPr>
              <w:t>pattern)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ความสัมพันธ์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และฟังก์ชัน</w:t>
            </w:r>
            <w:r>
              <w:rPr>
                <w:rFonts w:ascii="Angsana New" w:eastAsia="SimSun" w:hAnsi="Angsana New" w:cs="Angsana New"/>
                <w:sz w:val="28"/>
                <w:cs/>
              </w:rPr>
              <w:t>น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ใช้นิพจน์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สมการ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อสมการ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กราฟ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และตัวแบบเชิงคณิตศาสตร์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>(</w:t>
            </w:r>
            <w:r w:rsidRPr="004141A5">
              <w:rPr>
                <w:rFonts w:ascii="Angsana New" w:eastAsia="SimSun" w:hAnsi="Angsana New" w:cs="Angsana New"/>
                <w:sz w:val="28"/>
              </w:rPr>
              <w:t xml:space="preserve">mathematica mode)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อื่นๆแทน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สถานการณ์ต่างๆ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ตลอดจนแปล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ความหมายและนำไปใช้แก้ปัญหา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มีความสามารถในการแก้ปัญหา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ให้เหตุผล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การสื่อสาร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การสื่อ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ความหมายทางคณิตศาสตร์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การนำเสนอ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การเชื่อมโยงความรู้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ต่างๆทาง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เชื่อมโยงคณิตศาสตร์กับศาสตร์</w:t>
            </w: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อื่นๆ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และความคิดริเริ่มสร้างสรรค์</w:t>
            </w:r>
          </w:p>
        </w:tc>
        <w:tc>
          <w:tcPr>
            <w:tcW w:w="971" w:type="dxa"/>
            <w:tcBorders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18</w:t>
            </w:r>
          </w:p>
        </w:tc>
      </w:tr>
      <w:tr w:rsidR="00D35D9E" w:rsidRPr="00DD00E8" w:rsidTr="00D35D9E">
        <w:tc>
          <w:tcPr>
            <w:tcW w:w="793" w:type="dxa"/>
            <w:tcBorders>
              <w:top w:val="nil"/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 w:rsidRPr="00DD00E8">
              <w:rPr>
                <w:rFonts w:ascii="Angsana New" w:eastAsia="SimSun" w:hAnsi="Angsana New" w:cs="Angsana New"/>
                <w:sz w:val="28"/>
              </w:rPr>
              <w:t>2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3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การให้เหตุผล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Pr="004141A5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  <w:cs/>
              </w:rPr>
            </w:pPr>
            <w:r w:rsidRPr="004141A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จำนวนจริง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 4.1  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>ค 6.1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 1.1  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>ค 1.2</w:t>
            </w: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 1.4  </w:t>
            </w: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 w:rsidRPr="00DD00E8">
              <w:rPr>
                <w:rFonts w:ascii="Angsana New" w:eastAsia="SimSun" w:hAnsi="Angsana New" w:cs="Angsana New"/>
                <w:sz w:val="28"/>
                <w:cs/>
              </w:rPr>
              <w:t xml:space="preserve">-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เข้าใจและวิเคราะห์แบบรูป</w:t>
            </w: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>(</w:t>
            </w:r>
            <w:r w:rsidRPr="004141A5">
              <w:rPr>
                <w:rFonts w:ascii="Angsana New" w:eastAsia="SimSun" w:hAnsi="Angsana New" w:cs="Angsana New"/>
                <w:sz w:val="28"/>
              </w:rPr>
              <w:t>pattern)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ความสัมพันธ์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และฟังก์ชัน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 w:rsidRPr="00DD00E8"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มีความสามารถในการแก้ปัญหา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ให้เหตุผล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การสื่อสารการสื่อ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ความหมายทางคณิตศาสตร์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การนำเสนอ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การเชื่อมโยงความรู้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ต่างๆทาง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 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และกา 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เชื่อมโยงคณิตศาสตร์กับศาสตร์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อื่นๆ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และความคิดริเริ่มสร้างสรรค์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/>
                <w:sz w:val="28"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เข้าใจถึงความหลากหลายของการ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แสดงจำนวนและการใช้จำนวนใน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Pr="004141A5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ชีวิตจริง</w:t>
            </w: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/>
                <w:sz w:val="28"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เข้าใจถึงผลที่เกิดขึ้นจากการ</w:t>
            </w:r>
            <w:r w:rsidRPr="00DD00E8">
              <w:rPr>
                <w:rFonts w:ascii="Angsana New" w:eastAsia="SimSun" w:hAnsi="Angsana New" w:cs="Angsana New"/>
                <w:sz w:val="28"/>
              </w:rPr>
              <w:t xml:space="preserve"> 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6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  <w:r>
              <w:rPr>
                <w:rFonts w:ascii="Angsana New" w:eastAsia="SimSun" w:hAnsi="Angsana New" w:cs="Angsana New"/>
                <w:i/>
                <w:iCs/>
                <w:sz w:val="28"/>
              </w:rPr>
              <w:t xml:space="preserve">      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Pr="00960C24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 w:rsidRPr="00960C24">
              <w:rPr>
                <w:rFonts w:ascii="Angsana New" w:eastAsia="SimSun" w:hAnsi="Angsana New" w:cs="Angsana New"/>
                <w:sz w:val="28"/>
              </w:rPr>
              <w:t>16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</w:p>
          <w:p w:rsidR="00D35D9E" w:rsidRPr="008C10FF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i/>
                <w:iCs/>
                <w:sz w:val="28"/>
              </w:rPr>
            </w:pPr>
            <w:r w:rsidRPr="008C10FF">
              <w:rPr>
                <w:rFonts w:ascii="Angsana New" w:eastAsia="SimSun" w:hAnsi="Angsana New" w:cs="Angsana New"/>
                <w:i/>
                <w:iCs/>
                <w:sz w:val="28"/>
              </w:rPr>
              <w:t>(</w:t>
            </w:r>
            <w:r w:rsidRPr="008C10FF">
              <w:rPr>
                <w:rFonts w:ascii="Angsana New" w:eastAsia="SimSun" w:hAnsi="Angsana New" w:cs="Angsana New" w:hint="cs"/>
                <w:i/>
                <w:iCs/>
                <w:sz w:val="28"/>
                <w:cs/>
              </w:rPr>
              <w:t>ต่อ</w:t>
            </w:r>
            <w:r w:rsidRPr="008C10FF">
              <w:rPr>
                <w:rFonts w:ascii="Angsana New" w:eastAsia="SimSun" w:hAnsi="Angsana New" w:cs="Angsana New"/>
                <w:i/>
                <w:iCs/>
                <w:sz w:val="28"/>
              </w:rPr>
              <w:t>)</w:t>
            </w:r>
          </w:p>
        </w:tc>
      </w:tr>
      <w:tr w:rsidR="00D35D9E" w:rsidRPr="00DD00E8" w:rsidTr="00D35D9E">
        <w:tc>
          <w:tcPr>
            <w:tcW w:w="2403" w:type="dxa"/>
            <w:gridSpan w:val="2"/>
            <w:tcBorders>
              <w:top w:val="nil"/>
              <w:bottom w:val="nil"/>
              <w:right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 w:rsidRPr="006B4438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6B4438"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>2.1</w:t>
            </w:r>
            <w:r w:rsidRPr="006B4438">
              <w:rPr>
                <w:rFonts w:ascii="Angsana New" w:eastAsia="SimSun" w:hAnsi="Angsana New" w:cs="Angsana New"/>
                <w:sz w:val="32"/>
                <w:szCs w:val="32"/>
              </w:rPr>
              <w:t xml:space="preserve"> (</w:t>
            </w:r>
            <w:r w:rsidRPr="006B4438">
              <w:rPr>
                <w:rFonts w:ascii="Angsana New" w:eastAsia="SimSun" w:hAnsi="Angsana New" w:cs="Angsana New" w:hint="cs"/>
                <w:sz w:val="32"/>
                <w:szCs w:val="32"/>
                <w:cs/>
              </w:rPr>
              <w:t>ต่อ</w:t>
            </w:r>
            <w:r w:rsidRPr="006B4438">
              <w:rPr>
                <w:rFonts w:ascii="Angsana New" w:eastAsia="SimSun" w:hAnsi="Angsana New" w:cs="Angsana New"/>
                <w:sz w:val="32"/>
                <w:szCs w:val="32"/>
              </w:rPr>
              <w:t>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hAnsi="Angsana New" w:cs="Angsana New"/>
                <w:sz w:val="28"/>
                <w:cs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  <w:cs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</w:tc>
      </w:tr>
      <w:tr w:rsidR="00D35D9E" w:rsidRPr="00DD00E8" w:rsidTr="00D35D9E">
        <w:tc>
          <w:tcPr>
            <w:tcW w:w="793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หน่วยการเรียนรู้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D35D9E" w:rsidRPr="00306812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มาตรฐานการเรียนรู้</w:t>
            </w:r>
            <w:r w:rsidRPr="00DD00E8">
              <w:rPr>
                <w:rFonts w:ascii="Angsana New" w:eastAsia="SimSun" w:hAnsi="Angsana New" w:cs="Angsana New"/>
                <w:b/>
                <w:bCs/>
                <w:sz w:val="28"/>
              </w:rPr>
              <w:t>/</w:t>
            </w: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สาระการเรียนรู้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เวลา(ชั่วโมง)</w:t>
            </w:r>
          </w:p>
        </w:tc>
      </w:tr>
      <w:tr w:rsidR="00D35D9E" w:rsidRPr="00DD00E8" w:rsidTr="00D35D9E">
        <w:tc>
          <w:tcPr>
            <w:tcW w:w="793" w:type="dxa"/>
            <w:tcBorders>
              <w:top w:val="nil"/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  <w:cs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hAnsi="Angsana New" w:cs="Angsana New"/>
                <w:sz w:val="28"/>
              </w:rPr>
            </w:pPr>
            <w:r w:rsidRPr="00960C24">
              <w:rPr>
                <w:rFonts w:asciiTheme="majorBidi" w:hAnsiTheme="majorBidi" w:cstheme="majorBidi"/>
                <w:sz w:val="32"/>
                <w:szCs w:val="32"/>
                <w:cs/>
              </w:rPr>
              <w:t>ค 6.1</w:t>
            </w: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ดำเนินการของจำนวนและ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ความสัมพันธ์ระหว่างการ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ดำเนินการต่างๆ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และสามารถใช้การ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Pr="004141A5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ดำเนินการในการแก้ปัญหา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-</w:t>
            </w:r>
            <w:r w:rsidRPr="004141A5">
              <w:rPr>
                <w:rFonts w:ascii="Angsana New" w:eastAsia="SimSun" w:hAnsi="Angsana New" w:cs="Angsana New"/>
                <w:sz w:val="28"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เข้าใจระบบจำนวนและนำสมบัติ</w:t>
            </w:r>
          </w:p>
          <w:p w:rsidR="00D35D9E" w:rsidRPr="004141A5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เกี่ยวกับจำนวนไปใช้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 xml:space="preserve">- </w:t>
            </w:r>
            <w:r w:rsidRPr="004141A5">
              <w:rPr>
                <w:rFonts w:ascii="Angsana New" w:eastAsia="SimSun" w:hAnsi="Angsana New" w:cs="Angsana New"/>
                <w:sz w:val="28"/>
              </w:rPr>
              <w:t xml:space="preserve">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มีความสามารถในการแก้ปัญหา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ให้เหตุผล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การสื่อสาร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การสื่อ</w:t>
            </w: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ความหมายทางคณิตศาสตร์และการ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นำเสนอ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การเชื่อมโยงความรู้ต่างๆ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ทางคณิตศาสตร์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และการเชื่อมโยง</w:t>
            </w:r>
          </w:p>
          <w:p w:rsidR="00D35D9E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คณิตศาสตร์กับศาสตร์อื่นๆ</w:t>
            </w:r>
            <w:r w:rsidRPr="004141A5">
              <w:rPr>
                <w:rFonts w:ascii="Angsana New" w:eastAsia="SimSun" w:hAnsi="Angsana New" w:cs="Angsana New"/>
                <w:sz w:val="28"/>
                <w:cs/>
              </w:rPr>
              <w:t xml:space="preserve">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และ</w:t>
            </w:r>
          </w:p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spacing w:after="0" w:line="240" w:lineRule="auto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 w:hint="cs"/>
                <w:sz w:val="28"/>
                <w:cs/>
              </w:rPr>
              <w:t xml:space="preserve">     </w:t>
            </w:r>
            <w:r w:rsidRPr="004141A5">
              <w:rPr>
                <w:rFonts w:ascii="Angsana New" w:eastAsia="SimSun" w:hAnsi="Angsana New" w:cs="Angsana New" w:hint="cs"/>
                <w:sz w:val="28"/>
                <w:cs/>
              </w:rPr>
              <w:t>ความคิดริเริ่มสร้างสรรค์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</w:p>
        </w:tc>
      </w:tr>
      <w:tr w:rsidR="00D35D9E" w:rsidRPr="00DD00E8" w:rsidTr="00D35D9E">
        <w:tc>
          <w:tcPr>
            <w:tcW w:w="6975" w:type="dxa"/>
            <w:gridSpan w:val="4"/>
            <w:tcBorders>
              <w:top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b/>
                <w:bCs/>
                <w:sz w:val="28"/>
                <w:cs/>
              </w:rPr>
            </w:pPr>
            <w:r w:rsidRPr="00DD00E8">
              <w:rPr>
                <w:rFonts w:ascii="Angsana New" w:eastAsia="SimSun" w:hAnsi="Angsana New" w:cs="Angsana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:rsidR="00D35D9E" w:rsidRPr="00DD00E8" w:rsidRDefault="00D35D9E" w:rsidP="00D35D9E">
            <w:pPr>
              <w:tabs>
                <w:tab w:val="left" w:pos="709"/>
                <w:tab w:val="left" w:pos="1080"/>
                <w:tab w:val="left" w:pos="1440"/>
                <w:tab w:val="left" w:pos="1800"/>
                <w:tab w:val="left" w:pos="2160"/>
                <w:tab w:val="left" w:pos="2448"/>
                <w:tab w:val="left" w:pos="2520"/>
                <w:tab w:val="left" w:pos="2736"/>
                <w:tab w:val="left" w:pos="2880"/>
                <w:tab w:val="left" w:pos="3165"/>
                <w:tab w:val="left" w:pos="3240"/>
                <w:tab w:val="center" w:pos="4140"/>
              </w:tabs>
              <w:spacing w:after="0" w:line="240" w:lineRule="auto"/>
              <w:jc w:val="center"/>
              <w:rPr>
                <w:rFonts w:ascii="Angsana New" w:eastAsia="SimSun" w:hAnsi="Angsana New" w:cs="Angsana New"/>
                <w:sz w:val="28"/>
              </w:rPr>
            </w:pPr>
            <w:r>
              <w:rPr>
                <w:rFonts w:ascii="Angsana New" w:eastAsia="SimSun" w:hAnsi="Angsana New" w:cs="Angsana New"/>
                <w:sz w:val="28"/>
              </w:rPr>
              <w:t>40</w:t>
            </w:r>
          </w:p>
        </w:tc>
      </w:tr>
    </w:tbl>
    <w:p w:rsidR="00D35D9E" w:rsidRDefault="00D35D9E" w:rsidP="00D35D9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E32839" w:rsidRPr="002F75BD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lang w:eastAsia="ja-JP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 w:rsidR="00775ED4"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>2.1.</w:t>
      </w:r>
      <w:r w:rsidR="00D35D9E">
        <w:rPr>
          <w:rFonts w:ascii="Angsana New" w:hAnsi="Angsana New" w:cs="Angsana New"/>
          <w:b/>
          <w:bCs/>
          <w:sz w:val="32"/>
          <w:szCs w:val="32"/>
          <w:lang w:eastAsia="ja-JP"/>
        </w:rPr>
        <w:t>7</w:t>
      </w:r>
      <w:r w:rsidR="005F429B"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w:r w:rsidRPr="00E32839">
        <w:rPr>
          <w:rFonts w:asciiTheme="majorBidi" w:hAnsiTheme="majorBidi" w:cs="Angsana New" w:hint="cs"/>
          <w:b/>
          <w:bCs/>
          <w:sz w:val="32"/>
          <w:szCs w:val="32"/>
          <w:cs/>
        </w:rPr>
        <w:t>ตรรกศาสตร์</w:t>
      </w:r>
    </w:p>
    <w:p w:rsidR="00B423E9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F429B">
        <w:rPr>
          <w:rFonts w:asciiTheme="majorBidi" w:hAnsiTheme="majorBidi" w:cstheme="majorBidi"/>
          <w:sz w:val="32"/>
          <w:szCs w:val="32"/>
        </w:rPr>
        <w:tab/>
      </w:r>
      <w:r w:rsidRPr="005F429B">
        <w:rPr>
          <w:rFonts w:asciiTheme="majorBidi" w:hAnsiTheme="majorBidi" w:cstheme="majorBidi"/>
          <w:sz w:val="32"/>
          <w:szCs w:val="32"/>
        </w:rPr>
        <w:tab/>
      </w:r>
      <w:r w:rsidRPr="005F429B">
        <w:rPr>
          <w:rFonts w:asciiTheme="majorBidi" w:hAnsiTheme="majorBidi" w:cstheme="majorBidi"/>
          <w:sz w:val="32"/>
          <w:szCs w:val="32"/>
        </w:rPr>
        <w:tab/>
      </w:r>
      <w:r w:rsidR="00775ED4" w:rsidRPr="005F429B">
        <w:rPr>
          <w:rFonts w:asciiTheme="majorBidi" w:hAnsiTheme="majorBidi" w:cstheme="majorBidi"/>
          <w:sz w:val="32"/>
          <w:szCs w:val="32"/>
        </w:rPr>
        <w:tab/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 xml:space="preserve">คำว่า </w:t>
      </w:r>
      <w:r w:rsidR="00B423E9" w:rsidRPr="00B423E9">
        <w:rPr>
          <w:rFonts w:asciiTheme="majorBidi" w:hAnsiTheme="majorBidi" w:cstheme="majorBidi"/>
          <w:sz w:val="32"/>
          <w:szCs w:val="32"/>
        </w:rPr>
        <w:t>“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ตรรกศาสตร์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”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มีรากศัพท์มาจากภาษาสันสกฤต คือ ตรก + ศาสตร์ โดยที่ ตรก</w:t>
      </w:r>
      <w:r w:rsidR="00775ED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 xml:space="preserve">หมายถึง ความรู้ นั่นคือ ถ้าแปลตรงตามรากศัพท์ ตรรกศาสตร์ หมายถึง ความรู้ที่ว่าด้วยการตรึกตรอง ส่วนคำที่มีความหมายตรงกันในภาษาอังกฤษ คือ 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“Logic”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มีรากศัพท์มาจากภาษากรีก</w:t>
      </w:r>
      <w:r w:rsidR="00BF63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คือ</w:t>
      </w:r>
      <w:r w:rsidR="00775ED4">
        <w:rPr>
          <w:rFonts w:asciiTheme="majorBidi" w:hAnsiTheme="majorBidi" w:cstheme="majorBidi"/>
          <w:sz w:val="32"/>
          <w:szCs w:val="32"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Logos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หมายถึงการเจรจา หรือการสนทนาอย่างมีเหตุผล จึงสามารถกล่าวได้ว่า</w:t>
      </w:r>
      <w:r w:rsidR="005F429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ตรรกศาสตร์ เป็นวิชาที่ว่าด้วยหลักเกณฑ์ และวิธีการในการอ้างเหตุผล</w:t>
      </w:r>
    </w:p>
    <w:p w:rsidR="00B423E9" w:rsidRPr="00B423E9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75ED4">
        <w:rPr>
          <w:rFonts w:asciiTheme="majorBidi" w:hAnsiTheme="majorBidi" w:cstheme="majorBidi" w:hint="cs"/>
          <w:sz w:val="32"/>
          <w:szCs w:val="32"/>
          <w:cs/>
        </w:rPr>
        <w:tab/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การอ้างเหตุผล (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Arguments)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เป็นกระบวนการการคิดของมนุษย์ และสื่อความหมาย</w:t>
      </w:r>
      <w:r w:rsidR="00BF63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กับผู้อื่นด้วยภาษา ซึ่งจะประกอบด้วย ข้อความ หรือประโยคกลุ่มหนึ่งที่ยกขึ้นมาเพื่อสนับสนุนให้ได้ข้อความ หรือประโยคที่ตามมา</w:t>
      </w:r>
    </w:p>
    <w:p w:rsidR="00B423E9" w:rsidRPr="00B423E9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75ED4">
        <w:rPr>
          <w:rFonts w:asciiTheme="majorBidi" w:hAnsiTheme="majorBidi" w:cstheme="majorBidi" w:hint="cs"/>
          <w:sz w:val="32"/>
          <w:szCs w:val="32"/>
          <w:cs/>
        </w:rPr>
        <w:tab/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เรียกข้อความกลุ่ม</w:t>
      </w:r>
      <w:r w:rsidR="00BF63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แรกว่า</w:t>
      </w:r>
      <w:r w:rsidR="00BF63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</w:rPr>
        <w:t>“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ข้ออ้าง</w:t>
      </w:r>
      <w:r w:rsidR="00B423E9" w:rsidRPr="00B423E9">
        <w:rPr>
          <w:rFonts w:asciiTheme="majorBidi" w:hAnsiTheme="majorBidi" w:cstheme="majorBidi"/>
          <w:sz w:val="32"/>
          <w:szCs w:val="32"/>
        </w:rPr>
        <w:t>”</w:t>
      </w:r>
      <w:r w:rsidR="005F429B">
        <w:rPr>
          <w:rFonts w:asciiTheme="majorBidi" w:hAnsiTheme="majorBidi" w:cstheme="majorBidi"/>
          <w:sz w:val="32"/>
          <w:szCs w:val="32"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หรือ</w:t>
      </w:r>
      <w:r w:rsidR="005F429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</w:rPr>
        <w:t>“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หลักการทั่วไป</w:t>
      </w:r>
      <w:r w:rsidR="00B423E9" w:rsidRPr="00B423E9">
        <w:rPr>
          <w:rFonts w:asciiTheme="majorBidi" w:hAnsiTheme="majorBidi" w:cstheme="majorBidi"/>
          <w:sz w:val="32"/>
          <w:szCs w:val="32"/>
        </w:rPr>
        <w:t>”</w:t>
      </w:r>
      <w:r w:rsidR="005F429B">
        <w:rPr>
          <w:rFonts w:asciiTheme="majorBidi" w:hAnsiTheme="majorBidi" w:cstheme="majorBidi"/>
          <w:sz w:val="32"/>
          <w:szCs w:val="32"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และเรียกข้อความที่ตามมาว่า</w:t>
      </w:r>
      <w:r w:rsidR="005F429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</w:rPr>
        <w:t>“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ข้อสรุป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”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="00B423E9" w:rsidRPr="00B423E9">
        <w:rPr>
          <w:rFonts w:asciiTheme="majorBidi" w:hAnsiTheme="majorBidi" w:cstheme="majorBidi"/>
          <w:sz w:val="32"/>
          <w:szCs w:val="32"/>
        </w:rPr>
        <w:t>“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ข้อยุติ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”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เช่น</w:t>
      </w:r>
      <w:r w:rsidR="00B423E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สิ่งที่มีชีวิตทุกชนิดต้องการอาหารและแบคทีเรียเป็นสิ่งมีชีวิต (หลักการทั่วไป)</w:t>
      </w:r>
      <w:r w:rsidR="00B423E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ดังนั้นแบคทีเรียต้องการอาหาร (ข้อยุติ)</w:t>
      </w:r>
    </w:p>
    <w:p w:rsidR="00C84D6E" w:rsidRPr="00C84D6E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75ED4">
        <w:rPr>
          <w:rFonts w:asciiTheme="majorBidi" w:hAnsiTheme="majorBidi" w:cstheme="majorBidi" w:hint="cs"/>
          <w:sz w:val="32"/>
          <w:szCs w:val="32"/>
          <w:cs/>
        </w:rPr>
        <w:tab/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ข้อความแต่ละข้อความของการอ้างเหตุผล จะอยู่ในรูปข้อความที่แสดงความคิดเห็นเพื่อเป็นการยืนยัน หรือปฏิเสธ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และมีคุณค่าที่เป็นจริง (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True)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หรือ เท็จ (</w:t>
      </w:r>
      <w:r w:rsidR="00B423E9" w:rsidRPr="00B423E9">
        <w:rPr>
          <w:rFonts w:asciiTheme="majorBidi" w:hAnsiTheme="majorBidi" w:cstheme="majorBidi"/>
          <w:sz w:val="32"/>
          <w:szCs w:val="32"/>
        </w:rPr>
        <w:t xml:space="preserve">False) </w:t>
      </w:r>
      <w:r w:rsidR="00B423E9" w:rsidRPr="00B423E9">
        <w:rPr>
          <w:rFonts w:asciiTheme="majorBidi" w:hAnsiTheme="majorBidi" w:cstheme="majorBidi"/>
          <w:sz w:val="32"/>
          <w:szCs w:val="32"/>
          <w:cs/>
        </w:rPr>
        <w:t>อย่างหนึ่งอย่างใด ซึ่งแต่ละข้อความจะประกอบด้วยคำนาม และคำกริยา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ถ้าคำนามเป็นพจน์ที่มีความหมายกินความเพียงหน่วยเดียว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“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ข้อความเอกพจน์</w:t>
      </w:r>
      <w:r w:rsidR="00C84D6E" w:rsidRPr="00E32839">
        <w:rPr>
          <w:rFonts w:asciiTheme="majorBidi" w:hAnsiTheme="majorBidi" w:cstheme="majorBidi"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(Singular Statements)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และถ้าคำนามเป็นพจน์ที่มีความหมายกินความมากกว่าหนึ่งหน่วย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theme="majorBidi"/>
          <w:sz w:val="32"/>
          <w:szCs w:val="32"/>
        </w:rPr>
        <w:t>“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>ข้อความบ่งปริมาณ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” (Quantified Statements) 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>เช่น</w:t>
      </w:r>
    </w:p>
    <w:p w:rsidR="00C84D6E" w:rsidRPr="00C84D6E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775ED4">
        <w:rPr>
          <w:rFonts w:asciiTheme="majorBidi" w:hAnsiTheme="majorBidi" w:cstheme="majorBidi"/>
          <w:sz w:val="32"/>
          <w:szCs w:val="32"/>
        </w:rPr>
        <w:tab/>
      </w:r>
      <w:r w:rsidR="00775ED4">
        <w:rPr>
          <w:rFonts w:asciiTheme="majorBidi" w:hAnsiTheme="majorBidi" w:cstheme="majorBidi"/>
          <w:sz w:val="32"/>
          <w:szCs w:val="32"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>“1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 xml:space="preserve"> เป็นจำนวนเต็ม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” 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>เป็นข้อความเอกพจน์</w:t>
      </w:r>
    </w:p>
    <w:p w:rsidR="00C84D6E" w:rsidRPr="00775ED4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775ED4">
        <w:rPr>
          <w:rFonts w:asciiTheme="majorBidi" w:hAnsiTheme="majorBidi" w:cstheme="majorBidi"/>
          <w:sz w:val="32"/>
          <w:szCs w:val="32"/>
        </w:rPr>
        <w:tab/>
      </w:r>
      <w:r w:rsidR="00775ED4">
        <w:rPr>
          <w:rFonts w:asciiTheme="majorBidi" w:hAnsiTheme="majorBidi" w:cstheme="majorBidi"/>
          <w:sz w:val="32"/>
          <w:szCs w:val="32"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>“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>จำนวนเต็มทุกจำนวนเป็นจำนวนตรรกยะ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” </w:t>
      </w:r>
      <w:r w:rsidR="00C84D6E" w:rsidRPr="00C84D6E">
        <w:rPr>
          <w:rFonts w:asciiTheme="majorBidi" w:hAnsiTheme="majorBidi" w:cstheme="majorBidi"/>
          <w:sz w:val="32"/>
          <w:szCs w:val="32"/>
          <w:cs/>
        </w:rPr>
        <w:t>เป็นข้อความบ่งปริมาณ</w:t>
      </w:r>
    </w:p>
    <w:p w:rsidR="00C84D6E" w:rsidRPr="00C84D6E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775ED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การอ้างเหตุผลแบบนิรนัยและการอ้างเหตุผลแบบอุปนัย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C84D6E" w:rsidRPr="00C84D6E">
        <w:rPr>
          <w:rFonts w:asciiTheme="majorBidi" w:hAnsiTheme="majorBidi" w:cstheme="majorBidi"/>
          <w:sz w:val="32"/>
          <w:szCs w:val="32"/>
        </w:rPr>
        <w:t>Deductive Arguments and</w:t>
      </w:r>
      <w:r w:rsidR="00775ED4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Inductive Argument)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กระบวนการของการอ้างเหตุผลนั้นเป็นการหาความจริงข้อใหม่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โดยการอ้างจากความจริงที่มีอยู่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ซึ่งแบ่งออกได้เป็น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วิธีคือ</w:t>
      </w:r>
    </w:p>
    <w:p w:rsidR="00C84D6E" w:rsidRPr="00C84D6E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75ED4">
        <w:rPr>
          <w:rFonts w:asciiTheme="majorBidi" w:hAnsiTheme="majorBidi" w:cstheme="majorBidi" w:hint="cs"/>
          <w:sz w:val="32"/>
          <w:szCs w:val="32"/>
          <w:cs/>
        </w:rPr>
        <w:tab/>
      </w:r>
      <w:r w:rsidR="00775ED4">
        <w:rPr>
          <w:rFonts w:asciiTheme="majorBidi" w:hAnsiTheme="majorBidi" w:cstheme="majorBidi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1.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การอ้างเหตุผลแบบนิรนัย</w:t>
      </w:r>
    </w:p>
    <w:p w:rsidR="00C84D6E" w:rsidRPr="00C84D6E" w:rsidRDefault="00E3283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E0E54">
        <w:rPr>
          <w:rFonts w:asciiTheme="majorBidi" w:hAnsiTheme="majorBidi" w:cstheme="majorBidi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2.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การอ้างเหตุผลแบบอุปนัย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การอ้างเหตุผลแบบนิรนัย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ป็นการอ้างเหตุผลที่ข้อยุติต้องเป็นไปเช่นนั้นอย่างแน่นอนโดยหลีกเลี่ยงไม่ได้หรือหลักการทั่วไปบังคับให้เกิดข้อยุติแบบ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อาจกล่าวได้ว่าเป็นการอ้างเหตุผลจากข้อสรุปทั่วไปซึ่งเป็นส่วนรวมไปสนับสนุนข้อยุติเฉพาะหน่วย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ซึ่งถ้าข้อยุติที่มีอยู่เดิมเป็นจริงแล้วข้อยุติต้องเป็นจริงอย่างแน่นอน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เช่น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5F429B">
        <w:rPr>
          <w:rFonts w:asciiTheme="majorBidi" w:hAnsiTheme="majorBidi" w:cstheme="majorBidi" w:hint="cs"/>
          <w:sz w:val="32"/>
          <w:szCs w:val="32"/>
          <w:cs/>
        </w:rPr>
        <w:t>2.1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มวทุกตัวเป็นสัตว์เลี้ยงและสัตว์ทุกตัวเป็นสัตว์ที่ไม่ดุร้ายดังนั้นแมวทุกตัวเป็นสัตว์ที่ไม่ดุร้าย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5F429B">
        <w:rPr>
          <w:rFonts w:asciiTheme="majorBidi" w:hAnsiTheme="majorBidi" w:cstheme="majorBidi" w:hint="cs"/>
          <w:sz w:val="32"/>
          <w:szCs w:val="32"/>
          <w:cs/>
        </w:rPr>
        <w:t>2.2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การพนันทุกชนิดเป็นอบายมุข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และอบายมุขเป็นเหตุแห่งความเสื่อมเพราะฉะนั้น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การพนันทุกชนิดเป็นเหตุแห่งความเสื่อม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จากตัวอย่างทั้งสอง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จะพบว่าเป็นการอ้างเหตุผลที่ข้อยุติจะมาจากหลักการทั่วไป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ดังนั้นจึงเป็นการอ้างเหตุผลแบบนิรนัย</w:t>
      </w:r>
    </w:p>
    <w:p w:rsid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่วนการอ้างเหตุผลแบบอุปนัยเป็นการอ้างเหตุผลที่ข้อยุติจะกว้างคลุมทั่วไปกว่าข้อสรุปเดิมที่มีอยู่หรือข้อสรุปกล่าวเฉพาะเนื้อหาบางส่ว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บางตัวอย่าง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หรือบางกรณี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แต่ข้อยุติจะกล่าวคลุมทั่วไปหมดทั้งหมด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การอ้างเหตุแบบอุปนัยนั้น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อาจเป็นไปได้ที่ข้อยุติเป็นเท็จ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ทั้งๆที่เหตุเป็นจริงและการอ้างเหตุเป็นไปตามหลักเกณฑ์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ดังนั้นข้อยุติของการอ้างเหตุผลจึงเป็นข้อยุติที่น่าจะเป็นไปได้เท่านั้น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เช่น</w:t>
      </w:r>
      <w:r w:rsidR="00C84D6E" w:rsidRPr="00C84D6E">
        <w:t xml:space="preserve"> 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1.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จากการสังเกตพบว่า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นกพิราบทุกตัวเป็นสัตว์ที่บินได้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นกเขาทุกตัวเป็นสัตว์ที่บินได้นกเอี้ยงทุกตัวเป็นสัตว์ที่บินได้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ดังนั้นนกทุกชนิดเป็นสัตว์ที่บินได้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5F429B">
        <w:rPr>
          <w:rFonts w:asciiTheme="majorBidi" w:hAnsiTheme="majorBidi" w:cstheme="majorBidi" w:hint="cs"/>
          <w:sz w:val="32"/>
          <w:szCs w:val="32"/>
          <w:cs/>
        </w:rPr>
        <w:t>2.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จากการพิจารณาพบว่า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>12 + 1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หารด้วย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ลงตัว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>22 + 2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หารด้วย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ลงตัว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/>
          <w:sz w:val="32"/>
          <w:szCs w:val="32"/>
        </w:rPr>
        <w:tab/>
      </w:r>
      <w:r w:rsidR="00C84D6E" w:rsidRPr="00C84D6E">
        <w:rPr>
          <w:rFonts w:asciiTheme="majorBidi" w:hAnsiTheme="majorBidi" w:cstheme="majorBidi"/>
          <w:sz w:val="32"/>
          <w:szCs w:val="32"/>
        </w:rPr>
        <w:t>32 + 3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หารด้วย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ลงตัว</w:t>
      </w:r>
    </w:p>
    <w:p w:rsidR="00C84D6E" w:rsidRPr="00C84D6E" w:rsidRDefault="0056346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ดังนั้น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สำหรับทุกจำนวนเต็มบวก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n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จะได้ว่า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n2 + n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หารด้วย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ลงตัว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จากทั้งสองตัวอย่างจะพบว่าเป็นการอ้างเหตุผลแบบอุปนัยแต่อย่างไรก็ตาม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การอ้างเหตุแบบอุปนัยเป็นพื้นฐานที่สำคัญในวิธีการทางวิทยาศาสตร์</w:t>
      </w:r>
      <w:r w:rsidR="00C84D6E" w:rsidRPr="00C84D6E">
        <w:rPr>
          <w:rFonts w:asciiTheme="majorBidi" w:hAnsiTheme="majorBidi" w:cstheme="majorBidi"/>
          <w:sz w:val="32"/>
          <w:szCs w:val="32"/>
        </w:rPr>
        <w:t>(Scientific method)</w:t>
      </w:r>
      <w:r w:rsidR="002E0E3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ตรรกศาสตร์นิรนัย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และตรรกศาสตร์สัญลักษณ์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C84D6E" w:rsidRPr="00C84D6E">
        <w:rPr>
          <w:rFonts w:asciiTheme="majorBidi" w:hAnsiTheme="majorBidi" w:cstheme="majorBidi"/>
          <w:sz w:val="32"/>
          <w:szCs w:val="32"/>
        </w:rPr>
        <w:t>Deductive Logic and symbolic Logic)</w:t>
      </w:r>
      <w:r w:rsidR="002E0E30">
        <w:rPr>
          <w:rFonts w:asciiTheme="majorBidi" w:hAnsiTheme="majorBidi" w:cstheme="majorBidi"/>
          <w:sz w:val="32"/>
          <w:szCs w:val="32"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หลักเกณฑ์และวิธีการของการอ้างเหตุผลแบบนิรนัย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“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ตรรกศาสตร์นิรนัย</w:t>
      </w:r>
      <w:r w:rsidR="00C84D6E" w:rsidRPr="00563462">
        <w:rPr>
          <w:rFonts w:asciiTheme="majorBidi" w:hAnsiTheme="majorBidi" w:cstheme="majorBidi"/>
          <w:sz w:val="32"/>
          <w:szCs w:val="32"/>
        </w:rPr>
        <w:t>”</w:t>
      </w:r>
      <w:r w:rsidR="00C84D6E" w:rsidRPr="00BA7A75">
        <w:rPr>
          <w:rFonts w:asciiTheme="majorBidi" w:hAnsiTheme="majorBidi" w:cstheme="majorBidi"/>
          <w:sz w:val="32"/>
          <w:szCs w:val="32"/>
          <w:cs/>
        </w:rPr>
        <w:t xml:space="preserve">ซึ่งสิ่งที่น่าสำคัญในการอ้างเหตุผลแบบนิรนัย คือ </w:t>
      </w:r>
      <w:r w:rsidR="00C84D6E" w:rsidRPr="00BA7A75">
        <w:rPr>
          <w:rFonts w:asciiTheme="majorBidi" w:hAnsiTheme="majorBidi" w:cstheme="majorBidi"/>
          <w:sz w:val="32"/>
          <w:szCs w:val="32"/>
        </w:rPr>
        <w:t>“</w:t>
      </w:r>
      <w:r w:rsidR="00C84D6E" w:rsidRPr="00BA7A75">
        <w:rPr>
          <w:rFonts w:asciiTheme="majorBidi" w:hAnsiTheme="majorBidi" w:cstheme="majorBidi"/>
          <w:sz w:val="32"/>
          <w:szCs w:val="32"/>
          <w:cs/>
        </w:rPr>
        <w:t>ข้อความเชิงตรรก</w:t>
      </w:r>
      <w:r w:rsidR="00C84D6E" w:rsidRPr="00BA7A75">
        <w:rPr>
          <w:rFonts w:asciiTheme="majorBidi" w:hAnsiTheme="majorBidi" w:cstheme="majorBidi"/>
          <w:sz w:val="32"/>
          <w:szCs w:val="32"/>
        </w:rPr>
        <w:t xml:space="preserve">” (Syllogism) </w:t>
      </w:r>
      <w:r w:rsidR="00C84D6E" w:rsidRPr="00BA7A75">
        <w:rPr>
          <w:rFonts w:asciiTheme="majorBidi" w:hAnsiTheme="majorBidi" w:cstheme="majorBidi"/>
          <w:sz w:val="32"/>
          <w:szCs w:val="32"/>
          <w:cs/>
        </w:rPr>
        <w:t>ข้อความเชิง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ตรรกบทหนึ่งๆ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จะประกอบด้วยข้อความ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3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ข้อความ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โดยที่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theme="majorBidi"/>
          <w:sz w:val="32"/>
          <w:szCs w:val="32"/>
        </w:rPr>
        <w:t>2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ข้อความแรกเป็นข้อตั้งและอีกข้อความหนึ่งเป็นข้อยุติ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เช่น</w:t>
      </w:r>
    </w:p>
    <w:p w:rsidR="00C84D6E" w:rsidRPr="00C84D6E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สัตว์เลี้ยงทุกตัวเป็นสัตว์ที่ไม่ดุร้าย</w:t>
      </w:r>
    </w:p>
    <w:p w:rsidR="00C84D6E" w:rsidRPr="00C84D6E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แมวทุกตัวเป็นสัตว์เลี้ยง</w:t>
      </w:r>
    </w:p>
    <w:p w:rsidR="00BA7A75" w:rsidRPr="009E24E0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AE0E54"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ดังนั้น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แมวทุกตัวเป็นสัตว์ที่ไม่ดุร้าย</w:t>
      </w:r>
    </w:p>
    <w:p w:rsidR="00C84D6E" w:rsidRPr="00C84D6E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พจน์ที่เป็นคำนามตามหลังคำกริยาในข้อยุติจะเรียกว่า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"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พจน์หลัก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>" (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Major term)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ส่วนพจน์ที่เป็นคำนามต้นประโยคในข้อยุติ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"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พจน์รอง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>" (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Minor term)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และพจน์ที่ปรากฏร่วมกันของหลักการทั่วไปทั้งสองจะเรียกว่า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"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พจน์กลาง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>" (</w:t>
      </w:r>
      <w:r w:rsidR="00C84D6E" w:rsidRPr="00C84D6E">
        <w:rPr>
          <w:rFonts w:asciiTheme="majorBidi" w:hAnsiTheme="majorBidi" w:cstheme="majorBidi"/>
          <w:sz w:val="32"/>
          <w:szCs w:val="32"/>
        </w:rPr>
        <w:t>Middle term)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หลักการทั่วไปที่มีพจน์หลัก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"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เหตุใหญ่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>" (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Major Premise)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และหลักการทั่วไปที่มีพจน์รอง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จะเรียกว่า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"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เหตุย่อย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>" (</w:t>
      </w:r>
      <w:r w:rsidR="00C84D6E" w:rsidRPr="00C84D6E">
        <w:rPr>
          <w:rFonts w:asciiTheme="majorBidi" w:hAnsiTheme="majorBidi" w:cstheme="majorBidi"/>
          <w:sz w:val="32"/>
          <w:szCs w:val="32"/>
        </w:rPr>
        <w:t>Minor Premise)</w:t>
      </w:r>
    </w:p>
    <w:p w:rsidR="00C84D6E" w:rsidRPr="00C84D6E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จากตัวอย่างข้างต้น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สัตว์ที่ไม่ดุร้าย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เป็นพจน์หลัก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แมว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เป็นพจน์รอง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สัตว์เลี้ยงเป็นพจน์กลาง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ส่วนเหตุใหญ่คือ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ข้อสรุปข้อความแรก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และข้อสรุปข้อความที่สองจะเป็นเหตุย่อย</w:t>
      </w:r>
      <w:r w:rsidR="00AE0E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ข้อความเชิงตรรก</w:t>
      </w:r>
      <w:r w:rsidR="002E0E30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จะมีคุณค่า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หรือค่าความจริง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Truth Values)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ในตัวเอง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คือ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มีค่าความจริง</w:t>
      </w:r>
    </w:p>
    <w:p w:rsidR="00C84D6E" w:rsidRPr="00C84D6E" w:rsidRDefault="00C84D6E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C84D6E">
        <w:rPr>
          <w:rFonts w:asciiTheme="majorBidi" w:hAnsiTheme="majorBidi" w:cs="Angsana New" w:hint="cs"/>
          <w:sz w:val="32"/>
          <w:szCs w:val="32"/>
          <w:cs/>
        </w:rPr>
        <w:t>เป็นจริง</w:t>
      </w:r>
      <w:r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84D6E">
        <w:rPr>
          <w:rFonts w:asciiTheme="majorBidi" w:hAnsiTheme="majorBidi" w:cs="Angsana New" w:hint="cs"/>
          <w:sz w:val="32"/>
          <w:szCs w:val="32"/>
          <w:cs/>
        </w:rPr>
        <w:t>หรือเท็จอย่างใดอย่างหนึ่ง</w:t>
      </w:r>
    </w:p>
    <w:p w:rsidR="00C84D6E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การพิจารณาข้อความเชิงตรรกหนึ่งๆจะไม่พิจารณาว่าเป็นจริงหรือเท็จ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แต่จะพิจารณาว่าข้อความเชิงตรรกนั้นประกอบกันเข้าอย่างถูกต้อง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ตามหลักเกณฑ์หรือไม่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นั่นคือ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ถ้าหลักการทั่วไปที่ระบุนั้นบังคับ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หรือทำให้เกิดข้อยุติอย่างที่ระบุไว้อย่างแน่นอน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จะกล่าวว่าเป็น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ข้อความเชิง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lastRenderedPageBreak/>
        <w:t>ตรรกที่ถูกต้องสมเหตุสมผล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C84D6E" w:rsidRPr="00C84D6E">
        <w:rPr>
          <w:rFonts w:asciiTheme="majorBidi" w:hAnsiTheme="majorBidi" w:cstheme="majorBidi"/>
          <w:sz w:val="32"/>
          <w:szCs w:val="32"/>
        </w:rPr>
        <w:t xml:space="preserve">Valid)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แต่ถ้าหลักการทั่วไปที่ระบุไม่ได้เป็นสิ่งที่บังคับ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หรือทำให้เกิดข้อยุติที่ระบุไว้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จะกล่าวว่า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84D6E" w:rsidRPr="00C84D6E">
        <w:rPr>
          <w:rFonts w:asciiTheme="majorBidi" w:hAnsiTheme="majorBidi" w:cs="Angsana New" w:hint="cs"/>
          <w:sz w:val="32"/>
          <w:szCs w:val="32"/>
          <w:cs/>
        </w:rPr>
        <w:t>เป็นข้อความเชิงตรรกที่ไม่ถูกต้องสมเหตุสมผล</w:t>
      </w:r>
      <w:r w:rsidR="00C84D6E" w:rsidRPr="00C84D6E">
        <w:rPr>
          <w:rFonts w:asciiTheme="majorBidi" w:hAnsiTheme="majorBidi" w:cs="Angsana New"/>
          <w:sz w:val="32"/>
          <w:szCs w:val="32"/>
          <w:cs/>
        </w:rPr>
        <w:t xml:space="preserve"> (</w:t>
      </w:r>
      <w:r w:rsidR="00C84D6E" w:rsidRPr="00C84D6E">
        <w:rPr>
          <w:rFonts w:asciiTheme="majorBidi" w:hAnsiTheme="majorBidi" w:cstheme="majorBidi"/>
          <w:sz w:val="32"/>
          <w:szCs w:val="32"/>
        </w:rPr>
        <w:t>Invalid)</w:t>
      </w:r>
    </w:p>
    <w:p w:rsidR="00BA7A75" w:rsidRPr="00BA7A75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BA7A75" w:rsidRPr="00BA7A75">
        <w:rPr>
          <w:rFonts w:asciiTheme="majorBidi" w:hAnsiTheme="majorBidi" w:cs="Angsana New" w:hint="cs"/>
          <w:sz w:val="32"/>
          <w:szCs w:val="32"/>
          <w:cs/>
        </w:rPr>
        <w:t>ข้อความเชิงตรรกหนึ่งๆ</w:t>
      </w:r>
      <w:r w:rsidR="00BA7A75" w:rsidRPr="00BA7A7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A7A75" w:rsidRPr="00BA7A75">
        <w:rPr>
          <w:rFonts w:asciiTheme="majorBidi" w:hAnsiTheme="majorBidi" w:cs="Angsana New" w:hint="cs"/>
          <w:sz w:val="32"/>
          <w:szCs w:val="32"/>
          <w:cs/>
        </w:rPr>
        <w:t>สามารถตรวจสอบความสมเหตุสมผลได้</w:t>
      </w:r>
      <w:r w:rsidR="00BA7A75" w:rsidRPr="00BA7A7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A7A75" w:rsidRPr="00BA7A75">
        <w:rPr>
          <w:rFonts w:asciiTheme="majorBidi" w:hAnsiTheme="majorBidi" w:cs="Angsana New" w:hint="cs"/>
          <w:sz w:val="32"/>
          <w:szCs w:val="32"/>
          <w:cs/>
        </w:rPr>
        <w:t>โดยใช้แผนภาพของ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="00BA7A75" w:rsidRPr="00BA7A75">
        <w:rPr>
          <w:rFonts w:asciiTheme="majorBidi" w:hAnsiTheme="majorBidi" w:cs="Angsana New"/>
          <w:sz w:val="32"/>
          <w:szCs w:val="32"/>
        </w:rPr>
        <w:t xml:space="preserve">Euler (Euler's diagram) </w:t>
      </w:r>
      <w:r w:rsidR="00BA7A75" w:rsidRPr="00BA7A75">
        <w:rPr>
          <w:rFonts w:asciiTheme="majorBidi" w:hAnsiTheme="majorBidi" w:cs="Angsana New" w:hint="cs"/>
          <w:sz w:val="32"/>
          <w:szCs w:val="32"/>
          <w:cs/>
        </w:rPr>
        <w:t>ซึ่งมีวิธีการคือ</w:t>
      </w:r>
      <w:r w:rsidR="00BA7A75" w:rsidRPr="00BA7A7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A7A75" w:rsidRPr="00BA7A75">
        <w:rPr>
          <w:rFonts w:asciiTheme="majorBidi" w:hAnsiTheme="majorBidi" w:cs="Angsana New" w:hint="cs"/>
          <w:sz w:val="32"/>
          <w:szCs w:val="32"/>
          <w:cs/>
        </w:rPr>
        <w:t>เขียนวงกลมแทนเซตในข้อตั้งที่กำหนดแล้วพิจารณาว่า</w:t>
      </w:r>
    </w:p>
    <w:p w:rsidR="006B1355" w:rsidRDefault="00BA7A7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F2687">
        <w:rPr>
          <w:rFonts w:asciiTheme="majorBidi" w:hAnsiTheme="majorBidi" w:cstheme="majorBidi"/>
          <w:sz w:val="32"/>
          <w:szCs w:val="32"/>
          <w:cs/>
        </w:rPr>
        <w:t>หลักการทั่วไปบังคับให้เกิดข้อยุติเช่นนั้นหรือไม่เช่น</w:t>
      </w:r>
    </w:p>
    <w:p w:rsidR="00BA7A75" w:rsidRPr="000F2687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hAnsiTheme="majorBidi" w:cstheme="majorBidi"/>
          <w:sz w:val="32"/>
          <w:szCs w:val="32"/>
        </w:rPr>
        <w:tab/>
      </w:r>
      <w:r w:rsidR="00AE0E54">
        <w:rPr>
          <w:rFonts w:asciiTheme="majorBidi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hAnsiTheme="majorBidi" w:cstheme="majorBidi"/>
          <w:sz w:val="32"/>
          <w:szCs w:val="32"/>
          <w:cs/>
        </w:rPr>
        <w:t>คนไทยทุกคนเป็นผู้ยิ้มแย้มแจ่มใส</w:t>
      </w:r>
    </w:p>
    <w:p w:rsidR="00BA7A75" w:rsidRPr="000F2687" w:rsidRDefault="006B135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E0E54">
        <w:rPr>
          <w:rFonts w:asciiTheme="majorBidi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hAnsiTheme="majorBidi" w:cstheme="majorBidi"/>
          <w:sz w:val="32"/>
          <w:szCs w:val="32"/>
          <w:cs/>
        </w:rPr>
        <w:t>ชาวไทยทุกคนเป็นผู้ยิ้มแย้มแจ่มใส</w:t>
      </w:r>
    </w:p>
    <w:p w:rsidR="00BA7A75" w:rsidRPr="000F2687" w:rsidRDefault="005540F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F2687"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0DC478A1" wp14:editId="4554758E">
            <wp:simplePos x="0" y="0"/>
            <wp:positionH relativeFrom="column">
              <wp:posOffset>904875</wp:posOffset>
            </wp:positionH>
            <wp:positionV relativeFrom="paragraph">
              <wp:posOffset>269875</wp:posOffset>
            </wp:positionV>
            <wp:extent cx="3343275" cy="118618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4787" r="28427" b="39750"/>
                    <a:stretch/>
                  </pic:blipFill>
                  <pic:spPr bwMode="auto">
                    <a:xfrm>
                      <a:off x="0" y="0"/>
                      <a:ext cx="3343275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55">
        <w:rPr>
          <w:rFonts w:asciiTheme="majorBidi" w:hAnsiTheme="majorBidi" w:cstheme="majorBidi" w:hint="cs"/>
          <w:sz w:val="32"/>
          <w:szCs w:val="32"/>
          <w:cs/>
        </w:rPr>
        <w:tab/>
      </w:r>
      <w:r w:rsidR="006B1355">
        <w:rPr>
          <w:rFonts w:asciiTheme="majorBidi" w:hAnsiTheme="majorBidi" w:cstheme="majorBidi" w:hint="cs"/>
          <w:sz w:val="32"/>
          <w:szCs w:val="32"/>
          <w:cs/>
        </w:rPr>
        <w:tab/>
      </w:r>
      <w:r w:rsidR="006B1355">
        <w:rPr>
          <w:rFonts w:asciiTheme="majorBidi" w:hAnsiTheme="majorBidi" w:cstheme="majorBidi" w:hint="cs"/>
          <w:sz w:val="32"/>
          <w:szCs w:val="32"/>
          <w:cs/>
        </w:rPr>
        <w:tab/>
      </w:r>
      <w:r w:rsidR="006B1355">
        <w:rPr>
          <w:rFonts w:asciiTheme="majorBidi" w:hAnsiTheme="majorBidi" w:cstheme="majorBidi" w:hint="cs"/>
          <w:sz w:val="32"/>
          <w:szCs w:val="32"/>
          <w:cs/>
        </w:rPr>
        <w:tab/>
      </w:r>
      <w:r w:rsidR="00AE0E54">
        <w:rPr>
          <w:rFonts w:asciiTheme="majorBidi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hAnsiTheme="majorBidi" w:cstheme="majorBidi"/>
          <w:sz w:val="32"/>
          <w:szCs w:val="32"/>
          <w:cs/>
        </w:rPr>
        <w:t>ดังนั้น ชาวเชียงใหม่ทุกคนเป็นคนไทย</w:t>
      </w:r>
    </w:p>
    <w:p w:rsidR="00BA7A75" w:rsidRPr="000F2687" w:rsidRDefault="00BA7A7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A7A75" w:rsidRPr="000F2687" w:rsidRDefault="00BA7A7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A7A75" w:rsidRPr="000F2687" w:rsidRDefault="00BA7A7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firstLine="720"/>
        <w:jc w:val="thaiDistribute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597472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40F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540F5" w:rsidRPr="005F429B" w:rsidRDefault="0059747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="Angsana New"/>
          <w:sz w:val="32"/>
          <w:szCs w:val="32"/>
        </w:rPr>
      </w:pPr>
      <w:r w:rsidRPr="002D18A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ภาพที่ </w:t>
      </w:r>
      <w:r w:rsidRPr="002D18AD">
        <w:rPr>
          <w:rFonts w:asciiTheme="majorBidi" w:hAnsiTheme="majorBidi" w:cstheme="majorBidi" w:hint="cs"/>
          <w:b/>
          <w:bCs/>
          <w:sz w:val="32"/>
          <w:szCs w:val="32"/>
          <w:cs/>
        </w:rPr>
        <w:t>2.1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แสดง</w:t>
      </w:r>
      <w:r>
        <w:rPr>
          <w:rFonts w:asciiTheme="majorBidi" w:hAnsiTheme="majorBidi" w:cs="Angsana New" w:hint="cs"/>
          <w:sz w:val="32"/>
          <w:szCs w:val="32"/>
          <w:cs/>
        </w:rPr>
        <w:t>การเขียน</w:t>
      </w:r>
      <w:r w:rsidRPr="00BA7A75">
        <w:rPr>
          <w:rFonts w:asciiTheme="majorBidi" w:hAnsiTheme="majorBidi" w:cs="Angsana New" w:hint="cs"/>
          <w:sz w:val="32"/>
          <w:szCs w:val="32"/>
          <w:cs/>
        </w:rPr>
        <w:t>แผนภาพของ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BA7A75">
        <w:rPr>
          <w:rFonts w:asciiTheme="majorBidi" w:hAnsiTheme="majorBidi" w:cs="Angsana New"/>
          <w:sz w:val="32"/>
          <w:szCs w:val="32"/>
        </w:rPr>
        <w:t xml:space="preserve">Euler (Euler's diagram) </w:t>
      </w:r>
      <w:r>
        <w:rPr>
          <w:rFonts w:asciiTheme="majorBidi" w:hAnsiTheme="majorBidi" w:cs="Angsana New" w:hint="cs"/>
          <w:sz w:val="32"/>
          <w:szCs w:val="32"/>
          <w:cs/>
        </w:rPr>
        <w:t>ในการหาคำตอบ</w:t>
      </w:r>
      <w:r w:rsidR="005F429B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540F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ปรับปรุงมาจาก </w:t>
      </w:r>
      <w:r w:rsidR="005F429B" w:rsidRPr="00221345">
        <w:rPr>
          <w:rFonts w:ascii="Angsana New" w:hAnsi="Angsana New" w:cs="Angsana New" w:hint="cs"/>
          <w:i/>
          <w:iCs/>
          <w:color w:val="000000"/>
          <w:sz w:val="32"/>
          <w:szCs w:val="32"/>
          <w:cs/>
        </w:rPr>
        <w:t>ตรรกวิทยาทั่วไป</w:t>
      </w:r>
      <w:r w:rsidR="00221345">
        <w:rPr>
          <w:rFonts w:ascii="Angsana New" w:hAnsi="Angsana New" w:cs="Angsana New"/>
          <w:color w:val="000000"/>
          <w:sz w:val="32"/>
          <w:szCs w:val="32"/>
        </w:rPr>
        <w:t>,</w:t>
      </w:r>
      <w:r w:rsidR="005F429B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F429B">
        <w:rPr>
          <w:rFonts w:ascii="Angsana New" w:hAnsi="Angsana New" w:cs="Angsana New"/>
          <w:color w:val="000000"/>
          <w:sz w:val="32"/>
          <w:szCs w:val="32"/>
        </w:rPr>
        <w:t>(</w:t>
      </w:r>
      <w:r w:rsidR="005F429B">
        <w:rPr>
          <w:rFonts w:ascii="Angsana New" w:hAnsi="Angsana New" w:cs="Angsana New" w:hint="cs"/>
          <w:color w:val="000000"/>
          <w:sz w:val="32"/>
          <w:szCs w:val="32"/>
          <w:cs/>
        </w:rPr>
        <w:t>น.30)</w:t>
      </w:r>
      <w:r w:rsidR="005F429B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21345">
        <w:rPr>
          <w:rFonts w:ascii="Angsana New" w:hAnsi="Angsana New" w:cs="Angsana New"/>
          <w:color w:val="000000"/>
          <w:sz w:val="32"/>
          <w:szCs w:val="32"/>
        </w:rPr>
        <w:t>,</w:t>
      </w:r>
      <w:r w:rsidR="00221345">
        <w:rPr>
          <w:rFonts w:ascii="Angsana New" w:hAnsi="Angsana New" w:cs="Angsana New" w:hint="cs"/>
          <w:color w:val="000000"/>
          <w:sz w:val="32"/>
          <w:szCs w:val="32"/>
          <w:cs/>
        </w:rPr>
        <w:t>โดย</w:t>
      </w:r>
      <w:r w:rsidR="005F429B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5540F5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กีรติ</w:t>
      </w:r>
      <w:r w:rsidR="005540F5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5540F5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บุญเจือ</w:t>
      </w:r>
      <w:r w:rsidR="005540F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540F5">
        <w:rPr>
          <w:rFonts w:ascii="Angsana New" w:hAnsi="Angsana New" w:cs="Angsana New"/>
          <w:color w:val="000000"/>
          <w:sz w:val="32"/>
          <w:szCs w:val="32"/>
        </w:rPr>
        <w:t>(</w:t>
      </w:r>
      <w:r w:rsidR="005540F5" w:rsidRPr="00A0268D">
        <w:rPr>
          <w:rFonts w:ascii="Angsana New" w:hAnsi="Angsana New" w:cs="Angsana New"/>
          <w:color w:val="000000"/>
          <w:sz w:val="32"/>
          <w:szCs w:val="32"/>
        </w:rPr>
        <w:t>2520</w:t>
      </w:r>
      <w:r w:rsidR="005540F5">
        <w:rPr>
          <w:rFonts w:ascii="Angsana New" w:hAnsi="Angsana New" w:cs="Angsana New"/>
          <w:color w:val="000000"/>
          <w:sz w:val="32"/>
          <w:szCs w:val="32"/>
        </w:rPr>
        <w:t>),</w:t>
      </w:r>
      <w:r w:rsidR="005540F5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540F5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ไทยวัฒนาพานิช</w:t>
      </w:r>
      <w:r w:rsidR="005540F5" w:rsidRPr="00A0268D">
        <w:rPr>
          <w:rFonts w:ascii="Angsana New" w:hAnsi="Angsana New" w:cs="Angsana New"/>
          <w:color w:val="000000"/>
          <w:sz w:val="32"/>
          <w:szCs w:val="32"/>
          <w:cs/>
        </w:rPr>
        <w:t>.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จากเหตุใหญ่ จะได้ว่าเซตของคนไทยถูกบรรจุในเซตของผู้ที่ยิ้มแย้มแจ่มใส และจากเหตุย่อย ทำให้เซตของชาวเชียงใหม่ถูกบรรจุในเซตของผู้ที่ยิ้มแย้มแจ่มใส แต่ไม่มีข้อสรุปข้อใดที่กล่าวถึงความสัมพันธ์ระหว่างเซตของคนไทยกับเซตของชาวเชียงใหม่ ดังนั้นข้อยุติของการอ้างเหตุผลจึงไม่สมเหตุสมผล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การพิจารณาความสมเหตุสมผล อาจพิจารณาจากความสัมพันธ์ระหว่างพจน์ดังนี้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1.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ข้อความเชิงตรรกที่ถูกต้องสมเหตุสมผล จะมีพจน์กลางกระจาย (หรือกินความหมายครบทุกหน่วย) อย่างน้อย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>1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 ครั้ง เพราะพจน์กลางเป็นตัวช่วยให้โยงหาความสัมพันธ์ระหว่างพจน์หลัก และพจน์รอง เช่น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จำนวนอตรรกยะทุกจำนวนเป็นจำนวนจริง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proofErr w:type="gramStart"/>
      <w:r w:rsidR="00BA7A75" w:rsidRPr="000F2687">
        <w:rPr>
          <w:rFonts w:ascii="Times New Roman" w:eastAsia="AngsanaNew-Bold" w:hAnsi="Times New Roman" w:cs="Times New Roman"/>
          <w:sz w:val="32"/>
          <w:szCs w:val="32"/>
        </w:rPr>
        <w:t>π</w:t>
      </w:r>
      <w:proofErr w:type="gramEnd"/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เป็นจำนวนอตรรกยะ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ดังนั้น </w:t>
      </w:r>
      <w:r w:rsidR="00BA7A75" w:rsidRPr="000F2687">
        <w:rPr>
          <w:rFonts w:ascii="Times New Roman" w:eastAsia="AngsanaNew-Bold" w:hAnsi="Times New Roman" w:cs="Times New Roman"/>
          <w:sz w:val="32"/>
          <w:szCs w:val="32"/>
        </w:rPr>
        <w:t>π</w:t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เป็นจำนวนจริง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พจน์กลาง จำนวนอตรรกยะ กระจายในหลักการทั่วไปของประโยคแรก จึงเป็นข้อความเชิงตรรกที่สมเหตุสมผล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/>
          <w:sz w:val="32"/>
          <w:szCs w:val="32"/>
        </w:rPr>
        <w:lastRenderedPageBreak/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2.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สำหรับข้อความเชิงตรรกที่สมเหตุสมผล พจน์ที่กระจายในข้อยุติ จะต้องกระจายในหลักการทั่วไป เพราะจะสรุปพจน์นั้นอย่างทั่วถึงกันได้ ต่อเมื่อพจน์ดังกล่าวต้องกระจายครอบคลุมทั้งหมดมาก่อน เช่น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(1)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จำนวนตรรกยะทุกจำนวนเป็นจำนวนจริง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จำนวนเต็มทุกจำนวนเป็นจำนวนตรรกยะ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ดังนั้นจำนวนเต็มทุกจำนวนเป็นจำนวนจริง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พจน์รอง จำนวนเต็ม กระจายในข้อยุติ และกระจายในหลักการทั่วไป จึงเป็นข้อความเชิงตรรกที่สมเหตุสมผล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(2)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ผู้ที่สำเร็จการศึกษาจากมหาวิทยาลัยทุกคนเป็นบัณฑิต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ผู้ที่สำเร็จการศึกษาจากมหาวิทยาลัยทุกคนเป็นผู้ที่มีเหตุผล</w:t>
      </w:r>
    </w:p>
    <w:p w:rsidR="00BA7A75" w:rsidRPr="000F2687" w:rsidRDefault="000F2687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 </w:t>
      </w:r>
      <w:r w:rsidR="002D18AD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2D18AD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2D18AD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2D18AD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2D18AD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ดังนั้น ผู้ที่มีเหตุผลทุกคนเป็นบัณฑิต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พจน์รอง ผู้ที่มีเหตุผล กระจายในข้อยุติ แต่ไม่กระจายในหลักการทั่วไป จึงเป็นข้อความเชิงตรรกที่ไม่สมเหตุสมผล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3.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ข้อความเชิงตรรกที่หลักการทั่วไปทั้งสองเป็นข้อความปฏิเสธ จะไม่สามารถสรุปข้อยุติได้เพราะการที่หลักการทั่วไปทั้งสองเป็นข้อความปฏิเสธ แสดงว่า พจน์หลัก และพจน์รองต่างไม่เกี่ยวข้องกับพจน์กลางจึงไม่สามารถบอกความเกี่ยวข้องระหว่างพจน์หลักกับพจน์รองนั้นได้ เช่น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จำนวนเต็มทุกจำนวนไม่เป็นจำนวนอตรรกยะ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จำนวนอตรรกยะไม่เป็นจำนวนตรรกยะ</w:t>
      </w:r>
    </w:p>
    <w:p w:rsidR="00BA7A75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ดังนั้น จำนวนเต็มทุกจำนวนไม่เป็นจำนวนตรรกยะ</w:t>
      </w:r>
    </w:p>
    <w:p w:rsidR="00BA7A75" w:rsidRPr="000F2687" w:rsidRDefault="00BA7A7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 w:rsidRPr="000F2687">
        <w:rPr>
          <w:rFonts w:asciiTheme="majorBidi" w:eastAsia="AngsanaNew-Bold" w:hAnsiTheme="majorBidi" w:cstheme="majorBidi"/>
          <w:sz w:val="32"/>
          <w:szCs w:val="32"/>
          <w:cs/>
        </w:rPr>
        <w:t>หลักการทั่วไปทั้งสองต่างก็เป็นข้อความปฏิเสธ จึงเป็นข้อความเชิงตรรกที่ไม่สมเหตุสมผล</w:t>
      </w:r>
    </w:p>
    <w:p w:rsidR="000F2687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BA7A75" w:rsidRPr="000F2687">
        <w:rPr>
          <w:rFonts w:asciiTheme="majorBidi" w:eastAsia="AngsanaNew-Bold" w:hAnsiTheme="majorBidi" w:cstheme="majorBidi"/>
          <w:sz w:val="32"/>
          <w:szCs w:val="32"/>
        </w:rPr>
        <w:t xml:space="preserve">4. </w:t>
      </w:r>
      <w:r w:rsidR="00BA7A75" w:rsidRPr="000F2687">
        <w:rPr>
          <w:rFonts w:asciiTheme="majorBidi" w:eastAsia="AngsanaNew-Bold" w:hAnsiTheme="majorBidi" w:cstheme="majorBidi"/>
          <w:sz w:val="32"/>
          <w:szCs w:val="32"/>
          <w:cs/>
        </w:rPr>
        <w:t>ข้อความเชิงตรรกที่สมเหตุสมผล ถ้ามีหลักการทั่วไปทั้งสองเป็นข้อความยืนยัน ข้อยุติต้องเป็นข้อความยืนยัน เพราะเมื่อหลักการทั่วไปทั้งสองเป็นข้อความยืนยัน แสดงว่าพจน์หลักกับ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พจน์กลางต้องรวมอยู่ด้วยกัน และพจน์รองกับพจน์กลางก็ต้องรวมอยู่ด้วยกัน ดังนั้นข้อยุติต้องแสดงถึง การรวมอยู่ด้วยกันของพจน์หลัก และพจน์รองนั้น นั่นคือข้อยุติต้องเป็นข้อความยืนยันเช่น</w:t>
      </w:r>
    </w:p>
    <w:p w:rsidR="000F2687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สิ่งที่มีชีวิตทุกชนิดต้องการอาหาร</w:t>
      </w:r>
    </w:p>
    <w:p w:rsidR="000F2687" w:rsidRPr="000F2687" w:rsidRDefault="002D18AD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แบคทีเรียเป็นสิ่งที่มีชีวิต</w:t>
      </w:r>
    </w:p>
    <w:p w:rsidR="000F2687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ดังนั้นแบคทีเรียต้องการอาหาร เป็นข้อความเชิงตรรกที่สมเหตุสมผล</w:t>
      </w:r>
    </w:p>
    <w:p w:rsidR="000F2687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/>
          <w:sz w:val="32"/>
          <w:szCs w:val="32"/>
        </w:rPr>
        <w:lastRenderedPageBreak/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>
        <w:rPr>
          <w:rFonts w:asciiTheme="majorBidi" w:eastAsia="AngsanaNew-Bold" w:hAnsiTheme="majorBidi" w:cstheme="majorBidi"/>
          <w:sz w:val="32"/>
          <w:szCs w:val="32"/>
        </w:rPr>
        <w:tab/>
      </w:r>
      <w:r w:rsidR="005540F5">
        <w:rPr>
          <w:rFonts w:asciiTheme="majorBidi" w:eastAsia="AngsanaNew-Bold" w:hAnsiTheme="majorBidi" w:cstheme="majorBidi"/>
          <w:sz w:val="32"/>
          <w:szCs w:val="32"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 xml:space="preserve">5. 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ข้อความเชิงตรรกที่สมเหตุสมผล ถ้ามีหลักการทั่วไปข้อหนึ่งเป็นข้อความปฏิเสธ แล้วข้อยุติต้องเป็นข้อความปฏิเสธ กรณีที่หลักการทั่วไปข้อหนึ่งเป็นข้อความปฏิเสธ และอีกข้อหนึ่งเป็นข้อความยืนยัน แสดงว่า พจน์หลัก หรือพจน์รองในข้อตั้งข้อหนึ่งข้อใด ต้องไม่เกี่ยวข้องกับพจน์กลาง ดังนั้นยุติจะต้องเป็นข้อความที่พจน์หลัก และพจน์รองต้องแยกจากกันหรือเป็นข้อความปฏิเสธนั่นเอง เช่น</w:t>
      </w:r>
    </w:p>
    <w:p w:rsidR="000F2687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จำนวนอตรรกยะทุกจำนวนไม่สามารถเขียนในรูปเศษส่วนของจำนวนเต็ม (เมื่อตัวส่วนไม่เป็นศูนย์)</w:t>
      </w:r>
    </w:p>
    <w:p w:rsidR="000F2687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>2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 สามารถเขียนในรูปเศษส่วนของจำนวนเต็ม (เมื่อตัวส่วนไม่เป็นศูนย์)</w:t>
      </w:r>
    </w:p>
    <w:p w:rsidR="000F2687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ดังนั้น </w:t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>2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 ไม่เป็นจำนวนอตรรกยะ เป็นข้อความเชิงตรรกที่สมเหตุสมผล</w:t>
      </w:r>
    </w:p>
    <w:p w:rsidR="00BA7A75" w:rsidRPr="000F2687" w:rsidRDefault="0064023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AngsanaNew-Bold" w:hAnsiTheme="majorBidi" w:cstheme="majorBidi"/>
          <w:sz w:val="32"/>
          <w:szCs w:val="32"/>
        </w:rPr>
      </w:pP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5540F5">
        <w:rPr>
          <w:rFonts w:asciiTheme="majorBidi" w:eastAsia="AngsanaNew-Bold" w:hAnsiTheme="majorBidi" w:cstheme="majorBidi" w:hint="cs"/>
          <w:sz w:val="32"/>
          <w:szCs w:val="32"/>
          <w:cs/>
        </w:rPr>
        <w:tab/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สำหรับการอ้างเหตุผลซึ่งมีหลักการทั่วไปหลายๆข้อ การตรวจสอบความสมเหตุสมผลโดยใช้แผนภาพ หรือพิจารณาจาก</w:t>
      </w:r>
      <w:r w:rsidR="000F2687" w:rsidRPr="000F2687">
        <w:rPr>
          <w:rFonts w:asciiTheme="majorBidi" w:eastAsia="AngsanaNew-Bold" w:hAnsiTheme="majorBidi" w:cs="Angsana New" w:hint="cs"/>
          <w:sz w:val="32"/>
          <w:szCs w:val="32"/>
          <w:cs/>
        </w:rPr>
        <w:t>ความสัมพันธ์ระหว่างพจน์</w:t>
      </w:r>
      <w:r w:rsidR="000F2687" w:rsidRPr="000F2687">
        <w:rPr>
          <w:rFonts w:asciiTheme="majorBidi" w:eastAsia="AngsanaNew-Bold" w:hAnsiTheme="majorBidi" w:cs="Angsana New"/>
          <w:sz w:val="32"/>
          <w:szCs w:val="32"/>
          <w:cs/>
        </w:rPr>
        <w:t xml:space="preserve"> </w:t>
      </w:r>
      <w:r w:rsidR="000F2687" w:rsidRPr="000F2687">
        <w:rPr>
          <w:rFonts w:asciiTheme="majorBidi" w:eastAsia="AngsanaNew-Bold" w:hAnsiTheme="majorBidi" w:cs="Angsana New" w:hint="cs"/>
          <w:sz w:val="32"/>
          <w:szCs w:val="32"/>
          <w:cs/>
        </w:rPr>
        <w:t>อาจทำได้ไม่สะดวก</w:t>
      </w:r>
      <w:r w:rsidR="000F2687" w:rsidRPr="000F2687">
        <w:rPr>
          <w:rFonts w:asciiTheme="majorBidi" w:eastAsia="AngsanaNew-Bold" w:hAnsiTheme="majorBidi" w:cs="Angsana New"/>
          <w:sz w:val="32"/>
          <w:szCs w:val="32"/>
          <w:cs/>
        </w:rPr>
        <w:t xml:space="preserve"> </w:t>
      </w:r>
      <w:r w:rsidR="000F2687" w:rsidRPr="000F2687">
        <w:rPr>
          <w:rFonts w:asciiTheme="majorBidi" w:eastAsia="AngsanaNew-Bold" w:hAnsiTheme="majorBidi" w:cs="Angsana New" w:hint="cs"/>
          <w:sz w:val="32"/>
          <w:szCs w:val="32"/>
          <w:cs/>
        </w:rPr>
        <w:t>หรือไม่ครบถ้วน</w:t>
      </w:r>
      <w:r w:rsidR="000F2687" w:rsidRPr="000F2687">
        <w:rPr>
          <w:rFonts w:asciiTheme="majorBidi" w:eastAsia="AngsanaNew-Bold" w:hAnsiTheme="majorBidi" w:cs="Angsana New"/>
          <w:sz w:val="32"/>
          <w:szCs w:val="32"/>
          <w:cs/>
        </w:rPr>
        <w:t xml:space="preserve"> </w:t>
      </w:r>
      <w:r w:rsidR="000F2687" w:rsidRPr="000F2687">
        <w:rPr>
          <w:rFonts w:asciiTheme="majorBidi" w:eastAsia="AngsanaNew-Bold" w:hAnsiTheme="majorBidi" w:cs="Angsana New" w:hint="cs"/>
          <w:sz w:val="32"/>
          <w:szCs w:val="32"/>
          <w:cs/>
        </w:rPr>
        <w:t>จึง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มีการพิจารณาโดยใช้ความสัมพันธ์ระหว่างข้อความ ซึ่งได้มีการพัฒนาไปอย่างกว้างขวาง และมีการกำหนดสัญลักษณ์แทนข้อความ เพื่อขจัดความกำกวมของภาษาและการใช้ในกรณีทั่วไปที่เรียกว่า</w:t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>“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ตรรกศาสตร์สัญลักษณ์</w:t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 xml:space="preserve">” (Symbolic Logic) 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 xml:space="preserve">หรือ </w:t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>“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คณิตตรรกศาสตร์</w:t>
      </w:r>
      <w:r w:rsidR="000F2687" w:rsidRPr="000F2687">
        <w:rPr>
          <w:rFonts w:asciiTheme="majorBidi" w:eastAsia="AngsanaNew-Bold" w:hAnsiTheme="majorBidi" w:cstheme="majorBidi"/>
          <w:sz w:val="32"/>
          <w:szCs w:val="32"/>
        </w:rPr>
        <w:t xml:space="preserve">” (Mathematical Logic) </w:t>
      </w:r>
      <w:r w:rsidR="000F2687" w:rsidRPr="000F2687">
        <w:rPr>
          <w:rFonts w:asciiTheme="majorBidi" w:eastAsia="AngsanaNew-Bold" w:hAnsiTheme="majorBidi" w:cstheme="majorBidi"/>
          <w:sz w:val="32"/>
          <w:szCs w:val="32"/>
          <w:cs/>
        </w:rPr>
        <w:t>ซึ่งเป็นตรรกศาสตร์ในปัจจุบัน</w:t>
      </w:r>
    </w:p>
    <w:p w:rsidR="00FB13AB" w:rsidRPr="00947D67" w:rsidRDefault="005540F5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  <w:lang w:eastAsia="ja-JP"/>
        </w:rPr>
      </w:pPr>
      <w:r w:rsidRPr="00947D67"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 w:rsidRPr="00947D67"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ab/>
      </w:r>
      <w:r w:rsidR="00947D67">
        <w:rPr>
          <w:rFonts w:ascii="Angsana New" w:hAnsi="Angsana New" w:cs="Angsana New" w:hint="cs"/>
          <w:b/>
          <w:bCs/>
          <w:sz w:val="32"/>
          <w:szCs w:val="32"/>
          <w:cs/>
          <w:lang w:eastAsia="ja-JP"/>
        </w:rPr>
        <w:t>2.1.</w:t>
      </w:r>
      <w:r w:rsidR="00947D67">
        <w:rPr>
          <w:rFonts w:ascii="Angsana New" w:hAnsi="Angsana New" w:cs="Angsana New"/>
          <w:b/>
          <w:bCs/>
          <w:sz w:val="32"/>
          <w:szCs w:val="32"/>
          <w:lang w:eastAsia="ja-JP"/>
        </w:rPr>
        <w:t>8</w:t>
      </w:r>
      <w:r w:rsidR="005F429B" w:rsidRPr="00947D67"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</w:t>
      </w:r>
      <w:r w:rsidR="00FB13AB" w:rsidRPr="00947D67">
        <w:rPr>
          <w:rFonts w:asciiTheme="majorBidi" w:hAnsiTheme="majorBidi" w:cs="Angsana New" w:hint="cs"/>
          <w:b/>
          <w:bCs/>
          <w:sz w:val="32"/>
          <w:szCs w:val="32"/>
          <w:cs/>
        </w:rPr>
        <w:t>ตรรกศาสตร์เบื้องต้น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2.</w:t>
      </w:r>
      <w:r w:rsidRPr="00402EAF">
        <w:rPr>
          <w:rFonts w:ascii="Angsana New" w:hAnsi="Angsana New" w:cs="Angsana New"/>
          <w:sz w:val="32"/>
          <w:szCs w:val="32"/>
        </w:rPr>
        <w:t>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5540F5">
        <w:rPr>
          <w:rFonts w:ascii="Angsana New" w:hAnsi="Angsana New" w:cs="Angsana New"/>
          <w:sz w:val="32"/>
          <w:szCs w:val="32"/>
        </w:rPr>
        <w:t>.1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</w:t>
      </w:r>
      <w:r w:rsidR="005540F5">
        <w:rPr>
          <w:rFonts w:ascii="Angsana New" w:hAnsi="Angsana New" w:cs="Angsana New" w:hint="cs"/>
          <w:sz w:val="32"/>
          <w:szCs w:val="32"/>
          <w:cs/>
        </w:rPr>
        <w:tab/>
      </w:r>
      <w:r w:rsidRPr="00402EAF">
        <w:rPr>
          <w:rFonts w:ascii="Angsana New" w:hAnsi="Angsana New" w:cs="Angsana New"/>
          <w:sz w:val="32"/>
          <w:szCs w:val="32"/>
          <w:cs/>
        </w:rPr>
        <w:t>ประพจน์ (</w:t>
      </w:r>
      <w:r w:rsidRPr="00402EAF">
        <w:rPr>
          <w:rFonts w:ascii="Angsana New" w:hAnsi="Angsana New" w:cs="Angsana New"/>
          <w:sz w:val="32"/>
          <w:szCs w:val="32"/>
        </w:rPr>
        <w:t xml:space="preserve">Propositions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402EAF">
        <w:rPr>
          <w:rFonts w:ascii="Angsana New" w:hAnsi="Angsana New" w:cs="Angsana New"/>
          <w:sz w:val="32"/>
          <w:szCs w:val="32"/>
        </w:rPr>
        <w:t>Statements)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 w:hint="cs"/>
          <w:sz w:val="32"/>
          <w:szCs w:val="32"/>
          <w:cs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  <w:cs/>
        </w:rPr>
        <w:t>ประพจน์ คือประโยคที่เป็นจริงหรือเท็จ อย่างใดอย่างหนึ่ง เท่านั้น</w:t>
      </w:r>
    </w:p>
    <w:p w:rsid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  <w:cs/>
        </w:rPr>
        <w:t>การเป็น จริง หรือ เท็จ ของแต่ละประพจน์ เรียกว่า ค่าความจริง (</w:t>
      </w:r>
      <w:r w:rsidRPr="00402EAF">
        <w:rPr>
          <w:rFonts w:ascii="Angsana New" w:hAnsi="Angsana New" w:cs="Angsana New"/>
          <w:sz w:val="32"/>
          <w:szCs w:val="32"/>
        </w:rPr>
        <w:t xml:space="preserve">Truth Value) </w:t>
      </w:r>
      <w:r w:rsidRPr="00402EAF">
        <w:rPr>
          <w:rFonts w:ascii="Angsana New" w:hAnsi="Angsana New" w:cs="Angsana New"/>
          <w:sz w:val="32"/>
          <w:szCs w:val="32"/>
          <w:cs/>
        </w:rPr>
        <w:t>ประโยคที่ไม่อยู่ในรูปประโยคบอกเล่าหรือปฏิเสธ ไม่เป็นประพจน์ ประโยคคาถาม คาสั่ง ห้าม ขอร้อง อ้อนวอน ประโยคที่แสดงความปรารถนา อุทาน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2.</w:t>
      </w:r>
      <w:r w:rsidR="005540F5" w:rsidRPr="00402EAF">
        <w:rPr>
          <w:rFonts w:ascii="Angsana New" w:hAnsi="Angsana New" w:cs="Angsana New"/>
          <w:sz w:val="32"/>
          <w:szCs w:val="32"/>
        </w:rPr>
        <w:t>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5540F5">
        <w:rPr>
          <w:rFonts w:ascii="Angsana New" w:hAnsi="Angsana New" w:cs="Angsana New"/>
          <w:sz w:val="32"/>
          <w:szCs w:val="32"/>
        </w:rPr>
        <w:t>.</w:t>
      </w:r>
      <w:r w:rsidRPr="00402EAF">
        <w:rPr>
          <w:rFonts w:ascii="Angsana New" w:hAnsi="Angsana New" w:cs="Angsana New"/>
          <w:sz w:val="32"/>
          <w:szCs w:val="32"/>
        </w:rPr>
        <w:t>2</w:t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  <w:cs/>
        </w:rPr>
        <w:t>การเชื่อมประพจน์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 w:hint="cs"/>
          <w:sz w:val="32"/>
          <w:szCs w:val="32"/>
          <w:cs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 w:hint="cs"/>
          <w:sz w:val="32"/>
          <w:szCs w:val="32"/>
          <w:cs/>
        </w:rPr>
        <w:tab/>
      </w:r>
      <w:r w:rsidR="005540F5">
        <w:rPr>
          <w:rFonts w:ascii="Angsana New" w:hAnsi="Angsana New" w:cs="Angsana New" w:hint="cs"/>
          <w:sz w:val="32"/>
          <w:szCs w:val="32"/>
          <w:cs/>
        </w:rPr>
        <w:tab/>
      </w:r>
      <w:r w:rsidR="005540F5">
        <w:rPr>
          <w:rFonts w:ascii="Angsana New" w:hAnsi="Angsana New" w:cs="Angsana New" w:hint="cs"/>
          <w:sz w:val="32"/>
          <w:szCs w:val="32"/>
          <w:cs/>
        </w:rPr>
        <w:tab/>
      </w:r>
      <w:r w:rsidRPr="00402EAF">
        <w:rPr>
          <w:rFonts w:ascii="Angsana New" w:hAnsi="Angsana New" w:cs="Angsana New"/>
          <w:sz w:val="32"/>
          <w:szCs w:val="32"/>
          <w:cs/>
        </w:rPr>
        <w:t>การเชื่อมประพจน์เราจะเชื่อมด้วย ตัวเชื่อม (</w:t>
      </w:r>
      <w:r w:rsidRPr="00402EAF">
        <w:rPr>
          <w:rFonts w:ascii="Angsana New" w:hAnsi="Angsana New" w:cs="Angsana New"/>
          <w:sz w:val="32"/>
          <w:szCs w:val="32"/>
        </w:rPr>
        <w:t xml:space="preserve">Connectives)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ได้แก่ </w:t>
      </w:r>
      <w:r w:rsidRPr="00402EAF">
        <w:rPr>
          <w:rFonts w:ascii="Angsana New" w:hAnsi="Angsana New" w:cs="Angsana New"/>
          <w:sz w:val="32"/>
          <w:szCs w:val="32"/>
        </w:rPr>
        <w:t>“</w:t>
      </w:r>
      <w:r w:rsidRPr="00402EAF">
        <w:rPr>
          <w:rFonts w:ascii="Angsana New" w:hAnsi="Angsana New" w:cs="Angsana New"/>
          <w:sz w:val="32"/>
          <w:szCs w:val="32"/>
          <w:cs/>
        </w:rPr>
        <w:t>ไม่</w:t>
      </w:r>
      <w:r w:rsidRPr="00402EAF">
        <w:rPr>
          <w:rFonts w:ascii="Angsana New" w:hAnsi="Angsana New" w:cs="Angsana New"/>
          <w:sz w:val="32"/>
          <w:szCs w:val="32"/>
        </w:rPr>
        <w:t>”, “</w:t>
      </w:r>
      <w:r w:rsidRPr="00402EAF">
        <w:rPr>
          <w:rFonts w:ascii="Angsana New" w:hAnsi="Angsana New" w:cs="Angsana New"/>
          <w:sz w:val="32"/>
          <w:szCs w:val="32"/>
          <w:cs/>
        </w:rPr>
        <w:t>และ</w:t>
      </w:r>
      <w:r w:rsidRPr="00402EAF">
        <w:rPr>
          <w:rFonts w:ascii="Angsana New" w:hAnsi="Angsana New" w:cs="Angsana New"/>
          <w:sz w:val="32"/>
          <w:szCs w:val="32"/>
        </w:rPr>
        <w:t>”, “</w:t>
      </w:r>
      <w:r w:rsidRPr="00402EAF">
        <w:rPr>
          <w:rFonts w:ascii="Angsana New" w:hAnsi="Angsana New" w:cs="Angsana New"/>
          <w:sz w:val="32"/>
          <w:szCs w:val="32"/>
          <w:cs/>
        </w:rPr>
        <w:t>หรือ</w:t>
      </w:r>
      <w:r w:rsidRPr="00402EAF">
        <w:rPr>
          <w:rFonts w:ascii="Angsana New" w:hAnsi="Angsana New" w:cs="Angsana New"/>
          <w:sz w:val="32"/>
          <w:szCs w:val="32"/>
        </w:rPr>
        <w:t>” , “</w:t>
      </w:r>
      <w:r w:rsidRPr="00402EAF">
        <w:rPr>
          <w:rFonts w:ascii="Angsana New" w:hAnsi="Angsana New" w:cs="Angsana New"/>
          <w:sz w:val="32"/>
          <w:szCs w:val="32"/>
          <w:cs/>
        </w:rPr>
        <w:t>ถ้า</w:t>
      </w:r>
      <w:r w:rsidRPr="00402EAF">
        <w:rPr>
          <w:rFonts w:ascii="Angsana New" w:hAnsi="Angsana New" w:cs="Angsana New"/>
          <w:sz w:val="32"/>
          <w:szCs w:val="32"/>
        </w:rPr>
        <w:t>…</w:t>
      </w:r>
      <w:r w:rsidRPr="00402EAF">
        <w:rPr>
          <w:rFonts w:ascii="Angsana New" w:hAnsi="Angsana New" w:cs="Angsana New"/>
          <w:sz w:val="32"/>
          <w:szCs w:val="32"/>
          <w:cs/>
        </w:rPr>
        <w:t>แล้ว</w:t>
      </w:r>
      <w:r w:rsidRPr="00402EAF">
        <w:rPr>
          <w:rFonts w:ascii="Angsana New" w:hAnsi="Angsana New" w:cs="Angsana New"/>
          <w:sz w:val="32"/>
          <w:szCs w:val="32"/>
        </w:rPr>
        <w:t xml:space="preserve">…”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>“…</w:t>
      </w:r>
      <w:r w:rsidRPr="00402EAF">
        <w:rPr>
          <w:rFonts w:ascii="Angsana New" w:hAnsi="Angsana New" w:cs="Angsana New"/>
          <w:sz w:val="32"/>
          <w:szCs w:val="32"/>
          <w:cs/>
        </w:rPr>
        <w:t>ก็ต่อเมื่อ</w:t>
      </w:r>
      <w:r w:rsidRPr="00402EAF">
        <w:rPr>
          <w:rFonts w:ascii="Angsana New" w:hAnsi="Angsana New" w:cs="Angsana New"/>
          <w:sz w:val="32"/>
          <w:szCs w:val="32"/>
        </w:rPr>
        <w:t>…”</w:t>
      </w:r>
      <w:r w:rsidRPr="00402E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เพื่อความสะดวกเราใช้อักษร </w:t>
      </w:r>
      <w:r w:rsidRPr="00402EAF">
        <w:rPr>
          <w:rFonts w:ascii="Angsana New" w:hAnsi="Angsana New" w:cs="Angsana New"/>
          <w:sz w:val="32"/>
          <w:szCs w:val="32"/>
        </w:rPr>
        <w:t>p, q, r,…</w:t>
      </w:r>
      <w:r w:rsidRPr="00402EAF">
        <w:rPr>
          <w:rFonts w:ascii="Angsana New" w:hAnsi="Angsana New" w:cs="Angsana New"/>
          <w:sz w:val="32"/>
          <w:szCs w:val="32"/>
          <w:cs/>
        </w:rPr>
        <w:t>แทนประพจน์ และให้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FB13AB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 xml:space="preserve">T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แทนค่าความจริง </w:t>
      </w:r>
      <w:r w:rsidRPr="00402EAF">
        <w:rPr>
          <w:rFonts w:ascii="Angsana New" w:hAnsi="Angsana New" w:cs="Angsana New"/>
          <w:sz w:val="32"/>
          <w:szCs w:val="32"/>
        </w:rPr>
        <w:t>“</w:t>
      </w:r>
      <w:r w:rsidRPr="00402EAF">
        <w:rPr>
          <w:rFonts w:ascii="Angsana New" w:hAnsi="Angsana New" w:cs="Angsana New"/>
          <w:sz w:val="32"/>
          <w:szCs w:val="32"/>
          <w:cs/>
        </w:rPr>
        <w:t>จริง</w:t>
      </w:r>
      <w:r w:rsidRPr="00402EAF">
        <w:rPr>
          <w:rFonts w:ascii="Angsana New" w:hAnsi="Angsana New" w:cs="Angsana New"/>
          <w:sz w:val="32"/>
          <w:szCs w:val="32"/>
        </w:rPr>
        <w:t>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sz w:val="32"/>
          <w:szCs w:val="32"/>
        </w:rPr>
        <w:tab/>
      </w:r>
      <w:r w:rsidRPr="00402EAF">
        <w:rPr>
          <w:sz w:val="32"/>
          <w:szCs w:val="32"/>
        </w:rPr>
        <w:tab/>
      </w:r>
      <w:r w:rsidRPr="00402EAF">
        <w:rPr>
          <w:sz w:val="32"/>
          <w:szCs w:val="32"/>
        </w:rPr>
        <w:tab/>
      </w:r>
      <w:r w:rsidR="00FB13AB">
        <w:rPr>
          <w:sz w:val="32"/>
          <w:szCs w:val="32"/>
        </w:rPr>
        <w:tab/>
      </w:r>
      <w:r w:rsidR="00FB13AB">
        <w:rPr>
          <w:sz w:val="32"/>
          <w:szCs w:val="32"/>
        </w:rPr>
        <w:tab/>
      </w:r>
      <w:r w:rsidR="005540F5">
        <w:rPr>
          <w:sz w:val="24"/>
          <w:szCs w:val="24"/>
        </w:rPr>
        <w:tab/>
      </w:r>
      <w:r w:rsidR="005540F5">
        <w:rPr>
          <w:sz w:val="24"/>
          <w:szCs w:val="24"/>
        </w:rPr>
        <w:tab/>
      </w:r>
      <w:r w:rsidR="005540F5">
        <w:rPr>
          <w:sz w:val="24"/>
          <w:szCs w:val="24"/>
        </w:rPr>
        <w:tab/>
      </w:r>
      <w:r w:rsidRPr="005540F5">
        <w:rPr>
          <w:rFonts w:asciiTheme="majorBidi" w:hAnsiTheme="majorBidi" w:cstheme="majorBidi"/>
          <w:sz w:val="32"/>
          <w:szCs w:val="32"/>
        </w:rPr>
        <w:t>F</w:t>
      </w:r>
      <w:r w:rsidRPr="00402EAF">
        <w:rPr>
          <w:sz w:val="32"/>
          <w:szCs w:val="32"/>
        </w:rPr>
        <w:t xml:space="preserve"> </w:t>
      </w:r>
      <w:r w:rsidRPr="00402EAF">
        <w:rPr>
          <w:sz w:val="32"/>
          <w:szCs w:val="32"/>
          <w:cs/>
        </w:rPr>
        <w:t>แทนค่าความจริง</w:t>
      </w:r>
      <w:r w:rsidRPr="00402EAF">
        <w:rPr>
          <w:sz w:val="32"/>
          <w:szCs w:val="32"/>
        </w:rPr>
        <w:t xml:space="preserve"> </w:t>
      </w:r>
      <w:r w:rsidRPr="00402EAF">
        <w:rPr>
          <w:rFonts w:asciiTheme="majorBidi" w:hAnsiTheme="majorBidi" w:cstheme="majorBidi"/>
          <w:sz w:val="32"/>
          <w:szCs w:val="32"/>
          <w:cs/>
        </w:rPr>
        <w:t>“เท็จ”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1)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การเชื่อมประพจน์ด้วยตัวเชื่อมและ (</w:t>
      </w:r>
      <w:r w:rsidRPr="00402EAF">
        <w:rPr>
          <w:rFonts w:ascii="Angsana New" w:hAnsi="Angsana New" w:cs="Angsana New"/>
          <w:sz w:val="32"/>
          <w:szCs w:val="32"/>
        </w:rPr>
        <w:t xml:space="preserve">Connectives)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ถ้า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 xml:space="preserve">q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เป็นประพจน์ ประพจน์ใหม่ที่เกิดจากการเชื่อม ด้วย และ คือ </w:t>
      </w:r>
      <w:r w:rsidRPr="00402EAF">
        <w:rPr>
          <w:rFonts w:ascii="Angsana New" w:hAnsi="Angsana New" w:cs="Angsana New"/>
          <w:sz w:val="32"/>
          <w:szCs w:val="32"/>
        </w:rPr>
        <w:t xml:space="preserve">“p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 xml:space="preserve">q”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เขียนแทนด้วย </w:t>
      </w:r>
      <w:r w:rsidRPr="00402EAF">
        <w:rPr>
          <w:rFonts w:ascii="Angsana New" w:hAnsi="Angsana New" w:cs="Angsana New"/>
          <w:sz w:val="32"/>
          <w:szCs w:val="32"/>
        </w:rPr>
        <w:t>“p</w:t>
      </w:r>
      <m:oMath>
        <m:r>
          <w:rPr>
            <w:rFonts w:ascii="Cambria Math" w:hAnsi="Cambria Math" w:cs="Angsana New"/>
            <w:sz w:val="24"/>
            <w:szCs w:val="24"/>
          </w:rPr>
          <m:t>⋀</m:t>
        </m:r>
      </m:oMath>
      <w:r w:rsidRPr="00402EAF">
        <w:rPr>
          <w:rFonts w:ascii="Angsana New" w:hAnsi="Angsana New" w:cs="Angsana New"/>
          <w:sz w:val="32"/>
          <w:szCs w:val="32"/>
        </w:rPr>
        <w:t>q”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2)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การเชื่อมประพจน์ด้วยตัวเชื่อม หรือ (</w:t>
      </w:r>
      <w:r w:rsidRPr="00402EAF">
        <w:rPr>
          <w:rFonts w:ascii="Angsana New" w:hAnsi="Angsana New" w:cs="Angsana New"/>
          <w:sz w:val="32"/>
          <w:szCs w:val="32"/>
        </w:rPr>
        <w:t xml:space="preserve">Disjunction)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ถ้า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 xml:space="preserve">q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เป็นประพจน์ ประพจน์ใหม่ที่เกิดจากการเชื่อม ด้วยหรือ คือ </w:t>
      </w:r>
      <w:r w:rsidRPr="00402EAF">
        <w:rPr>
          <w:rFonts w:ascii="Angsana New" w:hAnsi="Angsana New" w:cs="Angsana New"/>
          <w:sz w:val="32"/>
          <w:szCs w:val="32"/>
        </w:rPr>
        <w:t xml:space="preserve">“p </w:t>
      </w:r>
      <w:r w:rsidRPr="00402EAF">
        <w:rPr>
          <w:rFonts w:ascii="Angsana New" w:hAnsi="Angsana New" w:cs="Angsana New"/>
          <w:sz w:val="32"/>
          <w:szCs w:val="32"/>
          <w:cs/>
        </w:rPr>
        <w:t>หรือ</w:t>
      </w:r>
      <w:r w:rsidRPr="00402EAF">
        <w:rPr>
          <w:rFonts w:ascii="Angsana New" w:hAnsi="Angsana New" w:cs="Angsana New"/>
          <w:sz w:val="32"/>
          <w:szCs w:val="32"/>
        </w:rPr>
        <w:t xml:space="preserve">q”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เขียนแทนด้วย </w:t>
      </w:r>
      <w:r w:rsidRPr="00402EAF">
        <w:rPr>
          <w:rFonts w:ascii="Angsana New" w:hAnsi="Angsana New" w:cs="Angsana New"/>
          <w:sz w:val="32"/>
          <w:szCs w:val="32"/>
        </w:rPr>
        <w:t xml:space="preserve">“p </w:t>
      </w:r>
      <m:oMath>
        <m:r>
          <w:rPr>
            <w:rFonts w:ascii="Cambria Math" w:hAnsi="Cambria Math" w:cs="Angsana New"/>
            <w:sz w:val="24"/>
            <w:szCs w:val="24"/>
          </w:rPr>
          <m:t>⋁</m:t>
        </m:r>
      </m:oMath>
      <w:r w:rsidRPr="00402EAF">
        <w:rPr>
          <w:rFonts w:ascii="Angsana New" w:hAnsi="Angsana New" w:cs="Angsana New"/>
          <w:sz w:val="32"/>
          <w:szCs w:val="32"/>
        </w:rPr>
        <w:t xml:space="preserve"> q”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>3</w:t>
      </w:r>
      <w:r w:rsidR="005540F5">
        <w:rPr>
          <w:rFonts w:ascii="Angsana New" w:hAnsi="Angsana New" w:cs="Angsana New"/>
          <w:sz w:val="32"/>
          <w:szCs w:val="32"/>
        </w:rPr>
        <w:t>)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การเชื่อมประพจน์ด้วยตัวเชื่อม ถ้า...แล้ว</w:t>
      </w:r>
      <w:proofErr w:type="gramStart"/>
      <w:r w:rsidRPr="00402EAF">
        <w:rPr>
          <w:rFonts w:ascii="Angsana New" w:hAnsi="Angsana New" w:cs="Angsana New"/>
          <w:sz w:val="32"/>
          <w:szCs w:val="32"/>
          <w:cs/>
        </w:rPr>
        <w:t>...(</w:t>
      </w:r>
      <w:proofErr w:type="gramEnd"/>
      <w:r w:rsidRPr="00402EAF">
        <w:rPr>
          <w:rFonts w:ascii="Angsana New" w:hAnsi="Angsana New" w:cs="Angsana New"/>
          <w:sz w:val="32"/>
          <w:szCs w:val="32"/>
        </w:rPr>
        <w:t xml:space="preserve">Conditional)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ถ้า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 xml:space="preserve">q </w:t>
      </w:r>
      <w:r w:rsidRPr="00402EAF">
        <w:rPr>
          <w:rFonts w:ascii="Angsana New" w:hAnsi="Angsana New" w:cs="Angsana New"/>
          <w:sz w:val="32"/>
          <w:szCs w:val="32"/>
          <w:cs/>
        </w:rPr>
        <w:t>เป็นประพจน์ ประพจน์ใหม่ที่เกิดจากการเชื่อม ด้วยถ้า</w:t>
      </w:r>
      <w:r w:rsidRPr="00402EAF">
        <w:rPr>
          <w:rFonts w:ascii="Angsana New" w:hAnsi="Angsana New" w:cs="Angsana New"/>
          <w:sz w:val="32"/>
          <w:szCs w:val="32"/>
        </w:rPr>
        <w:t>…</w:t>
      </w:r>
      <w:r w:rsidRPr="00402EAF">
        <w:rPr>
          <w:rFonts w:ascii="Angsana New" w:hAnsi="Angsana New" w:cs="Angsana New"/>
          <w:sz w:val="32"/>
          <w:szCs w:val="32"/>
          <w:cs/>
        </w:rPr>
        <w:t>แล้ว</w:t>
      </w:r>
      <w:r w:rsidRPr="00402EAF">
        <w:rPr>
          <w:rFonts w:ascii="Angsana New" w:hAnsi="Angsana New" w:cs="Angsana New"/>
          <w:sz w:val="32"/>
          <w:szCs w:val="32"/>
        </w:rPr>
        <w:t xml:space="preserve">…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คือ </w:t>
      </w:r>
      <w:r w:rsidRPr="00402EAF">
        <w:rPr>
          <w:rFonts w:ascii="Angsana New" w:hAnsi="Angsana New" w:cs="Angsana New"/>
          <w:sz w:val="32"/>
          <w:szCs w:val="32"/>
        </w:rPr>
        <w:t xml:space="preserve">“p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แล้ว </w:t>
      </w:r>
      <w:r w:rsidRPr="00402EAF">
        <w:rPr>
          <w:rFonts w:ascii="Angsana New" w:hAnsi="Angsana New" w:cs="Angsana New"/>
          <w:sz w:val="32"/>
          <w:szCs w:val="32"/>
        </w:rPr>
        <w:t>q”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เขียนแทนด้วย </w:t>
      </w:r>
      <w:r w:rsidRPr="00402EAF">
        <w:rPr>
          <w:rFonts w:ascii="Angsana New" w:hAnsi="Angsana New" w:cs="Angsana New"/>
          <w:sz w:val="32"/>
          <w:szCs w:val="32"/>
        </w:rPr>
        <w:t>“p</w:t>
      </w:r>
      <m:oMath>
        <m:r>
          <w:rPr>
            <w:rFonts w:ascii="Cambria Math" w:hAnsi="Cambria Math" w:cs="Angsana New"/>
            <w:sz w:val="24"/>
            <w:szCs w:val="24"/>
          </w:rPr>
          <m:t>→</m:t>
        </m:r>
      </m:oMath>
      <w:r w:rsidRPr="00402EAF">
        <w:rPr>
          <w:rFonts w:ascii="Angsana New" w:hAnsi="Angsana New" w:cs="Angsana New"/>
          <w:sz w:val="32"/>
          <w:szCs w:val="32"/>
        </w:rPr>
        <w:t>q”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>4</w:t>
      </w:r>
      <w:r w:rsidR="005540F5">
        <w:rPr>
          <w:rFonts w:ascii="Angsana New" w:hAnsi="Angsana New" w:cs="Angsana New"/>
          <w:sz w:val="32"/>
          <w:szCs w:val="32"/>
        </w:rPr>
        <w:t>)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การเชื่อมประพจน์ด้วยตัวเชื่อม </w:t>
      </w:r>
      <w:r w:rsidRPr="00402EAF">
        <w:rPr>
          <w:rFonts w:ascii="Angsana New" w:hAnsi="Angsana New" w:cs="Angsana New"/>
          <w:sz w:val="32"/>
          <w:szCs w:val="32"/>
        </w:rPr>
        <w:t>…</w:t>
      </w:r>
      <w:r w:rsidRPr="00402EAF">
        <w:rPr>
          <w:rFonts w:ascii="Angsana New" w:hAnsi="Angsana New" w:cs="Angsana New"/>
          <w:sz w:val="32"/>
          <w:szCs w:val="32"/>
          <w:cs/>
        </w:rPr>
        <w:t>ก็ต่อเมื่อ</w:t>
      </w:r>
      <w:r w:rsidRPr="00402EAF">
        <w:rPr>
          <w:rFonts w:ascii="Angsana New" w:hAnsi="Angsana New" w:cs="Angsana New"/>
          <w:sz w:val="32"/>
          <w:szCs w:val="32"/>
        </w:rPr>
        <w:t xml:space="preserve">… (Biconditional)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ถ้า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402EAF">
        <w:rPr>
          <w:rFonts w:ascii="Angsana New" w:hAnsi="Angsana New" w:cs="Angsana New"/>
          <w:sz w:val="32"/>
          <w:szCs w:val="32"/>
        </w:rPr>
        <w:t xml:space="preserve">q </w:t>
      </w:r>
      <w:r w:rsidRPr="00402EAF">
        <w:rPr>
          <w:rFonts w:ascii="Angsana New" w:hAnsi="Angsana New" w:cs="Angsana New"/>
          <w:sz w:val="32"/>
          <w:szCs w:val="32"/>
          <w:cs/>
        </w:rPr>
        <w:t>เป็นประพจน์ ประพจน์ใหม่ที่เกิดจากการเชื่อม ด้วย</w:t>
      </w:r>
      <w:r w:rsidRPr="00402EAF">
        <w:rPr>
          <w:rFonts w:ascii="Angsana New" w:hAnsi="Angsana New" w:cs="Angsana New"/>
          <w:sz w:val="32"/>
          <w:szCs w:val="32"/>
        </w:rPr>
        <w:t>…</w:t>
      </w:r>
      <w:r w:rsidRPr="00402EAF">
        <w:rPr>
          <w:rFonts w:ascii="Angsana New" w:hAnsi="Angsana New" w:cs="Angsana New"/>
          <w:sz w:val="32"/>
          <w:szCs w:val="32"/>
          <w:cs/>
        </w:rPr>
        <w:t>ก็ต่อเมื่อ</w:t>
      </w:r>
      <w:r w:rsidRPr="00402EAF">
        <w:rPr>
          <w:rFonts w:ascii="Angsana New" w:hAnsi="Angsana New" w:cs="Angsana New"/>
          <w:sz w:val="32"/>
          <w:szCs w:val="32"/>
        </w:rPr>
        <w:t xml:space="preserve">…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คือ </w:t>
      </w:r>
      <w:proofErr w:type="gramStart"/>
      <w:r w:rsidRPr="00402EAF">
        <w:rPr>
          <w:rFonts w:ascii="Angsana New" w:hAnsi="Angsana New" w:cs="Angsana New"/>
          <w:sz w:val="32"/>
          <w:szCs w:val="32"/>
        </w:rPr>
        <w:t>“</w:t>
      </w:r>
      <w:r w:rsidR="000F2687">
        <w:rPr>
          <w:rFonts w:ascii="Angsana New" w:hAnsi="Angsana New" w:cs="Angsana New"/>
          <w:sz w:val="32"/>
          <w:szCs w:val="32"/>
        </w:rPr>
        <w:t xml:space="preserve"> </w:t>
      </w:r>
      <w:r w:rsidRPr="00402EAF">
        <w:rPr>
          <w:rFonts w:ascii="Angsana New" w:hAnsi="Angsana New" w:cs="Angsana New"/>
          <w:sz w:val="32"/>
          <w:szCs w:val="32"/>
        </w:rPr>
        <w:t>p</w:t>
      </w:r>
      <w:proofErr w:type="gramEnd"/>
      <w:r w:rsidR="000F2687">
        <w:rPr>
          <w:rFonts w:ascii="Angsana New" w:hAnsi="Angsana New" w:cs="Angsana New"/>
          <w:sz w:val="32"/>
          <w:szCs w:val="32"/>
        </w:rPr>
        <w:t xml:space="preserve"> </w:t>
      </w:r>
      <w:r w:rsidRPr="00402EAF">
        <w:rPr>
          <w:rFonts w:ascii="Angsana New" w:hAnsi="Angsana New" w:cs="Angsana New"/>
          <w:sz w:val="32"/>
          <w:szCs w:val="32"/>
          <w:cs/>
        </w:rPr>
        <w:t>ก็ต่อเมื่อ</w:t>
      </w:r>
      <w:r w:rsidR="000F268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02EAF">
        <w:rPr>
          <w:rFonts w:ascii="Angsana New" w:hAnsi="Angsana New" w:cs="Angsana New"/>
          <w:sz w:val="32"/>
          <w:szCs w:val="32"/>
        </w:rPr>
        <w:t>q</w:t>
      </w:r>
      <w:r w:rsidR="000F2687">
        <w:rPr>
          <w:rFonts w:ascii="Angsana New" w:hAnsi="Angsana New" w:cs="Angsana New"/>
          <w:sz w:val="32"/>
          <w:szCs w:val="32"/>
        </w:rPr>
        <w:t xml:space="preserve"> </w:t>
      </w:r>
      <w:r w:rsidRPr="00402EAF">
        <w:rPr>
          <w:rFonts w:ascii="Angsana New" w:hAnsi="Angsana New" w:cs="Angsana New"/>
          <w:sz w:val="32"/>
          <w:szCs w:val="32"/>
        </w:rPr>
        <w:t xml:space="preserve">”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เขียนแทนด้วย </w:t>
      </w:r>
      <w:r w:rsidRPr="00402EAF">
        <w:rPr>
          <w:rFonts w:ascii="Angsana New" w:hAnsi="Angsana New" w:cs="Angsana New"/>
          <w:sz w:val="32"/>
          <w:szCs w:val="32"/>
        </w:rPr>
        <w:t>“p</w:t>
      </w:r>
      <m:oMath>
        <m:r>
          <w:rPr>
            <w:rFonts w:ascii="Cambria Math" w:hAnsi="Cambria Math" w:cs="Angsana New"/>
            <w:sz w:val="24"/>
            <w:szCs w:val="24"/>
          </w:rPr>
          <m:t>↔</m:t>
        </m:r>
      </m:oMath>
      <w:r w:rsidRPr="00402EAF">
        <w:rPr>
          <w:rFonts w:ascii="Angsana New" w:hAnsi="Angsana New" w:cs="Angsana New"/>
          <w:sz w:val="32"/>
          <w:szCs w:val="32"/>
        </w:rPr>
        <w:t>q”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Pr="00402EAF">
        <w:rPr>
          <w:rFonts w:ascii="Angsana New" w:hAnsi="Angsana New" w:cs="Angsana New"/>
          <w:sz w:val="32"/>
          <w:szCs w:val="32"/>
        </w:rPr>
        <w:t>5</w:t>
      </w:r>
      <w:r w:rsidR="005540F5">
        <w:rPr>
          <w:rFonts w:ascii="Angsana New" w:hAnsi="Angsana New" w:cs="Angsana New"/>
          <w:sz w:val="32"/>
          <w:szCs w:val="32"/>
        </w:rPr>
        <w:t>)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นิเสธ (</w:t>
      </w:r>
      <w:r w:rsidRPr="00402EAF">
        <w:rPr>
          <w:rFonts w:ascii="Angsana New" w:hAnsi="Angsana New" w:cs="Angsana New"/>
          <w:sz w:val="32"/>
          <w:szCs w:val="32"/>
        </w:rPr>
        <w:t xml:space="preserve">Negation) </w:t>
      </w:r>
      <w:r w:rsidRPr="00402EAF">
        <w:rPr>
          <w:rFonts w:ascii="Angsana New" w:hAnsi="Angsana New" w:cs="Angsana New"/>
          <w:sz w:val="32"/>
          <w:szCs w:val="32"/>
          <w:cs/>
        </w:rPr>
        <w:t>ของประพจน์ที่ก</w:t>
      </w:r>
      <w:r w:rsidRPr="00402EAF">
        <w:rPr>
          <w:rFonts w:ascii="Angsana New" w:hAnsi="Angsana New" w:cs="Angsana New" w:hint="cs"/>
          <w:sz w:val="32"/>
          <w:szCs w:val="32"/>
          <w:cs/>
        </w:rPr>
        <w:t>ำ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หนดให้ ถ้า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เป็นประพจน์ นิเสธของประพจน์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คือ ประพจน์ที่มีค่าความเป็นจริงตรงกันข้ามกับประพจน์ </w:t>
      </w:r>
      <w:r w:rsidRPr="00402EAF">
        <w:rPr>
          <w:rFonts w:ascii="Angsana New" w:hAnsi="Angsana New" w:cs="Angsana New"/>
          <w:sz w:val="32"/>
          <w:szCs w:val="32"/>
        </w:rPr>
        <w:t>p“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นิเสธของประพจน์ </w:t>
      </w:r>
      <w:r w:rsidRPr="00402EAF">
        <w:rPr>
          <w:rFonts w:ascii="Angsana New" w:hAnsi="Angsana New" w:cs="Angsana New"/>
          <w:sz w:val="32"/>
          <w:szCs w:val="32"/>
        </w:rPr>
        <w:t xml:space="preserve">p”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เขียนแทนด้วย </w:t>
      </w:r>
      <w:r w:rsidRPr="00402EAF">
        <w:rPr>
          <w:rFonts w:ascii="Angsana New" w:hAnsi="Angsana New" w:cs="Angsana New"/>
          <w:sz w:val="32"/>
          <w:szCs w:val="32"/>
        </w:rPr>
        <w:t>“~p”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2.</w:t>
      </w:r>
      <w:r w:rsidR="005540F5" w:rsidRPr="00402EAF">
        <w:rPr>
          <w:rFonts w:ascii="Angsana New" w:hAnsi="Angsana New" w:cs="Angsana New"/>
          <w:sz w:val="32"/>
          <w:szCs w:val="32"/>
        </w:rPr>
        <w:t>1.</w:t>
      </w:r>
      <w:r w:rsidR="005540F5">
        <w:rPr>
          <w:rFonts w:ascii="Angsana New" w:hAnsi="Angsana New" w:cs="Angsana New"/>
          <w:sz w:val="32"/>
          <w:szCs w:val="32"/>
        </w:rPr>
        <w:t>6.</w:t>
      </w:r>
      <w:r w:rsidRPr="00402EAF">
        <w:rPr>
          <w:rFonts w:ascii="Angsana New" w:hAnsi="Angsana New" w:cs="Angsana New"/>
          <w:sz w:val="32"/>
          <w:szCs w:val="32"/>
        </w:rPr>
        <w:t>3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 </w:t>
      </w:r>
      <w:r w:rsidR="005540F5">
        <w:rPr>
          <w:rFonts w:ascii="Angsana New" w:hAnsi="Angsana New" w:cs="Angsana New" w:hint="cs"/>
          <w:sz w:val="32"/>
          <w:szCs w:val="32"/>
          <w:cs/>
        </w:rPr>
        <w:tab/>
      </w:r>
      <w:r w:rsidRPr="00402EAF">
        <w:rPr>
          <w:rFonts w:ascii="Angsana New" w:hAnsi="Angsana New" w:cs="Angsana New"/>
          <w:sz w:val="32"/>
          <w:szCs w:val="32"/>
          <w:cs/>
        </w:rPr>
        <w:t>การหาค่าความจริงของประพจน์</w:t>
      </w: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402EAF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F06581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</w:r>
      <w:r w:rsidR="005540F5">
        <w:rPr>
          <w:rFonts w:ascii="Angsana New" w:hAnsi="Angsana New" w:cs="Angsana New"/>
          <w:sz w:val="32"/>
          <w:szCs w:val="32"/>
        </w:rPr>
        <w:tab/>
        <w:t>1)</w:t>
      </w:r>
      <w:r w:rsidRPr="00402EAF">
        <w:rPr>
          <w:rFonts w:ascii="Angsana New" w:hAnsi="Angsana New" w:cs="Angsana New"/>
          <w:sz w:val="32"/>
          <w:szCs w:val="32"/>
        </w:rPr>
        <w:t xml:space="preserve">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ค่าความจริงประพจน์เดียว คือ ประพจน์มีค่าความจริงเป็นไปได้ </w:t>
      </w:r>
      <w:r w:rsidRPr="00402EAF">
        <w:rPr>
          <w:rFonts w:ascii="Angsana New" w:hAnsi="Angsana New" w:cs="Angsana New"/>
          <w:sz w:val="32"/>
          <w:szCs w:val="32"/>
        </w:rPr>
        <w:t xml:space="preserve">2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กรณี คือ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>มีค่าความจริงเป็นจริง (</w:t>
      </w:r>
      <w:r w:rsidRPr="00402EAF">
        <w:rPr>
          <w:rFonts w:ascii="Angsana New" w:hAnsi="Angsana New" w:cs="Angsana New"/>
          <w:sz w:val="32"/>
          <w:szCs w:val="32"/>
        </w:rPr>
        <w:t xml:space="preserve">T) </w:t>
      </w:r>
      <w:r w:rsidRPr="00402EAF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402EAF">
        <w:rPr>
          <w:rFonts w:ascii="Angsana New" w:hAnsi="Angsana New" w:cs="Angsana New"/>
          <w:sz w:val="32"/>
          <w:szCs w:val="32"/>
        </w:rPr>
        <w:t xml:space="preserve">p </w:t>
      </w:r>
      <w:r w:rsidRPr="00402EAF">
        <w:rPr>
          <w:rFonts w:ascii="Angsana New" w:hAnsi="Angsana New" w:cs="Angsana New"/>
          <w:sz w:val="32"/>
          <w:szCs w:val="32"/>
          <w:cs/>
        </w:rPr>
        <w:t>มีค่าความจริงเป็นเท็จ (</w:t>
      </w:r>
      <w:r w:rsidRPr="00402EAF">
        <w:rPr>
          <w:rFonts w:ascii="Angsana New" w:hAnsi="Angsana New" w:cs="Angsana New"/>
          <w:sz w:val="32"/>
          <w:szCs w:val="32"/>
        </w:rPr>
        <w:t>F)</w:t>
      </w:r>
    </w:p>
    <w:p w:rsid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402EAF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sz w:val="32"/>
          <w:szCs w:val="32"/>
        </w:rPr>
        <w:tab/>
        <w:t>2)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ประพจน์ที่นามาเชื่อมเข้าด้วยกัน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2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ประพจน์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คือ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p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และ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q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ค่าความจริงของ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p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และ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q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เกิดขึ้นดังนี้</w:t>
      </w:r>
    </w:p>
    <w:p w:rsidR="00402EAF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="Angsana New" w:hAnsi="Angsana New" w:cs="Angsana New"/>
          <w:b/>
          <w:sz w:val="24"/>
          <w:szCs w:val="24"/>
        </w:rPr>
      </w:pPr>
      <w:r>
        <w:rPr>
          <w:noProof/>
        </w:rPr>
        <w:drawing>
          <wp:inline distT="0" distB="0" distL="0" distR="0" wp14:anchorId="5CE78C52" wp14:editId="39FF0267">
            <wp:extent cx="4362450" cy="1684894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54" t="50161" r="39805" b="23635"/>
                    <a:stretch/>
                  </pic:blipFill>
                  <pic:spPr bwMode="auto">
                    <a:xfrm>
                      <a:off x="0" y="0"/>
                      <a:ext cx="4376573" cy="169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2.2</w:t>
      </w:r>
      <w:r w:rsidR="005F429B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Pr="009E24E0">
        <w:rPr>
          <w:rFonts w:asciiTheme="majorBidi" w:hAnsiTheme="majorBidi" w:cstheme="majorBidi"/>
          <w:sz w:val="32"/>
          <w:szCs w:val="32"/>
          <w:cs/>
        </w:rPr>
        <w:t>แสดง</w:t>
      </w:r>
      <w:r w:rsidRPr="009E24E0">
        <w:rPr>
          <w:rFonts w:asciiTheme="majorBidi" w:eastAsia="Tahoma" w:hAnsiTheme="majorBidi" w:cs="Angsana New" w:hint="cs"/>
          <w:sz w:val="32"/>
          <w:szCs w:val="32"/>
          <w:cs/>
        </w:rPr>
        <w:t>ค่าความจริงของ</w:t>
      </w:r>
      <w:r w:rsidRPr="009E24E0">
        <w:rPr>
          <w:rFonts w:asciiTheme="majorBidi" w:eastAsia="Tahoma" w:hAnsiTheme="majorBidi" w:cs="Angsana New"/>
          <w:sz w:val="32"/>
          <w:szCs w:val="32"/>
          <w:cs/>
        </w:rPr>
        <w:t xml:space="preserve"> </w:t>
      </w:r>
      <w:r w:rsidRPr="009E24E0">
        <w:rPr>
          <w:rFonts w:asciiTheme="majorBidi" w:eastAsia="Tahoma" w:hAnsiTheme="majorBidi" w:cstheme="majorBidi"/>
          <w:sz w:val="32"/>
          <w:szCs w:val="32"/>
        </w:rPr>
        <w:t>p</w:t>
      </w:r>
      <w:r w:rsidRPr="009E24E0">
        <w:rPr>
          <w:rFonts w:asciiTheme="majorBidi" w:eastAsia="Tahoma" w:hAnsiTheme="majorBidi" w:cs="Angsana New" w:hint="cs"/>
          <w:sz w:val="32"/>
          <w:szCs w:val="32"/>
          <w:cs/>
        </w:rPr>
        <w:t>และ</w:t>
      </w:r>
      <w:r w:rsidRPr="009E24E0">
        <w:rPr>
          <w:rFonts w:asciiTheme="majorBidi" w:eastAsia="Tahoma" w:hAnsiTheme="majorBidi" w:cs="Angsana New"/>
          <w:sz w:val="32"/>
          <w:szCs w:val="32"/>
          <w:cs/>
        </w:rPr>
        <w:t xml:space="preserve"> </w:t>
      </w:r>
      <w:r w:rsidRPr="009E24E0">
        <w:rPr>
          <w:rFonts w:asciiTheme="majorBidi" w:eastAsia="Tahoma" w:hAnsiTheme="majorBidi" w:cstheme="majorBidi"/>
          <w:sz w:val="32"/>
          <w:szCs w:val="32"/>
        </w:rPr>
        <w:t>q</w:t>
      </w:r>
      <w:r w:rsidR="00226E4A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9E24E0" w:rsidRPr="005540F5" w:rsidRDefault="009E24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402EAF" w:rsidRP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9F7E27">
        <w:rPr>
          <w:rFonts w:ascii="Angsana New" w:eastAsiaTheme="minorHAnsi" w:hAnsi="Angsana New" w:cs="Angsana New"/>
          <w:b/>
          <w:sz w:val="32"/>
          <w:szCs w:val="32"/>
        </w:rPr>
        <w:tab/>
      </w:r>
      <w:r w:rsidR="00F06581">
        <w:rPr>
          <w:rFonts w:ascii="Angsana New" w:eastAsiaTheme="minorHAnsi" w:hAnsi="Angsana New" w:cs="Angsana New" w:hint="cs"/>
          <w:b/>
          <w:sz w:val="32"/>
          <w:szCs w:val="32"/>
          <w:cs/>
        </w:rPr>
        <w:tab/>
      </w:r>
      <w:r w:rsidR="00F06581">
        <w:rPr>
          <w:rFonts w:ascii="Angsana New" w:eastAsiaTheme="minorHAnsi" w:hAnsi="Angsana New" w:cs="Angsana New" w:hint="cs"/>
          <w:b/>
          <w:sz w:val="32"/>
          <w:szCs w:val="32"/>
          <w:cs/>
        </w:rPr>
        <w:tab/>
      </w:r>
      <w:r w:rsidR="00F06581">
        <w:rPr>
          <w:rFonts w:ascii="Angsana New" w:eastAsiaTheme="minorHAnsi" w:hAnsi="Angsana New" w:cs="Angsana New" w:hint="cs"/>
          <w:b/>
          <w:sz w:val="32"/>
          <w:szCs w:val="32"/>
          <w:cs/>
        </w:rPr>
        <w:tab/>
      </w:r>
      <w:r w:rsidR="005540F5">
        <w:rPr>
          <w:rFonts w:ascii="Angsana New" w:eastAsiaTheme="minorHAnsi" w:hAnsi="Angsana New" w:cs="Angsana New"/>
          <w:b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bCs/>
          <w:sz w:val="32"/>
          <w:szCs w:val="32"/>
        </w:rPr>
        <w:tab/>
        <w:t>3</w:t>
      </w:r>
      <w:r w:rsidR="005540F5" w:rsidRPr="005540F5">
        <w:rPr>
          <w:rFonts w:ascii="Angsana New" w:eastAsiaTheme="minorHAnsi" w:hAnsi="Angsana New" w:cs="Angsana New"/>
          <w:bCs/>
          <w:sz w:val="32"/>
          <w:szCs w:val="32"/>
        </w:rPr>
        <w:t>)</w:t>
      </w:r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w:r w:rsidRPr="009F7E27">
        <w:rPr>
          <w:rFonts w:ascii="Angsana New" w:eastAsiaTheme="minorHAnsi" w:hAnsi="Angsana New" w:cs="Angsana New"/>
          <w:b/>
          <w:sz w:val="32"/>
          <w:szCs w:val="32"/>
          <w:cs/>
        </w:rPr>
        <w:t>ประพจน์ที่น</w:t>
      </w:r>
      <w:r w:rsidRPr="009F7E27">
        <w:rPr>
          <w:rFonts w:ascii="Angsana New" w:eastAsiaTheme="minorHAnsi" w:hAnsi="Angsana New" w:cs="Angsana New" w:hint="cs"/>
          <w:b/>
          <w:sz w:val="32"/>
          <w:szCs w:val="32"/>
          <w:cs/>
        </w:rPr>
        <w:t>ำ</w:t>
      </w:r>
      <w:r w:rsidRPr="009F7E27">
        <w:rPr>
          <w:rFonts w:ascii="Angsana New" w:eastAsiaTheme="minorHAnsi" w:hAnsi="Angsana New" w:cs="Angsana New"/>
          <w:b/>
          <w:sz w:val="32"/>
          <w:szCs w:val="32"/>
          <w:cs/>
        </w:rPr>
        <w:t>มาเชื่อมเข้าด้วยกัน</w:t>
      </w:r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HAnsi" w:hAnsi="Cambria Math" w:cs="Angsana New"/>
            <w:sz w:val="24"/>
            <w:szCs w:val="24"/>
          </w:rPr>
          <m:t>n</m:t>
        </m:r>
      </m:oMath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w:r w:rsidRPr="009F7E27">
        <w:rPr>
          <w:rFonts w:ascii="Angsana New" w:eastAsiaTheme="minorHAnsi" w:hAnsi="Angsana New" w:cs="Angsana New"/>
          <w:b/>
          <w:sz w:val="32"/>
          <w:szCs w:val="32"/>
          <w:cs/>
        </w:rPr>
        <w:t>ประพจน์</w:t>
      </w:r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w:r w:rsidRPr="009F7E27">
        <w:rPr>
          <w:rFonts w:ascii="Angsana New" w:eastAsiaTheme="minorHAnsi" w:hAnsi="Angsana New" w:cs="Angsana New"/>
          <w:b/>
          <w:sz w:val="32"/>
          <w:szCs w:val="32"/>
          <w:cs/>
        </w:rPr>
        <w:t>ค่าความจริงของ</w:t>
      </w:r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HAnsi" w:hAnsi="Cambria Math" w:cs="Angsana New"/>
            <w:sz w:val="24"/>
            <w:szCs w:val="24"/>
          </w:rPr>
          <m:t>n</m:t>
        </m:r>
      </m:oMath>
      <w:r w:rsidRPr="009F7E27">
        <w:rPr>
          <w:rFonts w:ascii="Angsana New" w:eastAsiaTheme="minorHAnsi" w:hAnsi="Angsana New" w:cs="Angsana New"/>
          <w:b/>
          <w:sz w:val="32"/>
          <w:szCs w:val="32"/>
        </w:rPr>
        <w:t xml:space="preserve"> </w:t>
      </w:r>
      <w:r w:rsidRPr="009F7E27">
        <w:rPr>
          <w:rFonts w:ascii="Angsana New" w:eastAsiaTheme="minorHAnsi" w:hAnsi="Angsana New" w:cs="Angsana New"/>
          <w:b/>
          <w:sz w:val="32"/>
          <w:szCs w:val="32"/>
          <w:cs/>
        </w:rPr>
        <w:t>ประพ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จน์เกิดขึ้นได้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กรณี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</w:p>
    <w:p w:rsid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402EAF">
        <w:rPr>
          <w:rFonts w:ascii="Angsana New" w:eastAsiaTheme="minorHAnsi" w:hAnsi="Angsana New" w:cs="Angsana New"/>
          <w:sz w:val="32"/>
          <w:szCs w:val="32"/>
        </w:rPr>
        <w:lastRenderedPageBreak/>
        <w:tab/>
      </w:r>
      <w:r w:rsidRPr="00402EAF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F06581">
        <w:rPr>
          <w:rFonts w:ascii="Angsana New" w:eastAsiaTheme="minorHAnsi" w:hAnsi="Angsana New" w:cs="Angsana New"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sz w:val="32"/>
          <w:szCs w:val="32"/>
        </w:rPr>
        <w:tab/>
      </w:r>
      <w:r w:rsidR="005540F5">
        <w:rPr>
          <w:rFonts w:ascii="Angsana New" w:eastAsiaTheme="minorHAnsi" w:hAnsi="Angsana New" w:cs="Angsana New"/>
          <w:sz w:val="32"/>
          <w:szCs w:val="32"/>
        </w:rPr>
        <w:tab/>
        <w:t>(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1)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ตารางค่าความจริง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เป็นตารางที่แสดงค่าความจริงที่เป็นไปได้ทั้งหมดของประพจน์ค่าความจริงของตารางจะมีกี่กรณีขึ้นอยู่กับจานวนประพจน์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402EAF">
        <w:rPr>
          <w:rFonts w:ascii="Angsana New" w:eastAsiaTheme="minorHAnsi" w:hAnsi="Angsana New" w:cs="Angsana New"/>
          <w:sz w:val="32"/>
          <w:szCs w:val="32"/>
          <w:cs/>
        </w:rPr>
        <w:t>ค่าความจริงของประพจน์ที่มีตัวเชื่อมเพียงตัวเดียว</w:t>
      </w:r>
      <w:r w:rsidRPr="00402EAF">
        <w:rPr>
          <w:rFonts w:ascii="Angsana New" w:eastAsiaTheme="minorHAnsi" w:hAnsi="Angsana New" w:cs="Angsana New"/>
          <w:sz w:val="32"/>
          <w:szCs w:val="32"/>
        </w:rPr>
        <w:t xml:space="preserve"> </w:t>
      </w:r>
    </w:p>
    <w:p w:rsidR="00330481" w:rsidRPr="009E24E0" w:rsidRDefault="003304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12"/>
          <w:szCs w:val="12"/>
        </w:rPr>
      </w:pPr>
    </w:p>
    <w:p w:rsidR="004E208B" w:rsidRPr="00940FA6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70BF061" wp14:editId="70116D3C">
            <wp:extent cx="4416974" cy="1573618"/>
            <wp:effectExtent l="0" t="0" r="3175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65" t="46954" r="42155" b="29104"/>
                    <a:stretch/>
                  </pic:blipFill>
                  <pic:spPr bwMode="auto">
                    <a:xfrm>
                      <a:off x="0" y="0"/>
                      <a:ext cx="4428695" cy="157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2.3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E24E0">
        <w:rPr>
          <w:rFonts w:asciiTheme="majorBidi" w:hAnsiTheme="majorBidi" w:cstheme="majorBidi"/>
          <w:sz w:val="32"/>
          <w:szCs w:val="32"/>
          <w:cs/>
        </w:rPr>
        <w:t>แสดง</w:t>
      </w:r>
      <w:r w:rsidRPr="009E24E0">
        <w:rPr>
          <w:rFonts w:asciiTheme="majorBidi" w:eastAsia="Tahoma" w:hAnsiTheme="majorBidi" w:cs="Angsana New" w:hint="cs"/>
          <w:sz w:val="32"/>
          <w:szCs w:val="32"/>
          <w:cs/>
        </w:rPr>
        <w:t>ค่า</w:t>
      </w:r>
      <w:r w:rsidRPr="009E24E0">
        <w:rPr>
          <w:rFonts w:ascii="Angsana New" w:eastAsiaTheme="minorHAnsi" w:hAnsi="Angsana New" w:cs="Angsana New"/>
          <w:sz w:val="32"/>
          <w:szCs w:val="32"/>
          <w:cs/>
        </w:rPr>
        <w:t>ความจริงของ</w:t>
      </w:r>
      <w:r w:rsidRPr="009E24E0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ngsana New"/>
            <w:szCs w:val="22"/>
          </w:rPr>
          <m:t>p</m:t>
        </m:r>
        <m:r>
          <m:rPr>
            <m:sty m:val="p"/>
          </m:rPr>
          <w:rPr>
            <w:rFonts w:ascii="Cambria Math" w:eastAsiaTheme="minorHAnsi" w:hAnsi="Cambria Math" w:cs="Angsana New"/>
            <w:sz w:val="18"/>
            <w:szCs w:val="18"/>
          </w:rPr>
          <m:t xml:space="preserve"> ⋀</m:t>
        </m:r>
        <m:r>
          <m:rPr>
            <m:sty m:val="b"/>
          </m:rPr>
          <w:rPr>
            <w:rFonts w:ascii="Cambria Math" w:hAnsi="Cambria Math" w:cs="Angsana New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Angsana New"/>
            <w:sz w:val="24"/>
            <w:szCs w:val="24"/>
          </w:rPr>
          <m:t>q</m:t>
        </m:r>
      </m:oMath>
      <w:r w:rsidR="00226E4A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6376F4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940FA6" w:rsidRPr="00940FA6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Theme="majorBidi" w:eastAsia="Tahoma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798993F" wp14:editId="643BE8DD">
            <wp:extent cx="4529469" cy="1648045"/>
            <wp:effectExtent l="0" t="0" r="444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42" t="32637" r="42155" b="42444"/>
                    <a:stretch/>
                  </pic:blipFill>
                  <pic:spPr bwMode="auto">
                    <a:xfrm>
                      <a:off x="0" y="0"/>
                      <a:ext cx="4528703" cy="164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2.4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777EA"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Pr="000777EA">
        <w:rPr>
          <w:rFonts w:asciiTheme="majorBidi" w:hAnsiTheme="majorBidi" w:cstheme="majorBidi"/>
          <w:sz w:val="32"/>
          <w:szCs w:val="32"/>
          <w:cs/>
        </w:rPr>
        <w:t>ค่าความจริงของ</w:t>
      </w:r>
      <w:r w:rsidRPr="000777EA">
        <w:rPr>
          <w:rFonts w:asciiTheme="majorBidi" w:hAnsiTheme="majorBidi" w:cstheme="majorBidi"/>
          <w:sz w:val="32"/>
          <w:szCs w:val="32"/>
        </w:rPr>
        <w:t xml:space="preserve"> p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⋁</m:t>
        </m:r>
      </m:oMath>
      <w:r w:rsidRPr="000777EA">
        <w:rPr>
          <w:rFonts w:asciiTheme="majorBidi" w:hAnsiTheme="majorBidi" w:cstheme="majorBidi"/>
          <w:sz w:val="32"/>
          <w:szCs w:val="32"/>
        </w:rPr>
        <w:t xml:space="preserve"> q</w:t>
      </w:r>
      <w:r w:rsidR="00226E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9E24E0" w:rsidRPr="006376F4" w:rsidRDefault="009E24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="Tahoma" w:hAnsiTheme="majorBidi" w:cstheme="majorBidi"/>
          <w:b/>
          <w:bCs/>
          <w:i/>
          <w:iCs/>
          <w:sz w:val="32"/>
          <w:szCs w:val="32"/>
        </w:rPr>
      </w:pPr>
    </w:p>
    <w:p w:rsidR="00940FA6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616476" wp14:editId="5857FE93">
            <wp:extent cx="4400548" cy="158115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415" t="30547" r="39624" b="43730"/>
                    <a:stretch/>
                  </pic:blipFill>
                  <pic:spPr bwMode="auto">
                    <a:xfrm>
                      <a:off x="0" y="0"/>
                      <a:ext cx="4414295" cy="158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2.5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777EA"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Pr="000777EA">
        <w:rPr>
          <w:rFonts w:asciiTheme="majorBidi" w:hAnsiTheme="majorBidi" w:cstheme="majorBidi"/>
          <w:sz w:val="32"/>
          <w:szCs w:val="32"/>
          <w:cs/>
        </w:rPr>
        <w:t>ค่าความจริงของ</w:t>
      </w:r>
      <w:r w:rsidRPr="000777EA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p→q</m:t>
        </m:r>
      </m:oMath>
      <w:r w:rsidR="00226E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3C4E4E" w:rsidRPr="000777EA" w:rsidRDefault="003C4E4E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5746F" w:rsidRPr="00140EB3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  <w:r>
        <w:rPr>
          <w:noProof/>
        </w:rPr>
        <w:drawing>
          <wp:inline distT="0" distB="0" distL="0" distR="0" wp14:anchorId="42CE22F8" wp14:editId="79206E90">
            <wp:extent cx="4380419" cy="1590675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161" t="51478" r="42336" b="23652"/>
                    <a:stretch/>
                  </pic:blipFill>
                  <pic:spPr bwMode="auto">
                    <a:xfrm>
                      <a:off x="0" y="0"/>
                      <a:ext cx="4437587" cy="161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theme="majorBidi"/>
          <w:b/>
          <w:bCs/>
          <w:i/>
          <w:sz w:val="32"/>
          <w:szCs w:val="32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2.6</w:t>
      </w:r>
      <w:r w:rsidR="005F429B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Pr="00940FA6">
        <w:rPr>
          <w:rFonts w:asciiTheme="majorBidi" w:hAnsiTheme="majorBidi" w:cstheme="majorBidi"/>
          <w:sz w:val="32"/>
          <w:szCs w:val="32"/>
          <w:cs/>
        </w:rPr>
        <w:t>ค่าความจริงของ</w:t>
      </w:r>
      <w:r w:rsidRPr="00940FA6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p↔q</m:t>
        </m:r>
      </m:oMath>
      <w:r w:rsidR="00226E4A">
        <w:rPr>
          <w:rFonts w:asciiTheme="majorBidi" w:hAnsiTheme="majorBidi" w:cstheme="majorBidi" w:hint="cs"/>
          <w:b/>
          <w:bCs/>
          <w:i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402EAF" w:rsidRPr="003C4E4E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40FA6" w:rsidRPr="00940FA6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Theme="majorBidi" w:eastAsiaTheme="minorHAnsi" w:hAnsiTheme="majorBidi" w:cstheme="majorBid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3E8EC9" wp14:editId="36F89441">
            <wp:extent cx="4418840" cy="1028700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23" t="52145" r="42517" b="32136"/>
                    <a:stretch/>
                  </pic:blipFill>
                  <pic:spPr bwMode="auto">
                    <a:xfrm>
                      <a:off x="0" y="0"/>
                      <a:ext cx="4423072" cy="10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F4" w:rsidRPr="00226E4A" w:rsidRDefault="009E24E0" w:rsidP="00226E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rPr>
          <w:rFonts w:asciiTheme="majorBidi" w:hAnsiTheme="majorBidi" w:cstheme="majorBidi"/>
          <w:b/>
          <w:bCs/>
          <w:i/>
          <w:sz w:val="32"/>
          <w:szCs w:val="32"/>
        </w:rPr>
      </w:pPr>
      <w:r w:rsidRPr="00F0658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2.7</w:t>
      </w:r>
      <w:r w:rsidR="005F429B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แสดง</w:t>
      </w:r>
      <w:r w:rsidRPr="009E24E0">
        <w:rPr>
          <w:rFonts w:asciiTheme="majorBidi" w:hAnsiTheme="majorBidi" w:cs="Angsana New" w:hint="cs"/>
          <w:sz w:val="32"/>
          <w:szCs w:val="32"/>
          <w:cs/>
        </w:rPr>
        <w:t>ค่าความจริงของ</w:t>
      </w:r>
      <w:r w:rsidRPr="009E24E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E24E0">
        <w:rPr>
          <w:rFonts w:asciiTheme="majorBidi" w:hAnsiTheme="majorBidi" w:cstheme="majorBidi"/>
          <w:sz w:val="32"/>
          <w:szCs w:val="32"/>
        </w:rPr>
        <w:t>~p</w:t>
      </w:r>
      <w:r w:rsidR="00226E4A">
        <w:rPr>
          <w:rFonts w:asciiTheme="majorBidi" w:hAnsiTheme="majorBidi" w:cstheme="majorBidi" w:hint="cs"/>
          <w:b/>
          <w:bCs/>
          <w:i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ปรับปรุงจาก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ประยงค์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แสนบุราณ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,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ตรรกศาสตร์เบื้องต้น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6376F4">
        <w:rPr>
          <w:rFonts w:ascii="Angsana New" w:hAnsi="Angsana New" w:cs="Angsana New"/>
          <w:color w:val="000000"/>
          <w:sz w:val="32"/>
          <w:szCs w:val="32"/>
        </w:rPr>
        <w:t>(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>2551</w:t>
      </w:r>
      <w:r w:rsidR="006376F4">
        <w:rPr>
          <w:rFonts w:ascii="Angsana New" w:hAnsi="Angsana New" w:cs="Angsana New"/>
          <w:color w:val="000000"/>
          <w:sz w:val="32"/>
          <w:szCs w:val="32"/>
        </w:rPr>
        <w:t>)</w:t>
      </w:r>
      <w:r w:rsidR="00226E4A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6376F4">
        <w:rPr>
          <w:rFonts w:ascii="Angsana New" w:hAnsi="Angsana New" w:cs="Angsana New" w:hint="cs"/>
          <w:color w:val="000000"/>
          <w:sz w:val="32"/>
          <w:szCs w:val="32"/>
          <w:cs/>
        </w:rPr>
        <w:t>สำนักพิมพ์</w:t>
      </w:r>
      <w:r w:rsidR="006376F4" w:rsidRPr="00A0268D">
        <w:rPr>
          <w:rFonts w:ascii="Angsana New" w:hAnsi="Angsana New" w:cs="Angsana New" w:hint="cs"/>
          <w:color w:val="000000"/>
          <w:sz w:val="32"/>
          <w:szCs w:val="32"/>
          <w:cs/>
        </w:rPr>
        <w:t>สกายบุ๊กส์</w:t>
      </w:r>
      <w:r w:rsidR="006376F4" w:rsidRPr="00A0268D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C75032" w:rsidRPr="006376F4" w:rsidRDefault="00C7503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</w:p>
    <w:p w:rsidR="00402EAF" w:rsidRPr="00140EB3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="Angsana New" w:hAnsi="Angsana New" w:cs="Angsana New"/>
          <w:sz w:val="32"/>
          <w:szCs w:val="32"/>
        </w:rPr>
        <w:t>2.</w:t>
      </w:r>
      <w:r w:rsidR="00410582" w:rsidRPr="00402EAF">
        <w:rPr>
          <w:rFonts w:ascii="Angsana New" w:hAnsi="Angsana New" w:cs="Angsana New"/>
          <w:sz w:val="32"/>
          <w:szCs w:val="32"/>
        </w:rPr>
        <w:t>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410582">
        <w:rPr>
          <w:rFonts w:ascii="Angsana New" w:hAnsi="Angsana New" w:cs="Angsana New"/>
          <w:sz w:val="32"/>
          <w:szCs w:val="32"/>
        </w:rPr>
        <w:t>.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>4</w:t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ค่าความจริงของประพจน์ที่มีตัวเชื่อมตั้งแต่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2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ตัวขึ้นไป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F06581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การหาค่าความจริงของประพจน์ที่มีตัวเชื่อมตั้งแต่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2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ตัวขึ้นไปให้หาค่าความจริงของประพจน์ที่อยู่ในวงเล็บเสียก่อน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แต่ถ้าไม่ใส่วงเล็บให้หาค่าความจริงของ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~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ก่อนแล้วตามด้วยตัวเชื่อม</w:t>
      </w:r>
      <m:oMath>
        <m:r>
          <w:rPr>
            <w:rFonts w:asciiTheme="majorBidi" w:eastAsiaTheme="minorHAnsi" w:hAnsi="Cambria Math" w:cstheme="majorBidi"/>
            <w:color w:val="000000"/>
            <w:szCs w:val="22"/>
          </w:rPr>
          <m:t>⋀</m:t>
        </m:r>
        <m:r>
          <m:rPr>
            <m:sty m:val="p"/>
          </m:rPr>
          <w:rPr>
            <w:rFonts w:ascii="Cambria Math" w:eastAsiaTheme="minorHAnsi" w:hAnsiTheme="majorBidi" w:cstheme="majorBidi"/>
            <w:color w:val="000000"/>
            <w:szCs w:val="22"/>
          </w:rPr>
          <m:t>,</m:t>
        </m:r>
        <m:r>
          <w:rPr>
            <w:rFonts w:asciiTheme="majorBidi" w:eastAsiaTheme="minorHAnsi" w:hAnsi="Cambria Math" w:cstheme="majorBidi"/>
            <w:color w:val="000000"/>
            <w:szCs w:val="22"/>
          </w:rPr>
          <m:t>⋁</m:t>
        </m:r>
      </m:oMath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>,</w:t>
      </w:r>
      <w:r w:rsidR="005F429B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="Cambria Math" w:eastAsiaTheme="minorHAnsi" w:hAnsi="Cambria Math" w:cstheme="majorBidi"/>
          <w:color w:val="000000"/>
          <w:sz w:val="32"/>
          <w:szCs w:val="32"/>
        </w:rPr>
        <w:t>→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>,</w:t>
      </w:r>
      <m:oMath>
        <m:r>
          <w:rPr>
            <w:rFonts w:ascii="Cambria Math" w:eastAsiaTheme="minorHAnsi" w:hAnsi="Cambria Math" w:cstheme="majorBidi"/>
            <w:color w:val="000000"/>
            <w:sz w:val="32"/>
            <w:szCs w:val="32"/>
          </w:rPr>
          <m:t>↔</m:t>
        </m:r>
      </m:oMath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ตามลำดับแบ่งออกเป็น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2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</w:p>
    <w:p w:rsidR="00402EAF" w:rsidRPr="00F06581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410582">
        <w:rPr>
          <w:rFonts w:asciiTheme="majorBidi" w:hAnsiTheme="majorBidi" w:cstheme="majorBidi"/>
          <w:b/>
          <w:bCs/>
          <w:sz w:val="36"/>
          <w:szCs w:val="36"/>
        </w:rPr>
        <w:tab/>
      </w:r>
      <w:r w:rsidR="00410582">
        <w:rPr>
          <w:rFonts w:asciiTheme="majorBidi" w:hAnsiTheme="majorBidi" w:cstheme="majorBidi"/>
          <w:b/>
          <w:bCs/>
          <w:sz w:val="36"/>
          <w:szCs w:val="36"/>
        </w:rPr>
        <w:tab/>
      </w:r>
      <w:r w:rsidR="00410582">
        <w:rPr>
          <w:rFonts w:asciiTheme="majorBidi" w:hAnsiTheme="majorBidi" w:cstheme="majorBidi"/>
          <w:b/>
          <w:bCs/>
          <w:sz w:val="36"/>
          <w:szCs w:val="36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>1)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กรณีที่โจทย์กำหนดค่าความจริงของประพจน์ย่อยหรือบางประพจน์มาเชื่อม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  <w:t>2)</w:t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ที่โจทย์ไม่ได้กำหนดค่าความจริงของประพจน์ย่อยมาให้เราต้องพิจารณาค่าความจริงที่อาจเกิดขึ้นได้ทั้งหมดทุก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ซึ่งจะมีกี่กรณีนั้นขึ้นอยู่กับประพจน์และตัวเชื่อม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140EB3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color w:val="000000"/>
          <w:sz w:val="12"/>
          <w:szCs w:val="1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</w:p>
    <w:p w:rsidR="00402EAF" w:rsidRPr="00140EB3" w:rsidRDefault="0041058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 w:rsidRPr="00402EAF">
        <w:rPr>
          <w:rFonts w:ascii="Angsana New" w:hAnsi="Angsana New" w:cs="Angsana New"/>
          <w:sz w:val="32"/>
          <w:szCs w:val="32"/>
        </w:rPr>
        <w:t>1.</w:t>
      </w:r>
      <w:r w:rsidR="00947D67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>5</w:t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สัจนิรันดร์</w:t>
      </w:r>
      <w:r w:rsidR="00402EAF"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</w:p>
    <w:p w:rsidR="00402EAF" w:rsidRPr="00140EB3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สัจนิรันดร์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(Tautology)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รูปแบบของประพจน์ที่มีค่าความจริงทุกกรณี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ไม่ว่าประพจน์ย่อยจะย่อยจะมีค่าความจริงเป็นจริงหรือเท็จก็ตาม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410582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lastRenderedPageBreak/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ข้อขัดแย้ง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ข้อขัดแย้ง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(Contradiction)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ค่าของประพจน์ที่มีค่าความจริงเป็นเท็จทุกกรณีไม่ว่าประพจน์ย่อยจะมีค่าความจริงหรือเท็จ</w:t>
      </w:r>
    </w:p>
    <w:p w:rsidR="00402EAF" w:rsidRPr="00410582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 w:rsidRPr="00410582">
        <w:rPr>
          <w:rFonts w:ascii="Angsana New" w:hAnsi="Angsana New" w:cs="Angsana New"/>
          <w:sz w:val="32"/>
          <w:szCs w:val="32"/>
        </w:rPr>
        <w:t>2.1.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410582" w:rsidRPr="00410582">
        <w:rPr>
          <w:rFonts w:ascii="Angsana New" w:hAnsi="Angsana New" w:cs="Angsana New"/>
          <w:sz w:val="32"/>
          <w:szCs w:val="32"/>
        </w:rPr>
        <w:t>.</w:t>
      </w:r>
      <w:r w:rsidR="00F06581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>6</w:t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ประพจน์ที่สมมูล</w:t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140EB3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ประพจน์ที่สมมูลกัน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(Equivalent Statement)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รูปแบบของประพจน์สองรูปแบบใดมีค่าความจริงเหมือนกันทุกกรณี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ต่อ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กรณีใช้สัญลักษณ์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“</w:t>
      </w:r>
      <m:oMath>
        <m:r>
          <m:rPr>
            <m:sty m:val="p"/>
          </m:rPr>
          <w:rPr>
            <w:rFonts w:ascii="Cambria Math" w:eastAsiaTheme="minorHAnsi" w:hAnsi="Cambria Math" w:cstheme="majorBidi"/>
            <w:color w:val="000000"/>
            <w:sz w:val="32"/>
            <w:szCs w:val="32"/>
          </w:rPr>
          <m:t xml:space="preserve"> </m:t>
        </m:r>
        <m:r>
          <m:rPr>
            <m:sty m:val="p"/>
          </m:rPr>
          <w:rPr>
            <w:rFonts w:asciiTheme="majorBidi" w:eastAsiaTheme="minorHAnsi" w:hAnsi="Cambria Math" w:cstheme="majorBidi"/>
            <w:color w:val="000000"/>
            <w:sz w:val="32"/>
            <w:szCs w:val="32"/>
          </w:rPr>
          <m:t>≅</m:t>
        </m:r>
        <m:r>
          <m:rPr>
            <m:sty m:val="p"/>
          </m:rPr>
          <w:rPr>
            <w:rFonts w:ascii="Cambria Math" w:eastAsiaTheme="minorHAnsi" w:hAnsi="Cambria Math" w:cstheme="majorBidi"/>
            <w:color w:val="000000"/>
            <w:sz w:val="32"/>
            <w:szCs w:val="32"/>
          </w:rPr>
          <m:t xml:space="preserve"> </m:t>
        </m:r>
      </m:oMath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”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แทนสมมูล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410582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ab/>
      </w:r>
      <w:r w:rsidR="00F06581" w:rsidRP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F06581" w:rsidRP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 w:rsidRPr="00410582">
        <w:rPr>
          <w:rFonts w:ascii="Angsana New" w:hAnsi="Angsana New" w:cs="Angsana New"/>
          <w:sz w:val="32"/>
          <w:szCs w:val="32"/>
        </w:rPr>
        <w:t>2.1.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410582" w:rsidRPr="00410582">
        <w:rPr>
          <w:rFonts w:ascii="Angsana New" w:hAnsi="Angsana New" w:cs="Angsana New"/>
          <w:sz w:val="32"/>
          <w:szCs w:val="32"/>
        </w:rPr>
        <w:t>.</w:t>
      </w:r>
      <w:r w:rsidR="00410582">
        <w:rPr>
          <w:rFonts w:ascii="Angsana New" w:hAnsi="Angsana New" w:cs="Angsana New"/>
          <w:sz w:val="32"/>
          <w:szCs w:val="32"/>
        </w:rPr>
        <w:t>7</w:t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ประพจน์ที่เป็นนิเสธกัน</w:t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5F479B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ประพจน์ที่เป็นนิเสธกัน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(Negation Statement)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รูปแบบของประพจน์สองประพจน์มีค่าความจริงตรงข้ามกันทุกกรณี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ต่อ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กรณี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ใช้สัญลักษณ์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“</w:t>
      </w:r>
      <w:r w:rsidR="005F479B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>~</w:t>
      </w:r>
      <w:r w:rsidR="005F479B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”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แทนนิเสธ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เช่น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A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เป็นนิเสธของ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B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ก็ต่อเมื่อ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A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สมมูลกับ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~B </w:t>
      </w:r>
    </w:p>
    <w:p w:rsidR="00402EAF" w:rsidRPr="00410582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 w:rsidRPr="00410582">
        <w:rPr>
          <w:rFonts w:ascii="Angsana New" w:hAnsi="Angsana New" w:cs="Angsana New"/>
          <w:sz w:val="32"/>
          <w:szCs w:val="32"/>
        </w:rPr>
        <w:t>2.1.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410582" w:rsidRPr="00410582">
        <w:rPr>
          <w:rFonts w:ascii="Angsana New" w:hAnsi="Angsana New" w:cs="Angsana New"/>
          <w:sz w:val="32"/>
          <w:szCs w:val="32"/>
        </w:rPr>
        <w:t>.</w:t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>8</w:t>
      </w:r>
      <w:r w:rsidR="00410582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ประโยคเปิด</w:t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9F7E27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ประโยค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ประโยคบอกเล่าหรือประโยคปฏิเสธที่มีตัวแปร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ไม่ใช่ประพจน์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แต่สามารถทาให้เป็นประพจน์ได้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โดยการแทนค่าตัวแปรนั้นด้วยสมาชิกในเอกภพสัมพัทธ์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</w:p>
    <w:p w:rsidR="00402EAF" w:rsidRPr="00410582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 w:rsidRPr="00410582">
        <w:rPr>
          <w:rFonts w:ascii="Angsana New" w:hAnsi="Angsana New" w:cs="Angsana New"/>
          <w:sz w:val="32"/>
          <w:szCs w:val="32"/>
        </w:rPr>
        <w:t>2.1.</w:t>
      </w:r>
      <w:r w:rsidR="00947D67">
        <w:rPr>
          <w:rFonts w:ascii="Angsana New" w:hAnsi="Angsana New" w:cs="Angsana New"/>
          <w:sz w:val="32"/>
          <w:szCs w:val="32"/>
        </w:rPr>
        <w:t>8</w:t>
      </w:r>
      <w:r w:rsidR="00410582" w:rsidRPr="00410582">
        <w:rPr>
          <w:rFonts w:ascii="Angsana New" w:hAnsi="Angsana New" w:cs="Angsana New"/>
          <w:sz w:val="32"/>
          <w:szCs w:val="32"/>
        </w:rPr>
        <w:t>.</w:t>
      </w:r>
      <w:r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>9</w:t>
      </w:r>
      <w:r w:rsidR="00410582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การอ้างเหตุผล</w:t>
      </w:r>
      <w:r w:rsidR="00402EAF" w:rsidRPr="00410582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140EB3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F06581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b/>
          <w:bCs/>
          <w:color w:val="000000"/>
          <w:sz w:val="32"/>
          <w:szCs w:val="32"/>
          <w:cs/>
        </w:rPr>
        <w:tab/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บทนิยาม</w:t>
      </w:r>
      <w:r w:rsidRPr="00140EB3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การอ้างเหตุผล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(Argument)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หมายถึง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การอ้างว่าถ้ามี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>, … ,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n</m:t>
            </m:r>
          </m:sub>
        </m:sSub>
      </m:oMath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แล้วสามารถสรุป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q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ได้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การอ้างเหตุผลประกอบด้วยส่วนสำคัญ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2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ส่วน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คือ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5F479B" w:rsidRDefault="00402EA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F06581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  <w:t>1)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ส่วนที่เป็น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“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เหตุ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>”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หรือสิ่งที่กำหนดให้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ได้แก่</w:t>
      </w:r>
      <w:r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>, … ,</m:t>
        </m:r>
        <m:sSub>
          <m:sSubPr>
            <m:ctrlPr>
              <w:rPr>
                <w:rFonts w:ascii="Cambria Math" w:eastAsiaTheme="minorHAnsi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theme="majorBidi"/>
                <w:color w:val="000000"/>
                <w:sz w:val="24"/>
                <w:szCs w:val="24"/>
              </w:rPr>
              <m:t>n</m:t>
            </m:r>
          </m:sub>
        </m:sSub>
      </m:oMath>
    </w:p>
    <w:p w:rsidR="00402EAF" w:rsidRPr="00140EB3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ab/>
        <w:t>2)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ส่วนที่เป็น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“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ผล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”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ได้แก่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q </w:t>
      </w:r>
    </w:p>
    <w:p w:rsidR="00402EAF" w:rsidRPr="00140EB3" w:rsidRDefault="00F0658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วิธีตรวจสอบว่าการอ้างเหตุผลนั้นสมเหตุสมผลหรือไม่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Pr="00140EB3" w:rsidRDefault="00F06581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</w:r>
      <w:r w:rsidR="00410582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ab/>
        <w:t>1</w:t>
      </w:r>
      <w:r w:rsidR="00410582">
        <w:rPr>
          <w:rFonts w:asciiTheme="majorBidi" w:eastAsiaTheme="minorHAnsi" w:hAnsiTheme="majorBidi" w:cstheme="majorBidi"/>
          <w:color w:val="000000"/>
          <w:sz w:val="32"/>
          <w:szCs w:val="32"/>
        </w:rPr>
        <w:t>)</w:t>
      </w:r>
      <w:r w:rsidR="005F479B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 xml:space="preserve">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เชื่อมเหตุทั้งหมดด้วย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m:oMath>
        <m:r>
          <w:rPr>
            <w:rFonts w:ascii="Cambria Math" w:eastAsiaTheme="minorHAnsi" w:hAnsi="Cambria Math" w:cstheme="majorBidi"/>
            <w:color w:val="000000"/>
            <w:sz w:val="24"/>
            <w:szCs w:val="24"/>
          </w:rPr>
          <m:t>∧</m:t>
        </m:r>
      </m:oMath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แล้วเชื่อมเหตุกับผลด้วย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140EB3">
        <w:rPr>
          <w:rFonts w:ascii="Cambria Math" w:eastAsiaTheme="minorHAnsi" w:hAnsi="Cambria Math" w:cstheme="majorBidi"/>
          <w:color w:val="000000"/>
          <w:sz w:val="32"/>
          <w:szCs w:val="32"/>
        </w:rPr>
        <w:t>→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ถ้าได้รูปแบบขอ</w:t>
      </w:r>
      <w:r w:rsidR="005F479B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งประพจน์ที่เป็น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สัจนิรันดร์แสดงว่าสมเหตุสมผล</w:t>
      </w:r>
      <w:r w:rsidR="00402EAF" w:rsidRPr="00140EB3">
        <w:rPr>
          <w:rFonts w:asciiTheme="majorBidi" w:eastAsiaTheme="minorHAnsi" w:hAnsiTheme="majorBidi" w:cstheme="majorBidi"/>
          <w:color w:val="000000"/>
          <w:sz w:val="32"/>
          <w:szCs w:val="32"/>
        </w:rPr>
        <w:t xml:space="preserve"> </w:t>
      </w:r>
    </w:p>
    <w:p w:rsidR="00402EAF" w:rsidRDefault="00F06581" w:rsidP="005F429B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410582">
        <w:rPr>
          <w:rFonts w:asciiTheme="majorBidi" w:hAnsiTheme="majorBidi" w:cstheme="majorBidi"/>
          <w:sz w:val="32"/>
          <w:szCs w:val="32"/>
        </w:rPr>
        <w:tab/>
      </w:r>
      <w:r w:rsidR="00410582">
        <w:rPr>
          <w:rFonts w:asciiTheme="majorBidi" w:hAnsiTheme="majorBidi" w:cstheme="majorBidi"/>
          <w:sz w:val="32"/>
          <w:szCs w:val="32"/>
        </w:rPr>
        <w:tab/>
      </w:r>
      <w:r w:rsidR="00410582">
        <w:rPr>
          <w:rFonts w:asciiTheme="majorBidi" w:hAnsiTheme="majorBidi" w:cstheme="majorBidi"/>
          <w:sz w:val="32"/>
          <w:szCs w:val="32"/>
        </w:rPr>
        <w:tab/>
        <w:t>2)</w:t>
      </w:r>
      <w:r w:rsidR="00402EAF" w:rsidRPr="00140EB3">
        <w:rPr>
          <w:rFonts w:asciiTheme="majorBidi" w:hAnsiTheme="majorBidi" w:cstheme="majorBidi"/>
          <w:sz w:val="32"/>
          <w:szCs w:val="32"/>
        </w:rPr>
        <w:t xml:space="preserve"> </w:t>
      </w:r>
      <w:r w:rsidR="00402EAF" w:rsidRPr="00140EB3">
        <w:rPr>
          <w:rFonts w:asciiTheme="majorBidi" w:hAnsiTheme="majorBidi" w:cstheme="majorBidi"/>
          <w:sz w:val="32"/>
          <w:szCs w:val="32"/>
          <w:cs/>
        </w:rPr>
        <w:t>พิจารณาโดยถือว่าเหตุแต่ละข้อเป็น</w:t>
      </w:r>
      <w:r w:rsidR="00402EAF" w:rsidRPr="00140EB3">
        <w:rPr>
          <w:rFonts w:asciiTheme="majorBidi" w:hAnsiTheme="majorBidi" w:cstheme="majorBidi"/>
          <w:sz w:val="32"/>
          <w:szCs w:val="32"/>
        </w:rPr>
        <w:t xml:space="preserve"> T </w:t>
      </w:r>
      <w:r w:rsidR="00402EAF" w:rsidRPr="00140EB3">
        <w:rPr>
          <w:rFonts w:asciiTheme="majorBidi" w:hAnsiTheme="majorBidi" w:cstheme="majorBidi"/>
          <w:sz w:val="32"/>
          <w:szCs w:val="32"/>
          <w:cs/>
        </w:rPr>
        <w:t>แล้วพิจารณา</w:t>
      </w:r>
      <w:r w:rsidR="00402EAF" w:rsidRPr="00140EB3">
        <w:rPr>
          <w:rFonts w:asciiTheme="majorBidi" w:hAnsiTheme="majorBidi" w:cstheme="majorBidi"/>
          <w:sz w:val="32"/>
          <w:szCs w:val="32"/>
        </w:rPr>
        <w:t xml:space="preserve"> </w:t>
      </w:r>
      <w:r w:rsidR="00402EAF" w:rsidRPr="00140EB3">
        <w:rPr>
          <w:rFonts w:asciiTheme="majorBidi" w:hAnsiTheme="majorBidi" w:cstheme="majorBidi"/>
          <w:sz w:val="32"/>
          <w:szCs w:val="32"/>
          <w:cs/>
        </w:rPr>
        <w:t>ค่าความจริงของผล</w:t>
      </w:r>
      <w:r w:rsidR="00402EAF" w:rsidRPr="00140EB3">
        <w:rPr>
          <w:rFonts w:asciiTheme="majorBidi" w:hAnsiTheme="majorBidi" w:cstheme="majorBidi"/>
          <w:sz w:val="32"/>
          <w:szCs w:val="32"/>
        </w:rPr>
        <w:t xml:space="preserve"> </w:t>
      </w:r>
      <w:r w:rsidR="00402EAF" w:rsidRPr="00140EB3">
        <w:rPr>
          <w:rFonts w:asciiTheme="majorBidi" w:hAnsiTheme="majorBidi" w:cstheme="majorBidi"/>
          <w:sz w:val="32"/>
          <w:szCs w:val="32"/>
          <w:cs/>
        </w:rPr>
        <w:t>ถ้าผลเป็น</w:t>
      </w:r>
      <w:r w:rsidR="00402EAF" w:rsidRPr="00140EB3">
        <w:rPr>
          <w:rFonts w:asciiTheme="majorBidi" w:hAnsiTheme="majorBidi" w:cstheme="majorBidi"/>
          <w:sz w:val="32"/>
          <w:szCs w:val="32"/>
        </w:rPr>
        <w:t xml:space="preserve"> T </w:t>
      </w:r>
      <w:r w:rsidR="00402EAF" w:rsidRPr="00140EB3">
        <w:rPr>
          <w:rFonts w:asciiTheme="majorBidi" w:hAnsiTheme="majorBidi" w:cstheme="majorBidi"/>
          <w:sz w:val="32"/>
          <w:szCs w:val="32"/>
          <w:cs/>
        </w:rPr>
        <w:t>แสดงว่าสมเหตุสมผล</w:t>
      </w:r>
    </w:p>
    <w:p w:rsidR="00947D67" w:rsidRDefault="00241365" w:rsidP="00947D6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="00410582"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="00410582"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="00947D67" w:rsidRPr="006E029E">
        <w:rPr>
          <w:rFonts w:ascii="Angsana New" w:hAnsi="Angsana New" w:cs="Angsana New"/>
          <w:color w:val="FF0000"/>
          <w:sz w:val="32"/>
          <w:szCs w:val="32"/>
          <w:cs/>
          <w:lang w:eastAsia="ja-JP"/>
        </w:rPr>
        <w:t xml:space="preserve"> 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>ตรรกศาสตร์เบื้องต้น</w:t>
      </w:r>
      <w:r w:rsidR="00947D67" w:rsidRPr="006E029E">
        <w:rPr>
          <w:rFonts w:ascii="Angsana New" w:hAnsi="Angsana New" w:cs="Angsana New"/>
          <w:sz w:val="32"/>
          <w:szCs w:val="32"/>
          <w:lang w:eastAsia="ja-JP"/>
        </w:rPr>
        <w:t xml:space="preserve"> 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ประกอบด้วย 1) </w:t>
      </w:r>
      <w:r w:rsidR="00947D67" w:rsidRPr="006E029E">
        <w:rPr>
          <w:rFonts w:ascii="Angsana New" w:hAnsi="Angsana New" w:cs="Angsana New"/>
          <w:sz w:val="32"/>
          <w:szCs w:val="32"/>
          <w:cs/>
        </w:rPr>
        <w:t>ประพจน์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2)การเชื่อม</w:t>
      </w:r>
      <w:r w:rsidR="00947D67" w:rsidRPr="006E029E">
        <w:rPr>
          <w:rFonts w:ascii="Angsana New" w:hAnsi="Angsana New" w:cs="Angsana New"/>
          <w:sz w:val="32"/>
          <w:szCs w:val="32"/>
          <w:cs/>
        </w:rPr>
        <w:t>ประพจน์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947D67">
        <w:rPr>
          <w:rFonts w:ascii="Angsana New" w:hAnsi="Angsana New" w:cs="Angsana New" w:hint="cs"/>
          <w:sz w:val="32"/>
          <w:szCs w:val="32"/>
          <w:cs/>
          <w:lang w:eastAsia="ja-JP"/>
        </w:rPr>
        <w:t xml:space="preserve">     </w:t>
      </w:r>
      <w:r w:rsidR="00947D67" w:rsidRPr="006E029E">
        <w:rPr>
          <w:rFonts w:ascii="Angsana New" w:hAnsi="Angsana New" w:cs="Angsana New"/>
          <w:sz w:val="32"/>
          <w:szCs w:val="32"/>
          <w:cs/>
        </w:rPr>
        <w:t>3)การหาค่าความจริงของประพจน์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947D67" w:rsidRPr="006E029E">
        <w:rPr>
          <w:rFonts w:ascii="Angsana New" w:eastAsiaTheme="minorHAnsi" w:hAnsi="Angsana New" w:cs="Angsana New"/>
          <w:sz w:val="32"/>
          <w:szCs w:val="32"/>
          <w:cs/>
        </w:rPr>
        <w:t>4)ค่าความจริงของประพจน์ที่มีตัวเชื่อมตั้งแต่</w:t>
      </w:r>
      <w:r w:rsidR="00947D67" w:rsidRPr="006E029E">
        <w:rPr>
          <w:rFonts w:ascii="Angsana New" w:eastAsiaTheme="minorHAnsi" w:hAnsi="Angsana New" w:cs="Angsana New"/>
          <w:sz w:val="32"/>
          <w:szCs w:val="32"/>
        </w:rPr>
        <w:t xml:space="preserve"> 2 </w:t>
      </w:r>
      <w:r w:rsidR="00947D67" w:rsidRPr="006E029E">
        <w:rPr>
          <w:rFonts w:ascii="Angsana New" w:eastAsiaTheme="minorHAnsi" w:hAnsi="Angsana New" w:cs="Angsana New"/>
          <w:sz w:val="32"/>
          <w:szCs w:val="32"/>
          <w:cs/>
        </w:rPr>
        <w:t>ตัวขึ้นไป</w:t>
      </w:r>
      <w:r w:rsidR="00947D67"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</w:p>
    <w:p w:rsidR="00947D67" w:rsidRDefault="00947D67" w:rsidP="00947D6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FF0000"/>
          <w:sz w:val="32"/>
          <w:szCs w:val="32"/>
          <w:lang w:eastAsia="ja-JP"/>
        </w:rPr>
      </w:pPr>
      <w:r w:rsidRPr="006E029E">
        <w:rPr>
          <w:rFonts w:ascii="Angsana New" w:eastAsiaTheme="minorHAnsi" w:hAnsi="Angsana New" w:cs="Angsana New"/>
          <w:sz w:val="32"/>
          <w:szCs w:val="32"/>
          <w:cs/>
        </w:rPr>
        <w:t>4)สัจนิรันดร์</w:t>
      </w:r>
      <w:r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5)</w:t>
      </w:r>
      <w:r w:rsidRPr="006E029E">
        <w:rPr>
          <w:rFonts w:ascii="Angsana New" w:eastAsiaTheme="minorHAnsi" w:hAnsi="Angsana New" w:cs="Angsana New"/>
          <w:sz w:val="32"/>
          <w:szCs w:val="32"/>
          <w:cs/>
        </w:rPr>
        <w:t>ประพจน์ที่สมมูล 6)ประพจน์ที่สมมูล 7)ประพจน์ที่เป็นนิเสธกัน</w:t>
      </w:r>
      <w:r w:rsidRPr="006E029E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Pr="006E029E">
        <w:rPr>
          <w:rFonts w:ascii="Angsana New" w:eastAsiaTheme="minorHAnsi" w:hAnsi="Angsana New" w:cs="Angsana New"/>
          <w:sz w:val="32"/>
          <w:szCs w:val="32"/>
          <w:cs/>
        </w:rPr>
        <w:t>8)ประโยคเปิด</w:t>
      </w:r>
      <w:r w:rsidRPr="006E029E">
        <w:rPr>
          <w:rFonts w:ascii="Angsana New" w:hAnsi="Angsana New" w:cs="Angsana New"/>
          <w:sz w:val="32"/>
          <w:szCs w:val="32"/>
          <w:cs/>
          <w:lang w:eastAsia="ja-JP"/>
        </w:rPr>
        <w:t>และ</w:t>
      </w:r>
      <w:r w:rsidRPr="006E029E">
        <w:rPr>
          <w:rFonts w:ascii="Angsana New" w:eastAsiaTheme="minorHAnsi" w:hAnsi="Angsana New" w:cs="Angsana New"/>
          <w:sz w:val="32"/>
          <w:szCs w:val="32"/>
          <w:cs/>
        </w:rPr>
        <w:t>9)การอ้างเหตุผล</w:t>
      </w:r>
    </w:p>
    <w:p w:rsidR="00226E4A" w:rsidRPr="006E029E" w:rsidRDefault="00226E4A" w:rsidP="00947D6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FF0000"/>
          <w:sz w:val="32"/>
          <w:szCs w:val="32"/>
          <w:cs/>
          <w:lang w:eastAsia="ja-JP"/>
        </w:rPr>
      </w:pPr>
    </w:p>
    <w:p w:rsidR="00CA0D5D" w:rsidRDefault="00570CB4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637865">
        <w:rPr>
          <w:rFonts w:ascii="Angsana New" w:eastAsia="Times New Roman" w:hAnsi="Angsana New" w:cs="Angsana New"/>
          <w:b/>
          <w:bCs/>
          <w:sz w:val="36"/>
          <w:szCs w:val="36"/>
        </w:rPr>
        <w:lastRenderedPageBreak/>
        <w:t>2.2</w:t>
      </w:r>
      <w:r w:rsidRPr="00637865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="00CA0D5D">
        <w:rPr>
          <w:rStyle w:val="Bodytext2"/>
          <w:rFonts w:ascii="Angsana New" w:hAnsi="Angsana New" w:cs="Angsana New" w:hint="cs"/>
          <w:b/>
          <w:bCs/>
          <w:color w:val="000000"/>
          <w:sz w:val="36"/>
          <w:szCs w:val="36"/>
          <w:cs/>
        </w:rPr>
        <w:t>ความสามารถ</w:t>
      </w:r>
      <w:r w:rsidR="00CA0D5D" w:rsidRPr="00DD01D9">
        <w:rPr>
          <w:rStyle w:val="Bodytext2"/>
          <w:rFonts w:ascii="Angsana New" w:hAnsi="Angsana New" w:cs="Angsana New"/>
          <w:b/>
          <w:bCs/>
          <w:color w:val="000000"/>
          <w:sz w:val="36"/>
          <w:szCs w:val="36"/>
          <w:cs/>
        </w:rPr>
        <w:t>การให้เหตุผลทางคณิตศาสตร์</w:t>
      </w:r>
    </w:p>
    <w:p w:rsidR="00CA0D5D" w:rsidRPr="00637865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ได้มีนักการศึกษาหลายท่านกล่าวถึง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ความสามารถ</w:t>
      </w:r>
      <w:r>
        <w:rPr>
          <w:rFonts w:asciiTheme="majorBidi" w:eastAsiaTheme="minorHAnsi" w:hAnsiTheme="majorBidi" w:cstheme="majorBidi"/>
          <w:sz w:val="32"/>
          <w:szCs w:val="32"/>
          <w:cs/>
        </w:rPr>
        <w:t>การ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ให้เหตุผล</w:t>
      </w:r>
      <w:r>
        <w:rPr>
          <w:rFonts w:asciiTheme="majorBidi" w:eastAsiaTheme="minorHAnsi" w:hAnsiTheme="majorBidi" w:cstheme="majorBidi"/>
          <w:sz w:val="32"/>
          <w:szCs w:val="32"/>
          <w:cs/>
        </w:rPr>
        <w:t>ทางคณิตศาสตร์</w:t>
      </w: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>ไว้ ดังนี้</w:t>
      </w:r>
    </w:p>
    <w:p w:rsidR="00B72766" w:rsidRDefault="00B72766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400EE3">
        <w:rPr>
          <w:rFonts w:ascii="Angsana New" w:eastAsia="Times New Roman" w:hAnsi="Angsana New" w:cs="Angsana New"/>
          <w:b/>
          <w:bCs/>
          <w:sz w:val="32"/>
          <w:szCs w:val="32"/>
        </w:rPr>
        <w:t>2.2.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>1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2D2965">
        <w:rPr>
          <w:rStyle w:val="Bodytext2"/>
          <w:rFonts w:ascii="Angsana New" w:hAnsi="Angsana New" w:cs="Angsana New"/>
          <w:b/>
          <w:bCs/>
          <w:color w:val="000000"/>
          <w:cs/>
        </w:rPr>
        <w:t>ความหมายของการให้เหตุผลทางคณิตศาสตร์</w:t>
      </w:r>
    </w:p>
    <w:p w:rsidR="00B72766" w:rsidRDefault="00B72766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DB730B">
        <w:rPr>
          <w:rFonts w:ascii="Angsana New" w:hAnsi="Angsana New" w:cs="Angsana New" w:hint="cs"/>
          <w:sz w:val="32"/>
          <w:szCs w:val="32"/>
          <w:cs/>
        </w:rPr>
        <w:tab/>
      </w:r>
      <w:r w:rsidR="00400EE3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ได้มีนักการศึกษาหลายท่านกล่าวถึง</w:t>
      </w:r>
      <w:r>
        <w:rPr>
          <w:rFonts w:asciiTheme="majorBidi" w:eastAsiaTheme="minorHAnsi" w:hAnsiTheme="majorBidi" w:cstheme="majorBidi"/>
          <w:sz w:val="32"/>
          <w:szCs w:val="32"/>
          <w:cs/>
        </w:rPr>
        <w:t>ความหมายของการ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ให้เหตุผล</w:t>
      </w:r>
      <w:r>
        <w:rPr>
          <w:rFonts w:asciiTheme="majorBidi" w:eastAsiaTheme="minorHAnsi" w:hAnsiTheme="majorBidi" w:cstheme="majorBidi"/>
          <w:sz w:val="32"/>
          <w:szCs w:val="32"/>
          <w:cs/>
        </w:rPr>
        <w:t>ทางคณิตศาสตร์</w:t>
      </w:r>
      <w:r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6376F4" w:rsidRDefault="00B72766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400EE3">
        <w:rPr>
          <w:rFonts w:ascii="Angsana New" w:eastAsiaTheme="minorHAnsi" w:hAnsi="Angsana New" w:cs="Angsana New"/>
          <w:sz w:val="32"/>
          <w:szCs w:val="32"/>
        </w:rPr>
        <w:tab/>
      </w:r>
    </w:p>
    <w:p w:rsidR="006376F4" w:rsidRPr="00442C5C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Angsana New" w:eastAsiaTheme="minorHAnsi" w:hAnsi="Angsana New" w:cs="Angsana New"/>
          <w:sz w:val="32"/>
          <w:szCs w:val="32"/>
          <w:cs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  <w:t xml:space="preserve">รัชดา ยาตรา </w:t>
      </w:r>
      <w:r>
        <w:rPr>
          <w:rFonts w:ascii="Angsana New" w:eastAsiaTheme="minorHAnsi" w:hAnsi="Angsana New" w:cs="Angsana New"/>
          <w:sz w:val="32"/>
          <w:szCs w:val="32"/>
        </w:rPr>
        <w:t>(2549,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 New" w:eastAsiaTheme="minorHAnsi" w:hAnsi="Angsana New" w:cs="Angsana New"/>
          <w:sz w:val="32"/>
          <w:szCs w:val="32"/>
        </w:rPr>
        <w:t xml:space="preserve"> 40) 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กล่าวว่า การให้เหตุผลทางคณิตศาสตร์ หมายถึงการยืนยันข้อสรุปที่สมเหตุสมผลเกี่ยวกับแนวคิดหรือความสัมพันธ์ จากข้อมูลหรือสถานการณ์ที่กำหนด โดยนักเรียนต้องสร้างข้อความคาดการณ์หาข้อสรุปจากความสัมพันธ์ในสถานการณ์ปัญหา</w:t>
      </w:r>
      <w:r w:rsidR="005F429B">
        <w:rPr>
          <w:rFonts w:ascii="Angsana New" w:eastAsiaTheme="minorHAnsi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 xml:space="preserve"> แล้วแสดงเหตุผล อธิบายข้อสรุปและยืนยันข้อสรุปนั้น</w:t>
      </w:r>
    </w:p>
    <w:p w:rsidR="006376F4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color w:val="000000"/>
          <w:sz w:val="32"/>
          <w:szCs w:val="32"/>
          <w:cs/>
        </w:rPr>
      </w:pP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ab/>
        <w:t xml:space="preserve">เทพสุดา เกตุทอง </w:t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>(2551</w:t>
      </w:r>
      <w:r>
        <w:rPr>
          <w:rFonts w:ascii="Angsana New" w:eastAsiaTheme="minorHAnsi" w:hAnsi="Angsana New" w:cs="Angsana New"/>
          <w:sz w:val="32"/>
          <w:szCs w:val="32"/>
        </w:rPr>
        <w:t>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 xml:space="preserve">21) 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>ได้สรุป การให้เหตุผลทางคณิตศาสตร์ หมายถึงการแสดงแนวคิดเกี่ยวกับการสร้างหลักการ การวิเคราะห์ข้อมูล การระบุความสัมพันธ์ขของข้อมูล และการหาข้อสรุปของข้อมูล แล้วแสดงและยืนยันข้อสรุปอย่างสมเหตุสมผล</w:t>
      </w:r>
    </w:p>
    <w:p w:rsidR="006376F4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  <w:t xml:space="preserve">เปียทิพย์ เขาไข่แก้ว </w:t>
      </w:r>
      <w:r>
        <w:rPr>
          <w:rFonts w:ascii="Angsana New" w:eastAsiaTheme="minorHAnsi" w:hAnsi="Angsana New" w:cs="Angsana New"/>
          <w:sz w:val="32"/>
          <w:szCs w:val="32"/>
        </w:rPr>
        <w:t>(2551,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 New" w:eastAsiaTheme="minorHAnsi" w:hAnsi="Angsana New" w:cs="Angsana New"/>
          <w:sz w:val="32"/>
          <w:szCs w:val="32"/>
        </w:rPr>
        <w:t xml:space="preserve"> 19) 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ให้ความหมายการให้เหตุผลทางคณิตศาสตร์ว่า หมายถึง กระบวนการ การคิดและวิเคราะห์หาความสัมพันธ์จากการรวบรวมข้อเท็จจริงต่างๆ ทางคณิตศาสตร์แล้วหาข้อสรุป พร้อมทั้งยืนยัน หรือคัดค้านข้อสรุปนั้น อย่างสมเหตุสมผล</w:t>
      </w:r>
    </w:p>
    <w:p w:rsidR="006376F4" w:rsidRPr="00EC5C75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สุคนธ์</w:t>
      </w:r>
      <w:r w:rsidR="005F429B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สินธพานนท์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และคณะ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Pr="009A0951">
        <w:rPr>
          <w:rFonts w:ascii="Angsana New" w:eastAsiaTheme="minorHAnsi" w:hAnsi="Angsana New" w:cs="Angsana New"/>
          <w:sz w:val="32"/>
          <w:szCs w:val="32"/>
        </w:rPr>
        <w:t>2551</w:t>
      </w:r>
      <w:r>
        <w:rPr>
          <w:rFonts w:ascii="Angsana New" w:eastAsiaTheme="minorHAnsi" w:hAnsi="Angsana New" w:cs="Angsana New"/>
          <w:sz w:val="32"/>
          <w:szCs w:val="32"/>
        </w:rPr>
        <w:t>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9A0951">
        <w:rPr>
          <w:rFonts w:ascii="Angsana New" w:eastAsiaTheme="minorHAnsi" w:hAnsi="Angsana New" w:cs="Angsana New"/>
          <w:sz w:val="32"/>
          <w:szCs w:val="32"/>
        </w:rPr>
        <w:t xml:space="preserve">18)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การคิดเป็นพฤติกรรมที่เกิดขึ้นในสมอง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ที่มีการค้นหาหลักการหรือข้อความจริงแล้ววิเคราะห์เพื่อหาข้อสรุป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ซึ่งการคิดนั้นอาจเกิดจากสิ่งเร้าหรือข้อความจริงที่ได้รับ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รวมกับประสบการณ์เดิมที่มีอยู่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ผลของการปรับเปลี่ยนการคิดจะช่วยพัฒนาระดับความคิดให้สูงขึ้น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สรุปได้ว่า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การคิดเป็นพฤติกรรมที่เกิดขึ้นในสมอง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เพื่อค้นหาหลักการหรือข้อความจริงที่ได้รับแล้วทำการวิเคราะห์เพื่อหาข้อสรุป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รวมทั้งนำหลักการที่ได้ไปใช้อ้างอิงในสถานการณ์ต่างๆที่ต่างไปจากเดิม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จากความหมายของการคิดจะเห็นว่า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กระบวนการคิดเกี่ยวข้องกับการค้นหา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การวิเคราะห์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การหาข้อสรุปและการอ้างอิง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9A0951">
        <w:rPr>
          <w:rFonts w:ascii="Angsana New" w:eastAsiaTheme="minorHAnsi" w:hAnsi="Angsana New" w:cs="Angsana New" w:hint="cs"/>
          <w:sz w:val="32"/>
          <w:szCs w:val="32"/>
          <w:cs/>
        </w:rPr>
        <w:t>ซึ่งถือว่าเป็นลักษณะหนึ่งของการให้เหตุผล</w:t>
      </w:r>
    </w:p>
    <w:p w:rsidR="006376F4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/>
          <w:sz w:val="32"/>
          <w:szCs w:val="32"/>
          <w:cs/>
        </w:rPr>
        <w:t>สถาบันส่งเสริมการสอนวิทยาศาสตร์และเทคโนโลยี</w:t>
      </w:r>
      <w:r>
        <w:rPr>
          <w:rFonts w:ascii="AngsanaUPC" w:eastAsiaTheme="minorHAnsi" w:hAnsi="AngsanaUPC" w:cs="AngsanaUPC"/>
          <w:sz w:val="32"/>
          <w:szCs w:val="32"/>
        </w:rPr>
        <w:t xml:space="preserve"> (2551</w:t>
      </w:r>
      <w:r>
        <w:rPr>
          <w:rFonts w:ascii="Angsana New" w:eastAsiaTheme="minorHAnsi" w:hAnsi="Angsana New" w:cs="Angsana New"/>
          <w:sz w:val="32"/>
          <w:szCs w:val="32"/>
        </w:rPr>
        <w:t>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</w:rPr>
        <w:t xml:space="preserve">46) </w:t>
      </w:r>
      <w:r>
        <w:rPr>
          <w:rFonts w:ascii="AngsanaUPC" w:eastAsiaTheme="minorHAnsi" w:hAnsi="AngsanaUPC" w:cs="AngsanaUPC"/>
          <w:sz w:val="32"/>
          <w:szCs w:val="32"/>
          <w:cs/>
        </w:rPr>
        <w:t>ได้ให้ความหมายของการให้เหตุผลทางคณิตศาสตร์ว่า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หมายถึงกระบวนการคิดทางคณิตศาสตร์ที่ต้องอาศัยการคิดวิเคราะห์และ</w:t>
      </w:r>
      <w:r>
        <w:rPr>
          <w:rFonts w:ascii="AngsanaUPC" w:eastAsiaTheme="minorHAnsi" w:hAnsi="AngsanaUPC" w:cs="AngsanaUPC"/>
          <w:sz w:val="32"/>
          <w:szCs w:val="32"/>
        </w:rPr>
        <w:t>/</w:t>
      </w:r>
      <w:r>
        <w:rPr>
          <w:rFonts w:ascii="AngsanaUPC" w:eastAsiaTheme="minorHAnsi" w:hAnsi="AngsanaUPC" w:cs="AngsanaUPC"/>
          <w:sz w:val="32"/>
          <w:szCs w:val="32"/>
          <w:cs/>
        </w:rPr>
        <w:t>หรือความคิดริเริ่มสร้างสรรค์ในการรวบรวมข้อเท็จจริง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ข้อความ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แนวคิด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สถานการณ์ทางคณิตศาสตร์ต่างๆ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หรือการเชื่อมโยงเพื่อทำให้เกิดข้อเท็จจริงหรือสถานการณ์ใหม่</w:t>
      </w:r>
    </w:p>
    <w:p w:rsidR="00B15868" w:rsidRDefault="006376F4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lastRenderedPageBreak/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>Hilgard (</w:t>
      </w:r>
      <w:proofErr w:type="gramStart"/>
      <w:r w:rsidR="00B15868" w:rsidRPr="009A0951">
        <w:rPr>
          <w:rFonts w:ascii="Angsana New" w:eastAsiaTheme="minorHAnsi" w:hAnsi="Angsana New" w:cs="Angsana New"/>
          <w:sz w:val="32"/>
          <w:szCs w:val="32"/>
        </w:rPr>
        <w:t>1962</w:t>
      </w:r>
      <w:r w:rsidR="00A446B3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400EE3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A446B3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 xml:space="preserve">36) </w:t>
      </w:r>
      <w:r w:rsidR="00B15868" w:rsidRPr="009A0951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="00B15868"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B15868" w:rsidRPr="009A0951">
        <w:rPr>
          <w:rFonts w:ascii="Angsana New" w:eastAsiaTheme="minorHAnsi" w:hAnsi="Angsana New" w:cs="Angsana New" w:hint="cs"/>
          <w:sz w:val="32"/>
          <w:szCs w:val="32"/>
          <w:cs/>
        </w:rPr>
        <w:t>การคิดเป็นพฤติกรรมที่เกิดขึ้นในสมอง</w:t>
      </w:r>
      <w:r w:rsidR="00B15868"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B15868" w:rsidRPr="009A0951">
        <w:rPr>
          <w:rFonts w:ascii="Angsana New" w:eastAsiaTheme="minorHAnsi" w:hAnsi="Angsana New" w:cs="Angsana New" w:hint="cs"/>
          <w:sz w:val="32"/>
          <w:szCs w:val="32"/>
          <w:cs/>
        </w:rPr>
        <w:t>เนื่องจากกระบวนการใช้สัญลักษณ์แทนสิ่งของหรือสถานการณ์ต่างๆ</w:t>
      </w:r>
    </w:p>
    <w:p w:rsidR="00B15868" w:rsidRPr="009A0951" w:rsidRDefault="00B72766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400EE3">
        <w:rPr>
          <w:rFonts w:ascii="Angsana New" w:eastAsiaTheme="minorHAnsi" w:hAnsi="Angsana New" w:cs="Angsana New"/>
          <w:sz w:val="32"/>
          <w:szCs w:val="32"/>
        </w:rPr>
        <w:tab/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 xml:space="preserve">Piaget </w:t>
      </w:r>
      <w:r w:rsidR="00400EE3">
        <w:rPr>
          <w:rFonts w:ascii="Angsana New" w:eastAsiaTheme="minorHAnsi" w:hAnsi="Angsana New" w:cs="Angsana New"/>
          <w:sz w:val="32"/>
          <w:szCs w:val="32"/>
        </w:rPr>
        <w:t>and</w:t>
      </w:r>
      <w:r w:rsidR="00B15868"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>Inhelder (</w:t>
      </w:r>
      <w:proofErr w:type="gramStart"/>
      <w:r w:rsidR="00B15868" w:rsidRPr="009A0951">
        <w:rPr>
          <w:rFonts w:ascii="Angsana New" w:eastAsiaTheme="minorHAnsi" w:hAnsi="Angsana New" w:cs="Angsana New"/>
          <w:sz w:val="32"/>
          <w:szCs w:val="32"/>
        </w:rPr>
        <w:t>1969</w:t>
      </w:r>
      <w:r w:rsidR="00A446B3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400EE3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 xml:space="preserve"> 58) </w:t>
      </w:r>
      <w:r w:rsidR="00B15868"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กล่าวว่า การคิดหมายถึง การกระทำสิ่งต่างๆ ด้วยปัญญาการคิดของบุคคลเป็นกระบวนการใน </w:t>
      </w:r>
      <w:r w:rsidR="00B15868" w:rsidRPr="009A0951">
        <w:rPr>
          <w:rFonts w:ascii="Angsana New" w:eastAsiaTheme="minorHAnsi" w:hAnsi="Angsana New" w:cs="Angsana New"/>
          <w:sz w:val="32"/>
          <w:szCs w:val="32"/>
        </w:rPr>
        <w:t>2</w:t>
      </w:r>
      <w:r w:rsidR="00B15868" w:rsidRPr="009A0951">
        <w:rPr>
          <w:rFonts w:ascii="Angsana New" w:eastAsiaTheme="minorHAnsi" w:hAnsi="Angsana New" w:cs="Angsana New"/>
          <w:sz w:val="32"/>
          <w:szCs w:val="32"/>
          <w:cs/>
        </w:rPr>
        <w:t xml:space="preserve"> ลักษณะ คือ เป็นกระบวนการปรับเข้าโครงสร้าง</w:t>
      </w:r>
    </w:p>
    <w:p w:rsidR="00B15868" w:rsidRPr="009A0951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9A0951">
        <w:rPr>
          <w:rFonts w:ascii="Angsana New" w:eastAsiaTheme="minorHAnsi" w:hAnsi="Angsana New" w:cs="Angsana New"/>
          <w:sz w:val="32"/>
          <w:szCs w:val="32"/>
        </w:rPr>
        <w:t xml:space="preserve">(Assimilation) 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>โดยการจัดสิ่งเร้าหรือข้อความจริงที่ได้รับให้เข้ากับประสบการณ์ที่มีอยู่กับ</w:t>
      </w:r>
    </w:p>
    <w:p w:rsidR="00B15868" w:rsidRPr="009A0951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9A0951">
        <w:rPr>
          <w:rFonts w:ascii="Angsana New" w:eastAsiaTheme="minorHAnsi" w:hAnsi="Angsana New" w:cs="Angsana New"/>
          <w:sz w:val="32"/>
          <w:szCs w:val="32"/>
          <w:cs/>
        </w:rPr>
        <w:t>กระบวนการปรับเปลี่ยนโครงสร้าง (</w:t>
      </w:r>
      <w:r w:rsidRPr="009A0951">
        <w:rPr>
          <w:rFonts w:ascii="Angsana New" w:eastAsiaTheme="minorHAnsi" w:hAnsi="Angsana New" w:cs="Angsana New"/>
          <w:sz w:val="32"/>
          <w:szCs w:val="32"/>
        </w:rPr>
        <w:t xml:space="preserve">Accommodation) </w:t>
      </w:r>
      <w:r w:rsidRPr="009A0951">
        <w:rPr>
          <w:rFonts w:ascii="Angsana New" w:eastAsiaTheme="minorHAnsi" w:hAnsi="Angsana New" w:cs="Angsana New"/>
          <w:sz w:val="32"/>
          <w:szCs w:val="32"/>
          <w:cs/>
        </w:rPr>
        <w:t>โดยการปรับประสบการณ์เดิมให้เข้ากับ</w:t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9A0951">
        <w:rPr>
          <w:rFonts w:ascii="Angsana New" w:eastAsiaTheme="minorHAnsi" w:hAnsi="Angsana New" w:cs="Angsana New"/>
          <w:sz w:val="32"/>
          <w:szCs w:val="32"/>
          <w:cs/>
        </w:rPr>
        <w:t>ความจริงที่ได้รับรู้ใหม่ บุคคลจะใช้การคิดทั้งสองลักษณะนี้ร่วมกันหรือสลับกันเพื่อปรับความคิดของตนให้เข้ากับสิ่งเร้ามากที่สุด ผลของการปรับเปลี่ยนการคิดดังกล่าวจะช่วยพัฒนาวิธีการคิดของบุคคลจากระดับหนึ่งไปสู่วิธีคิดอีกระดับหนึ่งที่สูงกว่า</w:t>
      </w:r>
    </w:p>
    <w:p w:rsidR="00B15868" w:rsidRDefault="0070091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 w:rsidR="003C7B18">
        <w:rPr>
          <w:rFonts w:ascii="AngsanaUPC" w:eastAsiaTheme="minorHAnsi" w:hAnsi="AngsanaUPC" w:cs="AngsanaUPC"/>
          <w:sz w:val="32"/>
          <w:szCs w:val="32"/>
        </w:rPr>
        <w:tab/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Daffer </w:t>
      </w:r>
      <w:r w:rsidR="003C7B18">
        <w:rPr>
          <w:rFonts w:ascii="AngsanaUPC" w:eastAsiaTheme="minorHAnsi" w:hAnsi="AngsanaUPC" w:cs="AngsanaUPC"/>
          <w:sz w:val="32"/>
          <w:szCs w:val="32"/>
        </w:rPr>
        <w:t>and</w:t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 Thornquist (1993</w:t>
      </w:r>
      <w:proofErr w:type="gramStart"/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3C7B18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 43) </w:t>
      </w:r>
      <w:r w:rsidR="00B15868">
        <w:rPr>
          <w:rFonts w:ascii="AngsanaUPC" w:eastAsiaTheme="minorHAnsi" w:hAnsi="AngsanaUPC" w:cs="AngsanaUPC"/>
          <w:sz w:val="32"/>
          <w:szCs w:val="32"/>
          <w:cs/>
        </w:rPr>
        <w:t>ได้ให้ความหมายของการให้เหตุผลทางคณิตศาสตร์ว่าการให้เหตุผลทางคณิตศาสตร์เป็นการใช้ทักษะทางคณิตศาสตร์ที่มีอยู่หลากหลายในการค้นหาความสัมพันธ์</w:t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B15868">
        <w:rPr>
          <w:rFonts w:ascii="AngsanaUPC" w:eastAsiaTheme="minorHAnsi" w:hAnsi="AngsanaUPC" w:cs="AngsanaUPC"/>
          <w:sz w:val="32"/>
          <w:szCs w:val="32"/>
          <w:cs/>
        </w:rPr>
        <w:t>การทำความเข้าใจ</w:t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B15868">
        <w:rPr>
          <w:rFonts w:ascii="AngsanaUPC" w:eastAsiaTheme="minorHAnsi" w:hAnsi="AngsanaUPC" w:cs="AngsanaUPC"/>
          <w:sz w:val="32"/>
          <w:szCs w:val="32"/>
          <w:cs/>
        </w:rPr>
        <w:t>การสร้างข้อสรุป</w:t>
      </w:r>
      <w:r w:rsidR="00B15868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B15868">
        <w:rPr>
          <w:rFonts w:ascii="AngsanaUPC" w:eastAsiaTheme="minorHAnsi" w:hAnsi="AngsanaUPC" w:cs="AngsanaUPC"/>
          <w:sz w:val="32"/>
          <w:szCs w:val="32"/>
          <w:cs/>
        </w:rPr>
        <w:t>และการตรวจสอบข้อสรุปของสถานการณ์ปัญหาหนึ่งๆ</w:t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6376F4"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/>
          <w:sz w:val="32"/>
          <w:szCs w:val="32"/>
        </w:rPr>
        <w:t>Greenwood (1993</w:t>
      </w:r>
      <w:proofErr w:type="gramStart"/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3C7B18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C40FB6"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</w:rPr>
        <w:t xml:space="preserve">144) </w:t>
      </w:r>
      <w:r>
        <w:rPr>
          <w:rFonts w:ascii="AngsanaUPC" w:eastAsiaTheme="minorHAnsi" w:hAnsi="AngsanaUPC" w:cs="AngsanaUPC"/>
          <w:sz w:val="32"/>
          <w:szCs w:val="32"/>
          <w:cs/>
        </w:rPr>
        <w:t>กล่าวถึงการให้เหตุผลทางคณิตศาสตร์ว่า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เป็นการทำความเข้าใจเกี่ยวกับรูปแบบหรือสถานการณ์ปัญหา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เพื่อระบุข้อผิดพลาดหรือสร้างวิธีการใหม่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ซึ่งเป็นการเน้นกระบวนการเรียนรู้มากกว่าการเน้นที่คำตอบ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ซึ่งจะช่วยส่งเสริมความสามารถในการคิดและการให้เหตุผลของนักเรียน</w:t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 w:rsidR="0070091A">
        <w:rPr>
          <w:rFonts w:ascii="Angsana New" w:eastAsiaTheme="minorHAnsi" w:hAnsi="Angsana New" w:cs="Angsana New"/>
          <w:sz w:val="32"/>
          <w:szCs w:val="32"/>
        </w:rPr>
        <w:tab/>
      </w:r>
      <w:r w:rsidR="0070091A">
        <w:rPr>
          <w:rFonts w:ascii="Angsana New" w:eastAsiaTheme="minorHAnsi" w:hAnsi="Angsana New" w:cs="Angsana New"/>
          <w:sz w:val="32"/>
          <w:szCs w:val="32"/>
        </w:rPr>
        <w:tab/>
      </w:r>
      <w:r w:rsidR="0070091A">
        <w:rPr>
          <w:rFonts w:ascii="Angsana New" w:eastAsiaTheme="minorHAnsi" w:hAnsi="Angsana New" w:cs="Angsana New"/>
          <w:sz w:val="32"/>
          <w:szCs w:val="32"/>
        </w:rPr>
        <w:tab/>
      </w:r>
      <w:r w:rsidR="006376F4"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>Stiif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(</w:t>
      </w:r>
      <w:proofErr w:type="gramStart"/>
      <w:r w:rsidRPr="002D2965">
        <w:rPr>
          <w:rFonts w:ascii="Angsana New" w:eastAsiaTheme="minorHAnsi" w:hAnsi="Angsana New" w:cs="Angsana New"/>
          <w:sz w:val="32"/>
          <w:szCs w:val="32"/>
        </w:rPr>
        <w:t>1999</w:t>
      </w:r>
      <w:r w:rsidR="00A446B3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3C7B18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C40FB6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1)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ได้กล่าวถึง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การให้เหตุผลทางคณิตศาสตร์ว่า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การให้เหตุผลทางคณิตศาสตร์ต้องตั้งอยู่บนศูนย์กลางการเรียนรู้ของวิชาคณิตศาสตร์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และเนื่องจากวิชาคณิตศาสตร์เป็นวิชาที่มีลักษณะเป็นนามธรรม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การให้เหตุผลเป็นเครื่องมือที่จะเข้าใจนามธรรมนั้นและการให้เหตุผล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คือ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สิ่งที่ใช้คิดเกี่ยวกับ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คุณสมบัติของวัตถุประสงค์วิชาคณิตศาสตร์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6376F4"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/>
          <w:sz w:val="32"/>
          <w:szCs w:val="32"/>
        </w:rPr>
        <w:t>The National Council of Teachers of Mathematics</w:t>
      </w:r>
      <w:r w:rsidR="005F429B"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</w:rPr>
        <w:t>(2000</w:t>
      </w:r>
      <w:proofErr w:type="gramStart"/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C40FB6"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</w:rPr>
        <w:t xml:space="preserve">57) </w:t>
      </w:r>
      <w:r>
        <w:rPr>
          <w:rFonts w:ascii="AngsanaUPC" w:eastAsiaTheme="minorHAnsi" w:hAnsi="AngsanaUPC" w:cs="AngsanaUPC"/>
          <w:sz w:val="32"/>
          <w:szCs w:val="32"/>
          <w:cs/>
        </w:rPr>
        <w:t>กล่าวว่า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การให้เหตุผลทางคณิตศาสตร์ถือเป็นส่วนหนึ่งของการคิดที่สามารถพัฒนาได้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และเป็นพื้นฐานของคณิตศาสตร์ที่ควรส่งเสริมให้นักเรียนเลือกและใช้การให้เหตุผลอย่างหลากหลาย</w:t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color w:val="000000"/>
          <w:sz w:val="32"/>
          <w:szCs w:val="32"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70091A">
        <w:rPr>
          <w:rFonts w:ascii="AngsanaUPC" w:eastAsiaTheme="minorHAnsi" w:hAnsi="AngsanaUPC" w:cs="AngsanaUPC" w:hint="cs"/>
          <w:sz w:val="32"/>
          <w:szCs w:val="32"/>
          <w:cs/>
        </w:rPr>
        <w:tab/>
      </w:r>
      <w:r w:rsidR="006376F4"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/>
          <w:sz w:val="32"/>
          <w:szCs w:val="32"/>
        </w:rPr>
        <w:t xml:space="preserve">Long </w:t>
      </w:r>
      <w:r w:rsidR="003C7B18">
        <w:rPr>
          <w:rFonts w:ascii="AngsanaUPC" w:eastAsiaTheme="minorHAnsi" w:hAnsi="AngsanaUPC" w:cs="AngsanaUPC"/>
          <w:sz w:val="32"/>
          <w:szCs w:val="32"/>
        </w:rPr>
        <w:t>and</w:t>
      </w:r>
      <w:r>
        <w:rPr>
          <w:rFonts w:ascii="AngsanaUPC" w:eastAsiaTheme="minorHAnsi" w:hAnsi="AngsanaUPC" w:cs="AngsanaUPC"/>
          <w:sz w:val="32"/>
          <w:szCs w:val="32"/>
        </w:rPr>
        <w:t xml:space="preserve"> Detemple (</w:t>
      </w:r>
      <w:proofErr w:type="gramStart"/>
      <w:r>
        <w:rPr>
          <w:rFonts w:ascii="AngsanaUPC" w:eastAsiaTheme="minorHAnsi" w:hAnsi="AngsanaUPC" w:cs="AngsanaUPC"/>
          <w:sz w:val="32"/>
          <w:szCs w:val="32"/>
        </w:rPr>
        <w:t>2006</w:t>
      </w:r>
      <w:r w:rsidR="00A446B3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C40FB6">
        <w:rPr>
          <w:rFonts w:ascii="Angsana New" w:eastAsiaTheme="minorHAnsi" w:hAnsi="Angsana New" w:cs="Angsana New"/>
          <w:sz w:val="32"/>
          <w:szCs w:val="32"/>
        </w:rPr>
        <w:t>,</w:t>
      </w:r>
      <w:r w:rsidR="003C7B18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40FB6"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="00C40FB6"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</w:rPr>
        <w:t xml:space="preserve">51) </w:t>
      </w:r>
      <w:r>
        <w:rPr>
          <w:rFonts w:ascii="AngsanaUPC" w:eastAsiaTheme="minorHAnsi" w:hAnsi="AngsanaUPC" w:cs="AngsanaUPC"/>
          <w:sz w:val="32"/>
          <w:szCs w:val="32"/>
          <w:cs/>
        </w:rPr>
        <w:t>ได้กล่าวถึงการให้เหตุผลทางคณิตศาสตร์ว่าการให้เหตุผลทางคณิตศาสตร์เป็นการคิดวิเคราะห์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ซึ่งประกอบไปด้วยการให้เหตุผลแบบนิรนัยการให้เหตุผลเกี่ยวกับการนำเสนอเหตุการณ์ทางคณิตศาสตร์และการให้เหตุผลแบบอุปนัย</w:t>
      </w:r>
    </w:p>
    <w:p w:rsidR="00B15868" w:rsidRDefault="00B158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24"/>
          <w:szCs w:val="24"/>
          <w:lang w:eastAsia="ja-JP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70091A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70091A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70091A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CA0D5D" w:rsidRPr="00F64F7A">
        <w:rPr>
          <w:rFonts w:ascii="Angsana New" w:hAnsi="Angsana New" w:cs="Angsana New"/>
          <w:sz w:val="32"/>
          <w:szCs w:val="32"/>
          <w:cs/>
          <w:lang w:eastAsia="ja-JP"/>
        </w:rPr>
        <w:t>สรุปได้</w:t>
      </w:r>
      <w:r w:rsidR="00CA0D5D" w:rsidRPr="006E029E">
        <w:rPr>
          <w:rFonts w:ascii="Angsana New" w:hAnsi="Angsana New" w:cs="Angsana New"/>
          <w:sz w:val="32"/>
          <w:szCs w:val="32"/>
          <w:cs/>
          <w:lang w:eastAsia="ja-JP"/>
        </w:rPr>
        <w:t>ว่า</w:t>
      </w:r>
      <w:r w:rsidR="00CA0D5D" w:rsidRPr="006E029E"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 w:rsidR="00CA0D5D" w:rsidRPr="006E029E">
        <w:rPr>
          <w:rFonts w:ascii="AngsanaUPC" w:eastAsiaTheme="minorHAnsi" w:hAnsi="AngsanaUPC" w:cs="AngsanaUPC"/>
          <w:sz w:val="32"/>
          <w:szCs w:val="32"/>
          <w:cs/>
        </w:rPr>
        <w:t>การให้เหตุผลทางคณิตศาสตร์</w:t>
      </w:r>
      <w:r w:rsidR="00CA0D5D" w:rsidRPr="006E029E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CA0D5D" w:rsidRPr="006E029E">
        <w:rPr>
          <w:rFonts w:ascii="AngsanaUPC" w:eastAsiaTheme="minorHAnsi" w:hAnsi="AngsanaUPC" w:cs="AngsanaUPC"/>
          <w:sz w:val="32"/>
          <w:szCs w:val="32"/>
          <w:cs/>
        </w:rPr>
        <w:t>หมายถึง</w:t>
      </w:r>
      <w:r w:rsidR="00CA0D5D" w:rsidRPr="006E029E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="00CA0D5D" w:rsidRPr="006E029E">
        <w:rPr>
          <w:rFonts w:asciiTheme="majorBidi" w:eastAsiaTheme="minorHAnsi" w:hAnsiTheme="majorBidi" w:cstheme="majorBidi"/>
          <w:sz w:val="32"/>
          <w:szCs w:val="32"/>
          <w:cs/>
        </w:rPr>
        <w:t>กระบวนการ การคิดและวิเคราะห์หาความสัมพันธ์จากการรวบรวมข้อเท็จจริงต่างๆ ทางคณิตศาสตร์</w:t>
      </w:r>
      <w:r w:rsidR="00CA0D5D" w:rsidRPr="006E029E">
        <w:rPr>
          <w:rFonts w:asciiTheme="majorBidi" w:hAnsiTheme="majorBidi" w:cstheme="majorBidi"/>
          <w:sz w:val="32"/>
          <w:szCs w:val="32"/>
        </w:rPr>
        <w:t xml:space="preserve"> </w:t>
      </w:r>
      <w:r w:rsidR="00CA0D5D" w:rsidRPr="006E029E">
        <w:rPr>
          <w:rFonts w:ascii="Angsana New" w:eastAsiaTheme="minorHAnsi" w:hAnsi="Angsana New" w:cs="Angsana New" w:hint="cs"/>
          <w:sz w:val="32"/>
          <w:szCs w:val="32"/>
          <w:cs/>
        </w:rPr>
        <w:t>การหา</w:t>
      </w:r>
      <w:r w:rsidR="00CA0D5D" w:rsidRPr="006E029E">
        <w:rPr>
          <w:rFonts w:asciiTheme="majorBidi" w:eastAsiaTheme="minorHAnsi" w:hAnsiTheme="majorBidi" w:cstheme="majorBidi"/>
          <w:sz w:val="32"/>
          <w:szCs w:val="32"/>
          <w:cs/>
        </w:rPr>
        <w:t xml:space="preserve">ข้อเท็จจริง </w:t>
      </w:r>
      <w:r w:rsidR="00CA0D5D" w:rsidRPr="006E029E">
        <w:rPr>
          <w:rFonts w:ascii="Angsana New" w:eastAsiaTheme="minorHAnsi" w:hAnsi="Angsana New" w:cs="Angsana New" w:hint="cs"/>
          <w:sz w:val="32"/>
          <w:szCs w:val="32"/>
          <w:cs/>
        </w:rPr>
        <w:t>แล้ว</w:t>
      </w:r>
      <w:r w:rsidR="00CA0D5D" w:rsidRPr="006E029E">
        <w:rPr>
          <w:rFonts w:ascii="Angsana New" w:eastAsiaTheme="minorHAnsi" w:hAnsi="Angsana New" w:cs="Angsana New" w:hint="cs"/>
          <w:sz w:val="32"/>
          <w:szCs w:val="32"/>
          <w:cs/>
        </w:rPr>
        <w:lastRenderedPageBreak/>
        <w:t>ข้อสรุป</w:t>
      </w:r>
      <w:r w:rsidR="00CA0D5D" w:rsidRPr="006E029E">
        <w:rPr>
          <w:rFonts w:asciiTheme="majorBidi" w:eastAsiaTheme="minorHAnsi" w:hAnsiTheme="majorBidi" w:cstheme="majorBidi"/>
          <w:sz w:val="32"/>
          <w:szCs w:val="32"/>
          <w:cs/>
        </w:rPr>
        <w:t xml:space="preserve"> พร้อมทั้งยืนยัน หรือคัดค้านข้อสรุปนั้น อย่างสมเหตุสมผล</w:t>
      </w:r>
      <w:r w:rsidR="00CA0D5D" w:rsidRPr="00130F31">
        <w:rPr>
          <w:rFonts w:ascii="Angsana New" w:eastAsiaTheme="minorHAnsi" w:hAnsi="Angsana New" w:cs="Angsana New" w:hint="cs"/>
          <w:sz w:val="32"/>
          <w:szCs w:val="32"/>
          <w:cs/>
        </w:rPr>
        <w:t>รวมทั้งนำหลักการที่ได้ไปใช้อ้างอิงในสถานการณ์ต่างๆที่ต่างไปจากเดิม</w:t>
      </w:r>
    </w:p>
    <w:p w:rsidR="00CA0D5D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2.2.2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2D2965">
        <w:rPr>
          <w:rStyle w:val="Bodytext2"/>
          <w:rFonts w:ascii="Angsana New" w:hAnsi="Angsana New" w:cs="Angsana New"/>
          <w:b/>
          <w:bCs/>
          <w:color w:val="000000"/>
          <w:cs/>
        </w:rPr>
        <w:t>ความสำคัญของการให้เหตุผลทางคณิตศาสตร์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09"/>
        <w:jc w:val="thaiDistribute"/>
        <w:rPr>
          <w:rFonts w:ascii="AngsanaUPC" w:eastAsia="AngsanaUPC-Bold" w:hAnsi="AngsanaUPC" w:cs="AngsanaUPC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</w:t>
      </w:r>
      <w:r w:rsidRPr="00184669">
        <w:rPr>
          <w:rFonts w:ascii="AngsanaUPC" w:eastAsia="AngsanaUPC-Bold" w:hAnsi="AngsanaUPC" w:cs="AngsanaUPC"/>
          <w:sz w:val="32"/>
          <w:szCs w:val="32"/>
          <w:cs/>
        </w:rPr>
        <w:t>นักการศึกษาหลายท่านกล่าวถึง</w:t>
      </w:r>
      <w:r w:rsidRPr="00184669">
        <w:rPr>
          <w:rFonts w:ascii="AngsanaUPC" w:eastAsia="AngsanaUPC-Bold" w:hAnsi="AngsanaUPC" w:cs="AngsanaUPC" w:hint="cs"/>
          <w:sz w:val="32"/>
          <w:szCs w:val="32"/>
          <w:cs/>
        </w:rPr>
        <w:t>ความสำคัญของ</w:t>
      </w:r>
      <w:r w:rsidRPr="00184669">
        <w:rPr>
          <w:rFonts w:ascii="AngsanaUPC" w:eastAsia="AngsanaUPC-Bold" w:hAnsi="AngsanaUPC" w:cs="AngsanaUPC"/>
          <w:sz w:val="32"/>
          <w:szCs w:val="32"/>
          <w:cs/>
        </w:rPr>
        <w:t>การให้เหตุผลทางคณิตศาสตร์</w:t>
      </w:r>
      <w:r w:rsidRPr="00184669">
        <w:rPr>
          <w:rFonts w:ascii="AngsanaUPC" w:eastAsia="AngsanaUPC-Bold" w:hAnsi="AngsanaUPC" w:cs="AngsanaUPC"/>
          <w:sz w:val="32"/>
          <w:szCs w:val="32"/>
        </w:rPr>
        <w:t xml:space="preserve"> </w:t>
      </w:r>
      <w:r w:rsidRPr="00184669">
        <w:rPr>
          <w:rFonts w:ascii="AngsanaUPC" w:eastAsia="AngsanaUPC-Bold" w:hAnsi="AngsanaUPC" w:cs="AngsanaUPC"/>
          <w:sz w:val="32"/>
          <w:szCs w:val="32"/>
          <w:cs/>
        </w:rPr>
        <w:t>ดังนี้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right="8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สถาบันส่งเสริมการสอนและเทคโนโลยี </w:t>
      </w:r>
      <w:r>
        <w:rPr>
          <w:rFonts w:ascii="Angsana New" w:hAnsi="Angsana New" w:cs="Angsana New"/>
          <w:sz w:val="32"/>
          <w:szCs w:val="32"/>
        </w:rPr>
        <w:t>(2551</w:t>
      </w:r>
      <w:r w:rsidRPr="00CF7880">
        <w:rPr>
          <w:rFonts w:ascii="Angsana New" w:hAnsi="Angsana New" w:cs="Angsana New"/>
          <w:sz w:val="32"/>
          <w:szCs w:val="32"/>
        </w:rPr>
        <w:t>,</w:t>
      </w:r>
      <w:r w:rsidRPr="00CF7880"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45) </w:t>
      </w:r>
      <w:r>
        <w:rPr>
          <w:rFonts w:ascii="Angsana New" w:hAnsi="Angsana New" w:cs="Angsana New" w:hint="cs"/>
          <w:sz w:val="32"/>
          <w:szCs w:val="32"/>
          <w:cs/>
        </w:rPr>
        <w:t>กล่าวว่า การคิดอย่างมีเหตุผลถือเป็นหัวใจสำคัญของการสอนคณิตศาสตร์ เพราะเป็นเครื่องมือสำคัญที่นักเรียนสามารถนำติดตัวไปใช้ในการพัฒนาตนเองในการเรียนรู้สิ่งใหม่ๆ ในการทำงานและดำรงชีวิต นอกจากนี้ยังมีงานวิจัยจำนวนมากที่ยืนยันว่า การสอนให้นักเรียนเรียนด้วยความเข้าใจอย่างมีเหตุผล ดีกว่าการสอนแบบให้จดจำ การสอนคณิตศาสตร์อย่างเป็นเหตุเป็นผล จะทำให้นักเรียนมีเจตคติที่ดีต่อวิชาคณิตศาสตร์ สามารถจดจำได้ดีและนานกว่าเดิม</w:t>
      </w:r>
    </w:p>
    <w:p w:rsidR="00CA0D5D" w:rsidRPr="00F6547C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right="8"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สำนักวิชาการและมาตรฐานการศึกษา </w:t>
      </w:r>
      <w:r>
        <w:rPr>
          <w:rFonts w:ascii="Angsana New" w:hAnsi="Angsana New" w:cs="Angsana New"/>
          <w:sz w:val="32"/>
          <w:szCs w:val="32"/>
        </w:rPr>
        <w:t>(2551</w:t>
      </w:r>
      <w:r w:rsidRPr="00CF7880">
        <w:rPr>
          <w:rFonts w:ascii="Angsana New" w:hAnsi="Angsana New" w:cs="Angsana New"/>
          <w:sz w:val="32"/>
          <w:szCs w:val="32"/>
        </w:rPr>
        <w:t>,</w:t>
      </w:r>
      <w:r w:rsidRPr="00CF7880"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54-56)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กล่าวถึงความสำคัญของการให้เหตุผลทางคณิตศาสตร์ว่า หลักสูตรแกนกลางการศึกษาขั้นพื้นฐาน </w:t>
      </w:r>
      <w:r>
        <w:rPr>
          <w:rFonts w:ascii="Angsana New" w:hAnsi="Angsana New" w:cs="Angsana New"/>
          <w:sz w:val="32"/>
          <w:szCs w:val="32"/>
        </w:rPr>
        <w:t>2551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ได้กำหนดความสำคัญให้การให้เหตุผลเป็นความสามารรถหนึ่งที่จำเป็นสำหรับนักเรียนทุกคน โดยกำหนดให้เป็นส่วนหนึ่งในสาระที่ 6 กำหนดไว้ว่า นักเรียนต้องสามารถให้เหตุผลประกอบการตัดสินใจและสรุปผลได้อย่างเหมาะสม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Style w:val="Bodytext2"/>
          <w:rFonts w:ascii="Angsana New" w:hAnsi="Angsana New" w:cs="Angsana New"/>
          <w:color w:val="000000"/>
        </w:rPr>
      </w:pP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  <w:t xml:space="preserve">Baroody (1993 </w:t>
      </w:r>
      <w:r>
        <w:rPr>
          <w:rFonts w:ascii="Angsana New" w:hAnsi="Angsana New" w:cs="Angsana New"/>
          <w:sz w:val="32"/>
          <w:szCs w:val="32"/>
        </w:rPr>
        <w:t>,pp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Style w:val="Bodytext2"/>
          <w:rFonts w:ascii="Angsana New" w:hAnsi="Angsana New" w:cs="Angsana New"/>
          <w:color w:val="000000"/>
        </w:rPr>
        <w:t xml:space="preserve"> 58-60) </w:t>
      </w:r>
      <w:r>
        <w:rPr>
          <w:rStyle w:val="Bodytext2"/>
          <w:rFonts w:ascii="Angsana New" w:hAnsi="Angsana New" w:cs="Angsana New" w:hint="cs"/>
          <w:color w:val="000000"/>
          <w:cs/>
        </w:rPr>
        <w:t>กล่าวว่า การให้เหตุผลเป็นเครื่องมือที่สำคัญสำหรับคณิตศาสตร์ และการดำเนินชีวิตประจำวันของมนุษย์ โดยในสมัยก่อนยุคกรีก นักคณิตศาสตร์ใช้การให้เหตุผลแบบนิรนัยในการพิสูจน์ทฤษฏีทางเรขาคณิต สำหรับปัจจุบันมนุษย์ต้องให้เหตุผลกับผู้อื่นและต้องการเหตุผลจากคนอื่น ไม่ว่าจะเป็นเรื่องเล็กน้อยหรือเรื่องสำคัญมาก มนุษย์ต้องการคำอธิบายที่เป็นเหตุผลและคนส่วนใหญ่รับได้ ด้วยเหตุนี้การให้เหตุผล จึงมีความสำคัญยิ่งต่อการเรียนคณิตศาสตร์ ซึ่งจะช่วยให้นักเรียนมีการคิด การไตร่ตรอง และแก้ปัญหาต่างๆ ในชีวิตประจำวันได้อย่างสมเหตุสมผล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Style w:val="Bodytext2"/>
          <w:rFonts w:ascii="Angsana New" w:hAnsi="Angsana New" w:cs="Angsana New"/>
          <w:color w:val="000000"/>
        </w:rPr>
      </w:pP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</w:r>
      <w:r>
        <w:rPr>
          <w:rStyle w:val="Bodytext2"/>
          <w:rFonts w:ascii="Angsana New" w:hAnsi="Angsana New" w:cs="Angsana New"/>
          <w:color w:val="000000"/>
        </w:rPr>
        <w:tab/>
        <w:t>Stiggins (1997</w:t>
      </w:r>
      <w:proofErr w:type="gramStart"/>
      <w:r>
        <w:rPr>
          <w:rFonts w:ascii="Angsana New" w:hAnsi="Angsana New" w:cs="Angsana New"/>
          <w:sz w:val="32"/>
          <w:szCs w:val="32"/>
        </w:rPr>
        <w:t>,p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Style w:val="Bodytext2"/>
          <w:rFonts w:ascii="Angsana New" w:hAnsi="Angsana New" w:cs="Angsana New"/>
          <w:color w:val="000000"/>
        </w:rPr>
        <w:t>6</w:t>
      </w:r>
      <w:proofErr w:type="gramEnd"/>
      <w:r>
        <w:rPr>
          <w:rStyle w:val="Bodytext2"/>
          <w:rFonts w:ascii="Angsana New" w:hAnsi="Angsana New" w:cs="Angsana New"/>
          <w:color w:val="000000"/>
        </w:rPr>
        <w:t xml:space="preserve">) </w:t>
      </w:r>
      <w:r>
        <w:rPr>
          <w:rStyle w:val="Bodytext2"/>
          <w:rFonts w:ascii="Angsana New" w:hAnsi="Angsana New" w:cs="Angsana New" w:hint="cs"/>
          <w:color w:val="000000"/>
          <w:cs/>
        </w:rPr>
        <w:t>อธิบายว่า การให้เหตุผลทางคณิตศาสตร์เป็นสิ่งสำคัญเพราะการทำความเข้าใจปัญหาโดยใช้เหตุผล ช่วยให้นักเรียนเป็นนักคิดที่ดี ในบางโอกาสเราต้องใช้การให้เหตุผลในลักษณะการวิเคราะห์เพื่อจะดูว่าส่วนปลีกย่อยต่างๆ เข้ากับภาพโดยรวมของสิ่งนั้นหรือไม่ หรือบางโอกาสเราต้องใช้เหตุผลแบบเปรียบเทียบเพื่อให้เข้าใจความเหมือนกับความแตกต่าง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Style w:val="Bodytext2"/>
          <w:rFonts w:ascii="Angsana New" w:hAnsi="Angsana New" w:cs="Angsana New"/>
          <w:color w:val="000000"/>
          <w:cs/>
        </w:rPr>
      </w:pP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>
        <w:rPr>
          <w:rStyle w:val="Bodytext2"/>
          <w:rFonts w:ascii="Angsana New" w:hAnsi="Angsana New" w:cs="Angsana New" w:hint="cs"/>
          <w:color w:val="000000"/>
          <w:cs/>
        </w:rPr>
        <w:lastRenderedPageBreak/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 w:rsidRPr="00184669">
        <w:rPr>
          <w:rStyle w:val="Bodytext2"/>
          <w:rFonts w:ascii="Angsana New" w:hAnsi="Angsana New" w:cs="Angsana New"/>
          <w:color w:val="000000"/>
          <w:cs/>
        </w:rPr>
        <w:t>สมาคมครูคณิตศาสตร์ของอเมริกา (1989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น.</w:t>
      </w:r>
      <w:r>
        <w:rPr>
          <w:rStyle w:val="Bodytext2"/>
          <w:rFonts w:ascii="Angsana New" w:hAnsi="Angsana New" w:cs="Angsana New"/>
          <w:color w:val="000000"/>
        </w:rPr>
        <w:t>1</w:t>
      </w:r>
      <w:r w:rsidRPr="00184669">
        <w:rPr>
          <w:rStyle w:val="Bodytext2"/>
          <w:rFonts w:ascii="Angsana New" w:hAnsi="Angsana New" w:cs="Angsana New"/>
          <w:color w:val="000000"/>
          <w:cs/>
        </w:rPr>
        <w:t>) ให้กำหนดเป้าหมายของการเรียนคณิตศาสตร์ของนักเรียนไว้ว่า นักเรียนจะต้องเป็นผู้มีความรู้และสามารถใช้ ความรู้ทางคณิตศาสตร์ได ซึ่งเป้าหมายในการเรียนคณิตศาสตร์สำหรับผู้เรียนมี 5 ประการ คือ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655AF">
        <w:rPr>
          <w:rFonts w:ascii="Angsana New" w:hAnsi="Angsana New" w:cs="Angsana New" w:hint="cs"/>
          <w:sz w:val="32"/>
          <w:szCs w:val="32"/>
          <w:cs/>
        </w:rPr>
        <w:t>1.</w:t>
      </w:r>
      <w:r w:rsidRPr="004655A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4655AF">
        <w:rPr>
          <w:rStyle w:val="Bodytext4"/>
          <w:rFonts w:ascii="Angsana New" w:hAnsi="Angsana New" w:cs="Angsana New"/>
          <w:b w:val="0"/>
          <w:bCs w:val="0"/>
          <w:color w:val="000000"/>
          <w:cs/>
        </w:rPr>
        <w:t>เห็นคุณค่าของคณิตศาสตร์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 w:rsidRPr="00184669">
        <w:rPr>
          <w:rStyle w:val="Bodytext2"/>
          <w:rFonts w:ascii="Angsana New" w:hAnsi="Angsana New" w:cs="Angsana New"/>
          <w:color w:val="000000"/>
          <w:cs/>
        </w:rPr>
        <w:t>มีความมั่นใจในความสามารถของตนเอง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Pr="00184669">
        <w:rPr>
          <w:rStyle w:val="Bodytext2"/>
          <w:rFonts w:ascii="Angsana New" w:hAnsi="Angsana New" w:cs="Angsana New"/>
          <w:color w:val="000000"/>
          <w:cs/>
        </w:rPr>
        <w:t>สามารถแก้ปัญหาทางคณิตศาสตร์ไห้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Style w:val="Bodytext2"/>
          <w:rFonts w:ascii="Angsana New" w:hAnsi="Angsana New" w:cs="Angsana New" w:hint="cs"/>
          <w:color w:val="000000"/>
          <w:cs/>
        </w:rPr>
        <w:t xml:space="preserve"> </w:t>
      </w:r>
      <w:r w:rsidRPr="00184669">
        <w:rPr>
          <w:rStyle w:val="Bodytext2"/>
          <w:rFonts w:ascii="Angsana New" w:hAnsi="Angsana New" w:cs="Angsana New"/>
          <w:color w:val="000000"/>
          <w:cs/>
        </w:rPr>
        <w:t>สามารถสื่อสารแนวคิดทางคณิตศาสตร์ได้</w:t>
      </w:r>
    </w:p>
    <w:p w:rsidR="00CA0D5D" w:rsidRPr="003162D6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 w:rsidRPr="003162D6">
        <w:rPr>
          <w:rFonts w:ascii="Angsana New" w:hAnsi="Angsana New" w:cs="Angsana New"/>
          <w:b/>
          <w:bCs/>
          <w:sz w:val="32"/>
          <w:szCs w:val="32"/>
        </w:rPr>
        <w:tab/>
      </w:r>
      <w:r w:rsidRPr="003162D6">
        <w:rPr>
          <w:rFonts w:ascii="Angsana New" w:hAnsi="Angsana New" w:cs="Angsana New"/>
          <w:b/>
          <w:bCs/>
          <w:sz w:val="32"/>
          <w:szCs w:val="32"/>
        </w:rPr>
        <w:tab/>
      </w:r>
      <w:r w:rsidRPr="003162D6">
        <w:rPr>
          <w:rFonts w:ascii="Angsana New" w:hAnsi="Angsana New" w:cs="Angsana New"/>
          <w:b/>
          <w:bCs/>
          <w:sz w:val="32"/>
          <w:szCs w:val="32"/>
        </w:rPr>
        <w:tab/>
      </w:r>
      <w:r w:rsidRPr="003162D6">
        <w:rPr>
          <w:rFonts w:ascii="Angsana New" w:hAnsi="Angsana New" w:cs="Angsana New"/>
          <w:b/>
          <w:bCs/>
          <w:sz w:val="32"/>
          <w:szCs w:val="32"/>
        </w:rPr>
        <w:tab/>
      </w:r>
      <w:r w:rsidRPr="003162D6"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3162D6">
        <w:rPr>
          <w:rFonts w:ascii="Angsana New" w:hAnsi="Angsana New" w:cs="Angsana New"/>
          <w:sz w:val="32"/>
          <w:szCs w:val="32"/>
        </w:rPr>
        <w:t>5.</w:t>
      </w:r>
      <w:r w:rsidRPr="003162D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3162D6">
        <w:rPr>
          <w:rStyle w:val="Bodytext4"/>
          <w:rFonts w:ascii="Angsana New" w:hAnsi="Angsana New" w:cs="Angsana New"/>
          <w:b w:val="0"/>
          <w:bCs w:val="0"/>
          <w:color w:val="000000"/>
          <w:cs/>
        </w:rPr>
        <w:t>สามารถให้เหตุผลทางคณิตศาสตร์ได้</w:t>
      </w:r>
    </w:p>
    <w:p w:rsidR="00CA0D5D" w:rsidRDefault="00CA0D5D" w:rsidP="00CA0D5D">
      <w:pPr>
        <w:pStyle w:val="Bodytext40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after="0" w:line="240" w:lineRule="auto"/>
        <w:rPr>
          <w:rFonts w:ascii="Angsana New" w:hAnsi="Angsana New" w:cs="Angsana New"/>
          <w:b w:val="0"/>
          <w:bCs w:val="0"/>
        </w:rPr>
      </w:pPr>
      <w:r>
        <w:rPr>
          <w:rFonts w:ascii="Angsana New" w:hAnsi="Angsana New" w:cs="Angsana New"/>
          <w:b w:val="0"/>
          <w:bCs w:val="0"/>
        </w:rPr>
        <w:tab/>
      </w:r>
      <w:r>
        <w:rPr>
          <w:rFonts w:ascii="Angsana New" w:hAnsi="Angsana New" w:cs="Angsana New"/>
          <w:b w:val="0"/>
          <w:bCs w:val="0"/>
        </w:rPr>
        <w:tab/>
      </w:r>
      <w:r>
        <w:rPr>
          <w:rFonts w:ascii="Angsana New" w:hAnsi="Angsana New" w:cs="Angsana New"/>
          <w:b w:val="0"/>
          <w:bCs w:val="0"/>
        </w:rPr>
        <w:tab/>
      </w:r>
      <w:r>
        <w:rPr>
          <w:rFonts w:ascii="Angsana New" w:hAnsi="Angsana New" w:cs="Angsana New"/>
          <w:b w:val="0"/>
          <w:bCs w:val="0"/>
        </w:rPr>
        <w:tab/>
      </w:r>
      <w:r>
        <w:rPr>
          <w:rFonts w:ascii="Angsana New" w:hAnsi="Angsana New" w:cs="Angsana New"/>
          <w:b w:val="0"/>
          <w:bCs w:val="0"/>
        </w:rPr>
        <w:tab/>
      </w:r>
      <w:r>
        <w:rPr>
          <w:rFonts w:ascii="Angsana New" w:hAnsi="Angsana New" w:cs="Angsana New"/>
          <w:b w:val="0"/>
          <w:bCs w:val="0"/>
        </w:rPr>
        <w:tab/>
      </w:r>
      <w:r w:rsidRPr="00E7606A">
        <w:rPr>
          <w:rFonts w:ascii="Angsana New" w:hAnsi="Angsana New" w:cs="Angsana New"/>
          <w:b w:val="0"/>
          <w:bCs w:val="0"/>
        </w:rPr>
        <w:t>Art</w:t>
      </w:r>
      <w:r>
        <w:rPr>
          <w:rFonts w:ascii="Angsana New" w:hAnsi="Angsana New" w:cs="Angsana New"/>
          <w:b w:val="0"/>
          <w:bCs w:val="0"/>
        </w:rPr>
        <w:t>zt and Shirel (1999</w:t>
      </w:r>
      <w:proofErr w:type="gramStart"/>
      <w:r w:rsidRPr="00CF7880">
        <w:rPr>
          <w:rFonts w:ascii="Angsana New" w:eastAsiaTheme="minorHAnsi" w:hAnsi="Angsana New" w:cs="Angsana New"/>
          <w:b w:val="0"/>
          <w:bCs w:val="0"/>
        </w:rPr>
        <w:t>,</w:t>
      </w:r>
      <w:r>
        <w:rPr>
          <w:rFonts w:ascii="Angsana New" w:eastAsiaTheme="minorHAnsi" w:hAnsi="Angsana New" w:cs="Angsana New"/>
          <w:b w:val="0"/>
          <w:bCs w:val="0"/>
        </w:rPr>
        <w:t>pp</w:t>
      </w:r>
      <w:r>
        <w:rPr>
          <w:rFonts w:ascii="Angsana New" w:eastAsiaTheme="minorHAnsi" w:hAnsi="Angsana New" w:cs="Angsana New" w:hint="cs"/>
          <w:cs/>
        </w:rPr>
        <w:t>.</w:t>
      </w:r>
      <w:r>
        <w:rPr>
          <w:rFonts w:ascii="Angsana New" w:hAnsi="Angsana New" w:cs="Angsana New"/>
          <w:b w:val="0"/>
          <w:bCs w:val="0"/>
        </w:rPr>
        <w:t>125</w:t>
      </w:r>
      <w:proofErr w:type="gramEnd"/>
      <w:r>
        <w:rPr>
          <w:rFonts w:ascii="Angsana New" w:hAnsi="Angsana New" w:cs="Angsana New"/>
          <w:b w:val="0"/>
          <w:bCs w:val="0"/>
        </w:rPr>
        <w:t xml:space="preserve">-126) </w:t>
      </w:r>
      <w:r>
        <w:rPr>
          <w:rFonts w:ascii="Angsana New" w:hAnsi="Angsana New" w:cs="Angsana New" w:hint="cs"/>
          <w:b w:val="0"/>
          <w:bCs w:val="0"/>
          <w:cs/>
        </w:rPr>
        <w:t>ได้กล่าวถึงความสำคัญของการให้เหตุผลว่า การให้เหตุผลทางคณิตศาสตร์เป็นส่วนที่ทำให้การแก้ปัญหาสมบูรณ์ นักเรียนไม่สามารถเข้าใจปัญหา วิเคราะห์ปัญหาหรือวางแผนในการแก้ปัญหาได้หากปราศจากการให้เหตุผลกล่าวได้ว่า การให้เหตุผลทางคณิตศาสตร์จะมีความสำคัญควบคู่ไปกับการแก้ปัญหา</w:t>
      </w:r>
    </w:p>
    <w:p w:rsidR="00CA0D5D" w:rsidRPr="00E7606A" w:rsidRDefault="00CA0D5D" w:rsidP="00CA0D5D">
      <w:pPr>
        <w:pStyle w:val="Bodytext40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after="0" w:line="240" w:lineRule="auto"/>
        <w:rPr>
          <w:rFonts w:ascii="Angsana New" w:hAnsi="Angsana New" w:cs="Angsana New"/>
          <w:b w:val="0"/>
          <w:bCs w:val="0"/>
          <w:cs/>
        </w:rPr>
      </w:pP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 w:hint="cs"/>
          <w:b w:val="0"/>
          <w:bCs w:val="0"/>
          <w:cs/>
        </w:rPr>
        <w:tab/>
      </w:r>
      <w:r>
        <w:rPr>
          <w:rFonts w:ascii="Angsana New" w:hAnsi="Angsana New" w:cs="Angsana New"/>
          <w:b w:val="0"/>
          <w:bCs w:val="0"/>
        </w:rPr>
        <w:t>Russell (</w:t>
      </w:r>
      <w:proofErr w:type="gramStart"/>
      <w:r>
        <w:rPr>
          <w:rFonts w:ascii="Angsana New" w:hAnsi="Angsana New" w:cs="Angsana New"/>
          <w:b w:val="0"/>
          <w:bCs w:val="0"/>
        </w:rPr>
        <w:t xml:space="preserve">1999 </w:t>
      </w:r>
      <w:r w:rsidRPr="00CF7880">
        <w:rPr>
          <w:rFonts w:ascii="Angsana New" w:eastAsiaTheme="minorHAnsi" w:hAnsi="Angsana New" w:cs="Angsana New"/>
          <w:b w:val="0"/>
          <w:bCs w:val="0"/>
        </w:rPr>
        <w:t>,</w:t>
      </w:r>
      <w:r>
        <w:rPr>
          <w:rFonts w:ascii="Angsana New" w:eastAsiaTheme="minorHAnsi" w:hAnsi="Angsana New" w:cs="Angsana New"/>
          <w:b w:val="0"/>
          <w:bCs w:val="0"/>
        </w:rPr>
        <w:t>p</w:t>
      </w:r>
      <w:r>
        <w:rPr>
          <w:rFonts w:ascii="Angsana New" w:eastAsiaTheme="minorHAnsi" w:hAnsi="Angsana New" w:cs="Angsana New" w:hint="cs"/>
          <w:cs/>
        </w:rPr>
        <w:t>.</w:t>
      </w:r>
      <w:r>
        <w:rPr>
          <w:rFonts w:ascii="Angsana New" w:hAnsi="Angsana New" w:cs="Angsana New" w:hint="cs"/>
          <w:b w:val="0"/>
          <w:bCs w:val="0"/>
          <w:cs/>
        </w:rPr>
        <w:t>1</w:t>
      </w:r>
      <w:proofErr w:type="gramEnd"/>
      <w:r>
        <w:rPr>
          <w:rFonts w:ascii="Angsana New" w:hAnsi="Angsana New" w:cs="Angsana New"/>
          <w:b w:val="0"/>
          <w:bCs w:val="0"/>
        </w:rPr>
        <w:t xml:space="preserve">) </w:t>
      </w:r>
      <w:r>
        <w:rPr>
          <w:rFonts w:ascii="Angsana New" w:hAnsi="Angsana New" w:cs="Angsana New" w:hint="cs"/>
          <w:b w:val="0"/>
          <w:bCs w:val="0"/>
          <w:cs/>
        </w:rPr>
        <w:t>กล่าวว่า การให้เหตุผลทางคณิตศาสตร์เป็นหัวใจสำคัญของการเรียนรู้คณิตศาสตร์ เนื่องจากวิชาคณิตศาสตร์เป็นวิชาที่มีลักษณะเป็นนามธรรม ซึ่งการให้เหตุผลเป็นเครื่องมือที่จะเข้าใจนามธรรมนั้น โดยการให้เหตุผลเป็นสิ่งที่ใช้คิดเกี่ยวกับสมบัติต่างๆ ในทางคณิตศาสตร์ และพัฒนาให้อยู่ในลักษณะของการอ้างอิง เพื่อให้สามารถใช้ข้อเท็จจริงที่เรียนรู้มาอ้างไปยังสิ่งใหม่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right="8" w:firstLine="0"/>
        <w:rPr>
          <w:rFonts w:ascii="Angsana New" w:hAnsi="Angsana New" w:cs="Angsana New"/>
          <w:sz w:val="32"/>
          <w:szCs w:val="32"/>
        </w:rPr>
      </w:pPr>
      <w:r w:rsidRPr="0018466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National Council of Teachers of Mathematics</w:t>
      </w:r>
      <w:r w:rsidRPr="00184669">
        <w:rPr>
          <w:rStyle w:val="Bodytext2"/>
          <w:rFonts w:ascii="Angsana New" w:hAnsi="Angsana New" w:cs="Angsana New"/>
          <w:color w:val="000000"/>
          <w:cs/>
        </w:rPr>
        <w:t xml:space="preserve"> (2000</w:t>
      </w:r>
      <w:proofErr w:type="gramStart"/>
      <w:r w:rsidRPr="00CF7880">
        <w:rPr>
          <w:rStyle w:val="Bodytext2"/>
          <w:rFonts w:ascii="Angsana New" w:hAnsi="Angsana New" w:cs="Angsana New"/>
          <w:color w:val="000000"/>
        </w:rPr>
        <w:t>,</w:t>
      </w:r>
      <w:r>
        <w:rPr>
          <w:rStyle w:val="Bodytext2"/>
          <w:rFonts w:ascii="Angsana New" w:hAnsi="Angsana New" w:cs="Angsana New"/>
          <w:color w:val="000000"/>
        </w:rPr>
        <w:t>pp</w:t>
      </w:r>
      <w:r>
        <w:rPr>
          <w:rStyle w:val="Bodytext2"/>
          <w:rFonts w:ascii="Angsana New" w:hAnsi="Angsana New" w:cs="Angsana New"/>
          <w:color w:val="000000"/>
          <w:cs/>
        </w:rPr>
        <w:t>.</w:t>
      </w:r>
      <w:r w:rsidRPr="00184669">
        <w:rPr>
          <w:rStyle w:val="Bodytext2"/>
          <w:rFonts w:ascii="Angsana New" w:hAnsi="Angsana New" w:cs="Angsana New"/>
          <w:color w:val="000000"/>
        </w:rPr>
        <w:t>29</w:t>
      </w:r>
      <w:proofErr w:type="gramEnd"/>
      <w:r w:rsidRPr="00184669">
        <w:rPr>
          <w:rStyle w:val="Bodytext2"/>
          <w:rFonts w:ascii="Angsana New" w:hAnsi="Angsana New" w:cs="Angsana New"/>
          <w:color w:val="000000"/>
        </w:rPr>
        <w:t>-81</w:t>
      </w:r>
      <w:r w:rsidRPr="00184669">
        <w:rPr>
          <w:rStyle w:val="Bodytext2"/>
          <w:rFonts w:ascii="Angsana New" w:hAnsi="Angsana New" w:cs="Angsana New"/>
          <w:color w:val="000000"/>
          <w:cs/>
        </w:rPr>
        <w:t>) ได้กล่าวเกี่ยวกับการให้เหตุผลว่า ความสามารถในการให้เหตุผล เป็นปัจจัยสำคัญในการทำให้เกิดความเข้าใจทางคณิตศาสตร์ โดยครูสามารถส่งเสริมให้เกิดขึ้นกับนักเรียนใน ระหว่างการเรียนการสอนได้ และเมื่อจบการศึกษาระดับมัธยมศึกษา นักเรียนควรมีความเข้าใจและสามารถ พิสูจน์ทางคณิตศาสตร์ได้ รวมถึงมีความสามารถในการอ้างเหตุผลได้</w:t>
      </w:r>
      <w:r>
        <w:rPr>
          <w:rStyle w:val="Bodytext2"/>
          <w:rFonts w:ascii="Angsana New" w:hAnsi="Angsana New" w:cs="Angsana New"/>
          <w:color w:val="000000"/>
          <w:cs/>
        </w:rPr>
        <w:t>ถูกตองตามหลักตรรกศาสตร์ และเห็น</w:t>
      </w:r>
      <w:r w:rsidRPr="00184669">
        <w:rPr>
          <w:rStyle w:val="Bodytext2"/>
          <w:rFonts w:ascii="Angsana New" w:hAnsi="Angsana New" w:cs="Angsana New"/>
          <w:color w:val="000000"/>
          <w:cs/>
        </w:rPr>
        <w:t>คุณค่าของการให้เหตุผล</w:t>
      </w:r>
    </w:p>
    <w:p w:rsidR="00CA0D5D" w:rsidRPr="00F10432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eastAsia="AngsanaUPC" w:hAnsi="Angsana New" w:cs="Angsana New"/>
          <w:sz w:val="32"/>
          <w:szCs w:val="32"/>
          <w:shd w:val="clear" w:color="auto" w:fill="FFFFFF"/>
        </w:rPr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58220C"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58220C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Pr="0058220C">
        <w:rPr>
          <w:rFonts w:hint="cs"/>
          <w:sz w:val="32"/>
          <w:szCs w:val="32"/>
          <w:cs/>
        </w:rPr>
        <w:t xml:space="preserve"> </w:t>
      </w:r>
      <w:r w:rsidRPr="00184669">
        <w:rPr>
          <w:rFonts w:eastAsia="AngsanaUPC-Bold" w:hint="cs"/>
          <w:sz w:val="32"/>
          <w:szCs w:val="32"/>
          <w:cs/>
        </w:rPr>
        <w:t>ความสำคัญของ</w:t>
      </w:r>
      <w:r w:rsidRPr="00184669">
        <w:rPr>
          <w:rFonts w:eastAsia="AngsanaUPC-Bold"/>
          <w:sz w:val="32"/>
          <w:szCs w:val="32"/>
          <w:cs/>
        </w:rPr>
        <w:t>การให้เหตุผลทางคณิตศาสตร์</w:t>
      </w:r>
      <w:r w:rsidRPr="00184669">
        <w:rPr>
          <w:rFonts w:eastAsia="AngsanaUPC-Bold"/>
          <w:sz w:val="32"/>
          <w:szCs w:val="32"/>
        </w:rPr>
        <w:t xml:space="preserve"> </w:t>
      </w:r>
      <w:r w:rsidRPr="00F10432">
        <w:rPr>
          <w:rStyle w:val="Bodytext2"/>
          <w:rFonts w:ascii="Angsana New" w:hAnsi="Angsana New" w:cs="Angsana New" w:hint="cs"/>
          <w:cs/>
        </w:rPr>
        <w:t xml:space="preserve">เป็นเครื่องมือที่สำคัญสำหรับคณิตศาสตร์ และการดำเนินชีวิตประจำวันของมนุษย์ </w:t>
      </w:r>
      <w:r w:rsidRPr="00F10432">
        <w:rPr>
          <w:rStyle w:val="Bodytext2"/>
          <w:rFonts w:ascii="Angsana New" w:hAnsi="Angsana New" w:cs="Angsana New"/>
          <w:cs/>
        </w:rPr>
        <w:t>การให้เหตุผลทางคณิตศาสตร์เป็นเป้าหมายที่สำคัญในการเรียนคณิตศาสตร์ และ เป็นทักษะ/กระบวนการสำคัญที่จะต้องพัฒนาให้เกิดกับนักเรียนทุกคน</w:t>
      </w:r>
      <w:r w:rsidRPr="00F10432">
        <w:rPr>
          <w:rStyle w:val="Bodytext2"/>
          <w:rFonts w:ascii="Angsana New" w:hAnsi="Angsana New" w:cs="Angsana New" w:hint="cs"/>
          <w:cs/>
        </w:rPr>
        <w:t xml:space="preserve"> เพราะการทำความเข้าใจปัญหาโดยใช้เหตุผล ช่วยให้นักเรียนเป็นนักคิดที่ดี ในบางโอกาสเราต้องใช้การให้เหตุผลในลักษณะการวิเคราะห์เพื่อจะดูว่าส่วนปลีกย่อยต่างๆ </w:t>
      </w:r>
      <w:r w:rsidRPr="00F10432">
        <w:rPr>
          <w:rStyle w:val="Bodytext2"/>
          <w:rFonts w:ascii="Angsana New" w:hAnsi="Angsana New" w:cs="Angsana New"/>
          <w:cs/>
        </w:rPr>
        <w:t>เมื่อจบการศึกษาระดับมัธยมศึกษา นักเรียนควรมีความเข้าใจและสามารถ พิสูจน์อ้างเหตุผลได้ถูก</w:t>
      </w:r>
      <w:r w:rsidRPr="00F10432">
        <w:rPr>
          <w:rFonts w:ascii="Angsana New" w:eastAsia="AngsanaUPC" w:hAnsi="Angsana New" w:cs="Angsana New" w:hint="cs"/>
          <w:sz w:val="32"/>
          <w:szCs w:val="32"/>
          <w:shd w:val="clear" w:color="auto" w:fill="FFFFFF"/>
          <w:cs/>
        </w:rPr>
        <w:t>ต้อง</w:t>
      </w:r>
    </w:p>
    <w:p w:rsidR="00CA0D5D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2.2.3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>
        <w:rPr>
          <w:rFonts w:ascii="AngsanaUPC-Bold" w:eastAsia="AngsanaUPC-Bold" w:hAnsiTheme="minorHAnsi" w:cs="Angsana New" w:hint="eastAsia"/>
          <w:b/>
          <w:bCs/>
          <w:sz w:val="32"/>
          <w:szCs w:val="32"/>
          <w:cs/>
        </w:rPr>
        <w:t>ลักษณะการให้เหตุผลทางคณิตศาสตร์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09"/>
        <w:jc w:val="thaiDistribute"/>
        <w:rPr>
          <w:rFonts w:ascii="AngsanaUPC" w:eastAsia="AngsanaUPC-Bold" w:hAnsi="AngsanaUPC" w:cs="AngsanaUPC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</w:t>
      </w:r>
      <w:r>
        <w:rPr>
          <w:rFonts w:ascii="AngsanaUPC" w:eastAsia="AngsanaUPC-Bold" w:hAnsi="AngsanaUPC" w:cs="AngsanaUPC"/>
          <w:sz w:val="32"/>
          <w:szCs w:val="32"/>
          <w:cs/>
        </w:rPr>
        <w:t>นักการศึกษาหลายท่านกล่าวถึงลักษณะการให้เหตุผลทางคณิตศาสตร์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ดังนี้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09"/>
        <w:jc w:val="thaiDistribute"/>
        <w:rPr>
          <w:rFonts w:ascii="AngsanaUPC" w:eastAsia="AngsanaUPC-Bold" w:hAnsi="AngsanaUPC" w:cs="AngsanaUPC"/>
          <w:sz w:val="32"/>
          <w:szCs w:val="32"/>
        </w:rPr>
      </w:pP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  <w:cs/>
        </w:rPr>
        <w:t>วิษณุ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นภาพันธ์</w:t>
      </w:r>
      <w:r>
        <w:rPr>
          <w:rFonts w:ascii="AngsanaUPC" w:eastAsiaTheme="minorHAnsi" w:hAnsi="AngsanaUPC" w:cs="AngsanaUPC"/>
          <w:sz w:val="32"/>
          <w:szCs w:val="32"/>
        </w:rPr>
        <w:t xml:space="preserve"> (2551</w:t>
      </w:r>
      <w:r>
        <w:rPr>
          <w:rFonts w:ascii="Angsana New" w:eastAsiaTheme="minorHAnsi" w:hAnsi="Angsana New" w:cs="Angsana New"/>
          <w:sz w:val="32"/>
          <w:szCs w:val="32"/>
        </w:rPr>
        <w:t>,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>
        <w:rPr>
          <w:rFonts w:ascii="AngsanaUPC" w:eastAsiaTheme="minorHAnsi" w:hAnsi="AngsanaUPC" w:cs="AngsanaUPC"/>
          <w:sz w:val="32"/>
          <w:szCs w:val="32"/>
        </w:rPr>
        <w:t xml:space="preserve">20-22) </w:t>
      </w:r>
      <w:r>
        <w:rPr>
          <w:rFonts w:ascii="AngsanaUPC" w:eastAsiaTheme="minorHAnsi" w:hAnsi="AngsanaUPC" w:cs="AngsanaUPC"/>
          <w:sz w:val="32"/>
          <w:szCs w:val="32"/>
          <w:cs/>
        </w:rPr>
        <w:t>กล่าวว่า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การให้เหตุผลทางคณิตศาสตร์ประกอบด้วยการวิเคราะห์สถานการณ์ปัญหา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การสร้างข้อสรุปของสถานการณ์ปัญหา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และการประเมินความน่าเชื่อถือของข้อสรุป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โดยการวิเคราะห์สถานการณ์ปัญหาหมายถึงการค้นหาความจริงที่แฝงอยู่ในสถานการณ์ปัญหา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ซึ่งมี</w:t>
      </w:r>
      <w:r>
        <w:rPr>
          <w:rFonts w:ascii="AngsanaUPC" w:eastAsiaTheme="minorHAnsi" w:hAnsi="AngsanaUPC" w:cs="AngsanaUPC"/>
          <w:sz w:val="32"/>
          <w:szCs w:val="32"/>
        </w:rPr>
        <w:t xml:space="preserve"> 3 </w:t>
      </w:r>
      <w:r>
        <w:rPr>
          <w:rFonts w:ascii="AngsanaUPC" w:eastAsiaTheme="minorHAnsi" w:hAnsi="AngsanaUPC" w:cs="AngsanaUPC"/>
          <w:sz w:val="32"/>
          <w:szCs w:val="32"/>
          <w:cs/>
        </w:rPr>
        <w:t>ส่วนคือ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การวิเคราะห์องค์ประกอบ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การวิเคราะห์ความสัมพันธ์ระหว่างองค์ประกอบ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และการวิเคราะห์หลักการหรือกฎเกณฑ์ที่ทำให้องค์ประกอบเหล่านั้นอยู่อย่างเป็นระบบ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การสร้างข้อสรุปของสถานการณ์ปัญหาหมายถึงความสามารถในการระบุข้อสรุปที่สมเหตุสมผล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ความสามารถในการนำเสนอหลักฐานเพื่อสนับสนุนข้อสรุป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และความสามารถในการอธิบายได้ว่าหลักฐานที่ยกมาสามารถสนับสนุนข้อสรุปได้อย่างไร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การประเมินความน่าเชื่อถือของข้อสรุปหมายถึงความสามารถในการตัดสินความน่าเชื่อถือของข้อสรุปที่ได้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โดยต้องมีเกณฑ์หรือมาตรฐานสำหรับยึดเป็นข้ออ้างอิงในการตัดสินหรือเป็นบรรทัดฐานสำหรับวินิจฉัยความสมเหตุสมผลของข้อสรุปสำหรับงานวิจัยนี้พิจารณาลักษณะการให้เหตุผลทางคณิตศาสตร์ว่าประกอบด้วยการวิเคราะห์และค้นหาความสัมพันธ์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การสร้างข้อสรุปและการยืนยันข้อสรุป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โดยการวิเคราะห์และค้นหาความสัมพันธ์หมายถึงการวิเคราะห์องค์ประกอบของสถานการณ์ปัญหา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หรือการอธิบายว่าองค์ประกอบต่างๆ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ของสถานการณ์ปัญหารวมกันอยู่ได้โดยอาศัยเหตุผลหรือกฎเกณฑ์ใด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สร้างข้อสรุปหมายถึงการอธิบายวิธีการหาคำตอบที่สมเหตุสมผลโดยใช้วิธีการให้เหตุผลที่มีระบบแบบแผน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มีการนำเสนอหลักฐานสนับสนุนคำตอบที่มีความชัดเจน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เพียงพอ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และสมเหตุสมผลและสามารถอธิบายได้อย่างชัดเจนว่าหลักฐานที่ยกมาใช้สนับสนุนคำตอบได้อย่างไร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การยืนยันข้อสรุปหมายถึงการประเมินหรือแสดงการตรวจสอบคำตอบที่ได้โดยใช้เกณฑ์ในการประเมินที่สมเหตุสมผลและเป็นเกณฑ์ที่เกิดจากการมองสถานการณ์ปัญหาในภาพรวมทั้งหมด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</w:r>
      <w:r>
        <w:rPr>
          <w:rFonts w:ascii="AngsanaUPC" w:eastAsia="AngsanaUPC-Bold" w:hAnsi="AngsanaUPC" w:cs="AngsanaUPC"/>
          <w:sz w:val="32"/>
          <w:szCs w:val="32"/>
        </w:rPr>
        <w:tab/>
        <w:t>Bloom (1956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>
        <w:rPr>
          <w:rFonts w:ascii="AngsanaUPC" w:eastAsia="AngsanaUPC-Bold" w:hAnsi="AngsanaUPC" w:cs="AngsanaUPC"/>
          <w:sz w:val="32"/>
          <w:szCs w:val="32"/>
        </w:rPr>
        <w:t>1</w:t>
      </w:r>
      <w:proofErr w:type="gramEnd"/>
      <w:r>
        <w:rPr>
          <w:rFonts w:ascii="AngsanaUPC" w:eastAsia="AngsanaUPC-Bold" w:hAnsi="AngsanaUPC" w:cs="AngsanaUPC"/>
          <w:sz w:val="32"/>
          <w:szCs w:val="32"/>
        </w:rPr>
        <w:t xml:space="preserve">-3) </w:t>
      </w:r>
      <w:r>
        <w:rPr>
          <w:rFonts w:ascii="AngsanaUPC" w:eastAsia="AngsanaUPC-Bold" w:hAnsi="AngsanaUPC" w:cs="AngsanaUPC"/>
          <w:sz w:val="32"/>
          <w:szCs w:val="32"/>
          <w:cs/>
        </w:rPr>
        <w:t>กล่าวถึงลักษณะการให้เหตุผลทางคณิตศาสตร์ว่า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ควรประกอบด้วยการวิเคราะห์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การสังเคราะห์และการประเมิน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โดยการวิเคราะห์หมายถึง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การเข้าใจในส่วนประกอบแต่ละส่วน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และสามารถแยกแต่ละส่วนออกจากกันได้อย่างมีเหตุผล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รวมถึงรู้ว่าส่วนประกอบทั้งหมดรวมกันอย่างไร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การสังเคราะห์หมายถึง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ความสามารถในการรวบรวมความรู้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แนวคิด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ควา</w:t>
      </w:r>
      <w:r>
        <w:rPr>
          <w:rFonts w:ascii="AngsanaUPC" w:eastAsia="AngsanaUPC-Bold" w:hAnsi="AngsanaUPC" w:cs="AngsanaUPC" w:hint="cs"/>
          <w:sz w:val="32"/>
          <w:szCs w:val="32"/>
          <w:cs/>
        </w:rPr>
        <w:t>ม</w:t>
      </w:r>
      <w:r>
        <w:rPr>
          <w:rFonts w:ascii="AngsanaUPC" w:eastAsia="AngsanaUPC-Bold" w:hAnsi="AngsanaUPC" w:cs="AngsanaUPC"/>
          <w:sz w:val="32"/>
          <w:szCs w:val="32"/>
          <w:cs/>
        </w:rPr>
        <w:t>เข้าใจเรื่องต่างๆ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เป็นหนึ่งเดียวแล้วสร้างเป็นความรู้ใหม่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และการประเมินหมายถึง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ความสามารถในการตัดสินค่าของสิ่งต่างๆ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เช่น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แนวคิด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วิธีการ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คำตอบ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โดยใช้เกณฑ์ที่สมเหตุสมผล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="AngsanaUPC-Bold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lastRenderedPageBreak/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 w:rsidRPr="00001C0D">
        <w:rPr>
          <w:rFonts w:ascii="AngsanaUPC" w:eastAsiaTheme="minorHAnsi" w:hAnsi="AngsanaUPC" w:cs="AngsanaUPC"/>
          <w:sz w:val="32"/>
          <w:szCs w:val="32"/>
        </w:rPr>
        <w:t>Quellmalz (1987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 w:rsidRPr="00001C0D">
        <w:rPr>
          <w:rFonts w:ascii="AngsanaUPC" w:eastAsiaTheme="minorHAnsi" w:hAnsi="AngsanaUPC" w:cs="AngsanaUPC"/>
          <w:sz w:val="32"/>
          <w:szCs w:val="32"/>
        </w:rPr>
        <w:t>122</w:t>
      </w:r>
      <w:proofErr w:type="gramEnd"/>
      <w:r w:rsidRPr="00001C0D">
        <w:rPr>
          <w:rFonts w:ascii="AngsanaUPC" w:eastAsiaTheme="minorHAnsi" w:hAnsi="AngsanaUPC" w:cs="AngsanaUPC"/>
          <w:sz w:val="32"/>
          <w:szCs w:val="32"/>
        </w:rPr>
        <w:t xml:space="preserve">)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กล่าวว่า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ลักษณะการให้เหตุผลทางคณิตศาสตร์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ประกอบด้วยการวิเคราะห์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การเปรียบเทียบ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การสรุปอ้างอิงและการประเมิน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โดยการวิเคราะห์หมายถึงการให้เหตุผลเกี่ยวกับแต่ละส่วนประกอบ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การเปรียบเทียบหมายถึงการให้เหตุผลในลักษณะของความเหมือนและความต่าง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การสรุปอ้างอิงหมายถึงการให้เหตุผลแบบอุปนัยหรือนิรนัย</w:t>
      </w:r>
      <w:r w:rsidRPr="00001C0D">
        <w:rPr>
          <w:rFonts w:ascii="AngsanaUPC" w:eastAsiaTheme="minorHAnsi" w:hAnsi="AngsanaUPC" w:cs="AngsanaUPC"/>
          <w:sz w:val="32"/>
          <w:szCs w:val="32"/>
        </w:rPr>
        <w:t xml:space="preserve"> </w:t>
      </w:r>
      <w:r w:rsidRPr="00001C0D">
        <w:rPr>
          <w:rFonts w:ascii="AngsanaUPC" w:eastAsiaTheme="minorHAnsi" w:hAnsi="AngsanaUPC" w:cs="AngsanaUPC"/>
          <w:sz w:val="32"/>
          <w:szCs w:val="32"/>
          <w:cs/>
        </w:rPr>
        <w:t>และการประเมินหมายถึงการแสดงและชี้แจงความคิดเห็นหรือมุมมอง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="AngsanaUPC-Bold" w:hAnsi="AngsanaUPC" w:cs="AngsanaUPC"/>
          <w:sz w:val="32"/>
          <w:szCs w:val="32"/>
        </w:rPr>
      </w:pPr>
      <w:r>
        <w:rPr>
          <w:rFonts w:ascii="AngsanaUPC" w:eastAsia="AngsanaUPC-Bold" w:hAnsi="AngsanaUPC" w:cs="AngsanaUPC" w:hint="cs"/>
          <w:sz w:val="32"/>
          <w:szCs w:val="32"/>
          <w:cs/>
        </w:rPr>
        <w:tab/>
      </w:r>
      <w:r>
        <w:rPr>
          <w:rFonts w:ascii="AngsanaUPC" w:eastAsia="AngsanaUPC-Bold" w:hAnsi="AngsanaUPC" w:cs="AngsanaUPC" w:hint="cs"/>
          <w:sz w:val="32"/>
          <w:szCs w:val="32"/>
          <w:cs/>
        </w:rPr>
        <w:tab/>
      </w:r>
      <w:r>
        <w:rPr>
          <w:rFonts w:ascii="AngsanaUPC" w:eastAsia="AngsanaUPC-Bold" w:hAnsi="AngsanaUPC" w:cs="AngsanaUPC" w:hint="cs"/>
          <w:sz w:val="32"/>
          <w:szCs w:val="32"/>
          <w:cs/>
        </w:rPr>
        <w:tab/>
      </w:r>
      <w:r>
        <w:rPr>
          <w:rFonts w:ascii="AngsanaUPC" w:eastAsia="AngsanaUPC-Bold" w:hAnsi="AngsanaUPC" w:cs="AngsanaUPC" w:hint="cs"/>
          <w:sz w:val="32"/>
          <w:szCs w:val="32"/>
          <w:cs/>
        </w:rPr>
        <w:tab/>
      </w:r>
      <w:r>
        <w:rPr>
          <w:rFonts w:ascii="AngsanaUPC" w:eastAsia="AngsanaUPC-Bold" w:hAnsi="AngsanaUPC" w:cs="AngsanaUPC" w:hint="cs"/>
          <w:sz w:val="32"/>
          <w:szCs w:val="32"/>
          <w:cs/>
        </w:rPr>
        <w:tab/>
      </w:r>
      <w:r>
        <w:rPr>
          <w:rFonts w:ascii="AngsanaUPC" w:eastAsia="AngsanaUPC-Bold" w:hAnsi="AngsanaUPC" w:cs="AngsanaUPC"/>
          <w:sz w:val="32"/>
          <w:szCs w:val="32"/>
        </w:rPr>
        <w:t>Stiggins (1997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>
        <w:rPr>
          <w:rFonts w:ascii="AngsanaUPC" w:eastAsia="AngsanaUPC-Bold" w:hAnsi="AngsanaUPC" w:cs="AngsanaUPC"/>
          <w:sz w:val="32"/>
          <w:szCs w:val="32"/>
        </w:rPr>
        <w:t>260</w:t>
      </w:r>
      <w:proofErr w:type="gramEnd"/>
      <w:r>
        <w:rPr>
          <w:rFonts w:ascii="AngsanaUPC" w:eastAsia="AngsanaUPC-Bold" w:hAnsi="AngsanaUPC" w:cs="AngsanaUPC"/>
          <w:sz w:val="32"/>
          <w:szCs w:val="32"/>
        </w:rPr>
        <w:t xml:space="preserve">-262) </w:t>
      </w:r>
      <w:r>
        <w:rPr>
          <w:rFonts w:ascii="AngsanaUPC" w:eastAsia="AngsanaUPC-Bold" w:hAnsi="AngsanaUPC" w:cs="AngsanaUPC"/>
          <w:sz w:val="32"/>
          <w:szCs w:val="32"/>
          <w:cs/>
        </w:rPr>
        <w:t>กล่าวถึงลักษณะการให้เหตุผลทางคณิตศาสตร์ว่า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="AngsanaUPC-Bold" w:hAnsi="AngsanaUPC" w:cs="AngsanaUPC"/>
          <w:sz w:val="32"/>
          <w:szCs w:val="32"/>
        </w:rPr>
      </w:pPr>
      <w:r>
        <w:rPr>
          <w:rFonts w:ascii="AngsanaUPC" w:eastAsia="AngsanaUPC-Bold" w:hAnsi="AngsanaUPC" w:cs="AngsanaUPC"/>
          <w:sz w:val="32"/>
          <w:szCs w:val="32"/>
          <w:cs/>
        </w:rPr>
        <w:t>ประกอบด้วย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การวิเคราะห์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การสรุปอ้างอิง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การสังเคราะห์และการประเมิน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โดยการวิเคราะห์</w:t>
      </w:r>
    </w:p>
    <w:p w:rsidR="00CA0D5D" w:rsidRPr="006376F4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="AngsanaUPC-Bold" w:hAnsi="AngsanaUPC" w:cs="AngsanaUPC"/>
          <w:sz w:val="32"/>
          <w:szCs w:val="32"/>
          <w:shd w:val="clear" w:color="auto" w:fill="FFFFFF"/>
        </w:rPr>
      </w:pPr>
      <w:r>
        <w:rPr>
          <w:rFonts w:ascii="AngsanaUPC" w:eastAsia="AngsanaUPC-Bold" w:hAnsi="AngsanaUPC" w:cs="AngsanaUPC"/>
          <w:sz w:val="32"/>
          <w:szCs w:val="32"/>
          <w:cs/>
        </w:rPr>
        <w:t>หมายถึงการให้เหตุผลโดยพิจารณาผ่านส่วนย่อยซึ่งประกอบกันเป็นสิ่งนั้นๆ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และให้เหตุผลได้ว่าส่วนประกอบย่อยเหล่านั้นรวมกันอยู่ได้อย่างไร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การสรุปอ้างอิงหมายถึงการให้เหตุผลที่ใช้การรวบรวมข้อมูลหรือหลักฐานจากกรณีเฉพาะหลาย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ๆ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กรณีเพื่อสรุปเป็นหลักการหรือกฎทั่วไป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ละการให้เหตุผลที่ใช้การอ้างอิงกฎหรือหลักการทั่วไปที่มีอยู่แล้วเพื่อช่วยในการหาคำตอบของปัญหาในกรณีเฉพาะ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การสังเคราะห์หมายถึงการให้เหตุผลที่ใช้วิธีการรวบรวมข้อมูลต่างๆ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มาหลอมรวมกันเพื่อสร้างเป็นข้อสรุป</w:t>
      </w:r>
      <w:r>
        <w:rPr>
          <w:rFonts w:ascii="AngsanaUPC" w:eastAsia="AngsanaUPC-Bold" w:hAnsi="AngsanaUPC" w:cs="AngsanaUPC"/>
          <w:sz w:val="32"/>
          <w:szCs w:val="32"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และการประเมินหมายถึงการให้เหตุผลเพื่อตัดสินหรือพิจารณาว่าสิ่งใดมีความเหมาะสมหรือไม่เหมาะสมโดยใช้เกณฑ์ที่สมเหตุสมผลในการพิจารณา</w:t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</w:p>
    <w:p w:rsidR="00CA0D5D" w:rsidRPr="000F643E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eastAsiaTheme="minorHAnsi"/>
          <w:color w:val="FF0000"/>
          <w:shd w:val="clear" w:color="auto" w:fill="auto"/>
        </w:rPr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033C2F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Pr="00033C2F"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ลักษณะการให้เหตุผลทางคณิตศาสตร์</w:t>
      </w:r>
      <w:r w:rsidRPr="00F10432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ประกอบด้วยการวิเคราะห์</w:t>
      </w:r>
      <w:r w:rsidRPr="00F10432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การสังเคราะห์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 xml:space="preserve"> การเปรียบเทียบ</w:t>
      </w:r>
      <w:r w:rsidRPr="00F10432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การสรุปอ้างอิงและการประเมิน โดยการวิเคราะห์หมายถึงการให้เหตุผลเกี่ยวกับแต่ละส่วนประกอบ</w:t>
      </w:r>
      <w:r w:rsidRPr="00F10432">
        <w:rPr>
          <w:rStyle w:val="Bodytext2"/>
          <w:rFonts w:asciiTheme="majorBidi" w:eastAsiaTheme="minorHAnsi" w:hAnsiTheme="majorBidi" w:cstheme="majorBidi"/>
          <w:sz w:val="12"/>
          <w:szCs w:val="1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 xml:space="preserve"> การสังเคราะห์หมายถึง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ความสามารถในการรวบรวมความรู้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แนวคิด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ความเข้าใจเรื่องต่างๆ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เป็นหนึ่งเดียวแล้วสร้างเป็นความรู้ใหม่</w:t>
      </w:r>
      <w:r w:rsidRPr="00F10432">
        <w:rPr>
          <w:rStyle w:val="Bodytext2"/>
          <w:rFonts w:asciiTheme="majorBidi" w:eastAsiaTheme="minorHAnsi" w:hAnsiTheme="majorBidi" w:cstheme="majorBidi"/>
          <w:sz w:val="12"/>
          <w:szCs w:val="12"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 xml:space="preserve"> การเปรียบเทียบหมายถึงการให้เหตุผลในลักษณะของความเหมือนและความต่าง</w:t>
      </w:r>
      <w:r w:rsidRPr="00F10432">
        <w:rPr>
          <w:rStyle w:val="Bodytext2"/>
          <w:rFonts w:asciiTheme="majorBidi" w:eastAsiaTheme="minorHAnsi" w:hAnsiTheme="majorBidi" w:cstheme="majorBidi"/>
          <w:sz w:val="12"/>
          <w:szCs w:val="1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 xml:space="preserve"> การสรุปอ้างอิงหมายถึงการให้เหตุผลที่ใช้การรวบรวมข้อมูลหรือหลักฐานจากกรณีเฉพาะหลาย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ๆ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กรณีเพื่อสรุปเป็นหลักการหรือกฎทั่วไป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และการประเมิน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หมายถึง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ความสามารถในการตัดสินค่าของสิ่งต่างๆ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เช่น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แนวคิด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วิธีการ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คำตอบ</w:t>
      </w:r>
      <w:r w:rsidRPr="00F10432">
        <w:rPr>
          <w:rFonts w:asciiTheme="majorBidi" w:eastAsia="AngsanaUPC-Bold" w:hAnsiTheme="majorBidi" w:cstheme="majorBidi"/>
          <w:sz w:val="32"/>
          <w:szCs w:val="32"/>
        </w:rPr>
        <w:t xml:space="preserve"> </w:t>
      </w:r>
      <w:r w:rsidRPr="00F10432">
        <w:rPr>
          <w:rFonts w:asciiTheme="majorBidi" w:eastAsia="AngsanaUPC-Bold" w:hAnsiTheme="majorBidi" w:cstheme="majorBidi"/>
          <w:sz w:val="32"/>
          <w:szCs w:val="32"/>
          <w:cs/>
        </w:rPr>
        <w:t>โดยใช้เกณฑ์ที่สมเหตุสมผล</w:t>
      </w:r>
    </w:p>
    <w:p w:rsidR="00CA0D5D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2.2.4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2D2965">
        <w:rPr>
          <w:rFonts w:ascii="Angsana New" w:eastAsiaTheme="minorHAnsi" w:hAnsi="Angsana New" w:cs="Angsana New"/>
          <w:b/>
          <w:bCs/>
          <w:color w:val="000000"/>
          <w:sz w:val="32"/>
          <w:szCs w:val="32"/>
          <w:cs/>
        </w:rPr>
        <w:t>ประเภทของการให้เหตุผลทางคณิตศาสตร์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09"/>
        <w:jc w:val="thaiDistribute"/>
        <w:rPr>
          <w:rFonts w:ascii="Angsana New" w:hAnsi="Angsana New" w:cs="Angsana New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ได้มีนักการศึกษาหลายท่านกล่าวถึง</w:t>
      </w:r>
      <w:r w:rsidRPr="00877FED">
        <w:rPr>
          <w:rFonts w:asciiTheme="majorBidi" w:eastAsiaTheme="minorHAnsi" w:hAnsiTheme="majorBidi" w:cs="Angsana New" w:hint="cs"/>
          <w:sz w:val="32"/>
          <w:szCs w:val="32"/>
          <w:cs/>
        </w:rPr>
        <w:t>ประเภทของการให้เหตุผลทางคณิตศาสตร์</w:t>
      </w:r>
      <w:r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ชมัยพร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ตั้งตน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(2552,</w:t>
      </w:r>
      <w:r w:rsidRPr="005922D1"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1)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แบ่งการให้เหตุผลทางคณิตศาสตร์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ออกเป็น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2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ประเภท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คือ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1.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(inductive reasoning)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เป็นการให้เหตุผลโดยยึดความจริงที่พบเห็น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และหาข้อสรุปจากส่วนย่อยที่พบเห็นไปสู่ความจริงที่เป็นส่วนรวม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lastRenderedPageBreak/>
        <w:t>ตั้งแต่โบราณ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เราพบว่าทุกเช้าพระอาทิตย์จะขึ้นทางทิศตะวันออก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และตอนเย็นพระอาทิตย์จะตกทางทิศตะวันตกทุกวัน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จึงให้ข้อสรุปว่า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พระอาทิตย์ขึ้นทาง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ทิศตะวันออก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และตกทางทิศตะวันตก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2.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การให้เหตุผลแบบนิรนัย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(deductive reasoning)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เป็นการน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ความรู้พื้นฐานซึ่งอาจเป็นความเชื่อ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ข้อตกลง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กฎ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หรือบทนิยาม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ซึ่งเป็นสิ่งที่รู้มาก่อนและยอมรับกัน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แล้วว่าเป็นจริง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เพื่อหาเหตุผลน</w:t>
      </w:r>
      <w:r w:rsidRPr="005922D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ไปสู่ข้อสรุป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การให้เหตุผลแบบนี้ใช้อยู่ทั่วไปในวิชาคณิตศาสตร์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</w:rPr>
      </w:pP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>
        <w:rPr>
          <w:rFonts w:ascii="THSarabunPSK" w:eastAsiaTheme="minorHAnsi" w:hAnsi="THSarabunPSK" w:cs="THSarabunPSK" w:hint="cs"/>
          <w:sz w:val="32"/>
          <w:szCs w:val="32"/>
          <w:cs/>
        </w:rPr>
        <w:t>สถาบันส่งเสริมการสอนวิทยาศาสตร์และเทคโนโลยี</w:t>
      </w:r>
      <w:r>
        <w:rPr>
          <w:rStyle w:val="Bodytext2"/>
          <w:rFonts w:ascii="Angsana New" w:eastAsiaTheme="minorHAnsi" w:hAnsi="Angsana New" w:cs="Angsana New"/>
        </w:rPr>
        <w:t xml:space="preserve"> 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>(</w:t>
      </w:r>
      <w:r w:rsidRPr="005922D1">
        <w:rPr>
          <w:rStyle w:val="Bodytext2"/>
          <w:rFonts w:ascii="Angsana New" w:eastAsiaTheme="minorHAnsi" w:hAnsi="Angsana New" w:cs="Angsana New"/>
        </w:rPr>
        <w:t>2555</w:t>
      </w:r>
      <w:r w:rsidRPr="005922D1">
        <w:rPr>
          <w:rFonts w:ascii="Angsana New" w:eastAsiaTheme="minorHAnsi" w:hAnsi="Angsana New" w:cs="Angsana New"/>
          <w:sz w:val="32"/>
          <w:szCs w:val="32"/>
        </w:rPr>
        <w:t>,</w:t>
      </w:r>
      <w:r w:rsidRPr="005922D1">
        <w:rPr>
          <w:rFonts w:ascii="Angsana New" w:eastAsiaTheme="minorHAnsi" w:hAnsi="Angsana New" w:cs="Angsana New" w:hint="cs"/>
          <w:sz w:val="32"/>
          <w:szCs w:val="32"/>
          <w:cs/>
        </w:rPr>
        <w:t>น.</w:t>
      </w:r>
      <w:r w:rsidRPr="005922D1">
        <w:rPr>
          <w:rStyle w:val="Bodytext2"/>
          <w:rFonts w:ascii="Angsana New" w:eastAsiaTheme="minorHAnsi" w:hAnsi="Angsana New" w:cs="Angsana New"/>
        </w:rPr>
        <w:t xml:space="preserve">79) 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 xml:space="preserve">การให้เหตุผลที่ใช้ในชั้นเรียนคณิตศาสตร์มีอยู่ </w:t>
      </w:r>
      <w:r w:rsidRPr="005922D1">
        <w:rPr>
          <w:rStyle w:val="Bodytext2"/>
          <w:rFonts w:ascii="Angsana New" w:eastAsiaTheme="minorHAnsi" w:hAnsi="Angsana New" w:cs="Angsana New"/>
        </w:rPr>
        <w:t xml:space="preserve">2 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>ประเภท คือ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</w:rPr>
      </w:pP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</w:r>
      <w:r w:rsidRPr="005922D1">
        <w:rPr>
          <w:rStyle w:val="Bodytext2"/>
          <w:rFonts w:ascii="Angsana New" w:eastAsiaTheme="minorHAnsi" w:hAnsi="Angsana New" w:cs="Angsana New"/>
        </w:rPr>
        <w:tab/>
        <w:t>1.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 xml:space="preserve"> การให้เหตุผลแบบอุปนัย เป็นการให้เหตุผลจากกา</w:t>
      </w:r>
      <w:r>
        <w:rPr>
          <w:rStyle w:val="Bodytext2"/>
          <w:rFonts w:ascii="Angsana New" w:eastAsiaTheme="minorHAnsi" w:hAnsi="Angsana New" w:cs="Angsana New" w:hint="cs"/>
          <w:cs/>
        </w:rPr>
        <w:t>รสังเกตส่วนย่อยๆ แล้วหารูปแบบ ห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 xml:space="preserve">ลักการ หรือข้อสรุปทั่วไป เพื่อนำไปใช้ในวงกว้างมากขึ้น 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</w:rPr>
      </w:pPr>
      <w:r>
        <w:rPr>
          <w:rStyle w:val="Bodytext2"/>
          <w:rFonts w:ascii="Angsana New" w:eastAsiaTheme="minorHAnsi" w:hAnsi="Angsana New" w:cs="Angsana New"/>
        </w:rPr>
        <w:tab/>
      </w:r>
      <w:r>
        <w:rPr>
          <w:rStyle w:val="Bodytext2"/>
          <w:rFonts w:ascii="Angsana New" w:eastAsiaTheme="minorHAnsi" w:hAnsi="Angsana New" w:cs="Angsana New"/>
        </w:rPr>
        <w:tab/>
      </w:r>
      <w:r>
        <w:rPr>
          <w:rStyle w:val="Bodytext2"/>
          <w:rFonts w:ascii="Angsana New" w:eastAsiaTheme="minorHAnsi" w:hAnsi="Angsana New" w:cs="Angsana New"/>
        </w:rPr>
        <w:tab/>
      </w:r>
      <w:r>
        <w:rPr>
          <w:rStyle w:val="Bodytext2"/>
          <w:rFonts w:ascii="Angsana New" w:eastAsiaTheme="minorHAnsi" w:hAnsi="Angsana New" w:cs="Angsana New"/>
        </w:rPr>
        <w:tab/>
      </w:r>
      <w:r>
        <w:rPr>
          <w:rStyle w:val="Bodytext2"/>
          <w:rFonts w:ascii="Angsana New" w:eastAsiaTheme="minorHAnsi" w:hAnsi="Angsana New" w:cs="Angsana New"/>
        </w:rPr>
        <w:tab/>
      </w:r>
      <w:r>
        <w:rPr>
          <w:rStyle w:val="Bodytext2"/>
          <w:rFonts w:ascii="Angsana New" w:eastAsiaTheme="minorHAnsi" w:hAnsi="Angsana New" w:cs="Angsana New"/>
        </w:rPr>
        <w:tab/>
        <w:t>2.</w:t>
      </w:r>
      <w:r w:rsidRPr="005922D1">
        <w:rPr>
          <w:rStyle w:val="Bodytext2"/>
          <w:rFonts w:ascii="Angsana New" w:eastAsiaTheme="minorHAnsi" w:hAnsi="Angsana New" w:cs="Angsana New" w:hint="cs"/>
          <w:cs/>
        </w:rPr>
        <w:t xml:space="preserve"> การให้เหตุผลแบบนิรนัยเป็นการให้เหตุผลจากการใช้ข้อเท็จจริง หลักการ กฎ บทนิยาม หรือความรู้ทางคณิตศาสตร์ในการอธิบายปัญหาหรือสถานการณ์ทางคณิตศาสตร์</w:t>
      </w:r>
    </w:p>
    <w:p w:rsidR="00CA0D5D" w:rsidRPr="003C7B18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C7B18">
        <w:rPr>
          <w:rFonts w:asciiTheme="majorBidi" w:hAnsiTheme="majorBidi" w:cstheme="majorBidi"/>
          <w:sz w:val="32"/>
          <w:szCs w:val="32"/>
        </w:rPr>
        <w:tab/>
      </w:r>
      <w:r w:rsidRPr="003C7B18">
        <w:rPr>
          <w:rFonts w:asciiTheme="majorBidi" w:hAnsiTheme="majorBidi" w:cstheme="majorBidi"/>
          <w:sz w:val="32"/>
          <w:szCs w:val="32"/>
        </w:rPr>
        <w:tab/>
      </w:r>
      <w:r w:rsidRPr="003C7B18">
        <w:rPr>
          <w:rFonts w:asciiTheme="majorBidi" w:hAnsiTheme="majorBidi" w:cstheme="majorBidi"/>
          <w:sz w:val="32"/>
          <w:szCs w:val="32"/>
        </w:rPr>
        <w:tab/>
      </w:r>
      <w:r w:rsidRPr="003C7B18">
        <w:rPr>
          <w:rFonts w:asciiTheme="majorBidi" w:hAnsiTheme="majorBidi" w:cstheme="majorBidi"/>
          <w:sz w:val="32"/>
          <w:szCs w:val="32"/>
        </w:rPr>
        <w:tab/>
      </w:r>
      <w:r w:rsidRPr="003C7B18">
        <w:rPr>
          <w:rFonts w:asciiTheme="majorBidi" w:hAnsiTheme="majorBidi" w:cstheme="majorBidi"/>
          <w:sz w:val="32"/>
          <w:szCs w:val="32"/>
        </w:rPr>
        <w:tab/>
        <w:t xml:space="preserve">Daffer </w:t>
      </w:r>
      <w:r w:rsidRPr="003C7B18">
        <w:rPr>
          <w:rFonts w:asciiTheme="majorBidi" w:eastAsiaTheme="minorHAnsi" w:hAnsiTheme="majorBidi" w:cstheme="majorBidi"/>
          <w:sz w:val="32"/>
          <w:szCs w:val="32"/>
        </w:rPr>
        <w:t>(1993</w:t>
      </w:r>
      <w:proofErr w:type="gramStart"/>
      <w:r w:rsidRPr="003C7B18">
        <w:rPr>
          <w:rFonts w:asciiTheme="majorBidi" w:eastAsiaTheme="minorHAnsi" w:hAnsiTheme="majorBidi" w:cstheme="majorBidi"/>
          <w:sz w:val="32"/>
          <w:szCs w:val="32"/>
        </w:rPr>
        <w:t>,p.43</w:t>
      </w:r>
      <w:proofErr w:type="gramEnd"/>
      <w:r w:rsidRPr="003C7B18">
        <w:rPr>
          <w:rFonts w:asciiTheme="majorBidi" w:eastAsiaTheme="minorHAnsi" w:hAnsiTheme="majorBidi" w:cstheme="majorBidi"/>
          <w:sz w:val="32"/>
          <w:szCs w:val="32"/>
        </w:rPr>
        <w:t xml:space="preserve">) </w:t>
      </w:r>
      <w:r w:rsidRPr="003C7B18">
        <w:rPr>
          <w:rFonts w:asciiTheme="majorBidi" w:eastAsiaTheme="minorHAnsi" w:hAnsiTheme="majorBidi" w:cstheme="majorBidi"/>
          <w:sz w:val="32"/>
          <w:szCs w:val="32"/>
          <w:cs/>
        </w:rPr>
        <w:t>ได้แบ่งประเภทของการให้เหตุผลทางคณิตศาสตร์ออกเป็น</w:t>
      </w:r>
      <w:r w:rsidRPr="003C7B18">
        <w:rPr>
          <w:rFonts w:asciiTheme="majorBidi" w:eastAsiaTheme="minorHAnsi" w:hAnsiTheme="majorBidi" w:cstheme="majorBidi"/>
          <w:sz w:val="32"/>
          <w:szCs w:val="32"/>
        </w:rPr>
        <w:t xml:space="preserve"> 2 </w:t>
      </w:r>
      <w:r w:rsidRPr="003C7B18">
        <w:rPr>
          <w:rFonts w:asciiTheme="majorBidi" w:eastAsiaTheme="minorHAnsi" w:hAnsiTheme="majorBidi" w:cstheme="majorBidi"/>
          <w:sz w:val="32"/>
          <w:szCs w:val="32"/>
          <w:cs/>
        </w:rPr>
        <w:t>ประเภท</w:t>
      </w:r>
      <w:r w:rsidRPr="003C7B18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3C7B18">
        <w:rPr>
          <w:rFonts w:asciiTheme="majorBidi" w:eastAsiaTheme="minorHAnsi" w:hAnsiTheme="majorBidi" w:cstheme="majorBidi"/>
          <w:sz w:val="32"/>
          <w:szCs w:val="32"/>
          <w:cs/>
        </w:rPr>
        <w:t>คือ</w:t>
      </w:r>
    </w:p>
    <w:p w:rsidR="00CA0D5D" w:rsidRPr="002D2965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2D2965"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1.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(inductive reasoning)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เป็นกระบวนการให้เหตุผลทางคณิตศาสตร์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ซึ่งเกี่ยวกับการใช้ข้อมูลในการสร้างหลักการใหม่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ค้นหารูปทั่วไป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รูปแบบทางคณิตศาสตร์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วิเคราะห์สถานการณ์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และในการอธิบายสมบัติและโครงสร้างต่าง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ทางคณิตศาสตร์เพื่อนำ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ไปสู่การสรุปเป็นมโนมติ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หรืออาจกล่าวได้ว่า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เกิดจากผลของกรณีเฉพาะหลาย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ตัวอย่าง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แล้วนำ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ไปสู่การสรุปเป็นกฎเกณฑ์ทั่วไป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2D2965"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2.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การให้เหตุผลแบบนิรนัย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(deductive reasoning)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เป็นกระบวนการให้เหตุผลทางคณิตศาสตร์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ซึ่งใช้รูปแบบการลงความเห็นที่สมเหตุสมผลในการสรุป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จากหลักฐานที่ปรากฏเป็นการพิสูจน์ข้อสรุปและตัดสินความถูกต้องของขั้นตอนการคิด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การให้เหตุผลแบบนี้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เป็นการให้เหตุผลที่เป็นระบบตรรกะ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เป็นการให้เหตุผลโดยใช้โครงสร้างทางคณิตศาสตร์เป็นพื้นฐาน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คือ อนิยาม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นิยาม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สัจพจน์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และทฤษฎีบท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ซึ่งอาจกล่าวได้ว่า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การให้เหตุผลแบบนิรนัย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เป็นการให้เหตุผลที่ใช้ข้อสรุปที่เป็นกฎเกณฑ์ทั่วไปเป็นหลัก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แล้วจะได้ผลสรุปของกรณีเฉพาะที่สอดคล้องกับกฎเกณฑ์</w:t>
      </w:r>
      <w:r w:rsidRPr="002D2965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sz w:val="32"/>
          <w:szCs w:val="32"/>
          <w:cs/>
        </w:rPr>
        <w:t>หลักการที่เป็นจริงเสมอ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  <w:t>Baroody (1993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>
        <w:rPr>
          <w:rFonts w:ascii="Angsana New" w:eastAsiaTheme="minorHAnsi" w:hAnsi="Angsana New" w:cs="Angsana New"/>
          <w:sz w:val="32"/>
          <w:szCs w:val="32"/>
        </w:rPr>
        <w:t>2</w:t>
      </w:r>
      <w:proofErr w:type="gramEnd"/>
      <w:r>
        <w:rPr>
          <w:rFonts w:ascii="Angsana New" w:eastAsiaTheme="minorHAnsi" w:hAnsi="Angsana New" w:cs="Angsana New"/>
          <w:sz w:val="32"/>
          <w:szCs w:val="32"/>
        </w:rPr>
        <w:t xml:space="preserve">-59) 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กล่าวว่า การให้เหตุผลแบ่งออกเป็น 3 ชนิด ดังนี้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  <w:t xml:space="preserve">1. 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การให้เหตุผลแบบสหัชญาณ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(intuitive reasoning)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 xml:space="preserve"> เป็นการให้เหตุผลที่คนเรามีข้อมูลไม่เพียงพอที่จะตัดสินใจ จึงตัดสินใจบนข้อมูลที่เห็นและตามความรู้สึก การให้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lastRenderedPageBreak/>
        <w:t>เหตุผลแบบสหัชญาณจึงเป็นเหตุผลที่ขึ้นอยู่กับสิ่งที่ปรากฏหรือข้อสันนิษฐาน ซึ่งทั้งสิ่งที่ปรากฏและข้อสันนิษฐานนี้อาจถูกหรือผิดก็ได้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  <w:t>2.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 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การให้เหตุผลแบบอุปนัย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(inductive reasoning)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 xml:space="preserve"> เป็นการใช้การสังเกตเป็นพื้นฐานเพื่อค้นหาแบบรูปหรือสร้างข้อคาดการณ์แล้วสรุปเป็นกรณีทั่วไป มีผู้ให้ความหมายของการให้เหตุผลแบบอุปนัยในลักษณะที่คล้ายๆ กัน คือ การให้เหตุผลแบบอุปนัยเป็นกระบวนการทางปัญญาที่ช่วยให้คนเราสร้างหรือสรุปกฎจากประสบการณ์ เกิดจากการนำเสนอข้อมูลของสมาชิกบางส่วนมาสร้างเป็นกฎทั่วไปซึ่งแทนลักษณะร่วมกันของกลุ่มของวัตถุสิ่งของหรือเหตุการณ์ที่มีลักษณะเฉพาะ การให้เหตุผลแบบอุปนัยจึงเป็นการหาสมบัติร่วมกัน หาแบบรูป กฎ และข้อสรุปจากตัวอย่างที่ต่างกัน</w:t>
      </w:r>
    </w:p>
    <w:p w:rsidR="00CA0D5D" w:rsidRPr="00290736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  <w:cs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  <w:t xml:space="preserve">3. 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การให้เหตุผลแบบนิรนัย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(deductive reasoning)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 เป็นกระบวนการสรุปอย่างสมเหตุสมผลบนพื้นฐานนของข้อตกลงหรือกฎ ซึ่งยอมรับว่าเป็นจริงแล้ว หรือที่เรียกว่าเหตุสามารถ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กล่าวได้ว่า การให้เหตุผลเชิงนิรนนัยมีลักษณะตรงข้ามกับการให้เหตุผลอุปนัย เพราะการให้เหตุผลแบบอุปนัยมีจุดเริ่มจากกรณีเฉพาะไปสู่ข้อสรุปที่เป็นกรณีทั่วไป ในขณะที่การให้เหตุผลแบบนิรนัยมีทิศทางตรงข้าม คือ จะใช้ความรู้กรณีทั่วไป ในขณะที่การให้เหตุผลแบบนิรนัยเป็นการให้เหตุผลที่น่าเชื่อถือได้มากที่สุด เนื่องจากเป็นการให้เหตุผลที่สร้างบนพื้นฐานทางตรรกศาสตร์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>Stiggins (1997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>
        <w:rPr>
          <w:rFonts w:ascii="AngsanaUPC" w:eastAsiaTheme="minorHAnsi" w:hAnsi="AngsanaUPC" w:cs="AngsanaUPC"/>
          <w:sz w:val="32"/>
          <w:szCs w:val="32"/>
        </w:rPr>
        <w:t>260</w:t>
      </w:r>
      <w:proofErr w:type="gramEnd"/>
      <w:r>
        <w:rPr>
          <w:rFonts w:ascii="AngsanaUPC" w:eastAsiaTheme="minorHAnsi" w:hAnsi="AngsanaUPC" w:cs="AngsanaUPC"/>
          <w:sz w:val="32"/>
          <w:szCs w:val="32"/>
        </w:rPr>
        <w:t xml:space="preserve">-262) </w:t>
      </w:r>
      <w:r>
        <w:rPr>
          <w:rFonts w:ascii="AngsanaUPC" w:eastAsiaTheme="minorHAnsi" w:hAnsi="AngsanaUPC" w:cs="AngsanaUPC"/>
          <w:sz w:val="32"/>
          <w:szCs w:val="32"/>
          <w:cs/>
        </w:rPr>
        <w:t>เสนอว่า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ทักษะการให้เหตุผลประกอบด้วย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1.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การให้เหตุผลแบบวิเคราะห์</w:t>
      </w:r>
      <w:r>
        <w:rPr>
          <w:rFonts w:ascii="AngsanaUPC" w:eastAsiaTheme="minorHAnsi" w:hAnsi="AngsanaUPC" w:cs="AngsanaUPC"/>
          <w:sz w:val="32"/>
          <w:szCs w:val="32"/>
        </w:rPr>
        <w:t xml:space="preserve"> (Analytical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เป็นการให้เหตุผลโดยพิจารณาผ่านส่วนย่อยหรือส่วนประกอบ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ซึ่งประกอบกันเป็นสิ่งนั้น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และให้เหตุผลว่า</w:t>
      </w:r>
      <w:r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ส่วนประกอบย่อยเหล่านั้นรวมกันอย่างไร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2.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การให้เหตุผลแบบเปรียบเทียบ</w:t>
      </w:r>
      <w:r>
        <w:rPr>
          <w:rFonts w:ascii="AngsanaUPC" w:eastAsiaTheme="minorHAnsi" w:hAnsi="AngsanaUPC" w:cs="AngsanaUPC"/>
          <w:sz w:val="32"/>
          <w:szCs w:val="32"/>
        </w:rPr>
        <w:t xml:space="preserve"> (Comparative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เป็นการให้เหตุผลที่มุ่งพิจารณาว่าสิ่งต่าง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มีความเหมือนหรือแตกต่างกันอย่างไร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3.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การให้เหตุผลแบบประเมิน</w:t>
      </w:r>
      <w:r>
        <w:rPr>
          <w:rFonts w:ascii="AngsanaUPC" w:eastAsiaTheme="minorHAnsi" w:hAnsi="AngsanaUPC" w:cs="AngsanaUPC"/>
          <w:sz w:val="32"/>
          <w:szCs w:val="32"/>
        </w:rPr>
        <w:t xml:space="preserve"> (Evaluative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ใช้เมื่อต้องการที่จะตัดสินค่าหรือพิจารณาว่า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สิ่งใดมีความเหมาะสมหรือไม่เหมาะสมโดยใช้เกณฑ์ที่สมเหตุสมผลในการพิจารณา</w:t>
      </w:r>
    </w:p>
    <w:p w:rsidR="00CA0D5D" w:rsidRPr="00B804CC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eastAsiaTheme="minorHAnsi"/>
          <w:shd w:val="clear" w:color="auto" w:fill="auto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4.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การให้เหตุผลแบบสังเคราะห์</w:t>
      </w:r>
      <w:r>
        <w:rPr>
          <w:rFonts w:ascii="AngsanaUPC" w:eastAsiaTheme="minorHAnsi" w:hAnsi="AngsanaUPC" w:cs="AngsanaUPC"/>
          <w:sz w:val="32"/>
          <w:szCs w:val="32"/>
        </w:rPr>
        <w:t xml:space="preserve"> (Synthesizing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เป็นการให้เหตุผลที่ใช้วิธีการรวบรวมข้อมูลต่าง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มาหลอมรวมกันเพื่อสร้างเป็นข้อสรุป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5.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การให้เหตุผลแบบจำแนก</w:t>
      </w:r>
      <w:r>
        <w:rPr>
          <w:rFonts w:ascii="AngsanaUPC" w:eastAsiaTheme="minorHAnsi" w:hAnsi="AngsanaUPC" w:cs="AngsanaUPC"/>
          <w:sz w:val="32"/>
          <w:szCs w:val="32"/>
        </w:rPr>
        <w:t xml:space="preserve"> (Classifying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เป็นการให้เหตุผลที่ใช้ในกรณีที่ต้องการแยกประเภทของสิ่งต่างๆ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ว่า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สิ่งใดควรจะถูกจัดอยู่ในกลุ่มไหน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เพราะเหตุใด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lastRenderedPageBreak/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6.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การให้เหตุผลแบบสรุปอ้างอิง</w:t>
      </w:r>
      <w:r>
        <w:rPr>
          <w:rFonts w:ascii="AngsanaUPC" w:eastAsiaTheme="minorHAnsi" w:hAnsi="AngsanaUPC" w:cs="AngsanaUPC"/>
          <w:sz w:val="32"/>
          <w:szCs w:val="32"/>
        </w:rPr>
        <w:t xml:space="preserve"> (Inferential Reasoning) </w:t>
      </w:r>
      <w:r>
        <w:rPr>
          <w:rFonts w:ascii="AngsanaUPC" w:eastAsiaTheme="minorHAnsi" w:hAnsi="AngsanaUPC" w:cs="AngsanaUPC"/>
          <w:sz w:val="32"/>
          <w:szCs w:val="32"/>
          <w:cs/>
        </w:rPr>
        <w:t>เป็นการให้เหตุผลที่ประกอบด้วย</w:t>
      </w:r>
      <w:r>
        <w:rPr>
          <w:rFonts w:ascii="AngsanaUPC" w:eastAsiaTheme="minorHAnsi" w:hAnsi="AngsanaUPC" w:cs="AngsanaUPC"/>
          <w:sz w:val="32"/>
          <w:szCs w:val="32"/>
        </w:rPr>
        <w:t xml:space="preserve"> 2 </w:t>
      </w:r>
      <w:r>
        <w:rPr>
          <w:rFonts w:ascii="AngsanaUPC" w:eastAsiaTheme="minorHAnsi" w:hAnsi="AngsanaUPC" w:cs="AngsanaUPC"/>
          <w:sz w:val="32"/>
          <w:szCs w:val="32"/>
          <w:cs/>
        </w:rPr>
        <w:t>ลักษณะ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ได้แก่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  <w:t xml:space="preserve">   </w:t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6.1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การให้เหตุผลที่ใช้การรวบรวมข้อมูลหรือหลักฐานจากกรณีเฉพาะหลาย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ๆ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กรณี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เพื่อสรุปเป็นหลักการหรือกฎทั่วไป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  <w:t xml:space="preserve">   </w:t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 xml:space="preserve">6.2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ที่ใช้การอ้างอิงกฎหรือหลักการทั่วไปที่มีอยู่แล้วเพื่อช่วยในการหาคำตอบของปัญหาในกรณีเฉพาะ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</w:rPr>
        <w:tab/>
        <w:t>Greenes &amp; Findell (1999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,p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.</w:t>
      </w:r>
      <w:r>
        <w:rPr>
          <w:rFonts w:ascii="AngsanaUPC" w:eastAsiaTheme="minorHAnsi" w:hAnsi="AngsanaUPC" w:cs="AngsanaUPC"/>
          <w:sz w:val="32"/>
          <w:szCs w:val="32"/>
        </w:rPr>
        <w:t>128</w:t>
      </w:r>
      <w:proofErr w:type="gramEnd"/>
      <w:r>
        <w:rPr>
          <w:rFonts w:ascii="AngsanaUPC" w:eastAsiaTheme="minorHAnsi" w:hAnsi="AngsanaUPC" w:cs="AngsanaUPC"/>
          <w:sz w:val="32"/>
          <w:szCs w:val="32"/>
        </w:rPr>
        <w:t xml:space="preserve">) </w:t>
      </w:r>
      <w:r>
        <w:rPr>
          <w:rFonts w:ascii="AngsanaUPC" w:eastAsiaTheme="minorHAnsi" w:hAnsi="AngsanaUPC" w:cs="AngsanaUPC" w:hint="cs"/>
          <w:sz w:val="32"/>
          <w:szCs w:val="32"/>
          <w:cs/>
        </w:rPr>
        <w:t xml:space="preserve">ได้จำแนกการให้เหตุผลออกเป็น </w:t>
      </w:r>
      <w:r>
        <w:rPr>
          <w:rFonts w:ascii="AngsanaUPC" w:eastAsiaTheme="minorHAnsi" w:hAnsi="AngsanaUPC" w:cs="AngsanaUPC"/>
          <w:sz w:val="32"/>
          <w:szCs w:val="32"/>
        </w:rPr>
        <w:t xml:space="preserve">2 </w:t>
      </w:r>
      <w:r>
        <w:rPr>
          <w:rFonts w:ascii="AngsanaUPC" w:eastAsiaTheme="minorHAnsi" w:hAnsi="AngsanaUPC" w:cs="AngsanaUPC" w:hint="cs"/>
          <w:sz w:val="32"/>
          <w:szCs w:val="32"/>
          <w:cs/>
        </w:rPr>
        <w:t>ลักษณะ ดังนี้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  <w:t>1.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การให้เหตุผลแบบนิรนัย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(deductive reasoning)</w:t>
      </w:r>
      <w:r>
        <w:rPr>
          <w:rFonts w:ascii="AngsanaUPC" w:eastAsiaTheme="minorHAnsi" w:hAnsi="AngsanaUPC" w:cs="AngsanaUPC" w:hint="cs"/>
          <w:sz w:val="32"/>
          <w:szCs w:val="32"/>
          <w:cs/>
        </w:rPr>
        <w:t xml:space="preserve"> เป็นการให้เหตุผลเชิงตรรกที่เริ่มต้นด้วยประโยคหรือเหตุใหญ่ในรูปทั่วไป เพื่อนำไปสู่การสรุปในกรณีเฉพาะ ซึ่งนักเรียนสามารถเข้าถึงการให้เหตุผลเชิงนิรนัยนี้ได้ เมื่อนักเรียนแก้ปัญหาที่พวกเขาได้สร้างข้อสรุปจากข้อเท็จจริงที่กำหนดให้ทั้งที่อยู่ในรูปของคำพูด ไดอะแกรม กราฟ หรือตาราง</w:t>
      </w:r>
    </w:p>
    <w:p w:rsidR="00CA0D5D" w:rsidRPr="00504057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  <w:cs/>
        </w:rPr>
      </w:pP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</w:r>
      <w:r>
        <w:rPr>
          <w:rFonts w:ascii="AngsanaUPC" w:eastAsiaTheme="minorHAnsi" w:hAnsi="AngsanaUPC" w:cs="AngsanaUPC" w:hint="cs"/>
          <w:sz w:val="32"/>
          <w:szCs w:val="32"/>
          <w:cs/>
        </w:rPr>
        <w:tab/>
        <w:t xml:space="preserve">2. 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  <w:cs/>
        </w:rPr>
        <w:t>การให้เหตุผลแบบอุปนัย</w:t>
      </w: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 xml:space="preserve"> (inductive reasoning)</w:t>
      </w:r>
      <w:r>
        <w:rPr>
          <w:rFonts w:ascii="Angsana New" w:eastAsiaTheme="minorHAnsi" w:hAnsi="Angsana New" w:cs="Angsana New" w:hint="cs"/>
          <w:color w:val="000000"/>
          <w:sz w:val="32"/>
          <w:szCs w:val="32"/>
          <w:cs/>
        </w:rPr>
        <w:t xml:space="preserve"> เป็นการให้เหตุผลจากกรีเฉพาะหลายๆ กรณี โดยระบุความสัมพันธ์จากกรณีย่อยๆ เหล้านั้น เพื่อสร้างเป็นข้อสรุปที่อยู่ในรูปทั่วไปของความสัมพันธ์ดังกล่าว</w:t>
      </w:r>
    </w:p>
    <w:p w:rsidR="00CA0D5D" w:rsidRPr="0081227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</w:pP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ab/>
        <w:t>Roopngam (2009</w:t>
      </w:r>
      <w:proofErr w:type="gramStart"/>
      <w:r w:rsidRPr="0081227F">
        <w:rPr>
          <w:rFonts w:ascii="Angsana New" w:eastAsiaTheme="minorHAnsi" w:hAnsi="Angsana New" w:cs="Angsana New"/>
          <w:spacing w:val="-18"/>
          <w:kern w:val="32"/>
          <w:sz w:val="32"/>
          <w:szCs w:val="32"/>
        </w:rPr>
        <w:t>,p</w:t>
      </w:r>
      <w:r w:rsidRPr="0081227F">
        <w:rPr>
          <w:rFonts w:ascii="Angsana New" w:eastAsiaTheme="minorHAnsi" w:hAnsi="Angsana New" w:cs="Angsana New" w:hint="cs"/>
          <w:spacing w:val="-18"/>
          <w:kern w:val="32"/>
          <w:sz w:val="32"/>
          <w:szCs w:val="32"/>
          <w:cs/>
        </w:rPr>
        <w:t>.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>14</w:t>
      </w:r>
      <w:proofErr w:type="gramEnd"/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 xml:space="preserve">) 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  <w:cs/>
        </w:rPr>
        <w:t>ได้แบ่งการให้เหตุผลทางคณิตศาสตร์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 xml:space="preserve"> 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  <w:cs/>
        </w:rPr>
        <w:t>เป็น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 xml:space="preserve"> 3 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  <w:cs/>
        </w:rPr>
        <w:t>ลักษณะ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</w:rPr>
        <w:t xml:space="preserve"> </w:t>
      </w:r>
      <w:r w:rsidRPr="0081227F">
        <w:rPr>
          <w:rFonts w:ascii="Angsana New" w:eastAsiaTheme="minorHAnsi" w:hAnsi="Angsana New" w:cs="Angsana New"/>
          <w:color w:val="000000"/>
          <w:spacing w:val="-18"/>
          <w:kern w:val="32"/>
          <w:sz w:val="32"/>
          <w:szCs w:val="32"/>
          <w:cs/>
        </w:rPr>
        <w:t>คือ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2D2965"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>
        <w:rPr>
          <w:rFonts w:ascii="Angsana New" w:eastAsiaTheme="minorHAnsi" w:hAnsi="Angsana New" w:cs="Angsana New"/>
          <w:color w:val="000000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1.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(inductive reasoning)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การให้เหตุผลแบบอุปนัยได้จากการสังเกต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ประสบการณ์หรือการทดลองหลาย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แล้วสรุปผลเป็นข้อความรู้ใหม่ให้เป็นหมวดหมู่ซึ่งผลสรุปเป็นการคาดคะเนที่อาจเป็นไปได้เท่านั้น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แต่ถ้าการสังเกต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ประสบการณ์และการทดลองมีความรัดกุม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ละเอียด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เที่ยงตรงและถูกต้องสมบูรณ์ด้วย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นั่นคือถ้าเหตุเป็นจริงหรือถูกต้องผลสรุปก็จะเป็นสิ่งถูกต้องด้วย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การให้เหตุผลแบบอุปนัยจะพบมากในวิชาวิทยาศาสตร์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เพราะเป็นวิชาเกี่ยวกับการทดลอง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คือต้องสังเกต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ต้องคิด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ต้องทดลองหลาย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แล้วจึงสรุปผล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ก่อนจะสรุปต้องมีการตรวจสอบซ้ำ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แล้วซ้ำ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อีก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ข้อสรุปที่ว่า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สารสกัด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จากสะเดาสามารถใช้เป็นยากำจัดศัตรูพืชได้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ซึ่งข้อสรุปดังกล่าวมาจากการทา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การทดลอง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ซ้ำ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กัน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แล้วได้ผลการทดลองที่ตรงกัน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2.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การให้เหตุผลแบบนิรนัย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(deductive reasoning)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เป็นการนำความรู้พื้นฐานที่อาจ เป็นความเชื่อ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ข้อตกลง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กฎ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หรือบทนิยาม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ซึ่งเป็นสิ่งที่รู้มาก่อนและยอมรับว่าเป็นจริง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เพื่อหาเหตุผลนำ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ไปสู่ข้อสรุป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มนุษย์ทุกคนเป็นสิ่งมีชีวิต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และ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นายแดงเป็นมนุษย์คนหนึ่ง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lastRenderedPageBreak/>
        <w:t>เพราะฉะนั้น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นายแดงจะต้องเป็นสิ่งมีชีวิต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ถ้าผลสรุปตามมาจากเหตุที่กำหนดให้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เรียกว่า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ผลสรุปสมเหตุสมผล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แต่ถ้าผลสรุปไม่ได้มาจากเหตุที่กำหนดให้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เรียกว่า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ผลสรุปไม่สมเหตุสมผล</w:t>
      </w:r>
    </w:p>
    <w:p w:rsidR="00CA0D5D" w:rsidRPr="002D2965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color w:val="333333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3.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การให้เหตุผลแบบสหัชญาณ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(intuitive reasoning)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คือ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การคิดซึ่งเกิดจากความคิดที่เกิดขึ้นมาในขณะใดขณะหนึ่ง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บางครั้งความคิดที่ผุดขึ้นมานั้น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อาจจะมาจากประสบการณ์เดิมที่ถูกฝังลึกอยู่ในจิตใต้สานึก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ซึ่งในเวลาปกติเราลืมไปแล้ว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หรืออาจจะเป็นการนึกถึงเรื่องอื่นที่ดูภายนอกเหมือนจะไม่เกี่ยวกับ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เรื่องที่กำลังคิดอยู่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แต่</w:t>
      </w:r>
      <w:r w:rsidRPr="005922D1">
        <w:rPr>
          <w:rFonts w:ascii="Angsana New" w:eastAsiaTheme="minorHAnsi" w:hAnsi="Angsana New" w:cs="Angsana New" w:hint="cs"/>
          <w:sz w:val="32"/>
          <w:szCs w:val="32"/>
          <w:cs/>
        </w:rPr>
        <w:t>ม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องเห็นความสัมพันธ์ภายในเรื่องนั้นที่จะนำสิ่งที่กำลังคิดอยู่ไปแทนที่ตัวแปรในความสัมพันธ์นั้นได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ความคิดในลักษณะนี้ที่พบบ่อยในชีวิตประจาวันคือ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เหตุผลในเชิงอุปมาอุปไมย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คือ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นาระบบความสัมพันธ์ภายในสิ่งหนึ่งมาใช้ประโยชน์กับอีกสิ่งหนึ่งซึ่งเป็นคนละเรื่องกัน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การคิดโครงสร้างความสัมพันธ์ภายในอะตอมโดยได้ความคิดมาจากโครงสร้างความสัมพันธ์ภายในระบบสุริยะ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เป็นต้น</w:t>
      </w:r>
    </w:p>
    <w:p w:rsidR="00CA0D5D" w:rsidRPr="0081227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pacing w:val="-20"/>
          <w:sz w:val="32"/>
          <w:szCs w:val="32"/>
        </w:rPr>
      </w:pP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ab/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ab/>
        <w:t>Chanida Puk. (2009</w:t>
      </w:r>
      <w:proofErr w:type="gramStart"/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>,p</w:t>
      </w:r>
      <w:proofErr w:type="gramEnd"/>
      <w:r w:rsidRPr="0081227F">
        <w:rPr>
          <w:rFonts w:ascii="Angsana New" w:eastAsiaTheme="minorHAnsi" w:hAnsi="Angsana New" w:cs="Angsana New" w:hint="cs"/>
          <w:spacing w:val="-20"/>
          <w:sz w:val="32"/>
          <w:szCs w:val="32"/>
          <w:cs/>
        </w:rPr>
        <w:t>.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 xml:space="preserve"> 1) 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  <w:cs/>
        </w:rPr>
        <w:t>แบ่งการให้เหตุผลทางคณิตศาสตร์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 xml:space="preserve"> 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  <w:cs/>
        </w:rPr>
        <w:t>ออกเป็น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 xml:space="preserve"> 2 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  <w:cs/>
        </w:rPr>
        <w:t>ประเภท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</w:rPr>
        <w:t xml:space="preserve"> </w:t>
      </w:r>
      <w:r w:rsidRPr="0081227F">
        <w:rPr>
          <w:rFonts w:ascii="Angsana New" w:eastAsiaTheme="minorHAnsi" w:hAnsi="Angsana New" w:cs="Angsana New"/>
          <w:spacing w:val="-20"/>
          <w:sz w:val="32"/>
          <w:szCs w:val="32"/>
          <w:cs/>
        </w:rPr>
        <w:t>คือ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1.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(induction)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การให้เหตุผลแบบอุปนัยได้จากการสังเกตประสบการณ์หรือการทดลองหลาย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แล้วสรุปผลเป็นข้อความรู้ใหม่ให้เป็นหมวดหมู่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ซึ่งผลสรุปเป็นการคาดคะเนที่อาจเป็นไปได้เท่านั้น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แต่ถ้าการสังเกต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ประสบการณ์และการทดลองมีความรัดกุม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ละเอียด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เที่ยงตรงและถูกต้องสมบูรณ์ด้วย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นั่นคือ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ถ้าเหตุเป็นจริงหรือถูกต้องผลสรุป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ก็จะเป็นสิ่งถูกต้องด้วย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การให้เหตุผลแบบอุปนัยจะพบมากในวิชาวิทยาศาสตร์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เพราะเป็นวิชาเกี่ยวกับการทดลอง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คือ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ต้องสังเกต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ต้องคิด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ต้องทดลองหลาย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แล้วจึงสรุปผล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ก่อนจะสรุปต้องมีการตรวจสอบซ้ำแล้วซ้ำอีก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ข้อสรุปที่ว่า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สารสกัดจากสะเดาสามารถใช้เป็นยากำจัดศัตรูพืชได้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ซึ่งข้อสรุปดังกล่าวมาจากการทำการทดลอง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ซ้ำ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กัน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หลาย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ครั้ง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แล้วได้ผลการทดลองที่ตรงกัน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</w:r>
      <w:r w:rsidRPr="005922D1">
        <w:rPr>
          <w:rFonts w:ascii="Angsana New" w:eastAsiaTheme="minorHAnsi" w:hAnsi="Angsana New" w:cs="Angsana New"/>
          <w:sz w:val="32"/>
          <w:szCs w:val="32"/>
        </w:rPr>
        <w:tab/>
        <w:t xml:space="preserve">2.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การให้เหตุผลแบบนิรนัย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(deduction)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เป็นการน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ความรู้พื้นฐานที่อาจเป็นความเชื่อข้อตกลง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กฎ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หรือบทนิยาม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ซึ่งเป็นสิ่งที่รู้มาก่อนและยอมรับว่าเป็นจริง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เพื่อหาเหตุผลน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ไปสู่ข้อสรุป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เช่น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มนุษย์ทุกคนเป็นสิ่งมีชีวิต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และ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นายแดงเป็นมนุษย์คนหนึ่ง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เพราะฉะนั้น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นายแดงจะต้องเป็นสิ่งมีชีวิต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ถ้าผลสรุปตามมาจากเหตุที่กำหนดให้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เรียกว่า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ผลสรุปสมเหตุสมผล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แต่ถ้า</w:t>
      </w:r>
    </w:p>
    <w:p w:rsidR="00CA0D5D" w:rsidRPr="005922D1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5922D1">
        <w:rPr>
          <w:rFonts w:ascii="Angsana New" w:eastAsiaTheme="minorHAnsi" w:hAnsi="Angsana New" w:cs="Angsana New"/>
          <w:sz w:val="32"/>
          <w:szCs w:val="32"/>
          <w:cs/>
        </w:rPr>
        <w:t>ผลสรุปไม่ได้มาจากเหตุที่กำหนดให้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เรียกว่า</w:t>
      </w:r>
      <w:r w:rsidRP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5922D1">
        <w:rPr>
          <w:rFonts w:ascii="Angsana New" w:eastAsiaTheme="minorHAnsi" w:hAnsi="Angsana New" w:cs="Angsana New"/>
          <w:sz w:val="32"/>
          <w:szCs w:val="32"/>
          <w:cs/>
        </w:rPr>
        <w:t>ผลสรุปไม่สมเหตุสมผล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 w:rsidRPr="005922D1">
        <w:rPr>
          <w:rStyle w:val="Bodytext2"/>
          <w:rFonts w:ascii="Angsana New" w:eastAsiaTheme="minorHAnsi" w:hAnsi="Angsana New" w:cs="Angsana New" w:hint="cs"/>
          <w:cs/>
        </w:rPr>
        <w:tab/>
      </w:r>
      <w:r w:rsidRPr="005922D1">
        <w:rPr>
          <w:rStyle w:val="Bodytext2"/>
          <w:rFonts w:ascii="Angsana New" w:eastAsiaTheme="minorHAnsi" w:hAnsi="Angsana New" w:cs="Angsana New" w:hint="cs"/>
          <w:cs/>
        </w:rPr>
        <w:tab/>
      </w:r>
      <w:r w:rsidRPr="005922D1">
        <w:rPr>
          <w:rStyle w:val="Bodytext2"/>
          <w:rFonts w:ascii="Angsana New" w:eastAsiaTheme="minorHAnsi" w:hAnsi="Angsana New" w:cs="Angsana New" w:hint="cs"/>
          <w:cs/>
        </w:rPr>
        <w:tab/>
      </w:r>
      <w:r w:rsidRPr="005922D1">
        <w:rPr>
          <w:rStyle w:val="Bodytext2"/>
          <w:rFonts w:ascii="Angsana New" w:eastAsiaTheme="minorHAnsi" w:hAnsi="Angsana New" w:cs="Angsana New" w:hint="cs"/>
          <w:cs/>
        </w:rPr>
        <w:tab/>
      </w:r>
      <w:r w:rsidRPr="005922D1">
        <w:rPr>
          <w:rStyle w:val="Bodytext2"/>
          <w:rFonts w:ascii="Angsana New" w:eastAsiaTheme="minorHAnsi" w:hAnsi="Angsana New" w:cs="Angsana New" w:hint="cs"/>
          <w:cs/>
        </w:rPr>
        <w:tab/>
      </w:r>
      <w:r w:rsidRPr="005922D1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Pr="005922D1"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การให้เหตุผลทางคณิตศาสตร์สามารถจำแนกได้หลายรูปแบบ</w:t>
      </w:r>
      <w:r w:rsidRPr="00F10432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ได้แก่</w:t>
      </w:r>
      <w:r>
        <w:rPr>
          <w:rFonts w:ascii="AngsanaUPC" w:eastAsiaTheme="minorHAnsi" w:hAnsi="AngsanaUPC" w:cs="AngsanaUPC"/>
          <w:sz w:val="32"/>
          <w:szCs w:val="32"/>
        </w:rPr>
        <w:tab/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การให้เหตุผลแบบวิเคราะห์</w:t>
      </w:r>
      <w:r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การให้เหตุผลแบบเปรียบเทียบ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การให้เหตุผลแบบประเมิน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UPC" w:eastAsiaTheme="minorHAnsi" w:hAnsi="AngsanaUPC" w:cs="AngsanaUPC"/>
          <w:sz w:val="32"/>
          <w:szCs w:val="32"/>
        </w:rPr>
      </w:pP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การให้เหตุผลแบบสังเคราะห์</w:t>
      </w:r>
      <w:r>
        <w:rPr>
          <w:rFonts w:ascii="AngsanaUPC" w:eastAsiaTheme="minorHAnsi" w:hAnsi="AngsanaUPC" w:cs="AngsanaUPC" w:hint="cs"/>
          <w:sz w:val="32"/>
          <w:szCs w:val="32"/>
          <w:cs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การให้เหตุผลแบบจำแนก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  <w:r>
        <w:rPr>
          <w:rFonts w:ascii="AngsanaUPC" w:eastAsiaTheme="minorHAnsi" w:hAnsi="AngsanaUPC" w:cs="AngsanaUPC"/>
          <w:sz w:val="32"/>
          <w:szCs w:val="32"/>
          <w:cs/>
        </w:rPr>
        <w:t>การให้เหตุผลแบบสรุปอ้างอิง</w:t>
      </w:r>
      <w:r>
        <w:rPr>
          <w:rFonts w:ascii="AngsanaUPC" w:eastAsiaTheme="minorHAnsi" w:hAnsi="AngsanaUPC" w:cs="AngsanaUPC"/>
          <w:sz w:val="32"/>
          <w:szCs w:val="32"/>
        </w:rPr>
        <w:t xml:space="preserve"> 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  <w:cs/>
        </w:rPr>
      </w:pPr>
      <w:r w:rsidRPr="005922D1">
        <w:rPr>
          <w:rFonts w:ascii="Angsana New" w:eastAsiaTheme="minorHAnsi" w:hAnsi="Angsana New" w:cs="Angsana New"/>
          <w:sz w:val="32"/>
          <w:szCs w:val="32"/>
          <w:cs/>
        </w:rPr>
        <w:lastRenderedPageBreak/>
        <w:t>การให้เหตุผลแบบสหัชญาณ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การให้เหตุผลแบบอุปนัยและการให้เหตุผลแบบนิรนัย</w:t>
      </w:r>
      <w:r>
        <w:rPr>
          <w:rStyle w:val="Bodytext2"/>
          <w:rFonts w:ascii="Angsana New" w:eastAsiaTheme="minorHAnsi" w:hAnsi="Angsana New" w:cs="Angsana New" w:hint="cs"/>
          <w:color w:val="FF0000"/>
          <w:cs/>
        </w:rPr>
        <w:t xml:space="preserve"> </w:t>
      </w:r>
      <w:r w:rsidRPr="00720829">
        <w:rPr>
          <w:rFonts w:asciiTheme="majorBidi" w:hAnsiTheme="majorBidi" w:cs="Angsana New"/>
          <w:color w:val="000000" w:themeColor="text1"/>
          <w:sz w:val="32"/>
          <w:szCs w:val="32"/>
          <w:cs/>
        </w:rPr>
        <w:t>ผู้วิจัยจึงจำแนก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การให้เหตุผลออกเป็น 2 ประเภทคือ 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การให้เหตุผลแบบอุปนัยและการให้เหตุผลแบบนิรนัย</w:t>
      </w:r>
    </w:p>
    <w:p w:rsidR="00CA0D5D" w:rsidRPr="004A190C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Theme="majorBidi" w:eastAsiaTheme="minorHAnsi" w:hAnsiTheme="majorBidi" w:cstheme="majorBidi"/>
          <w:shd w:val="clear" w:color="auto" w:fill="auto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>ซางตรงกับ</w:t>
      </w:r>
      <w:r w:rsidRPr="00F10432">
        <w:rPr>
          <w:rFonts w:asciiTheme="majorBidi" w:eastAsiaTheme="minorHAnsi" w:hAnsiTheme="majorBidi" w:cstheme="majorBidi"/>
          <w:sz w:val="32"/>
          <w:szCs w:val="32"/>
          <w:cs/>
        </w:rPr>
        <w:t>การแบ่งรูปแบบการให้เหตุผลตามแนว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คิดของ</w:t>
      </w:r>
      <w:r w:rsidRPr="00F10432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3C7B18">
        <w:rPr>
          <w:rFonts w:asciiTheme="majorBidi" w:hAnsiTheme="majorBidi" w:cstheme="majorBidi"/>
          <w:sz w:val="32"/>
          <w:szCs w:val="32"/>
        </w:rPr>
        <w:t>Daffer</w:t>
      </w:r>
    </w:p>
    <w:p w:rsidR="00CA0D5D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ab/>
        <w:t>2.2.5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1909AE">
        <w:rPr>
          <w:rStyle w:val="Bodytext2"/>
          <w:rFonts w:ascii="Angsana New" w:hAnsi="Angsana New" w:cs="Angsana New"/>
          <w:b/>
          <w:bCs/>
          <w:color w:val="000000"/>
          <w:cs/>
        </w:rPr>
        <w:t>การพัฒนาทักษะกระบวนการให้เหตุผล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09"/>
        <w:jc w:val="thaiDistribute"/>
        <w:rPr>
          <w:rFonts w:ascii="AngsanaUPC" w:eastAsia="AngsanaUPC-Bold" w:hAnsi="AngsanaUPC" w:cs="AngsanaUPC"/>
          <w:sz w:val="32"/>
          <w:szCs w:val="32"/>
        </w:rPr>
      </w:pPr>
      <w:r w:rsidRPr="0063786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UPC" w:eastAsia="AngsanaUPC-Bold" w:hAnsi="AngsanaUPC" w:cs="AngsanaUPC" w:hint="cs"/>
          <w:sz w:val="32"/>
          <w:szCs w:val="32"/>
          <w:cs/>
        </w:rPr>
        <w:t>ได้มี</w:t>
      </w:r>
      <w:r>
        <w:rPr>
          <w:rFonts w:ascii="AngsanaUPC" w:eastAsia="AngsanaUPC-Bold" w:hAnsi="AngsanaUPC" w:cs="AngsanaUPC"/>
          <w:sz w:val="32"/>
          <w:szCs w:val="32"/>
          <w:cs/>
        </w:rPr>
        <w:t>นักการศึกษาหลายท่านกล่าวถึง</w:t>
      </w:r>
      <w:r w:rsidRPr="005F0242">
        <w:rPr>
          <w:rFonts w:ascii="AngsanaUPC" w:eastAsia="AngsanaUPC-Bold" w:hAnsi="AngsanaUPC" w:cs="AngsanaUPC" w:hint="cs"/>
          <w:sz w:val="32"/>
          <w:szCs w:val="32"/>
          <w:cs/>
        </w:rPr>
        <w:t>การพัฒนาทักษะกระบวนการให้เหตุผล</w:t>
      </w:r>
      <w:r>
        <w:rPr>
          <w:rFonts w:ascii="AngsanaUPC" w:eastAsia="AngsanaUPC-Bold" w:hAnsi="AngsanaUPC" w:cs="AngsanaUPC" w:hint="cs"/>
          <w:sz w:val="32"/>
          <w:szCs w:val="32"/>
          <w:cs/>
        </w:rPr>
        <w:t xml:space="preserve"> </w:t>
      </w:r>
      <w:r>
        <w:rPr>
          <w:rFonts w:ascii="AngsanaUPC" w:eastAsia="AngsanaUPC-Bold" w:hAnsi="AngsanaUPC" w:cs="AngsanaUPC"/>
          <w:sz w:val="32"/>
          <w:szCs w:val="32"/>
          <w:cs/>
        </w:rPr>
        <w:t>ดังนี้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Guilford and Hoepfner (1971</w:t>
      </w:r>
      <w:proofErr w:type="gramStart"/>
      <w:r w:rsidRPr="00CF7880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pp</w:t>
      </w:r>
      <w:r w:rsidRPr="00CF7880">
        <w:rPr>
          <w:rFonts w:ascii="Angsana New" w:hAnsi="Angsana New" w:cs="Angsana New"/>
          <w:sz w:val="32"/>
          <w:szCs w:val="32"/>
          <w:cs/>
        </w:rPr>
        <w:t>.</w:t>
      </w:r>
      <w:r w:rsidRPr="001E1EEF">
        <w:rPr>
          <w:rFonts w:ascii="Angsana New" w:hAnsi="Angsana New" w:cs="Angsana New"/>
          <w:sz w:val="32"/>
          <w:szCs w:val="32"/>
        </w:rPr>
        <w:t>28</w:t>
      </w:r>
      <w:proofErr w:type="gramEnd"/>
      <w:r w:rsidRPr="001E1EEF">
        <w:rPr>
          <w:rFonts w:ascii="Angsana New" w:hAnsi="Angsana New" w:cs="Angsana New"/>
          <w:sz w:val="32"/>
          <w:szCs w:val="32"/>
        </w:rPr>
        <w:t xml:space="preserve">-32 ) </w:t>
      </w:r>
      <w:r w:rsidRPr="001E1EEF">
        <w:rPr>
          <w:rFonts w:ascii="Angsana New" w:hAnsi="Angsana New" w:cs="Angsana New"/>
          <w:sz w:val="32"/>
          <w:szCs w:val="32"/>
          <w:cs/>
        </w:rPr>
        <w:t>สำหรับการพัฒนาความสามารถในการให้เหตุผล ได้ให้ความเห็นว่า การพัฒนาบุคคลให้มีความสามารถในการให้เหตุผลนั้นต้องเริ่มจากการส่งเสริมให้บุคคลได้คิดอย่างมีเหตุผล ความสามารถในการให้เหตุผลดังกล่าวนี้เป็นสิ่งจำเป็นที่โรงเรียนควรจัดทำ และเป็นสิ่งที่สามารถฝึกได้โดยสอนควบคู่กับเนื้อหาวิชาปกติ หรือในสถานการณ์ต่างๆ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2D2965">
        <w:rPr>
          <w:rStyle w:val="Bodytext2"/>
          <w:rFonts w:ascii="Angsana New" w:hAnsi="Angsana New" w:cs="Angsana New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Style w:val="Bodytext2"/>
          <w:rFonts w:ascii="Angsana New" w:hAnsi="Angsana New" w:cs="Angsana New" w:hint="cs"/>
          <w:color w:val="000000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  <w:t>Brandt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 (</w:t>
      </w:r>
      <w:r>
        <w:rPr>
          <w:rFonts w:ascii="Angsana New" w:hAnsi="Angsana New" w:cs="Angsana New"/>
          <w:sz w:val="32"/>
          <w:szCs w:val="32"/>
        </w:rPr>
        <w:t>1984</w:t>
      </w:r>
      <w:r w:rsidRPr="00CF7880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p</w:t>
      </w:r>
      <w:r w:rsidRPr="00CF7880">
        <w:rPr>
          <w:rFonts w:ascii="Angsana New" w:hAnsi="Angsana New" w:cs="Angsana New"/>
          <w:sz w:val="32"/>
          <w:szCs w:val="32"/>
          <w:cs/>
        </w:rPr>
        <w:t>.</w:t>
      </w:r>
      <w:r w:rsidRPr="001E1EEF">
        <w:rPr>
          <w:rFonts w:ascii="Angsana New" w:hAnsi="Angsana New" w:cs="Angsana New"/>
          <w:sz w:val="32"/>
          <w:szCs w:val="32"/>
        </w:rPr>
        <w:t>3)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การคิดกับการให้เหตุผลมีส่วนสัมพันธ์กันอย่างใกล้ชิด และเป็นพื้นฐานสำคัญของการเรียนรู้และการแก้ปัญหา ด้วยเหตุนี้ นักการศึกษาจึงให้ความสำคัญเกี่ยวกับการสอนเพื่อส่งเสริมให้ผู้เรียนเกิดและการแก้ปัญหา ด้วยเหตุนี้ นักการศึกษาจึงให้ความสำคัญเกี่ยวกับการสอนเพื่อส่งเสริมให้ผู้เรียนเกิดการคิดอย่างมีระบบ มีเหตุผลมากขึ้น โดยได้พยายามศึกษา ทดลอง เพื่อหาว่าทักษะที่ต้องการเหล่านั้นได้มีการกล่าวถึงการสอนไว้ </w:t>
      </w:r>
      <w:r w:rsidRPr="001E1EEF">
        <w:rPr>
          <w:rFonts w:ascii="Angsana New" w:hAnsi="Angsana New" w:cs="Angsana New"/>
          <w:sz w:val="32"/>
          <w:szCs w:val="32"/>
        </w:rPr>
        <w:t xml:space="preserve">3 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แนวทาง คือแนวทางการสอนเพื่อให้คิด </w:t>
      </w:r>
      <w:r w:rsidRPr="001E1EEF"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/>
          <w:sz w:val="32"/>
          <w:szCs w:val="32"/>
        </w:rPr>
        <w:t>T</w:t>
      </w:r>
      <w:r w:rsidRPr="001E1EEF">
        <w:rPr>
          <w:rFonts w:ascii="Angsana New" w:hAnsi="Angsana New" w:cs="Angsana New"/>
          <w:sz w:val="32"/>
          <w:szCs w:val="32"/>
        </w:rPr>
        <w:t xml:space="preserve">eaching for thinking) 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แนวทางการสอนการคิด </w:t>
      </w:r>
      <w:r w:rsidRPr="001E1EEF"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/>
          <w:sz w:val="32"/>
          <w:szCs w:val="32"/>
        </w:rPr>
        <w:t>T</w:t>
      </w:r>
      <w:r w:rsidRPr="001E1EEF">
        <w:rPr>
          <w:rFonts w:ascii="Angsana New" w:hAnsi="Angsana New" w:cs="Angsana New"/>
          <w:sz w:val="32"/>
          <w:szCs w:val="32"/>
        </w:rPr>
        <w:t xml:space="preserve">eaching of thinking) 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และแนวทางการสอนที่เกี่ยวกับการคิด </w:t>
      </w:r>
      <w:r>
        <w:rPr>
          <w:rFonts w:ascii="Angsana New" w:hAnsi="Angsana New" w:cs="Angsana New"/>
          <w:sz w:val="32"/>
          <w:szCs w:val="32"/>
        </w:rPr>
        <w:t>(T</w:t>
      </w:r>
      <w:r w:rsidRPr="001E1EEF">
        <w:rPr>
          <w:rFonts w:ascii="Angsana New" w:hAnsi="Angsana New" w:cs="Angsana New"/>
          <w:sz w:val="32"/>
          <w:szCs w:val="32"/>
        </w:rPr>
        <w:t xml:space="preserve">eaching about thinking) </w:t>
      </w:r>
      <w:r w:rsidRPr="001E1EEF">
        <w:rPr>
          <w:rFonts w:ascii="Angsana New" w:hAnsi="Angsana New" w:cs="Angsana New"/>
          <w:sz w:val="32"/>
          <w:szCs w:val="32"/>
          <w:cs/>
        </w:rPr>
        <w:t>โดยมีรายละเอียดพอสังเขปดังนี้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1E1EEF">
        <w:rPr>
          <w:rFonts w:ascii="Angsana New" w:hAnsi="Angsana New" w:cs="Angsana New"/>
          <w:sz w:val="32"/>
          <w:szCs w:val="32"/>
        </w:rPr>
        <w:t xml:space="preserve">1. </w:t>
      </w:r>
      <w:r w:rsidRPr="001E1EEF">
        <w:rPr>
          <w:rFonts w:ascii="Angsana New" w:hAnsi="Angsana New" w:cs="Angsana New"/>
          <w:sz w:val="32"/>
          <w:szCs w:val="32"/>
          <w:cs/>
        </w:rPr>
        <w:t>การสอนเพื่อให้คิด การสอนตามแนวทางนี้เน้นด้านการสอนเนื้อหาวิชา โดยมีการปรับเปลี่ยนกระบวนการสอนเพื่อเพิ่มความสามารถในด้านการคิดของผู้เรียน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1E1EEF">
        <w:rPr>
          <w:rFonts w:ascii="Angsana New" w:hAnsi="Angsana New" w:cs="Angsana New"/>
          <w:sz w:val="32"/>
          <w:szCs w:val="32"/>
        </w:rPr>
        <w:t>2.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 การสอนการคิด การสอนตามแนวทางนี้มีจุดเน้นเกี่ยวกับกระบวนการทางสมองที่นำมาใช้ในการคิดโดยเฉพาะ โดยเน้นไปที่ทักษะการคิดหรือเป็นแนวทางที่สอนทักษะการคิดโดยตรง แนวทางในการสอนนั้นจะมีลักษณะที่แตกต่างกันหลายแนวทางตามความเชื่อพื้นฐานของผู้ที่จัดสร้างแนวทางการสอน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1E1EEF">
        <w:rPr>
          <w:rFonts w:ascii="Angsana New" w:hAnsi="Angsana New" w:cs="Angsana New"/>
          <w:sz w:val="32"/>
          <w:szCs w:val="32"/>
        </w:rPr>
        <w:t>3.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 การสอนเกี่ยวกับการคิดการสอนตามแนวทางนี้เป็นแนวทางที่ใช้การคิดเป็นเนื้อหาสาระของการ</w:t>
      </w:r>
      <w:r>
        <w:rPr>
          <w:rFonts w:ascii="Angsana New" w:hAnsi="Angsana New" w:cs="Angsana New"/>
          <w:sz w:val="32"/>
          <w:szCs w:val="32"/>
          <w:cs/>
        </w:rPr>
        <w:t>สอน โดยมุ่งให้ผู้เรียนได้เรียนร</w:t>
      </w:r>
      <w:r>
        <w:rPr>
          <w:rFonts w:ascii="Angsana New" w:hAnsi="Angsana New" w:cs="Angsana New" w:hint="cs"/>
          <w:sz w:val="32"/>
          <w:szCs w:val="32"/>
          <w:cs/>
        </w:rPr>
        <w:t>ู้</w:t>
      </w:r>
      <w:r w:rsidRPr="001E1EEF">
        <w:rPr>
          <w:rFonts w:ascii="Angsana New" w:hAnsi="Angsana New" w:cs="Angsana New"/>
          <w:sz w:val="32"/>
          <w:szCs w:val="32"/>
          <w:cs/>
        </w:rPr>
        <w:t>ถึงสิ่งที่เป็นความคิดของตัวเอง โดยรู้ว่าตนกำลังคิดอะไร ต้องการรู้อะไร และในขณะที่กำลังคิดอยู่นั้นตนเองรู้อะไรและไม่รู้อะไร ซึ่งสิ่งดังกล่าวนี้จะช่วยให้ผู้เรียนได้เข้าใจถึงกระบวนการคิดของตนเองอันก่อให้เกิดทักษะที่เรียกว่าการ</w:t>
      </w:r>
      <w:r w:rsidRPr="001E1EEF">
        <w:rPr>
          <w:rFonts w:ascii="Angsana New" w:hAnsi="Angsana New" w:cs="Angsana New"/>
          <w:sz w:val="32"/>
          <w:szCs w:val="32"/>
          <w:cs/>
        </w:rPr>
        <w:lastRenderedPageBreak/>
        <w:t xml:space="preserve">สังเคราะห์ความคิด </w:t>
      </w:r>
      <w:r w:rsidRPr="001E1EEF"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/>
          <w:sz w:val="32"/>
          <w:szCs w:val="32"/>
        </w:rPr>
        <w:t>M</w:t>
      </w:r>
      <w:r w:rsidRPr="001E1EEF">
        <w:rPr>
          <w:rFonts w:ascii="Angsana New" w:hAnsi="Angsana New" w:cs="Angsana New"/>
          <w:sz w:val="32"/>
          <w:szCs w:val="32"/>
        </w:rPr>
        <w:t xml:space="preserve">etacognition) </w:t>
      </w:r>
      <w:r w:rsidRPr="001E1EEF">
        <w:rPr>
          <w:rFonts w:ascii="Angsana New" w:hAnsi="Angsana New" w:cs="Angsana New"/>
          <w:sz w:val="32"/>
          <w:szCs w:val="32"/>
          <w:cs/>
        </w:rPr>
        <w:t>ของตนเอง แนวทางการสอนเกี่ยวกับการคิดนี้เริ่มเป็นที่สนใจของนักการศึกษาทั่วไปเพิ่มขึ้น โดยเชื่อว่าเป็นแนวทางที่ทำให้ผู้เรียนสามารถควบคุม และตรวจสอบการคิดของตนเองได้ขณะที่ทำการคิด ซึ่งจะช่วยให้ ผู้เรียนสามารถค้นหาข้อบกพร่องของตนได้ ทั้งนี้เพื่อหาแนวทางแก้ไขได้ตรงจุด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NCTM (1989</w:t>
      </w:r>
      <w:proofErr w:type="gramStart"/>
      <w:r w:rsidRPr="00CF7880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pp</w:t>
      </w:r>
      <w:r w:rsidRPr="00CF7880">
        <w:rPr>
          <w:rFonts w:ascii="Angsana New" w:hAnsi="Angsana New" w:cs="Angsana New"/>
          <w:sz w:val="32"/>
          <w:szCs w:val="32"/>
          <w:cs/>
        </w:rPr>
        <w:t>.</w:t>
      </w:r>
      <w:r w:rsidRPr="001E1EEF">
        <w:rPr>
          <w:rFonts w:ascii="Angsana New" w:hAnsi="Angsana New" w:cs="Angsana New"/>
          <w:sz w:val="32"/>
          <w:szCs w:val="32"/>
        </w:rPr>
        <w:t>29</w:t>
      </w:r>
      <w:proofErr w:type="gramEnd"/>
      <w:r>
        <w:rPr>
          <w:rFonts w:ascii="Angsana New" w:hAnsi="Angsana New" w:cs="Angsana New"/>
          <w:sz w:val="32"/>
          <w:szCs w:val="32"/>
        </w:rPr>
        <w:t>-81</w:t>
      </w:r>
      <w:r w:rsidRPr="001E1EEF">
        <w:rPr>
          <w:rFonts w:ascii="Angsana New" w:hAnsi="Angsana New" w:cs="Angsana New"/>
          <w:sz w:val="32"/>
          <w:szCs w:val="32"/>
        </w:rPr>
        <w:t xml:space="preserve">) </w:t>
      </w:r>
      <w:r w:rsidRPr="001E1EEF">
        <w:rPr>
          <w:rFonts w:ascii="Angsana New" w:hAnsi="Angsana New" w:cs="Angsana New"/>
          <w:sz w:val="32"/>
          <w:szCs w:val="32"/>
          <w:cs/>
        </w:rPr>
        <w:t>จากคำกล่าวที่ว่า “คณิตศาสตร์ คือการให้เหตุผล” และการให้เหตุผลเป็นเครื่องมือที่สำคัญสำหรับคณิตศาสตร์ และการดำเนินชีวิตประจำวันของมนุษย์ เพื่อให้นักเรียนเห็นว่าคณิตศาสตร์เป็นวิถีทางที่ดีที่จะทำให้เข้าใจโลกที่เป็นจริง จำเป็นต้องจัดให้การให้เหตุผลแทรกอยู่ในทุกกิจกรรมทางค</w:t>
      </w:r>
      <w:r>
        <w:rPr>
          <w:rFonts w:ascii="Angsana New" w:hAnsi="Angsana New" w:cs="Angsana New"/>
          <w:sz w:val="32"/>
          <w:szCs w:val="32"/>
          <w:cs/>
        </w:rPr>
        <w:t>ณิตศาสตร์ นักเรียนต้องใช้เวลาแล</w:t>
      </w:r>
      <w:r>
        <w:rPr>
          <w:rFonts w:ascii="Angsana New" w:hAnsi="Angsana New" w:cs="Angsana New" w:hint="cs"/>
          <w:sz w:val="32"/>
          <w:szCs w:val="32"/>
          <w:cs/>
        </w:rPr>
        <w:t>ะ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ประสบการณ์ที่หลากหลาย ในการพัฒนาความสามารถในการสร้างข้อสรุปที่สมเหตุสมผล ในสถานการณ์ที่กำหนดและประเมินข้อสรุปของบุคคลอื่น </w:t>
      </w:r>
    </w:p>
    <w:p w:rsidR="00CA0D5D" w:rsidRPr="001E1EEF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Lappan and Schram (1989</w:t>
      </w:r>
      <w:r w:rsidRPr="00CF7880"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/>
          <w:sz w:val="32"/>
          <w:szCs w:val="32"/>
        </w:rPr>
        <w:t>pp</w:t>
      </w:r>
      <w:r>
        <w:rPr>
          <w:rFonts w:ascii="Angsana New" w:hAnsi="Angsana New" w:cs="Angsana New"/>
          <w:sz w:val="32"/>
          <w:szCs w:val="32"/>
          <w:cs/>
        </w:rPr>
        <w:t>.</w:t>
      </w:r>
      <w:r w:rsidRPr="001E1EEF">
        <w:rPr>
          <w:rFonts w:ascii="Angsana New" w:hAnsi="Angsana New" w:cs="Angsana New"/>
          <w:sz w:val="32"/>
          <w:szCs w:val="32"/>
        </w:rPr>
        <w:t>18 – 19)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เนื่องจากความสามารถในการคิดและการให้เหตุผล เป็นทักษะที่ต้องใช้การฝึก และฝึกจากประสบการณ์ที่หลากหลาย และควรได้รับการฝึกอย่างต่อเนื่อง จากบรรยากาศของชั้นเรียนที่สนับสนุนให้มีการอธิบาย แลกเปลี่ยนความคิด ชี้แจงเหตุผลและการแก้ปัญหาร่วมกัน ดังนั้น ในการพัฒนาความสามารถในการคิดและการให้เหตุผล ควรจัดกิจกรรมให้นักเรียนได้มีส่วนร่วมและแสดงพฤติกรรมในการสืบค้น คาดการณ์ ค้นหาวิธีการพิสูจน์ สังเกตุแบบรูปแสดงด้วยภาพหรือแบบจำลอง และตอบคำถามต่างๆ เช่น  “ทำไม” “อะไรจะเกิดขึ้นถ้า...” “สามารถที่จะใช้วิธีการอื่นได้หรือไม่ถ้าการดำเนินการเดิมไม่บรรลุผล” ล้วนเป็นคำถามที่ก่อให้เกิดการคิด การสร้างข้อความคาดการณ์ การกำหนดแบบจำลอง </w:t>
      </w:r>
      <w:r w:rsidRPr="001E1EEF"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/>
          <w:sz w:val="32"/>
          <w:szCs w:val="32"/>
        </w:rPr>
        <w:t>M</w:t>
      </w:r>
      <w:r w:rsidRPr="001E1EEF">
        <w:rPr>
          <w:rFonts w:ascii="Angsana New" w:hAnsi="Angsana New" w:cs="Angsana New"/>
          <w:sz w:val="32"/>
          <w:szCs w:val="32"/>
        </w:rPr>
        <w:t xml:space="preserve">odeling) </w:t>
      </w:r>
      <w:r w:rsidRPr="001E1EEF">
        <w:rPr>
          <w:rFonts w:ascii="Angsana New" w:hAnsi="Angsana New" w:cs="Angsana New"/>
          <w:sz w:val="32"/>
          <w:szCs w:val="32"/>
          <w:cs/>
        </w:rPr>
        <w:t xml:space="preserve">แชะอธิบาย ซึ่งเป็นลักษณะของการให้เหตุผลเกี่ยวกับสถานการณ์ 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Pr="00521DC7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Pr="00521DC7">
        <w:rPr>
          <w:rFonts w:hint="cs"/>
          <w:sz w:val="32"/>
          <w:szCs w:val="32"/>
          <w:cs/>
        </w:rPr>
        <w:t xml:space="preserve"> </w:t>
      </w:r>
      <w:r w:rsidRPr="002D2965">
        <w:rPr>
          <w:rStyle w:val="Bodytext2"/>
          <w:rFonts w:ascii="Angsana New" w:hAnsi="Angsana New" w:cs="Angsana New"/>
          <w:color w:val="000000"/>
          <w:cs/>
        </w:rPr>
        <w:t>ในการพัฒนาความสามารถในการให้เหตุผล ควรเริ่มจากการสร้างบรรยากาศที่สนับสนุน ให้ผู้เรียนมีบรรยากาศที่เอื้อต่อการเรียนรู้ ชี้แจงเหตุผล มีการฝึกวิเคราะห์ให้หาความสัมพันธ์ของแนวคิดและสรุป แนวคิดจากสถานการณ์ที่กำหนดให้รวมทั้งการตัดสินในอย่างสมเหตุสมผล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E1EEF">
        <w:rPr>
          <w:rFonts w:ascii="Angsana New" w:hAnsi="Angsana New" w:cs="Angsana New"/>
          <w:sz w:val="32"/>
          <w:szCs w:val="32"/>
          <w:cs/>
        </w:rPr>
        <w:t>เนื่องจากความสามารถในการให้เหตุผล เป็นทักษะที่ต้องใช้การฝึก</w:t>
      </w:r>
      <w:r>
        <w:rPr>
          <w:rFonts w:ascii="Angsana New" w:hAnsi="Angsana New" w:cs="Angsana New" w:hint="cs"/>
          <w:sz w:val="32"/>
          <w:szCs w:val="32"/>
          <w:cs/>
        </w:rPr>
        <w:t>จาก</w:t>
      </w:r>
      <w:r w:rsidRPr="001E1EEF">
        <w:rPr>
          <w:rFonts w:ascii="Angsana New" w:hAnsi="Angsana New" w:cs="Angsana New"/>
          <w:sz w:val="32"/>
          <w:szCs w:val="32"/>
          <w:cs/>
        </w:rPr>
        <w:t>ประสบการณ์ที่หลากหลาย และควรได้รับการฝึกอย่างต่อเนื่อง</w:t>
      </w:r>
    </w:p>
    <w:p w:rsidR="00CA0D5D" w:rsidRDefault="00CA0D5D" w:rsidP="00CA0D5D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ab/>
        <w:t>2.2.6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2476E9">
        <w:rPr>
          <w:rStyle w:val="Bodytext2"/>
          <w:rFonts w:ascii="Angsana New" w:hAnsi="Angsana New" w:cs="Angsana New" w:hint="cs"/>
          <w:b/>
          <w:bCs/>
          <w:color w:val="000000"/>
          <w:cs/>
        </w:rPr>
        <w:t>เกณฑ์การประเมินผลการให้เหตุผลทางคณิตศาสตร์</w:t>
      </w:r>
    </w:p>
    <w:p w:rsidR="00CA0D5D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16769">
        <w:rPr>
          <w:rFonts w:asciiTheme="majorBidi" w:hAnsiTheme="majorBidi" w:cstheme="majorBidi" w:hint="cs"/>
          <w:sz w:val="32"/>
          <w:szCs w:val="32"/>
          <w:cs/>
        </w:rPr>
        <w:tab/>
      </w:r>
      <w:r w:rsidRPr="0081676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16769">
        <w:rPr>
          <w:rFonts w:asciiTheme="majorBidi" w:hAnsiTheme="majorBidi" w:cstheme="majorBidi" w:hint="cs"/>
          <w:sz w:val="32"/>
          <w:szCs w:val="32"/>
          <w:cs/>
        </w:rPr>
        <w:t>การให้คะแนนข้อสอบแบบ</w:t>
      </w:r>
      <w:r w:rsidRPr="002476E9">
        <w:rPr>
          <w:rFonts w:asciiTheme="majorBidi" w:hAnsiTheme="majorBidi" w:cs="Angsana New" w:hint="cs"/>
          <w:sz w:val="32"/>
          <w:szCs w:val="32"/>
          <w:cs/>
        </w:rPr>
        <w:t>การให้เหตุผลทางคณิตศาสตร์</w:t>
      </w:r>
      <w:r w:rsidRPr="00816769">
        <w:rPr>
          <w:rFonts w:asciiTheme="majorBidi" w:hAnsiTheme="majorBidi" w:cstheme="majorBidi" w:hint="cs"/>
          <w:sz w:val="32"/>
          <w:szCs w:val="32"/>
          <w:cs/>
        </w:rPr>
        <w:t xml:space="preserve">สามารถทำได้ </w:t>
      </w:r>
    </w:p>
    <w:p w:rsidR="00CA0D5D" w:rsidRPr="00816769" w:rsidRDefault="00CA0D5D" w:rsidP="00CA0D5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ดังตารางที่ 2.2</w:t>
      </w:r>
    </w:p>
    <w:p w:rsidR="00CA0D5D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</w:p>
    <w:p w:rsidR="00CA0D5D" w:rsidRPr="002476E9" w:rsidRDefault="00CA0D5D" w:rsidP="00CA0D5D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</w:p>
    <w:p w:rsidR="00CA0D5D" w:rsidRDefault="00CA0D5D" w:rsidP="00CA0D5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lastRenderedPageBreak/>
        <w:t>ตารางที่ 2.2</w:t>
      </w:r>
      <w:r w:rsidRPr="00643082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 </w:t>
      </w:r>
    </w:p>
    <w:p w:rsidR="00CA0D5D" w:rsidRDefault="00CA0D5D" w:rsidP="00CA0D5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Theme="majorBidi" w:hAnsiTheme="majorBidi" w:cstheme="majorBidi"/>
          <w:i/>
          <w:iCs/>
          <w:sz w:val="12"/>
          <w:szCs w:val="12"/>
        </w:rPr>
      </w:pPr>
      <w:r w:rsidRPr="00A92701">
        <w:rPr>
          <w:rFonts w:ascii="Angsana New" w:eastAsia="AngsanaNew" w:hAnsi="Angsana New" w:cs="Angsana New" w:hint="cs"/>
          <w:sz w:val="32"/>
          <w:szCs w:val="32"/>
          <w:cs/>
        </w:rPr>
        <w:t>เกณฑ์การประเมินผลการ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ให้เหตุผลทางคณิตศาสตร์</w:t>
      </w:r>
      <w:r w:rsidRPr="00A92701">
        <w:rPr>
          <w:rFonts w:ascii="Angsana New" w:eastAsia="AngsanaNew" w:hAnsi="Angsana New" w:cs="Angsana New"/>
          <w:sz w:val="32"/>
          <w:szCs w:val="32"/>
          <w:cs/>
        </w:rPr>
        <w:t xml:space="preserve"> (</w:t>
      </w:r>
      <w:r w:rsidRPr="00A92701">
        <w:rPr>
          <w:rFonts w:ascii="Angsana New" w:eastAsia="AngsanaNew" w:hAnsi="Angsana New" w:cs="Angsana New" w:hint="cs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A92701">
        <w:rPr>
          <w:rFonts w:ascii="Angsana New" w:eastAsia="AngsanaNew" w:hAnsi="Angsana New" w:cs="Angsana New"/>
          <w:sz w:val="32"/>
          <w:szCs w:val="32"/>
        </w:rPr>
        <w:t>, 2555</w:t>
      </w:r>
      <w:r>
        <w:rPr>
          <w:rFonts w:ascii="Angsana New" w:eastAsia="AngsanaNew" w:hAnsi="Angsana New" w:cs="Angsana New"/>
          <w:sz w:val="32"/>
          <w:szCs w:val="32"/>
        </w:rPr>
        <w:t>,</w:t>
      </w:r>
      <w:r>
        <w:rPr>
          <w:rFonts w:ascii="Angsana New" w:eastAsia="AngsanaNew" w:hAnsi="Angsana New" w:cs="Angsana New" w:hint="cs"/>
          <w:sz w:val="32"/>
          <w:szCs w:val="32"/>
          <w:cs/>
        </w:rPr>
        <w:t>น.</w:t>
      </w:r>
      <w:r w:rsidRPr="00A92701">
        <w:rPr>
          <w:rFonts w:ascii="Angsana New" w:eastAsia="AngsanaNew" w:hAnsi="Angsana New" w:cs="Angsana New"/>
          <w:sz w:val="32"/>
          <w:szCs w:val="32"/>
        </w:rPr>
        <w:t xml:space="preserve"> 93)</w:t>
      </w:r>
    </w:p>
    <w:tbl>
      <w:tblPr>
        <w:tblStyle w:val="11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095"/>
        <w:gridCol w:w="1882"/>
        <w:gridCol w:w="3234"/>
      </w:tblGrid>
      <w:tr w:rsidR="00CA0D5D" w:rsidTr="00035344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คะแนน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Pr="00FF11A8" w:rsidRDefault="00CA0D5D" w:rsidP="00035344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เกณฑ์การพิจารณา</w:t>
            </w:r>
          </w:p>
        </w:tc>
      </w:tr>
      <w:tr w:rsidR="00CA0D5D" w:rsidTr="00035344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Default="00CA0D5D" w:rsidP="00035344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  <w:p w:rsidR="00CA0D5D" w:rsidRPr="00FF11A8" w:rsidRDefault="00CA0D5D" w:rsidP="00035344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ให้เหตุผล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CA0D5D" w:rsidRPr="00FF11A8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ดี</w:t>
            </w:r>
          </w:p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พอใช้</w:t>
            </w:r>
          </w:p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CA0D5D" w:rsidRDefault="00CA0D5D" w:rsidP="0003534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ปรับปรุง</w:t>
            </w:r>
          </w:p>
          <w:p w:rsidR="00CA0D5D" w:rsidRPr="00FF11A8" w:rsidRDefault="00CA0D5D" w:rsidP="00035344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</w:tcPr>
          <w:p w:rsidR="00CA0D5D" w:rsidRPr="00FF11A8" w:rsidRDefault="00CA0D5D" w:rsidP="0003534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 w:hanging="261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การอ้างเหตุ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เหตุผลได้อย่างสมเหตุสมผลและชัดเจน</w:t>
            </w:r>
          </w:p>
          <w:p w:rsidR="00CA0D5D" w:rsidRPr="00FF11A8" w:rsidRDefault="00CA0D5D" w:rsidP="0003534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เหตุผลได้อย่างสมเหตุสมผล แต่ยังไม่ชัดเจน</w:t>
            </w:r>
          </w:p>
          <w:p w:rsidR="00CA0D5D" w:rsidRPr="00FF11A8" w:rsidRDefault="00CA0D5D" w:rsidP="00035344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ไม่อธิบาย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 หรือเหตุผลที่ใช้ไม่สมเหตุสมผล</w:t>
            </w:r>
          </w:p>
        </w:tc>
      </w:tr>
    </w:tbl>
    <w:p w:rsidR="00CA0D5D" w:rsidRPr="00253A5D" w:rsidRDefault="00CA0D5D" w:rsidP="00CA0D5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CA0D5D" w:rsidRPr="00A878E2" w:rsidRDefault="00CA0D5D" w:rsidP="00CA0D5D">
      <w:pPr>
        <w:tabs>
          <w:tab w:val="left" w:pos="709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จากตารางที่ 2.1 พบว่า </w:t>
      </w:r>
      <w:r w:rsidRPr="00A92701">
        <w:rPr>
          <w:rFonts w:ascii="Angsana New" w:eastAsia="AngsanaNew" w:hAnsi="Angsana New" w:cs="Angsana New" w:hint="cs"/>
          <w:sz w:val="32"/>
          <w:szCs w:val="32"/>
          <w:cs/>
        </w:rPr>
        <w:t>เกณฑ์การประเมินผลการ</w:t>
      </w:r>
      <w:r>
        <w:rPr>
          <w:rFonts w:ascii="Angsana New" w:eastAsia="AngsanaNew" w:hAnsi="Angsana New" w:cs="Angsana New" w:hint="cs"/>
          <w:sz w:val="32"/>
          <w:szCs w:val="32"/>
          <w:cs/>
        </w:rPr>
        <w:t>ให้เหตุผลทางคณิตศาสตร์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16769">
        <w:rPr>
          <w:rFonts w:asciiTheme="majorBidi" w:hAnsiTheme="majorBidi" w:cstheme="majorBidi" w:hint="cs"/>
          <w:sz w:val="32"/>
          <w:szCs w:val="32"/>
          <w:cs/>
        </w:rPr>
        <w:t>กำหน</w:t>
      </w:r>
      <w:r>
        <w:rPr>
          <w:rFonts w:asciiTheme="majorBidi" w:hAnsiTheme="majorBidi" w:cstheme="majorBidi" w:hint="cs"/>
          <w:sz w:val="32"/>
          <w:szCs w:val="32"/>
          <w:cs/>
        </w:rPr>
        <w:t>ดเกณฑ์การให้คะแนนเป็น 3 ระดับ คือ 3 , 2  และ 1  โดยพิจารณาจากการ</w:t>
      </w:r>
      <w:r w:rsidRPr="00CA2BC6">
        <w:rPr>
          <w:rFonts w:asciiTheme="majorBidi" w:hAnsiTheme="majorBidi" w:cs="Angsana New" w:hint="cs"/>
          <w:sz w:val="32"/>
          <w:szCs w:val="32"/>
          <w:cs/>
        </w:rPr>
        <w:t>อธิบายการอ้างเหตุเหตุผลได้อย่างสมเหตุสมผลและชัดเจน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CA2BC6">
        <w:rPr>
          <w:rFonts w:asciiTheme="majorBidi" w:hAnsiTheme="majorBidi" w:cs="Angsana New" w:hint="cs"/>
          <w:sz w:val="32"/>
          <w:szCs w:val="32"/>
          <w:cs/>
        </w:rPr>
        <w:t>อธิบายการอ้างเหตุผลได้อย่างสมเหตุสมผล</w:t>
      </w:r>
      <w:r w:rsidRPr="00CA2BC6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A2BC6">
        <w:rPr>
          <w:rFonts w:asciiTheme="majorBidi" w:hAnsiTheme="majorBidi" w:cs="Angsana New" w:hint="cs"/>
          <w:sz w:val="32"/>
          <w:szCs w:val="32"/>
          <w:cs/>
        </w:rPr>
        <w:t>แต่ยังไม่ชัดเจน</w:t>
      </w:r>
      <w:r w:rsidRPr="00816769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F11A8">
        <w:rPr>
          <w:rFonts w:ascii="Angsana New" w:hAnsi="Angsana New" w:cs="Angsana New"/>
          <w:sz w:val="32"/>
          <w:szCs w:val="32"/>
          <w:cs/>
        </w:rPr>
        <w:t>ไม่อธิบาย</w:t>
      </w:r>
      <w:r>
        <w:rPr>
          <w:rFonts w:ascii="Angsana New" w:hAnsi="Angsana New" w:cs="Angsana New" w:hint="cs"/>
          <w:sz w:val="32"/>
          <w:szCs w:val="32"/>
          <w:cs/>
        </w:rPr>
        <w:t>การอ้าง</w:t>
      </w:r>
      <w:r w:rsidRPr="00FF11A8">
        <w:rPr>
          <w:rFonts w:ascii="Angsana New" w:hAnsi="Angsana New" w:cs="Angsana New"/>
          <w:sz w:val="32"/>
          <w:szCs w:val="32"/>
          <w:cs/>
        </w:rPr>
        <w:t>เหตุผล หรือเหตุผลที่ใช้ไม่สมเหตุสมผล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และแบ่งระดับคุณภาพเป็น 3 ระดับได้แก่ ดี พอใช้ และปรับปรุง</w:t>
      </w:r>
    </w:p>
    <w:p w:rsidR="00DB730B" w:rsidRDefault="00DB730B" w:rsidP="005F429B">
      <w:pPr>
        <w:pStyle w:val="Bodytext21"/>
        <w:shd w:val="clear" w:color="auto" w:fill="auto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line="240" w:lineRule="auto"/>
        <w:ind w:firstLine="0"/>
        <w:rPr>
          <w:rFonts w:ascii="Angsana New" w:hAnsi="Angsana New" w:cs="Angsana New"/>
          <w:b/>
          <w:bCs/>
          <w:sz w:val="32"/>
          <w:szCs w:val="32"/>
        </w:rPr>
      </w:pPr>
    </w:p>
    <w:p w:rsidR="00DB730B" w:rsidRPr="00637865" w:rsidRDefault="009D550C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6"/>
          <w:szCs w:val="36"/>
        </w:rPr>
        <w:t>2.3</w:t>
      </w:r>
      <w:r w:rsidR="00DB730B" w:rsidRPr="00637865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="00DB730B">
        <w:rPr>
          <w:rFonts w:asciiTheme="majorBidi" w:eastAsia="Calibri" w:hAnsiTheme="majorBidi" w:cstheme="majorBidi" w:hint="cs"/>
          <w:b/>
          <w:bCs/>
          <w:sz w:val="36"/>
          <w:szCs w:val="36"/>
          <w:cs/>
        </w:rPr>
        <w:t>ผลสัมฤทธิ์ทางการเรียน</w:t>
      </w:r>
    </w:p>
    <w:p w:rsidR="00DB730B" w:rsidRDefault="00DB730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DB730B" w:rsidRDefault="00DB730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>มีนักวิจัยได้กล่าวถึง</w:t>
      </w:r>
      <w:r w:rsidRPr="00DB730B">
        <w:rPr>
          <w:rFonts w:asciiTheme="majorBidi" w:eastAsiaTheme="minorHAnsi" w:hAnsiTheme="majorBidi" w:cs="Angsana New" w:hint="cs"/>
          <w:sz w:val="32"/>
          <w:szCs w:val="32"/>
          <w:cs/>
        </w:rPr>
        <w:t>ผลสัมฤทธิ์ทางการเรียน</w:t>
      </w: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>ไว้ ดังนี้</w:t>
      </w:r>
    </w:p>
    <w:p w:rsidR="00DB730B" w:rsidRDefault="00DB730B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5922D1" w:rsidRPr="0085467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2.3.</w:t>
      </w:r>
      <w:r w:rsidRPr="00854675">
        <w:rPr>
          <w:rFonts w:ascii="Angsana New" w:eastAsia="Times New Roman" w:hAnsi="Angsana New" w:cs="Angsana New"/>
          <w:b/>
          <w:bCs/>
          <w:sz w:val="32"/>
          <w:szCs w:val="32"/>
        </w:rPr>
        <w:t>1</w:t>
      </w:r>
      <w:r w:rsidRPr="0085467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85467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ความหมาย</w:t>
      </w:r>
      <w:r w:rsidRPr="00460A74">
        <w:rPr>
          <w:rFonts w:ascii="Angsana New" w:eastAsia="AngsanaNew" w:hAnsi="Angsana New" w:cs="Angsana New"/>
          <w:b/>
          <w:bCs/>
          <w:sz w:val="32"/>
          <w:szCs w:val="32"/>
          <w:cs/>
        </w:rPr>
        <w:t>ของ</w:t>
      </w:r>
      <w:r w:rsidRPr="00460A74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ผลสัมฤทธิ์ทางการเรียน</w:t>
      </w:r>
    </w:p>
    <w:p w:rsidR="001909AE" w:rsidRDefault="00DB730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D550C">
        <w:rPr>
          <w:rFonts w:ascii="Angsana New" w:hAnsi="Angsana New" w:cs="Angsana New" w:hint="cs"/>
          <w:sz w:val="32"/>
          <w:szCs w:val="32"/>
          <w:cs/>
        </w:rPr>
        <w:tab/>
      </w:r>
      <w:r w:rsidR="005922D1">
        <w:rPr>
          <w:rFonts w:ascii="Angsana New" w:hAnsi="Angsana New" w:cs="Angsana New" w:hint="cs"/>
          <w:sz w:val="32"/>
          <w:szCs w:val="32"/>
          <w:cs/>
        </w:rPr>
        <w:tab/>
      </w:r>
      <w:r w:rsidR="001909AE">
        <w:rPr>
          <w:rFonts w:ascii="Angsana New" w:hAnsi="Angsana New" w:cs="Angsana New"/>
          <w:sz w:val="32"/>
          <w:szCs w:val="32"/>
          <w:cs/>
        </w:rPr>
        <w:t>ได้มีนักการศึกษาหลายท่านกล่าวถึง</w:t>
      </w:r>
      <w:r w:rsidR="001909AE">
        <w:rPr>
          <w:rFonts w:asciiTheme="majorBidi" w:eastAsiaTheme="minorHAnsi" w:hAnsiTheme="majorBidi" w:cstheme="majorBidi"/>
          <w:sz w:val="32"/>
          <w:szCs w:val="32"/>
          <w:cs/>
        </w:rPr>
        <w:t>ความหมายของ</w:t>
      </w:r>
      <w:r w:rsidR="00A41AE0" w:rsidRPr="00A41AE0">
        <w:rPr>
          <w:rFonts w:asciiTheme="majorBidi" w:eastAsiaTheme="minorHAnsi" w:hAnsiTheme="majorBidi" w:cs="Angsana New" w:hint="cs"/>
          <w:sz w:val="32"/>
          <w:szCs w:val="32"/>
          <w:cs/>
        </w:rPr>
        <w:t>ความหมายของผลสัมฤทธิ์ทางการเรียน</w:t>
      </w:r>
      <w:r w:rsidR="001909AE"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F6547C" w:rsidRPr="004D0F33" w:rsidRDefault="00DB730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9D550C">
        <w:rPr>
          <w:rFonts w:ascii="Angsana New" w:eastAsiaTheme="minorHAnsi" w:hAnsi="Angsana New" w:cs="Angsana New"/>
          <w:sz w:val="32"/>
          <w:szCs w:val="32"/>
        </w:rPr>
        <w:tab/>
      </w:r>
      <w:r w:rsidR="005922D1">
        <w:rPr>
          <w:rFonts w:ascii="Angsana New" w:eastAsiaTheme="minorHAnsi" w:hAnsi="Angsana New" w:cs="Angsana New"/>
          <w:sz w:val="32"/>
          <w:szCs w:val="32"/>
        </w:rPr>
        <w:tab/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สมพร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เชื้อพันธ์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="00F6547C" w:rsidRPr="004D0F33">
        <w:rPr>
          <w:rFonts w:ascii="Angsana New" w:eastAsiaTheme="minorHAnsi" w:hAnsi="Angsana New" w:cs="Angsana New"/>
          <w:sz w:val="32"/>
          <w:szCs w:val="32"/>
        </w:rPr>
        <w:t>2547</w:t>
      </w:r>
      <w:r w:rsidR="00F6547C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w:r w:rsidR="00F6547C"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="00F6547C"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="00F6547C"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r w:rsidR="00F6547C" w:rsidRPr="004D0F33">
        <w:rPr>
          <w:rFonts w:ascii="Angsana New" w:eastAsiaTheme="minorHAnsi" w:hAnsi="Angsana New" w:cs="Angsana New"/>
          <w:sz w:val="32"/>
          <w:szCs w:val="32"/>
        </w:rPr>
        <w:t xml:space="preserve">53)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สรุปว่าผลสัมฤทธิ์ทางการเรียนวิชาคณิตศาสตร์หมายถึง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ความสามารถ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ความส</w:t>
      </w:r>
      <w:r w:rsidR="00F6547C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เร็จและสมรรถภาพด้านต่างๆของผู้เรียนที่ได้จากการเรียนรู้อันเป็นผลมาจากการเรียนการสอน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การฝึกฝนหรือประสบการณ์ของแต่ละบุคคล</w:t>
      </w:r>
      <w:r w:rsidR="00F6547C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F6547C" w:rsidRPr="004D0F33">
        <w:rPr>
          <w:rFonts w:ascii="Angsana New" w:eastAsiaTheme="minorHAnsi" w:hAnsi="Angsana New" w:cs="Angsana New" w:hint="cs"/>
          <w:sz w:val="32"/>
          <w:szCs w:val="32"/>
          <w:cs/>
        </w:rPr>
        <w:t>ซึ่งสามารถวัดได้จากการทดสอบด้วยวิธีการต่างๆ</w:t>
      </w:r>
    </w:p>
    <w:p w:rsidR="00F6547C" w:rsidRPr="004D0F33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พิมพันธ์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เดชะคุปต์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และพเยาว์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ยินดีสุข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Pr="004D0F33">
        <w:rPr>
          <w:rFonts w:ascii="Angsana New" w:eastAsiaTheme="minorHAnsi" w:hAnsi="Angsana New" w:cs="Angsana New"/>
          <w:sz w:val="32"/>
          <w:szCs w:val="32"/>
        </w:rPr>
        <w:t>2548</w:t>
      </w:r>
      <w:r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r w:rsidRPr="004D0F33">
        <w:rPr>
          <w:rFonts w:ascii="Angsana New" w:eastAsiaTheme="minorHAnsi" w:hAnsi="Angsana New" w:cs="Angsana New"/>
          <w:sz w:val="32"/>
          <w:szCs w:val="32"/>
        </w:rPr>
        <w:t xml:space="preserve">125)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ผลสัมฤทธิ์ทางการเรียนหมายถึง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ขนาดของความส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เร็จที่ได้จากกระบวนการเรียนการสอน</w:t>
      </w:r>
    </w:p>
    <w:p w:rsidR="00F6547C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ปราณี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กองจินดา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>
        <w:rPr>
          <w:rFonts w:ascii="Angsana New" w:eastAsiaTheme="minorHAnsi" w:hAnsi="Angsana New" w:cs="Angsana New"/>
          <w:sz w:val="32"/>
          <w:szCs w:val="32"/>
        </w:rPr>
        <w:t xml:space="preserve">2549 </w:t>
      </w:r>
      <w:r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Pr="00CF7880">
        <w:rPr>
          <w:rFonts w:ascii="Angsana New" w:eastAsiaTheme="minorHAnsi" w:hAnsi="Angsana New" w:cs="Angsana New"/>
          <w:sz w:val="32"/>
          <w:szCs w:val="32"/>
          <w:cs/>
        </w:rPr>
        <w:t>.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/>
          <w:sz w:val="32"/>
          <w:szCs w:val="32"/>
        </w:rPr>
        <w:t xml:space="preserve">42)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ผลสัมฤทธิ์ทางการเรียนหมายถึง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ความสามารถหรือผลส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เร็จที่ได้รับจากกิจกรรมการเรียนการสอน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เป็นการเปลี่ยนแปลงพฤติกรรมและประสบการณ์เรียนรู้ทางด้านพุทธิพิสัย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จิตพิสัย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และทักษะพิสัย</w:t>
      </w:r>
      <w:r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และยังได้จ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4D0F33">
        <w:rPr>
          <w:rFonts w:ascii="Angsana New" w:eastAsiaTheme="minorHAnsi" w:hAnsi="Angsana New" w:cs="Angsana New" w:hint="cs"/>
          <w:sz w:val="32"/>
          <w:szCs w:val="32"/>
          <w:cs/>
        </w:rPr>
        <w:t>แนกผลสัมฤทธิ์ทางการเรียนไว้ตามลักษณะของวัตถุประสงค์ของการเรียนการสอนที่แตกต่างกัน</w:t>
      </w:r>
    </w:p>
    <w:p w:rsidR="00F6547C" w:rsidRPr="00A72A12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เยาวดี</w:t>
      </w:r>
      <w:r w:rsidR="005F429B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วิบูลย์ศรี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(2549</w:t>
      </w:r>
      <w:r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16)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กล่าวว่า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ผลสัมฤทธ</w:t>
      </w:r>
      <w:r w:rsidRPr="00A72A12"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ทางการเรียน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หมายถึง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ผลจากการเรียนรู้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ที่แต่ละคนได้ศึกษาเรียนรู้มาแล้วในอดีตหรือในปัจจุบัน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โดยเป็นผลจากการประเมินความรู้ทางด้านเนื้อหาวิชาการเป็นหลัก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เน้นความตรงเชิงเนื้อหาที่มีความสอดคล้องกับวัตถุประสงค์ของการศึกษา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เป็นส</w:t>
      </w:r>
      <w:r w:rsidRPr="00A72A12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คัญ</w:t>
      </w:r>
    </w:p>
    <w:p w:rsidR="00F6547C" w:rsidRPr="00A72A12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นิ่มน้อย</w:t>
      </w:r>
      <w:r w:rsidR="005F429B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แพงปัสสา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(2551</w:t>
      </w:r>
      <w:r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Pr="00CF7880">
        <w:rPr>
          <w:rFonts w:ascii="Angsana New" w:eastAsiaTheme="minorHAnsi" w:hAnsi="Angsana New" w:cs="Angsana New"/>
          <w:sz w:val="32"/>
          <w:szCs w:val="32"/>
          <w:cs/>
        </w:rPr>
        <w:t>.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79)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กล่าวว่า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ผลสัมฤทธ</w:t>
      </w:r>
      <w:r w:rsidRPr="00A72A12"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ทางการเรียน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หมายถึงคุณลักษณะ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ความรู้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ความสามารถ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และมวลประสบการณ์ของบุคคล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อันเป็นผลมาจากกา</w:t>
      </w:r>
      <w:r w:rsidRPr="00A72A12">
        <w:rPr>
          <w:rFonts w:ascii="Angsana New" w:eastAsiaTheme="minorHAnsi" w:hAnsi="Angsana New" w:cs="Angsana New" w:hint="cs"/>
          <w:sz w:val="32"/>
          <w:szCs w:val="32"/>
          <w:cs/>
        </w:rPr>
        <w:t>ร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จัดการเรียนรู้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และ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เป็นผลให้บุคคลเกิดการเปลี่ยนแปลงพฤติกรรมในด้านต่าง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ๆ</w:t>
      </w:r>
      <w:r w:rsidRPr="00A72A12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ซึ่งตรวจสอบได้จากการวัดผลสัมฤทธ</w:t>
      </w:r>
      <w:r w:rsidRPr="00A72A12"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 w:rsidRPr="00A72A12">
        <w:rPr>
          <w:rFonts w:ascii="Angsana New" w:eastAsiaTheme="minorHAnsi" w:hAnsi="Angsana New" w:cs="Angsana New"/>
          <w:sz w:val="32"/>
          <w:szCs w:val="32"/>
          <w:cs/>
        </w:rPr>
        <w:t>ทางการเรียน</w:t>
      </w:r>
    </w:p>
    <w:p w:rsidR="00F6547C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A72A12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พัชนีย์</w:t>
      </w:r>
      <w:r w:rsidR="005F429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A72A12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ไชยทองยศ</w:t>
      </w:r>
      <w:r w:rsidRPr="00A72A12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A72A12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2550 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.</w:t>
      </w:r>
      <w:r w:rsidRPr="00A72A12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28) </w:t>
      </w:r>
      <w:r w:rsidRPr="00A72A12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ผลสัมฤทธิ์ทางการเรียน</w:t>
      </w:r>
      <w:r w:rsidRPr="00A72A12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A72A12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Pr="00A72A12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A72A12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ผลการเรียนรู้ด้าน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เนื้อหาวิชา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และทักษะต่าง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ของแต่ละวิชาที่นักเรียนได้รับการเรียนรู้ผ่านมาแล้ว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เป็นความสามารถในการเข้าถึงความรู้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Knowledge Attained)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การพัฒนาทักษะในการเรียนโดยอาศัยความพยายามจ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นวนหนึ่งและแสดงออกในรูปความส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เร็จ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สามารถสังเกตและวัดได้โดยอาศัยเครื่องมือทางจิตวิทยาหรือแบบทดสอบวัดผลสัมฤทธิ์ทางการเรียนทั่วไป</w:t>
      </w:r>
    </w:p>
    <w:p w:rsidR="00F6547C" w:rsidRDefault="00F6547C" w:rsidP="005F429B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ไพโรจน์</w:t>
      </w:r>
      <w:r w:rsidR="005F429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คะเชนทร์</w:t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</w:rPr>
        <w:t> (2556</w:t>
      </w:r>
      <w:r w:rsidRPr="00CF7880">
        <w:rPr>
          <w:rFonts w:asciiTheme="majorBidi" w:hAnsiTheme="majorBidi" w:cstheme="majorBidi"/>
          <w:color w:val="000000" w:themeColor="text1"/>
          <w:sz w:val="32"/>
          <w:szCs w:val="32"/>
        </w:rPr>
        <w:t>,</w:t>
      </w:r>
      <w:r w:rsidRPr="00CF7880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น</w:t>
      </w:r>
      <w:r w:rsidRPr="00CF7880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.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</w:rPr>
        <w:t>) </w:t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ให้คำจำกัดความผลสัมฤทธิ์ทางการเรียนว่า คือคุณลักษณะ รวมถึงความรู้ ความสามารถของบุคคลอันเป็นผลมาจากการเรียนการสอน หรือ มวลประสบการณ์ทั้งปวงที่บุคคลได้รับจากการเรียนการสอน ทำให้บุคคลเกิดการเปลี่ยนแปลงพฤติกรรมในด้านต่างๆ ของสมรรถภาพทางสมอง ซึ่งมีจุดมุ่งหมายเพื่อเป็นการตรวจสอบระดับความสามารถสมองของบุคคลว่าเรียนแล้วรู้อะไรบ้าง และมีความสามารถด้านใดมากน้อยเท่าไร</w:t>
      </w:r>
      <w:r w:rsidR="005F429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460A7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ตลอดจนผลที่เกิดขึ้นจากการเรียนการฝึกฝนหรือประสบการณ์ต่างๆ ทั้งในโรงเรียน ที่บ้าน และสิ่งแวดล้อมอื่นๆ รวมทั้งความรู้สึก ค่านิยม จริยธรรมต่างๆ ก็เป็นผลมาจากการฝึกฝนด้วย</w:t>
      </w:r>
    </w:p>
    <w:p w:rsidR="00F6547C" w:rsidRPr="00145A1A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/>
          <w:sz w:val="32"/>
          <w:szCs w:val="32"/>
          <w:cs/>
        </w:rPr>
        <w:t>ลียานา</w:t>
      </w:r>
      <w:r w:rsidR="005F429B"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ประทีปวัฒนพันธ์</w:t>
      </w:r>
      <w:r>
        <w:rPr>
          <w:rFonts w:ascii="Angsana New" w:eastAsiaTheme="minorHAnsi" w:hAnsi="Angsana New" w:cs="Angsana New"/>
          <w:sz w:val="32"/>
          <w:szCs w:val="32"/>
        </w:rPr>
        <w:t>(2558</w:t>
      </w:r>
      <w:r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proofErr w:type="gramStart"/>
      <w:r>
        <w:rPr>
          <w:rFonts w:ascii="Angsana New" w:eastAsiaTheme="minorHAnsi" w:hAnsi="Angsana New" w:cs="Angsana New"/>
          <w:sz w:val="32"/>
          <w:szCs w:val="32"/>
        </w:rPr>
        <w:t>44 )</w:t>
      </w:r>
      <w:proofErr w:type="gramEnd"/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กล่าวว่า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ผลสัมฤทธ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หมายถึง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การท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>
        <w:rPr>
          <w:rFonts w:ascii="Angsana New" w:eastAsiaTheme="minorHAnsi" w:hAnsi="Angsana New" w:cs="Angsana New"/>
          <w:sz w:val="32"/>
          <w:szCs w:val="32"/>
          <w:cs/>
        </w:rPr>
        <w:t>ให้ส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>
        <w:rPr>
          <w:rFonts w:ascii="Angsana New" w:eastAsiaTheme="minorHAnsi" w:hAnsi="Angsana New" w:cs="Angsana New"/>
          <w:sz w:val="32"/>
          <w:szCs w:val="32"/>
          <w:cs/>
        </w:rPr>
        <w:t>เร็จ</w:t>
      </w:r>
      <w:r>
        <w:rPr>
          <w:rFonts w:ascii="Angsana New" w:eastAsiaTheme="minorHAnsi" w:hAnsi="Angsana New" w:cs="Angsana New"/>
          <w:sz w:val="32"/>
          <w:szCs w:val="32"/>
        </w:rPr>
        <w:t xml:space="preserve"> (Accomplishment) </w:t>
      </w:r>
      <w:r>
        <w:rPr>
          <w:rFonts w:ascii="Angsana New" w:eastAsiaTheme="minorHAnsi" w:hAnsi="Angsana New" w:cs="Angsana New"/>
          <w:sz w:val="32"/>
          <w:szCs w:val="32"/>
          <w:cs/>
        </w:rPr>
        <w:t>หรือประสิทธิภาพของการปฏิบัติในลักษณะที่ก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>
        <w:rPr>
          <w:rFonts w:ascii="Angsana New" w:eastAsiaTheme="minorHAnsi" w:hAnsi="Angsana New" w:cs="Angsana New"/>
          <w:sz w:val="32"/>
          <w:szCs w:val="32"/>
          <w:cs/>
        </w:rPr>
        <w:t>หนดให้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หรือด้านความรู้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ส่วนผลสัมฤทธ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>
        <w:rPr>
          <w:rFonts w:ascii="Angsana New" w:eastAsiaTheme="minorHAnsi" w:hAnsi="Angsana New" w:cs="Angsana New"/>
          <w:sz w:val="32"/>
          <w:szCs w:val="32"/>
          <w:cs/>
        </w:rPr>
        <w:t>ทางการเรียน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หมายถึง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การเข้าถึงความรู้</w:t>
      </w:r>
      <w:r>
        <w:rPr>
          <w:rFonts w:ascii="Angsana New" w:eastAsiaTheme="minorHAnsi" w:hAnsi="Angsana New" w:cs="Angsana New"/>
          <w:sz w:val="32"/>
          <w:szCs w:val="32"/>
        </w:rPr>
        <w:t xml:space="preserve"> (Knowledge Attained) </w:t>
      </w:r>
      <w:r>
        <w:rPr>
          <w:rFonts w:ascii="Angsana New" w:eastAsiaTheme="minorHAnsi" w:hAnsi="Angsana New" w:cs="Angsana New"/>
          <w:sz w:val="32"/>
          <w:szCs w:val="32"/>
          <w:cs/>
        </w:rPr>
        <w:t>ที่ก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>
        <w:rPr>
          <w:rFonts w:ascii="Angsana New" w:eastAsiaTheme="minorHAnsi" w:hAnsi="Angsana New" w:cs="Angsana New"/>
          <w:sz w:val="32"/>
          <w:szCs w:val="32"/>
          <w:cs/>
        </w:rPr>
        <w:t>หนดให้หรือ</w:t>
      </w:r>
      <w:r>
        <w:rPr>
          <w:rFonts w:ascii="Angsana New" w:eastAsiaTheme="minorHAnsi" w:hAnsi="Angsana New" w:cs="Angsana New"/>
          <w:sz w:val="32"/>
          <w:szCs w:val="32"/>
        </w:rPr>
        <w:t xml:space="preserve"> </w:t>
      </w:r>
      <w:r>
        <w:rPr>
          <w:rFonts w:ascii="Angsana New" w:eastAsiaTheme="minorHAnsi" w:hAnsi="Angsana New" w:cs="Angsana New"/>
          <w:sz w:val="32"/>
          <w:szCs w:val="32"/>
          <w:cs/>
        </w:rPr>
        <w:t>คะแนนที่ได้จากการปฏิบัติงานที่ได้รับมอบหมายหรือทั้งสองอย่าง</w:t>
      </w:r>
    </w:p>
    <w:p w:rsidR="00D739FA" w:rsidRDefault="00F6547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lastRenderedPageBreak/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D739FA" w:rsidRPr="00D739FA">
        <w:rPr>
          <w:rFonts w:ascii="Angsana New" w:eastAsiaTheme="minorHAnsi" w:hAnsi="Angsana New" w:cs="Angsana New"/>
          <w:sz w:val="32"/>
          <w:szCs w:val="32"/>
        </w:rPr>
        <w:t>Good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proofErr w:type="gramStart"/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>1973</w:t>
      </w:r>
      <w:r w:rsidR="00D739FA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CF7880"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="005922D1">
        <w:rPr>
          <w:rFonts w:ascii="Angsana New" w:eastAsiaTheme="minorHAnsi" w:hAnsi="Angsana New" w:cs="Angsana New"/>
          <w:sz w:val="32"/>
          <w:szCs w:val="32"/>
        </w:rPr>
        <w:t>p</w:t>
      </w:r>
      <w:proofErr w:type="gramEnd"/>
      <w:r w:rsidR="00CF7880" w:rsidRPr="00CF7880">
        <w:rPr>
          <w:rFonts w:ascii="Angsana New" w:eastAsiaTheme="minorHAnsi" w:hAnsi="Angsana New" w:cs="Angsana New"/>
          <w:sz w:val="32"/>
          <w:szCs w:val="32"/>
          <w:cs/>
        </w:rPr>
        <w:t>.</w:t>
      </w:r>
      <w:r w:rsidR="005922D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7) 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ได้กล่าวถึงความหมายของผลสัมฤทธิ์ทางการเรียนคณิตศาสตร์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สรุปได้ว่า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ผลสัมฤทธิ์ทางการเรียน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หมายถึง</w:t>
      </w:r>
      <w:r w:rsidR="00D739FA" w:rsidRPr="00D739F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ความส</w:t>
      </w:r>
      <w:r w:rsidR="00D739FA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D739FA" w:rsidRPr="00D739FA">
        <w:rPr>
          <w:rFonts w:ascii="Angsana New" w:eastAsiaTheme="minorHAnsi" w:hAnsi="Angsana New" w:cs="Angsana New" w:hint="cs"/>
          <w:sz w:val="32"/>
          <w:szCs w:val="32"/>
          <w:cs/>
        </w:rPr>
        <w:t>เร็จหรือความสามารถในการแสดงออกที่ได้รับจากทักษะหรือองค์ประกอบ</w:t>
      </w:r>
    </w:p>
    <w:p w:rsidR="004D0F33" w:rsidRDefault="00DB730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9D550C">
        <w:rPr>
          <w:rFonts w:ascii="Angsana New" w:eastAsiaTheme="minorHAnsi" w:hAnsi="Angsana New" w:cs="Angsana New"/>
          <w:sz w:val="32"/>
          <w:szCs w:val="32"/>
        </w:rPr>
        <w:tab/>
      </w:r>
      <w:r w:rsidR="005922D1">
        <w:rPr>
          <w:rFonts w:ascii="Angsana New" w:eastAsiaTheme="minorHAnsi" w:hAnsi="Angsana New" w:cs="Angsana New"/>
          <w:sz w:val="32"/>
          <w:szCs w:val="32"/>
        </w:rPr>
        <w:tab/>
      </w:r>
      <w:r w:rsidR="004D0F33" w:rsidRPr="004D0F33">
        <w:rPr>
          <w:rFonts w:ascii="Angsana New" w:eastAsiaTheme="minorHAnsi" w:hAnsi="Angsana New" w:cs="Angsana New"/>
          <w:sz w:val="32"/>
          <w:szCs w:val="32"/>
        </w:rPr>
        <w:t xml:space="preserve">Wilson, Fernandez </w:t>
      </w:r>
      <w:r w:rsidR="005922D1">
        <w:rPr>
          <w:rFonts w:ascii="Angsana New" w:eastAsiaTheme="minorHAnsi" w:hAnsi="Angsana New" w:cs="Angsana New"/>
          <w:sz w:val="32"/>
          <w:szCs w:val="32"/>
        </w:rPr>
        <w:t>and</w:t>
      </w:r>
      <w:r w:rsidR="004D0F33" w:rsidRPr="004D0F33">
        <w:rPr>
          <w:rFonts w:ascii="Angsana New" w:eastAsiaTheme="minorHAnsi" w:hAnsi="Angsana New" w:cs="Angsana New"/>
          <w:sz w:val="32"/>
          <w:szCs w:val="32"/>
        </w:rPr>
        <w:t xml:space="preserve"> Hadaway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="004D0F33" w:rsidRPr="004D0F33">
        <w:rPr>
          <w:rFonts w:ascii="Angsana New" w:eastAsiaTheme="minorHAnsi" w:hAnsi="Angsana New" w:cs="Angsana New"/>
          <w:sz w:val="32"/>
          <w:szCs w:val="32"/>
        </w:rPr>
        <w:t>1993</w:t>
      </w:r>
      <w:proofErr w:type="gramStart"/>
      <w:r w:rsidR="00CF7880"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="005922D1">
        <w:rPr>
          <w:rFonts w:ascii="Angsana New" w:eastAsiaTheme="minorHAnsi" w:hAnsi="Angsana New" w:cs="Angsana New"/>
          <w:sz w:val="32"/>
          <w:szCs w:val="32"/>
        </w:rPr>
        <w:t>pp</w:t>
      </w:r>
      <w:proofErr w:type="gramEnd"/>
      <w:r w:rsidR="00CF7880" w:rsidRPr="00CF7880">
        <w:rPr>
          <w:rFonts w:ascii="Angsana New" w:eastAsiaTheme="minorHAnsi" w:hAnsi="Angsana New" w:cs="Angsana New"/>
          <w:sz w:val="32"/>
          <w:szCs w:val="32"/>
          <w:cs/>
        </w:rPr>
        <w:t>.</w:t>
      </w:r>
      <w:r w:rsidR="004D0F33" w:rsidRPr="004D0F33">
        <w:rPr>
          <w:rFonts w:ascii="Angsana New" w:eastAsiaTheme="minorHAnsi" w:hAnsi="Angsana New" w:cs="Angsana New"/>
          <w:sz w:val="32"/>
          <w:szCs w:val="32"/>
        </w:rPr>
        <w:t xml:space="preserve"> 643-696)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ได้กล่าวว่า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ผลสัมฤทธิ์ทางการเรียนวิชาคณิตศาสตร์นั้น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หมายถึง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ความสามารถทางสติปัญญา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="004D0F33" w:rsidRPr="004D0F33">
        <w:rPr>
          <w:rFonts w:ascii="Angsana New" w:eastAsiaTheme="minorHAnsi" w:hAnsi="Angsana New" w:cs="Angsana New"/>
          <w:sz w:val="32"/>
          <w:szCs w:val="32"/>
        </w:rPr>
        <w:t xml:space="preserve">Cognitive domain)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ในการเรียนรู้วิชาคณิตศาสตร์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ได้จ</w:t>
      </w:r>
      <w:r w:rsidR="004D0F33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แนกพฤติกรรมที่พึงประสงค์ทางพุทธิพิสัย</w:t>
      </w:r>
      <w:r w:rsidR="004D0F33" w:rsidRPr="004D0F33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D0F33" w:rsidRPr="004D0F33">
        <w:rPr>
          <w:rFonts w:ascii="Angsana New" w:eastAsiaTheme="minorHAnsi" w:hAnsi="Angsana New" w:cs="Angsana New" w:hint="cs"/>
          <w:sz w:val="32"/>
          <w:szCs w:val="32"/>
          <w:cs/>
        </w:rPr>
        <w:t>ในการเรียนการสอนวิชาคณิตศาสตร์ระดับชั้นมัธยมศึกษา</w:t>
      </w:r>
    </w:p>
    <w:p w:rsidR="00402EAF" w:rsidRDefault="009D550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="005922D1">
        <w:rPr>
          <w:rFonts w:ascii="Angsana New" w:hAnsi="Angsana New" w:cs="Angsana New" w:hint="cs"/>
          <w:sz w:val="32"/>
          <w:szCs w:val="32"/>
          <w:cs/>
          <w:lang w:eastAsia="ja-JP"/>
        </w:rPr>
        <w:tab/>
      </w:r>
      <w:r w:rsidR="00A72A12" w:rsidRPr="001503CB">
        <w:rPr>
          <w:rFonts w:ascii="Angsana New" w:hAnsi="Angsana New" w:cs="Angsana New"/>
          <w:sz w:val="32"/>
          <w:szCs w:val="32"/>
          <w:cs/>
          <w:lang w:eastAsia="ja-JP"/>
        </w:rPr>
        <w:t>สรุปได้ว่า</w:t>
      </w:r>
      <w:r w:rsidR="005F429B">
        <w:rPr>
          <w:rFonts w:ascii="Angsana New" w:hAnsi="Angsana New" w:cs="Angsana New"/>
          <w:sz w:val="32"/>
          <w:szCs w:val="32"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ผลสัมฤทธิ์ทางการเรียน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หมายถึง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ความสามารถทางสติปัญญา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(</w:t>
      </w:r>
      <w:r w:rsidR="00CA0D5D" w:rsidRPr="00CA0D5D">
        <w:rPr>
          <w:rFonts w:ascii="Angsana New" w:hAnsi="Angsana New" w:cs="Angsana New"/>
          <w:sz w:val="32"/>
          <w:szCs w:val="32"/>
          <w:lang w:eastAsia="ja-JP"/>
        </w:rPr>
        <w:t xml:space="preserve">Cognitive domain)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ผลการเรียนรู้ตามหลักสูตร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ประเมินผลด้านเนื้อหาวิชา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 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และทักษะต่าง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ๆ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เน้นความตรงเชิงเนื้อหาที่มีความสอดคล้องกับวัตถุประสงค์ของการศึกษา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ที่ครอบคลุมทั้งด้านความรู้ความคิดหรือพุทธิพิสัย</w:t>
      </w:r>
      <w:r w:rsidR="00CA0D5D" w:rsidRPr="00CA0D5D">
        <w:rPr>
          <w:rFonts w:ascii="Angsana New" w:hAnsi="Angsana New" w:cs="Angsana New"/>
          <w:sz w:val="32"/>
          <w:szCs w:val="32"/>
          <w:cs/>
          <w:lang w:eastAsia="ja-JP"/>
        </w:rPr>
        <w:t xml:space="preserve"> </w:t>
      </w:r>
      <w:r w:rsidR="00CA0D5D" w:rsidRPr="00CA0D5D">
        <w:rPr>
          <w:rFonts w:ascii="Angsana New" w:hAnsi="Angsana New" w:cs="Angsana New" w:hint="cs"/>
          <w:sz w:val="32"/>
          <w:szCs w:val="32"/>
          <w:cs/>
          <w:lang w:eastAsia="ja-JP"/>
        </w:rPr>
        <w:t>ด้านอารมณ์และความรูสึกหรือจิตพิสัย</w:t>
      </w:r>
    </w:p>
    <w:p w:rsidR="00A41AE0" w:rsidRDefault="00A41AE0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854675">
        <w:rPr>
          <w:rFonts w:ascii="Angsana New" w:eastAsia="Times New Roman" w:hAnsi="Angsana New" w:cs="Angsana New"/>
          <w:b/>
          <w:bCs/>
          <w:sz w:val="32"/>
          <w:szCs w:val="32"/>
        </w:rPr>
        <w:t>2.3.2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FF0E43">
        <w:rPr>
          <w:rStyle w:val="Bodytext2"/>
          <w:rFonts w:ascii="Angsana New" w:eastAsiaTheme="minorHAnsi" w:hAnsi="Angsana New" w:cs="Angsana New" w:hint="cs"/>
          <w:b/>
          <w:bCs/>
          <w:shd w:val="clear" w:color="auto" w:fill="auto"/>
          <w:cs/>
        </w:rPr>
        <w:t>การวัดผลสัมฤทธิ์ทางการเรียน</w:t>
      </w:r>
      <w:r w:rsidRPr="00FF0E43">
        <w:rPr>
          <w:rStyle w:val="Bodytext2"/>
          <w:rFonts w:ascii="Angsana New" w:eastAsiaTheme="minorHAnsi" w:hAnsi="Angsana New" w:cs="Angsana New"/>
          <w:b/>
          <w:bCs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b/>
          <w:bCs/>
          <w:shd w:val="clear" w:color="auto" w:fill="auto"/>
        </w:rPr>
        <w:t>Achievement Test)</w:t>
      </w:r>
    </w:p>
    <w:p w:rsidR="00A41AE0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54675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ได้มีนักการศึกษาหลายท่านกล่าวถึง</w:t>
      </w:r>
      <w:r w:rsidRPr="00A41AE0">
        <w:rPr>
          <w:rFonts w:asciiTheme="majorBidi" w:eastAsiaTheme="minorHAnsi" w:hAnsiTheme="majorBidi" w:cs="Angsana New" w:hint="cs"/>
          <w:sz w:val="32"/>
          <w:szCs w:val="32"/>
          <w:cs/>
        </w:rPr>
        <w:t>การวัดผลสัมฤทธิ์ทางการเรียน</w:t>
      </w:r>
      <w:r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396910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พิชิต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ฤทธิ์จรูญ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2551 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.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96)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ได้ให้ความหมายของแบบทดสอบวัดผลสัมฤทธิ์ทางการเรียน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หมายถึงแบบทดสอบที่ใช้วัดความรู้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ทักษะและความสามารถทางวิชาการ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ที่นักเรียนได้เรียนรู้มาแล้วว่าบรรลุผลส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เร็จตามจุดประสงค์ที่ก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หนดไว้เพียงใด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โดยทั่วไปจะแบ่งเป็น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ประเภทคือ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แบบทดสอบที่ครูสร้างเอง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หมายถึงแบบทดสอบที่มุ่งวัดผลสัมฤทธิ์ของผู้เรียนเฉพาะกลุ่มที่ครูสอน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เป็นทดสอบที่ครูสร้างขึ้นเองใช้กันทั่วไปในสถานศึกษามีลักษณะเป็นแบบทดสอบข้อเขียน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Paper and Pencil Test)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ซึ่งแบ่งออกได้อีก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ชนิด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คือ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1.1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แบบทดสอบอัตนัย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Subjecttive or Essay Test)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เป็นแบบทดสอบที่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หนดคาถามหรือปัญหาให้แล้วให้ผู้ตอบเขียนโดยแสดงความรู้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ความคิด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เจตคติ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ได้อย่างเต็มที่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1.2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แบบทดสอบปรนัย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หรือแบบให้ตอบสั้น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Objective Test or Short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Answer)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เป็นแบบทดสอบที่ก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หนดให้ผู้สอบเขียนตอบสั้น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หรือมีคาตอบให้เลือกแบบจ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กัดค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ตอบ</w:t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(Restricted Response Type)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ผู้ตอบไม่มีโอกาสแสดงความรู้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ความคิดได้อย่างกว้างขวางเหมือนแบบทดสอบอัตนัย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แบบทดสอบชนิดนี้แบ่งออกเป็น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4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คือ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แบบทดสอบถูก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–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ผิด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แบบทดสอบเติมค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แบบทดสอบจับคู่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และแบบทดสอบเลือกตอบ</w:t>
      </w:r>
    </w:p>
    <w:p w:rsidR="00396910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lastRenderedPageBreak/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แบบทดสอบมาตรฐาน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แบบทดสอบที่มุ่งวัดผลสัมฤทธิ์ของผู้เรียนทั่ว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ๆไป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ซึ่งสร้างโดยผู้เชี่ยวชาญ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มีการวิเคราะห์และปรับปรุงอย่างดีจนมีคุณภาพ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มีมาตรฐาน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กล่าวคือมีมาตรฐานในการด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เนินการสอบ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เยาวดี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รางชัยกุล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วิบูลย์ศรี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2552 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.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16)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ให้ความหมายของแบบทดสอบวัดผลสัมฤทธิ์ว่าเป็นแบบทดสอบที่สร้างขึ้นมาเพื่อใช้ในการวัดผลของการเรียนการสอน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ศิริชัย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กาญจนวาสี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2552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.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165)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แบบทดสอบวัดผลสัมฤทธิ์ทางการเรียน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เครื่องมืออย่างหนึ่งสาหรับการวัดและประเมินผลสัมฤทธิ์ของการเรียนรู้ของผู้เรียนตามเป้าหมายที่ก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หนดไว้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ทาให้ผู้สอนทราบว่าผู้เรียนได้พัฒนาความรู้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ความสามารถถึงระดับมาตรฐานที่ผู้สอนก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หนดไว้หรือยัง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หรือมีความรู้ความสามารถถึงระดับใด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หรือมีความรู้ความสามารถดีเพียงไรเมื่อเปรียบเทียบกับเพื่อน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ที่เรียนด้วยกัน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อรนุช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ศรีสะอาด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2552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.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62)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ได้ให้ความหมายของแบบทดสอบวัดผลสัมฤทธิ์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แบบทดสอบวัดสมรรถภาพทางสมองด้านต่าง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ที่ผู้เรียนได้รับการเรียนรู้มาแล้วมีอยู่เท่าใดซึ่งแบ่งได้เป็น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ประเภท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คือ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แบบทดสอบที่ครูสร้างขึ้นเองและแบบทดสอบมาตรฐาน</w:t>
      </w:r>
    </w:p>
    <w:p w:rsidR="00396910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บุญชม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ศรีสะอาด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>2553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.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56-57)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กล่าวว่า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แบบทดสอบวัดผลสัมฤทธิ์</w:t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(Achievement Test)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แบบทดสอบที่ใช้วัดความรู้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ความสามารถของบุคคลในด้านวิชาการซึ่งเป็นผลในการเรียนรู้สาระ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และตามจุดประสงค์ของวิชา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หรือเนื้อหาที่สอนนั้น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โดยทั่วไปจะวัดผลสัมฤทธิ์ในวิชาต่างๆที่เรียนในโรงเรียน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วิทยาลัย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มหาวิทยาลัย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หรือสถาบันการศึกษาต่างๆ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แนกออกได้เป็น</w:t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ประเภท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คือ</w:t>
      </w:r>
    </w:p>
    <w:p w:rsidR="00396910" w:rsidRPr="00FF0E43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แบบทดสอบแบบอิงเกณฑ์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Criterion Referenced Test)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หมายถึงแบบทดสอบที่สร้างขึ้นตามจุดประสงค์เชิงพฤติกรรม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มีคะแนนจุดตัด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หรือคะแนนเกณฑ์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สาหรับใช้ตัดสินว่าผู้สอบมีความรู้ตามเกณฑ์ที่ก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หนดไว้หรือไม่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การวัดตรงตามจุดประสงค์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เป็นหัวใจส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คัญของข้อสอบในแบบทดสอบประเภทนี้</w:t>
      </w:r>
    </w:p>
    <w:p w:rsidR="00396910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แบบทดสอบแบบอิงกลุ่ม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Norm Referenced Test)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แบบทดสอบที่มุ่งสร้างเพื่อวัดครอบคลุมหลักสูตร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จึงสร้างตามตารางวิเคราะห์หลักสูตร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ความสามารถในการจ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แนกผู้สอบตามความเก่งอ่อนได้ดี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เป็นหัวใจของแบบทดสอบประเภทนี้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การรายงานผลการสอบอาศัยคะแนนมาตรฐาน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ซึ่งเป็นคะแนนที่สามารถให้ความหมาย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แสดงสถานะภาพความสามารถของบุคคลนั้นเมื่อเปรียบเทียบกับบุคคลอื่น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FF0E43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FF0E4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ที่ใช้เป็นกลุ่มเปรียบเทียบ</w:t>
      </w:r>
    </w:p>
    <w:p w:rsidR="00396910" w:rsidRPr="0091724E" w:rsidRDefault="0039691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lastRenderedPageBreak/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สมนึก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ภัททิยธนี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2553 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Pr="00CF788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</w:t>
      </w:r>
      <w:r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.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72) </w:t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ให้ความหมายของแบบทดสอบวัดผลสัมฤทธิ์ทางการเรียน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หมายถึงแบบทดสอบที่วัดสมรรถภาพทางสมองด้านต่าง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ที่นักเรียนได้รับการเรียนรู้ผ่านมาแล้ว</w:t>
      </w:r>
    </w:p>
    <w:p w:rsidR="00951C29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854675">
        <w:rPr>
          <w:rFonts w:ascii="Angsana New" w:eastAsiaTheme="minorHAnsi" w:hAnsi="Angsana New" w:cs="Angsana New"/>
          <w:sz w:val="32"/>
          <w:szCs w:val="32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Wilson (1971</w:t>
      </w:r>
      <w:proofErr w:type="gramStart"/>
      <w:r w:rsidR="00CF7880" w:rsidRPr="00CF7880">
        <w:rPr>
          <w:rStyle w:val="Bodytext2"/>
          <w:rFonts w:ascii="Angsana New" w:eastAsiaTheme="minorHAnsi" w:hAnsi="Angsana New" w:cs="Angsana New"/>
          <w:shd w:val="clear" w:color="auto" w:fill="auto"/>
        </w:rPr>
        <w:t>,</w:t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>pp</w:t>
      </w:r>
      <w:proofErr w:type="gramEnd"/>
      <w:r w:rsidR="00CF7880" w:rsidRPr="00CF788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.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>643-696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กล่าวว่า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ผลสัมฤทธิ์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ทางการเรียนวิชาคณิตศาสตร์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หมายถึงความสามารถทางสติปัญญา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Cognitive Domain)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ในการเรียนรู้วิชาคณิตศาสตร์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แนกพฤติกรรมที่พึงประสงค์ทางด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้านพุทธิพิสัยตามกรอบแนวความคิดขอ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งบลูม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(Bloom Taxonomy)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ไว้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4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ระดับ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ดัง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นี้</w:t>
      </w:r>
    </w:p>
    <w:p w:rsidR="00951C29" w:rsidRPr="00874B48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proofErr w:type="gramStart"/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ำนวณด้านความรู้ความจำ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(</w:t>
      </w:r>
      <w:proofErr w:type="gramEnd"/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Computation)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พฤติกรรมในระดับนี้ถือว่าเป็นพฤติกรรมที่อยู่ในระดับต่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สุดแบ่งเป็น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3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ขั้น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1.1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ความรู้เกี่ยวกับข้อเท็จจริง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Knowledge of Specific Facts)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เป็นความสามารถที่จะระลึกถึงข้อเท็จจริงต่าง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ที่นักเรียนเคยได้รับจากการเรียนการสอนมาแล้ว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ถามที่วัดความสามารถในระดับนี้จะเกี่ยวกับข้อเท็จจริง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ตลอดจนความรู้พื้นฐานซึ่งนักเรียนได้สั่งสมมาเป็นระยะเวลานานแล้ว</w:t>
      </w:r>
    </w:p>
    <w:p w:rsidR="00951C29" w:rsidRPr="00A41AE0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1.2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ความรู้ความจ</w:t>
      </w:r>
      <w:r w:rsidR="00226E4A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เกี่ยวกับค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ศัพท์และนิยาม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Knowledge of Terminology)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เป็นความสามารถในการระลึกหรือ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จำ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ศัพท์และนิยามต่าง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ถามอาจจะถามโดยตรงหรือโดยอ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มก็ได้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แต่ไม่ต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งการคิดค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นวณ</w:t>
      </w:r>
    </w:p>
    <w:p w:rsidR="00951C29" w:rsidRPr="00874B48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1.3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ความสามารถในการใช้กระบวนการคิดค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นวณ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Ability to Carry </w:t>
      </w:r>
      <w:proofErr w:type="gramStart"/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Out</w:t>
      </w:r>
      <w:proofErr w:type="gramEnd"/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Algorithm)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เป็นความสามารถในการใช้ข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เท็จจริงหรือนิยาม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และกระบวนการที่ได้เรียนมาแล้วมาคิดค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นวณตามล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ดับขั้นตอนที่เคยเรียนรู้มา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สอบวัดความสามารถด้านนี้ต้องเป็นโจทย์ง่าย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คล้ายคลึงกับตัวอย่าง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นักเรียนไม่ต้อ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งพบกับความยุ่งยากในการตัดสินใจเลือกใช้กระบวนการ</w:t>
      </w:r>
    </w:p>
    <w:p w:rsidR="00951C29" w:rsidRPr="00874B48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ความเข้าใจ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Comprehension)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เป็นพฤติกรรมที่ใกล้เคียงกับพฤติกรรมระดับความรู้ความจ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เกี่ยวกับการคิดค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นวณ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แต่ซับซ้อนกว่า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แบ่งออกเป็น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6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ขั้น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ัง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นี้</w:t>
      </w:r>
    </w:p>
    <w:p w:rsidR="00951C29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2.1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ความเข้าใจเกี่ยวกับมโนมติ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Knowledge of Concept)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เป็นความสามารถที่ซับซ้อนกว่าความรู้ความจาเกี่ยวกับข้อเท็จจริง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เพราะเป็นมโนมติ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เป็นธรรมที่ประมวลจากข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เท็จจริงต่าง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งอาศัยการตัดสินใจในการตีความหมายหรือยกตัวอย่างของมโนมตินั้น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โดยใช้ค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พูดของตนหรือเลือกความหมายที่ก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หนดให้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ซึ่งเขียนในรูปใหม่หรือยกตัวอย่างใหม่ที่แตกต่างไปจากที่เคยเรียน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มิฉะนั้นจะเป็นการวัดความจ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</w:p>
    <w:p w:rsidR="00951C29" w:rsidRPr="00A41AE0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2.2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ความเข้าใจเกี่ยวกับหลักการ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กฎทางคณิตศาสตร์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และการสรุปผลอ้างอิงเป็นกรณีทั่วไป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Knowledge of Principle, Rules and Generalization)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lastRenderedPageBreak/>
        <w:t>การนา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เอาหลักการ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กฎ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และความเข้าใจเกี่ยวกับมโนมติไปสัมพันธ์กับโจทย์ปัญหาจนได้แนวทางในการแก้ปัญหา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ถ้าค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ถามนั้นเป็นค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ถามเกี่ยวกับหลักการและกฎที่นักเรียนเพิ่งเคยพบเป็นครั้งแรกอาจ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จัด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เป็นการวิเคราะห์ได้</w:t>
      </w:r>
      <w:r w:rsidR="00951C29" w:rsidRPr="00874B48">
        <w:t xml:space="preserve"> 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t xml:space="preserve">  </w:t>
      </w:r>
      <w:r w:rsidR="00951C29">
        <w:t xml:space="preserve">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2.3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ความเข้าใจเกี่ยวกับโครงสร้างทางคณิตศาสตร์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Knowledge of Mathematical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Structure)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ถามที่วัดเกี่ยวกับสมบัติของระบบจ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นวนและโครงสร้างทางพีชคณิต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2.4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proofErr w:type="gramStart"/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ความสามารถในการเปลี่ยนแปลงรูปแบบปัญหาจากรูปหนึ่งไปเป็นอีกรูปหนึ่ง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(</w:t>
      </w:r>
      <w:proofErr w:type="gramEnd"/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Ability to Transform Problem Element From One Mode to Another)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เป็นความสามารถในการแปลข้อความที่ก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หนดให้เป็นข้อความใหม่หรือภาษาใหม่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เช่น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แปลจากภาษาพูดให้เป็นสมการซึ่งมีความหมายคงเดิม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โดยไม่ค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นึงถึงกระบวนการแก้ปัญหา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Algorithms)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2.5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ความสามารถในการคิดตามแนวของเหตุผล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Ability to Follow a Line of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Reasoning)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เป็นความสามารถในการอ่านและเข้าใจข้อความคณิตศาสตร์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ซึ่งแตกต่างไปจาก</w:t>
      </w:r>
    </w:p>
    <w:p w:rsidR="00951C29" w:rsidRPr="00874B48" w:rsidRDefault="00951C2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ความสามารถในการอ่านทั่ว</w:t>
      </w:r>
      <w:r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ไป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2.6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ความสามารถในการอ่านและตีความโจทย์ปัญหาทางคณิตศาสตร์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Ability to</w:t>
      </w:r>
      <w:r w:rsidR="00A41AE0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Read and Interpret a Problem)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สอบที่วัดความสามารถขั้นนี้อาจดัดแปลงมาจากข้อสอบที่วัดความสามารถในขั้นอื่น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โดยให้นักเรียนอ่านและตีความโจทย์ปัญหา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ซึ่งอาจจะอยู่ในรูปของข้อความ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ตัวเลข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ข้อมูลทางด้านสถิติ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หรือกราฟ</w:t>
      </w:r>
    </w:p>
    <w:p w:rsidR="00951C29" w:rsidRPr="00874B48" w:rsidRDefault="00A41AE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3.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การน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ไปใช้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Application)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เป็นความสามารถในการตัดสินใจแก้ปัญหาที่นักเรียนคุ้นเคย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ราะคล้ายกับปัญหาที่นักเรียนประสบอยู่ในระหว่างการเรียนหรือแบบฝึกหัดที่นักเรียนต้องเลือกกระบวนการแก้ปัญหา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และด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เนินการแก้ปัญหาได้โดยไม่ยาก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พฤติกรรมในระดับนี้แบ่งออกเป็น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4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ขั้น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คือ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 </w:t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3.1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ความสามารถในการแก้ปัญหาที่คล้ายกับปัญหาที่ประสบอยู่ในระหว่างเรียน</w:t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(Ability to Solve Routine Problems)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นักเรียนต้องอาศัยความสามารถในระดับความเข้าใจและเลือกกระบวนการแก้ปัญหาจนได้ค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ตอบออกมา</w:t>
      </w:r>
    </w:p>
    <w:p w:rsidR="00951C29" w:rsidRPr="00874B48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3.2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ความสามารถในการเปรียบเทียบ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Ability to Make Comparisons)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เป็นความสามารถในการค้นหาความสัมพันธ์ระหว่างข้อมูล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>2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ชุด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เพื่อสรุปการตัดสินใจซึ่งเป็นปัญหาขั้นนี้อาจต้องใช้วิธีการคิดค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นวณและจ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เป็นต้องอาศัยความรู้ที่เกี่ยวข้อง</w:t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รวมทั้งความสามารถในการคิดอย่างมีเหตุผล</w:t>
      </w:r>
    </w:p>
    <w:p w:rsidR="00951C29" w:rsidRPr="00167D36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lastRenderedPageBreak/>
        <w:t xml:space="preserve">  </w:t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649A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874B48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3.3 </w:t>
      </w:r>
      <w:r w:rsidR="00951C29" w:rsidRPr="00874B4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>ารถในการวิเคราะห์ข้อมูล</w:t>
      </w:r>
      <w:r w:rsidR="00951C29">
        <w:rPr>
          <w:rFonts w:ascii="Angsana New" w:eastAsiaTheme="minorHAnsi" w:hAnsi="Angsana New" w:cs="Angsana New"/>
          <w:sz w:val="32"/>
          <w:szCs w:val="32"/>
        </w:rPr>
        <w:t xml:space="preserve"> (Ability to Analyze Data) 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>เป็นความสามารถในการตัดสินใจอย่างต่อเนื่องในการหาค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>ตอบจากข้อมูลที่ก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>หนดให้</w:t>
      </w:r>
      <w:r w:rsidR="00951C29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>ซึ่งอาจต้องอาศัยการแยก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ข้อมูลที่เกี่ยวข้องออกจากข้อมูลที่ไม่เกี่ยวข้อง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พิจารณาว่าอะไรคือข้อมูลที่ต้องการเพิ่มเติม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มีปัญหาอื่นใดบ้างที่อาจเป็นตัวอย่างในการหาค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ตอบของปัญหาที่ก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ล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ัง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ประสบอยู่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หรือต้องแยกโจทย์ปัญหาออกพิจารณาเป็นส่วน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มีการตัดสินใจหลายครั้งอย่างต่อเนื่องตั้งแต่ต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้น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จนได้ค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ตอบหรือผลลัพธ์ที่ต้องการ</w:t>
      </w:r>
    </w:p>
    <w:p w:rsidR="00951C29" w:rsidRPr="00167D36" w:rsidRDefault="00EA0C36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4.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การวิเคราะห์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Analysis)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เป็นความสามารถในการแก้ปัญหาที่นักเรียนไม่เคยหรือเคยกระท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แบบฝึกหัดมาก่อน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ซึ่งส่วนใหญ่เป็นโจทย์พลิกแพลง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ต่ก็อยู่ในขอบเขตเนื้อหาวิชาที่เรียนการแก้โจทย์ปัญหาดังกล่าวต้องอาศัยความรู้ที่ได้เรียนมารวมกับความคิดสร้างสรรค์ผสมผสานกัน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แก้ปัญหา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พฤติกรรมในระดับนี้ถือว่าเป็นพฤติกรรมขั้นสูงของการเรียนการสอนคณิตศาสตร์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ซึ่งต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งใช้สมรรถภาพสมองระดับสูง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แบ่งเป็น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5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ขั้น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ัง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นี้</w:t>
      </w:r>
    </w:p>
    <w:p w:rsidR="00951C29" w:rsidRPr="00167D36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4.1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ความสามารถในการแก้โจทย์ปัญหาที่ไม่เคยประสบมาก่อน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Ability to Solve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Nonroutine problems)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ถามในขั้นนี้เป็นค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ถามที่ซับซ้อนไม่มีในแบบฝึกหัดหรือตัวอย่าง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ไม่เคยเห็นมาก่อน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นักเรียนต้องอาศัยความคิดสร้างสรรค์ผสมผสานกับความเข้าใจ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มโนมติ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นิยามตลอดจนทฤษฎีต่าง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ที่เรียนมาแล้วเป็นอย่างดี</w:t>
      </w:r>
    </w:p>
    <w:p w:rsidR="00951C29" w:rsidRPr="00167D36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4.2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ความสามารถในการค้นหาความสัมพันธ์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Ability to Discover Relationships)</w:t>
      </w:r>
      <w:r w:rsidR="00EA0C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เป็นความสามารถในการจัดส่วนต่าง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ที่โจทย์ก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หนดให้ใหม่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แล้วสร้างความสัมพันธ์ขึ้นใหม่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เพื่อใช้ในการแก้ปัญหาแทนการจ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ความสัมพันธ์เดิมที่เคยพบมาแล้วมาใช้กับข้อมูลชุดใหม่</w:t>
      </w:r>
    </w:p>
    <w:p w:rsidR="00951C29" w:rsidRPr="00167D36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4.3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ความสามารถในการสร้างข้อพิสูจน์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Ability to Contruct Proofs)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เป็นความสามารถในการสร้างภาษาเพื่อยืนยันข้อความทางคณิตศาสตร์อย่างสมเหตุสมผล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โดยอาศัยนิยามสัจพจน์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และทฤษฎีต่าง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ที่เรียนมาแล้วมาพิสูจน์โจทย์ปัญหาที่ไม่เคยพบมาก่อน</w:t>
      </w:r>
    </w:p>
    <w:p w:rsidR="00951C29" w:rsidRPr="00167D36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4.4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ความสามารถในการวิพากษ์วิจารณ์ข้อพิสูจน์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Ability to Criticize Proofs)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เป็นความสามารถที่ควบคู่กับความสามารถในการสร้างข้อพิสูจน์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อาจเป็นพฤติกรรมที่มีความซับซ้อนน</w:t>
      </w:r>
      <w:r w:rsidR="00951C29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้อ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ยกว่าพฤติกรรมในการสร้างข้อพิสูจน์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พฤติกรรมในขั้นนี้ต้องการให้นักเรียนสามารถตรวจสอบข้อพิสูจน์ว่าถูกต้องหรือไม่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มีตอนใดผิดบ้าง</w:t>
      </w:r>
    </w:p>
    <w:p w:rsidR="00951C29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854675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>4.5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ความสามารถในการสร้างสูตรและทดสอบความถูกต้องให้มีผลใช้เป็นกรณีทั่วไป</w:t>
      </w:r>
      <w:r w:rsidR="00EA0C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</w:t>
      </w:r>
      <w:r w:rsidR="00951C29" w:rsidRPr="00167D36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(Ability to Formulate and Validate Generalizations) </w:t>
      </w:r>
      <w:r w:rsidR="00951C29" w:rsidRPr="00167D36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เป็นความสามารถในการค้นพบสูตรหรือกระบวนการแก้ปัญหาและพิสูจน์ว่าใช้เป็นกรณีทั่วไปได้</w:t>
      </w:r>
    </w:p>
    <w:p w:rsidR="00951C29" w:rsidRDefault="00B619B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lastRenderedPageBreak/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854675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951C29" w:rsidRPr="001503C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 w:rsidR="00951C29" w:rsidRPr="001503C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951C29" w:rsidRPr="001503C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แบบทดสอบวัดผลสัมฤทธิ์ทางการเรียน</w:t>
      </w:r>
      <w:r w:rsidR="00951C29" w:rsidRPr="001503C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วิธีการวัดประเมินผลที่ใช้วัดความรู้ความสามารถ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ทักษะ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>/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กระบวนการ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วินิจฉัยเกี่ยวกับจุดเด่นจุดด้อยขององค์ประกอบสำคัญทางด้านทักษะต่าง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ของนักเรียน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อันเป็นผลมาจากการจัดกิจกรรมการเรียนรู้</w:t>
      </w:r>
      <w:r w:rsidR="00B66000" w:rsidRPr="00B66000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B66000" w:rsidRPr="00B66000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ซึ่งเป็นแบบทดสอบอัตนัย</w:t>
      </w:r>
    </w:p>
    <w:p w:rsidR="00FF3068" w:rsidRPr="0002745F" w:rsidRDefault="00FF3068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745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02745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="00854675">
        <w:rPr>
          <w:rFonts w:asciiTheme="majorBidi" w:eastAsia="Times New Roman" w:hAnsiTheme="majorBidi" w:cstheme="majorBidi"/>
          <w:b/>
          <w:bCs/>
          <w:sz w:val="32"/>
          <w:szCs w:val="32"/>
        </w:rPr>
        <w:t>2.3.3</w:t>
      </w:r>
      <w:r w:rsidRPr="0002745F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="0002745F" w:rsidRPr="0002745F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ประเภทของแบบทดสอบวัดผลสัมฤทธิ์ทางการเรียน</w:t>
      </w:r>
    </w:p>
    <w:p w:rsidR="00FF3068" w:rsidRPr="0002745F" w:rsidRDefault="00FF306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2745F">
        <w:rPr>
          <w:rFonts w:asciiTheme="majorBidi" w:hAnsiTheme="majorBidi" w:cstheme="majorBidi"/>
          <w:sz w:val="32"/>
          <w:szCs w:val="32"/>
          <w:cs/>
        </w:rPr>
        <w:tab/>
      </w:r>
      <w:r w:rsidRPr="0002745F">
        <w:rPr>
          <w:rFonts w:asciiTheme="majorBidi" w:hAnsiTheme="majorBidi" w:cstheme="majorBidi"/>
          <w:sz w:val="32"/>
          <w:szCs w:val="32"/>
          <w:cs/>
        </w:rPr>
        <w:tab/>
      </w:r>
      <w:r w:rsidRPr="0002745F">
        <w:rPr>
          <w:rFonts w:asciiTheme="majorBidi" w:hAnsiTheme="majorBidi" w:cstheme="majorBidi"/>
          <w:sz w:val="32"/>
          <w:szCs w:val="32"/>
          <w:cs/>
        </w:rPr>
        <w:tab/>
      </w:r>
      <w:r w:rsidR="00854675">
        <w:rPr>
          <w:rFonts w:asciiTheme="majorBidi" w:eastAsia="AngsanaUPC-Bold" w:hAnsiTheme="majorBidi" w:cstheme="majorBidi" w:hint="cs"/>
          <w:sz w:val="32"/>
          <w:szCs w:val="32"/>
          <w:cs/>
        </w:rPr>
        <w:tab/>
      </w:r>
      <w:r w:rsidR="0002745F" w:rsidRPr="0002745F">
        <w:rPr>
          <w:rFonts w:asciiTheme="majorBidi" w:eastAsia="AngsanaUPC-Bold" w:hAnsiTheme="majorBidi" w:cstheme="majorBidi"/>
          <w:sz w:val="32"/>
          <w:szCs w:val="32"/>
          <w:cs/>
        </w:rPr>
        <w:t>ได้มีนักการศึกษาหลายท่านกล่าวถึงประเภทของแบบทดสอบวัดผลสัมฤทธิ์ทางการเรียนดังนี้</w:t>
      </w:r>
    </w:p>
    <w:p w:rsidR="00951C29" w:rsidRPr="00145A1A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สิริพร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ทิพย์คง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(2</w:t>
      </w:r>
      <w:r w:rsidR="00951C29">
        <w:rPr>
          <w:rFonts w:ascii="Angsana New" w:eastAsiaTheme="minorHAnsi" w:hAnsi="Angsana New" w:cs="Angsana New"/>
          <w:sz w:val="32"/>
          <w:szCs w:val="32"/>
        </w:rPr>
        <w:t>5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>4</w:t>
      </w:r>
      <w:r w:rsidR="00951C29">
        <w:rPr>
          <w:rFonts w:asciiTheme="majorBidi" w:eastAsiaTheme="minorHAnsi" w:hAnsiTheme="majorBidi" w:cstheme="majorBidi"/>
          <w:sz w:val="32"/>
          <w:szCs w:val="32"/>
        </w:rPr>
        <w:t>5</w:t>
      </w:r>
      <w:r w:rsidR="00CF7880"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="00CF7880"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="00CF7880"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193)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แบบทดสอบวัดผลสัมฤทธิ์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ทางการเรียนมี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2</w:t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ประเภท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สามารถสรุปแบบทดสอบแต่ละประเภทได้ดังนี้</w:t>
      </w:r>
    </w:p>
    <w:p w:rsid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1.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แบบ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ทดสอบวัดผลสัมฤทธิ์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มาตรฐาน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มีการดา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เนินการสอบและการแปลคะแนนแบบมาตรฐาน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สร้างโดยผู้เชี่ยวชาญในแต่ละสาขาวิชา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และยอมรับในคุณภาพที่สามารถขยายอิงสู่ประชากรได้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การดา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เนินการในการใช้แบบทดสอบมาตรฐานต้องทา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ตามคู่มือทุกอย่าง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ไม่ว่าจะเป็นการแจก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การอธิบาย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การใช้เวลา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การตรวจและการแปลคะแนนของข้อสอบ</w:t>
      </w:r>
    </w:p>
    <w:p w:rsid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2. 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แบบทดสอบวัดผลสัมฤทธิ์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ที่ครูสร้างขึ้น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โดยสร้างตามจุดประสงค์ของครูผู้สอนเป็น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คำ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ถามที่เกี่ยวกับความรู้ที่นักเรียนได้เรียนในห้องเรียน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ซึ่งเป็นการทดสอบว่านักเรียนมีความรู้มากแค่ไหน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บกพร่องในส่วนใด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เพื่อจะได้สอนซ่อมเสริม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หรือเป็นการวัดเพื่อดูความพร้อมที่จะเรียนในเนื้อหาใหม่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ทั้งนี้ขึ้นอยู่กับความต้องการของครูผู้สอน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บางฉบับอาจจะไม่ได้ทดลองสอบมาก่อนกลุ่มตัวอย่างไม่คลุมประชากร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สามารถแก้ไขได้ทุกระยะ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และครูผู้สอนไม่จาเป็นต้องเป็นผู้เชี่ยวชาญในการสร้างข้อสอบ</w:t>
      </w:r>
      <w:r w:rsidR="00951C29" w:rsidRPr="00145A1A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145A1A">
        <w:rPr>
          <w:rFonts w:ascii="Angsana New" w:eastAsiaTheme="minorHAnsi" w:hAnsi="Angsana New" w:cs="Angsana New" w:hint="cs"/>
          <w:sz w:val="32"/>
          <w:szCs w:val="32"/>
          <w:cs/>
        </w:rPr>
        <w:t>แบบทดสอบที่ครูสร้างนี้จึงเชื่อถือได้น้อยกว่าแบบทดสอบมาตรฐาน</w:t>
      </w:r>
    </w:p>
    <w:p w:rsidR="00951C29" w:rsidRPr="008F64E2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951C29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>2555</w:t>
      </w:r>
      <w:r w:rsidR="00CF7880" w:rsidRPr="00CF7880">
        <w:rPr>
          <w:rFonts w:ascii="Angsana New" w:eastAsiaTheme="minorHAnsi" w:hAnsi="Angsana New" w:cs="Angsana New"/>
          <w:sz w:val="32"/>
          <w:szCs w:val="32"/>
        </w:rPr>
        <w:t>,</w:t>
      </w:r>
      <w:r w:rsidR="00CF7880" w:rsidRPr="00CF7880">
        <w:rPr>
          <w:rFonts w:ascii="Angsana New" w:eastAsiaTheme="minorHAnsi" w:hAnsi="Angsana New" w:cs="Angsana New" w:hint="cs"/>
          <w:sz w:val="32"/>
          <w:szCs w:val="32"/>
          <w:cs/>
        </w:rPr>
        <w:t>น</w:t>
      </w:r>
      <w:r w:rsidR="00CF7880" w:rsidRPr="00CF7880">
        <w:rPr>
          <w:rFonts w:ascii="Angsana New" w:eastAsiaTheme="minorHAnsi" w:hAnsi="Angsana New" w:cs="Angsana New"/>
          <w:sz w:val="32"/>
          <w:szCs w:val="32"/>
          <w:cs/>
        </w:rPr>
        <w:t xml:space="preserve">. 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28)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>
        <w:rPr>
          <w:rFonts w:ascii="Angsana New" w:eastAsiaTheme="minorHAnsi" w:hAnsi="Angsana New" w:cs="Angsana New" w:hint="cs"/>
          <w:sz w:val="32"/>
          <w:szCs w:val="32"/>
          <w:cs/>
        </w:rPr>
        <w:t xml:space="preserve"> แบบทดสอบ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วัดผลสัมฤทธิ์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ทางการเรียนที่ครูสร้างขึ้น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จ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แนกออกเป็น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8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ประเภท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โดยสามารถสรุปแต่ละประเภทได้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ดังนี้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1.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แบบทดสอบแบบเลือกตอบ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ใช้วัดผลได้ทั้งด้านความรู้ความคิด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ทฤษฎี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หลักการ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การตัดสินใจ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ตลอดจนความสามารถด้านทักษะกระบวนการทางคณิตศาสตร์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2.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แบบทดสอบแบบถูกผิด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โดยมีการนาเสนอข้อความเกี่ยวกับความรู้ความเข้าใจในหลักการ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ทฤษฎี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การแปลความหมายหรือการกำหนดตัวแปร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3.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แบบทดสอบแบบจับคู่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เป็นแบบทดสอบที่มีลักษณะการน</w:t>
      </w:r>
      <w:r w:rsidR="00CF7880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เสนอข้อความ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2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ส่วน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ให้เลือกเพื่อจับคู่กัน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ซึ่งโดยทั่วไปจำนวนข้อของคา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ตอบจะมีมากกว่าคา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ถาม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4.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แบบทดสอบแบบเปรียบเทียบ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เป็นแบบทดสอบที่ประกอบด้วยข้อความที่ต้องการ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ให้ผู้เรียนพิจารณาในรูปของ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มากกว่า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เท่ากับ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น้อยกว่า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หรือสรุปไม่ได้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5.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แบบทดสอบแบบเติมค</w:t>
      </w:r>
      <w:r w:rsidR="00CF7880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โดยผู้ตอบต้องแสดงความรู้ความสามารถด้วยการเขียนตอบที่เป็นผลลัพธ์ของปัญหา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ซึ่งแบบทดสอบแบบเติมค</w:t>
      </w:r>
      <w:r w:rsidR="00CF7880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ยังใช้ในการคิดเลขในใจได้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6.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แบบทดสอบแบบเขียนตอบ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โดยให้ผู้สอบแสดงความรู้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ความสามารถด้วยการเขียนตอบ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แสดงวิธีทา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หรือสรุปผลจากวิธีท</w:t>
      </w:r>
      <w:r w:rsidR="00CF7880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โดยแสดงเหตุผลประกอบ</w:t>
      </w:r>
    </w:p>
    <w:p w:rsidR="00951C29" w:rsidRP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7.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แบบทดสอบแบบต่อเนื่อง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เป็นการผสมผสานแบบทดสอบหลายรูปแบบไว้ด้วยกันเช่น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แบบทดสอบแบบเลือกตอบกับแบบถูกผิด</w:t>
      </w:r>
      <w:r w:rsidR="00951C29" w:rsidRPr="00951C29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951C29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แบบทดสอบแบบเลือกตอบกับแบบเขียนตอบ</w:t>
      </w:r>
    </w:p>
    <w:p w:rsidR="00951C29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8.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แบบทดสอบแบบแสดงวิธีทา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เป็นแบบทดสอบที่ให้ผู้เรียนแสดงวิธีการแก้ปัญหา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ใช้ประเมินได้ครอบคลุมทั้งมโนทัศน์และวิธีการคิด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การวางแผน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รวมทั้งความสามารถของทักษะ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และกระบวนการทางคณิตศาสตร์ในด้านต่าง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ๆ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จา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กประเภทของแบบทดสอบวัดผลสัมฤทธิ์ท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างการเรียน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ที่มีนักการศึกษาได้จ</w:t>
      </w:r>
      <w:r w:rsidR="00951C29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แนก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แต่ละประเภทไว้ดังกล่าวข้างต้น</w:t>
      </w:r>
    </w:p>
    <w:p w:rsidR="00951C29" w:rsidRPr="008F64E2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854675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สรุปได้ว่า</w:t>
      </w:r>
      <w:r w:rsidR="00951C29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แบบทดสอบแต่ละประเภทมีลักษณะเฉพาะที่สามารถน</w:t>
      </w:r>
      <w:r w:rsidR="001503CB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951C29" w:rsidRPr="008F64E2">
        <w:rPr>
          <w:rFonts w:ascii="Angsana New" w:eastAsiaTheme="minorHAnsi" w:hAnsi="Angsana New" w:cs="Angsana New" w:hint="cs"/>
          <w:sz w:val="32"/>
          <w:szCs w:val="32"/>
          <w:cs/>
        </w:rPr>
        <w:t>ไปใช้เพื่อ</w:t>
      </w:r>
    </w:p>
    <w:p w:rsidR="00951C29" w:rsidRDefault="00951C29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ประเมินความรู้ความสามารถของผู้เรียนได้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ดังนั้นการเลือกใช้แบบทดสอบ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ผู้สอน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ต้องตระหนักถึงจุดประสงค์การเรียนรู้ที่ต้องการประเมิน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และมีความสอดคล้องกับข้อค</w:t>
      </w:r>
      <w:r w:rsidR="005F5BD0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ถาม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5F5BD0">
        <w:rPr>
          <w:rFonts w:ascii="Angsana New" w:eastAsiaTheme="minorHAnsi" w:hAnsi="Angsana New" w:cs="Angsana New" w:hint="cs"/>
          <w:sz w:val="32"/>
          <w:szCs w:val="32"/>
          <w:cs/>
        </w:rPr>
        <w:t>ตรงตาม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เนื้อหา</w:t>
      </w:r>
      <w:r w:rsidR="005F5BD0">
        <w:rPr>
          <w:rFonts w:ascii="Angsana New" w:eastAsiaTheme="minorHAnsi" w:hAnsi="Angsana New" w:cs="Angsana New" w:hint="cs"/>
          <w:sz w:val="32"/>
          <w:szCs w:val="32"/>
          <w:cs/>
        </w:rPr>
        <w:t xml:space="preserve"> </w:t>
      </w:r>
      <w:r w:rsidR="005F5BD0" w:rsidRPr="008F64E2">
        <w:rPr>
          <w:rFonts w:ascii="Angsana New" w:eastAsiaTheme="minorHAnsi" w:hAnsi="Angsana New" w:cs="Angsana New" w:hint="cs"/>
          <w:sz w:val="32"/>
          <w:szCs w:val="32"/>
          <w:cs/>
        </w:rPr>
        <w:t>สาระ</w:t>
      </w:r>
      <w:r w:rsidR="005F5BD0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ที่ผู้เรียนได้เรียนรู้ไปแล้ว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รวมทั้งเลือกใช้แบบทดสอบที่ได้มาตรฐาน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เพื่อนา</w:t>
      </w:r>
      <w:r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ผลการประเมินไปใช้เป็นแนวทางในการพัฒนาและปรับปรุงการจัดการเรียนรู้ต่อไป</w:t>
      </w:r>
    </w:p>
    <w:p w:rsidR="0002745F" w:rsidRDefault="0002745F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786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854675">
        <w:rPr>
          <w:rFonts w:ascii="Angsana New" w:eastAsia="Times New Roman" w:hAnsi="Angsana New" w:cs="Angsana New"/>
          <w:b/>
          <w:bCs/>
          <w:sz w:val="32"/>
          <w:szCs w:val="32"/>
        </w:rPr>
        <w:t>2.3.4</w:t>
      </w:r>
      <w:r w:rsidRPr="00637865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="00AC3CB2" w:rsidRPr="008F64E2"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>คุ</w:t>
      </w:r>
      <w:r w:rsidR="00AC3CB2"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>ณลักษณะของแบบทดสอบวัดผลสัมฤทธิ์ท</w:t>
      </w:r>
      <w:r w:rsidR="00AC3CB2" w:rsidRPr="008F64E2"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>างการเรียน</w:t>
      </w:r>
    </w:p>
    <w:p w:rsidR="0002745F" w:rsidRDefault="0002745F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67A88">
        <w:rPr>
          <w:rFonts w:ascii="Angsana New" w:hAnsi="Angsana New" w:cs="Angsana New" w:hint="cs"/>
          <w:sz w:val="32"/>
          <w:szCs w:val="32"/>
          <w:cs/>
        </w:rPr>
        <w:tab/>
      </w:r>
      <w:r w:rsidR="00AC3CB2">
        <w:rPr>
          <w:rFonts w:ascii="AngsanaUPC" w:eastAsia="AngsanaUPC-Bold" w:hAnsi="AngsanaUPC" w:cs="AngsanaUPC" w:hint="cs"/>
          <w:sz w:val="32"/>
          <w:szCs w:val="32"/>
          <w:cs/>
        </w:rPr>
        <w:t>ได้มี</w:t>
      </w:r>
      <w:r w:rsidR="00AC3CB2">
        <w:rPr>
          <w:rFonts w:ascii="AngsanaUPC" w:eastAsia="AngsanaUPC-Bold" w:hAnsi="AngsanaUPC" w:cs="AngsanaUPC"/>
          <w:sz w:val="32"/>
          <w:szCs w:val="32"/>
          <w:cs/>
        </w:rPr>
        <w:t>นักการศึกษาหลายท่านกล่าวถึง</w:t>
      </w:r>
      <w:r w:rsidR="00AC3CB2">
        <w:rPr>
          <w:rFonts w:ascii="AngsanaUPC" w:eastAsia="AngsanaUPC-Bold" w:hAnsi="AngsanaUPC" w:cs="AngsanaUPC" w:hint="cs"/>
          <w:sz w:val="32"/>
          <w:szCs w:val="32"/>
          <w:cs/>
        </w:rPr>
        <w:t xml:space="preserve"> </w:t>
      </w:r>
      <w:r w:rsidR="00AC3CB2" w:rsidRPr="004A0991">
        <w:rPr>
          <w:rFonts w:ascii="AngsanaUPC" w:eastAsia="AngsanaUPC-Bold" w:hAnsi="AngsanaUPC" w:cs="AngsanaUPC" w:hint="cs"/>
          <w:sz w:val="32"/>
          <w:szCs w:val="32"/>
          <w:cs/>
        </w:rPr>
        <w:t>คุณลักษณะของแบบทดสอบวัดผลสัมฤทธิ์ทางการเรียน</w:t>
      </w:r>
      <w:r w:rsidR="00AC3CB2">
        <w:rPr>
          <w:rFonts w:ascii="AngsanaUPC" w:eastAsia="AngsanaUPC-Bold" w:hAnsi="AngsanaUPC" w:cs="AngsanaUPC" w:hint="cs"/>
          <w:sz w:val="32"/>
          <w:szCs w:val="32"/>
          <w:cs/>
        </w:rPr>
        <w:t xml:space="preserve"> </w:t>
      </w:r>
      <w:r w:rsidR="00AC3CB2">
        <w:rPr>
          <w:rFonts w:ascii="AngsanaUPC" w:eastAsia="AngsanaUPC-Bold" w:hAnsi="AngsanaUPC" w:cs="AngsanaUPC"/>
          <w:sz w:val="32"/>
          <w:szCs w:val="32"/>
          <w:cs/>
        </w:rPr>
        <w:t>ดังนี้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 w:rsidR="00567A88">
        <w:rPr>
          <w:rFonts w:ascii="Angsana New" w:eastAsiaTheme="minorHAnsi" w:hAnsi="Angsana New" w:cs="Angsana New" w:hint="cs"/>
          <w:b/>
          <w:bCs/>
          <w:color w:val="000000" w:themeColor="text1"/>
          <w:sz w:val="32"/>
          <w:szCs w:val="32"/>
          <w:cs/>
        </w:rPr>
        <w:tab/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สิริพร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ทิพย์คง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(</w:t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>2545</w:t>
      </w:r>
      <w:r w:rsidR="00567A88">
        <w:rPr>
          <w:rFonts w:ascii="Angsana New" w:eastAsiaTheme="minorHAnsi" w:hAnsi="Angsana New" w:cs="Angsana New" w:hint="cs"/>
          <w:sz w:val="32"/>
          <w:szCs w:val="32"/>
          <w:cs/>
        </w:rPr>
        <w:t>,น.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194 -195)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กล่าวว่า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คุณลักษณะของแบบทดสอบวัดผล</w:t>
      </w:r>
    </w:p>
    <w:p w:rsidR="004A0991" w:rsidRPr="008F64E2" w:rsidRDefault="004A099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>สัมฤทธิ์</w:t>
      </w:r>
      <w:r w:rsidRPr="008F64E2">
        <w:rPr>
          <w:rFonts w:ascii="Angsana New" w:eastAsiaTheme="minorHAnsi" w:hAnsi="Angsana New" w:cs="Angsana New" w:hint="cs"/>
          <w:sz w:val="32"/>
          <w:szCs w:val="32"/>
          <w:cs/>
        </w:rPr>
        <w:t>ทางการเรียนที่ดีพิจารณาได้ดังนี้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1.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ความตรง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แบบทดสอบที่มีความตรง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เป็นแบบทดสอบที่สามารถนาไปวัดในสิ่งที่ต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้อ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งการวัดได้อย่างถูกต้อง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ตรงตามจุดประสงค์ที่ต้องการวัด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ครอบคลุมเนื้อหาที่มีในหลักสูตร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2.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ความเชื่อมั่น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แบบทดสอบที่มีความเชื่อมั่น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เป็นแบบทดสอบที่สามารถให้ผลการวัดได้คงที่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ไม่ว่าจะนา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แบบทดสอบนั้นไปวัดกี่ครั้ง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lastRenderedPageBreak/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3.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ความเป็นปรนัย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แบบทดสอบที่มีความเป็นปรนัย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เป็นแบบทดสอบที่มีคาถามชัดเจนสามารถตรวจให้คะแนนและแปลความหมายของคะแนนได้ตรงกัน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4.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การถามลึก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หมายถึง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ถามให้ครอบคลุมพฤติกรรมขั้นความรู้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ความจา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ความเข้าใจ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การน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ไปใช้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การวิเคราะห์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การสังเคราะห์และการประเมินค่า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5.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ความยุติธรรม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คำ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ถามของแบบทดสอบต้องไม่มีช่องทางชี้แนะให้เดาได้ถูกต้อง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และ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ต้อ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งเป็นข้อสอบที่ไม่มีความลา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เอียงต่อกลุ่มนักเรียนกลุ่มใดกลุ่มหนึ่งโดยเฉพาะ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6.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อ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นาจจ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แนก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แบบทดสอบนี้สามารถแยกนักเรียนได้ว่าใครเก่งใครอ่อนโดยสามารถจ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แนกนักเรียนออกเป็นประเภท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ๆ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ได้ทุกระดับอย่างละเอียด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ตั้งแต่อ่อนสุดจนถึงเก่งสุด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7.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ความยากง่ายพอเหมาะ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แบบทดสอบนี้จะต้องไม่ยากเกินไปและไม่ง่ายเกินไป</w:t>
      </w:r>
    </w:p>
    <w:p w:rsidR="004A0991" w:rsidRPr="008F64E2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8.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ความยั่วยุ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หมายถึง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แบบทดสอบที่นักเรียนทา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ด้ว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ยความสนุกเพลิดเพลิน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โดยไม่รู้สึกเบื่อหน่ายในการทา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แบบทดสอบ</w:t>
      </w:r>
    </w:p>
    <w:p w:rsidR="004A0991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Theme="minorHAnsi" w:hAnsi="Angsana New" w:cs="Angsana New"/>
          <w:sz w:val="32"/>
          <w:szCs w:val="32"/>
        </w:rPr>
      </w:pP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>
        <w:rPr>
          <w:rFonts w:ascii="Angsana New" w:eastAsiaTheme="minorHAnsi" w:hAnsi="Angsana New" w:cs="Angsana New"/>
          <w:sz w:val="32"/>
          <w:szCs w:val="32"/>
        </w:rPr>
        <w:tab/>
      </w:r>
      <w:r w:rsidR="00567A88">
        <w:rPr>
          <w:rFonts w:ascii="Angsana New" w:eastAsiaTheme="minorHAnsi" w:hAnsi="Angsana New" w:cs="Angsana New"/>
          <w:sz w:val="32"/>
          <w:szCs w:val="32"/>
        </w:rPr>
        <w:tab/>
      </w:r>
      <w:r w:rsidR="004A0991" w:rsidRPr="008F64E2">
        <w:rPr>
          <w:rFonts w:ascii="Angsana New" w:eastAsiaTheme="minorHAnsi" w:hAnsi="Angsana New" w:cs="Angsana New"/>
          <w:sz w:val="32"/>
          <w:szCs w:val="32"/>
        </w:rPr>
        <w:t xml:space="preserve">9.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ประสิทธิภาพ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เป็นแบบทดสอบที่มีจานวนข้อสอบพอประมาณ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จัดทาแบบทดสอบด้วยความประณีต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ตรวจให้คะแนนได้รวดเร็ว</w:t>
      </w:r>
      <w:r w:rsidR="004A0991" w:rsidRPr="008F64E2">
        <w:rPr>
          <w:rFonts w:ascii="Angsana New" w:eastAsiaTheme="minorHAnsi" w:hAnsi="Angsana New" w:cs="Angsana New"/>
          <w:sz w:val="32"/>
          <w:szCs w:val="32"/>
          <w:cs/>
        </w:rPr>
        <w:t xml:space="preserve"> </w:t>
      </w:r>
      <w:r w:rsidR="004A0991" w:rsidRPr="008F64E2">
        <w:rPr>
          <w:rFonts w:ascii="Angsana New" w:eastAsiaTheme="minorHAnsi" w:hAnsi="Angsana New" w:cs="Angsana New" w:hint="cs"/>
          <w:sz w:val="32"/>
          <w:szCs w:val="32"/>
          <w:cs/>
        </w:rPr>
        <w:t>รวมถึงสิ่งแวดล้อมในการสอบที่ดี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สมนึก</w:t>
      </w:r>
      <w:r w:rsidR="005F429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ภัททิยธินี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>
        <w:rPr>
          <w:rStyle w:val="Bodytext2"/>
          <w:rFonts w:ascii="Angsana New" w:eastAsiaTheme="minorHAnsi" w:hAnsi="Angsana New" w:cs="Angsana New"/>
          <w:shd w:val="clear" w:color="auto" w:fill="auto"/>
        </w:rPr>
        <w:t>2551</w:t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,น.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67 – 71)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ได้สรุปลักษณะของแบบทดสอบวัดผลสัมฤทธิ์ที่ดีมีดังนี้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ความเที่ยงตรง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Validity)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คุณภาพของข้อสอบ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ที่สามารถวัดได้ตรงกับจุดมุ่งหมายที่ต้องการ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หรือวัดในสิ่งที่ต้องการวัดได้อย่างถูกต้องแม่นยา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ความเชื่อมั่น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Reliability)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ลักษณะแบบทดสอบทั้งฉบับที่สามารถวัดได้คงที่คงวาไม่เปลี่ยนแปลงไม่ว่าจะทาการสอบใหม่กี่ครั้งก็ตาม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3.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ความยุติธรรม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Fair)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หมายถึงลักษณะของข้อสอบที่ไม่เปิดโอกาสให้มีการได้เปรียบเสียเปรียบในกลุ่มผู้เข้าสอบด้วยกัน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4.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ความลึกของการถาม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Searching)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ข้อสอบจะต้องไม่ถามผิวเผิน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หรือประเภทความรู้ความจ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5.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ความยั่วยุ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Exemplary)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หมายถึงแบบทดสอบที่นักเรียนท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ด้วยความสนุกเพลิดเพลิน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ไม่ควรใช้คาถามซ้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ซากซึ่งน่าเบื่อหน่าย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วิธีการที่จะให้ข้อสอบมีความยั่วยุอยากตอบ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ก็โดยเรียงจากข้อง่ายไปหาข้อยาก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lastRenderedPageBreak/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6.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ความจาเพาะเจาะจง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Diffinition)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ข้อสอบที่มีแนวทาง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หรือมีทิศทางการถาม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การตอบชัดเจน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ไม่คลุมเครือ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ไม่แฝงกลเม็ดให้นักเรียนงง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7.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ความเป็นปรนัย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Objectivity)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ความเป็นปรนัยของแบบทดสอบ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ไม่ได้หมายถึง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ข้อสอบกาถูก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กาผิด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จับคู่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เติมค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ตอบสั้น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และเลือกตอบ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เพราะแบบทดสอบชนิดต่าง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เหล่านี้เป็นเพียงรูปแบบหรือคาถามที่จะนาไปสู่ความเป็นปรนัยเท่านั้น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และความเป็นปรนัย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เป็นคุณลักษณะของแบบทดสอบ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ไม่ใช่ชนิดของข้อสอบ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8.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ประสิทธิภาพ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Efficiency)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แบบทดสอบที่มีจ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นวนข้อมากพอประมาณใช้เวลาสอบพอเหมาะ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ประหยัดค่าใช้จ่าย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จัดท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แบบทดสอบด้วยความประณีต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ตรวจสอบได้คะแนนรวดเร็ว</w:t>
      </w:r>
    </w:p>
    <w:p w:rsidR="004A0991" w:rsidRPr="0091724E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9.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นาจจ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Discrimination)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ความสามารถในการจ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แนกผู้สอบที่มีคุณลักษณะ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หรือความสามารถแตกต่างกันได้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ข้อสอบที่ดีจะต้องมีอ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นาจจ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แนกสูง</w:t>
      </w:r>
    </w:p>
    <w:p w:rsidR="004A0991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10.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ความยาก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Difficulty)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หมายถึง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จานวนคนตอบข้อสอบได้ถูก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มากน้อยเพียงใดหรืออัตราส่วนของจานวนคนทั้งหมดที่เข้าสอบ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ตามทฤษฎีการวัดแบบอิงกลุ่ม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ข้อสอบที่ดีคือข้อสอบ</w:t>
      </w:r>
      <w:r w:rsidR="004A0991" w:rsidRPr="0091724E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91724E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ที่ไม่ยากเกินไปหรือง่ายเกินไป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เยาวดี</w:t>
      </w:r>
      <w:r w:rsidR="005F429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รางกุลชัย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วิบูลย์ศรี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>2552</w:t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,น.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16)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ได้สรุปแบบทดสอบผลสัมฤทธิ์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มีความมุ่งหมายในการวัดเชิงเนื้อหา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Content Validity)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กล่าวคือ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กระทงของแบบทดสอบประเภทนี้จะต้องเลือกมาจากเนื้อหาเฉพาะที่สอดคล้องกับวัตถุประสงค์ของการศึกษาที่จะวัดเป็นส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คัญ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และมีข้อตกลงเบื้องต้นถึง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>3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ข้อดังนี้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เนื้อหาหรือทักษะภายในขอบเขตที่ครอบคลุม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ในแบบทดสอบผลสัมฤทธิ์นั้นจะต้องสามารถจ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กัดอยู่ในรูปพฤติกรรมซึ่งมีความจ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เพาะเจาะจง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ในลักษณะที่จะสื่อสารไปยังบุคคลอื่นได้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ถ้าเป้าหมายทางการศึกษาไม่สามารถจ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กัดอยู่ในรูปของพฤติกรรมแล้ว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ย่อมไม่สามารถที่จะวัดในลักษณะของผลสัมฤทธิ์ได้อย่างชัดเจน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ผลิตผลที่แบบทดสอบวัดผลสัมฤทธิ์วัดนั้น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จะต้องเป็นผลิตผลเฉพาะที่เกิดจากการเรียนการสอนตามวัตถุประสงค์ที่ต้องการเท่านั้น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จะวัดผลิตผลอย่างอื่นไม่ได้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ตัวอย่างเช่น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ถ้าต้องการวัดว่า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นักเรียนได้เรียนรู้อะไรจากสิ่งที่สอนไปแล้วในชั้นเรียน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ถ้าแบบทดสอบที่สร้างขึ้นกลับไปวัดเพียงประสบการณ์ทางอ้อม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ที่ได้รับจากข้างนอกชั้นเรียนเพียงอย่างเดียว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ในกรณีเช่นนี้ถือว่า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แบบทดสอบที่สร้างขึ้นนั้นไม่ได้เข้าลักษณะของแบบทดสอบวัดผลสัมฤทธิ์ตามข้อตกลงเบื้องต้น</w:t>
      </w:r>
    </w:p>
    <w:p w:rsidR="004A0991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lastRenderedPageBreak/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3.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ผลสัมฤทธิ์หรือความรู้ต่าง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ที่แบบทดสอบผลสัมฤทธิ์วัดได้นั้น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ถ้าจะน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ไปเปรียบเทียบกันแล้ว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ผู้เข้าสอบทุกคนจะต้องมีโอกาสได้เรียนรู้ในเรื่องนั้น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อย่างเท่าเทียมกัน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ข้อตกลงเบื้องต้นนี้จะบรรลุได้ดีส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หรับแบบทดสอบผลสัมฤทธิ์ที่ครูสร้างขึ้น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เพื่อใช้ในชั้นเรียน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เนื่องจากนักเรียนแต่ละคนต่างก็เรียนเนื้อหาสาระเหมือนกันในวิชาเดียวกัน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และได้รับประสบการณ์จากการทาแบบฝึกหัดเช่นเดียวกัน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ศิริชัย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กาญจนวาสี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>2552</w:t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,น.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 167)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ได้สรุปแบบทดสอบวัดผลสัมฤทธิ์มีข้อตกลงเบื้องต้นดังนี้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ind w:hanging="90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1.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มวลเนื้อเรื่อง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หรือทักษะที่เป็นจุดมุ่งหมายของการเรียนการสอน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สามารถนามาระบุได้อย่างชัดเจน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Well Defined)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ในเชิงพฤติกรรมหรือกลุ่มพฤติกรรม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ั้นคือผลลัพธ์อันเป็นเป้าหมายของการเรียนรู้ที่ต้องการให้เกิดกับผู้เรียนนั้นจะต้องสามารถนามาสื่อความหมายและความส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คัญให้เป็นที่เข้าใจกันโดยทั่วไปได้</w:t>
      </w:r>
    </w:p>
    <w:p w:rsidR="004A0991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2.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แบบทดสอบที่สร้างขึ้น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ได้ท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หน้าที่วัดพฤติกรรมส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คัญอันเป็นเป้าหมายของการเรียนรู้นั้นคือแบบสอบถามได้สร้างขึ้นมา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อย่างมีความตรงตามเนื้อเรื่อง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>Content Validty)</w:t>
      </w:r>
    </w:p>
    <w:p w:rsidR="004A0991" w:rsidRPr="00BE695B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567A88">
        <w:rPr>
          <w:rStyle w:val="Bodytext2"/>
          <w:rFonts w:ascii="Angsana New" w:eastAsiaTheme="minorHAnsi" w:hAnsi="Angsana New" w:cs="Angsana New"/>
          <w:shd w:val="clear" w:color="auto" w:fill="auto"/>
        </w:rPr>
        <w:tab/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 xml:space="preserve">3.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ผู้สอบได้มีโอกาสเรียนรู้ครอบคลุมสิ่งที่แบบสอบมุ่งวัด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การวัดผลสัมฤทธิ์ของผู้เรียน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จะนามาแปลผลได้อย่างมีความหมาย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เมื่อผู้เรียนได้มีโอกาสเรียนรู้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(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>Opportunity to Lean</w:t>
      </w:r>
      <w:proofErr w:type="gramStart"/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</w:rPr>
        <w:t>)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ครอบคลุมสิ่งที่แบบสอบมุ่งวัด</w:t>
      </w:r>
      <w:proofErr w:type="gramEnd"/>
    </w:p>
    <w:p w:rsidR="004A0991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567A88">
        <w:rPr>
          <w:rFonts w:ascii="Angsana New" w:eastAsiaTheme="minorHAnsi" w:hAnsi="Angsana New" w:cs="Angsana New" w:hint="cs"/>
          <w:sz w:val="32"/>
          <w:szCs w:val="32"/>
          <w:cs/>
        </w:rPr>
        <w:tab/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(2555</w:t>
      </w:r>
      <w:r w:rsidR="00567A88">
        <w:rPr>
          <w:rFonts w:ascii="Angsana New" w:eastAsiaTheme="minorHAnsi" w:hAnsi="Angsana New" w:cs="Angsana New" w:hint="cs"/>
          <w:sz w:val="32"/>
          <w:szCs w:val="32"/>
          <w:cs/>
        </w:rPr>
        <w:t>,น.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162-163)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กล่าวว่า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การเลือกใช้แบบทดสอบวัดผลสัมฤทธ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ทางการเรียนที่มีประสิทธิภาพ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ครูผู้สอนควรพิจารณาคุณลักษณะที่ส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ำคัญ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ในด้านความเที่ยงตรงในการวัดเนื้อหาหรือประสบการณ์การเรียนรู้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การวัดพฤติกรรม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การวัดสภาพที่แท้จริง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คุณลักษณะหรือความสามารถของนักเรียน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นอกจากนี้ข้อทดสอบในแบบทดสอบวัดผลสัมฤทธ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ิ์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ทางการเรียน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ควรมีอัตราส่วนของความยากอยู่ในช่วง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0.20 - 0.80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ถ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้า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ข้อทดสอบใดอยู่นอกขอบเขตนี้ถือว่ายากหรือง่ายเกินไป</w:t>
      </w:r>
      <w:r w:rsidR="004A0991">
        <w:rPr>
          <w:rFonts w:ascii="Angsana New" w:eastAsiaTheme="minorHAnsi" w:hAnsi="Angsana New" w:cs="Angsana New"/>
          <w:sz w:val="32"/>
          <w:szCs w:val="32"/>
        </w:rPr>
        <w:t xml:space="preserve"> 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ครูผู้สอนไม่ควรน</w:t>
      </w:r>
      <w:r w:rsidR="004A0991">
        <w:rPr>
          <w:rFonts w:ascii="Angsana New" w:eastAsiaTheme="minorHAnsi" w:hAnsi="Angsana New" w:cs="Angsana New" w:hint="cs"/>
          <w:sz w:val="32"/>
          <w:szCs w:val="32"/>
          <w:cs/>
        </w:rPr>
        <w:t>ำ</w:t>
      </w:r>
      <w:r w:rsidR="004A0991">
        <w:rPr>
          <w:rFonts w:ascii="Angsana New" w:eastAsiaTheme="minorHAnsi" w:hAnsi="Angsana New" w:cs="Angsana New"/>
          <w:sz w:val="32"/>
          <w:szCs w:val="32"/>
          <w:cs/>
        </w:rPr>
        <w:t>มาใช้</w:t>
      </w:r>
    </w:p>
    <w:p w:rsidR="00951C29" w:rsidRDefault="00AC3CB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567A88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แบบทดสอบวัดผลสัมฤทธิ์ที่ดี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ต้องเป็นแบบทดสอบที่ต้องมีความเที่ยงตรงความเชื่อมั่น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ความเป็นปรนัย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ถามลึก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มีความยากง่ายพอเหมาะ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มีค่าอ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นาจจ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แนก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และมีความยุติธรรมและ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ทาหน้าที่ในการส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รวจความสามารถทั่ว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ไป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ของนักเรียน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โดยประเมินความรู้ในเนื้อหาวิชาหรือทักษะต่าง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ๆ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เพื่อแสดงระดับความสามารถของนักเรียน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ดังนั้นแบบทดสอบวัดผลสัมฤทธิ์จึง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มักจะคลอบคลุมเนื้อหาทั้งในระดับกว้าง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และระดับทั่วไป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และถือคะแนนรวมที่ได้จากแบบทดสอบเป็นตัวชี้ถึงระดับความสามารถที่วัดได้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ซึ่งผู้วิจัยได้ศึกษา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และน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ำ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ไปใช้ในการสร้าง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lastRenderedPageBreak/>
        <w:t>แบบทดสอบวัดผลสัมฤทธิ์ทางการเรียนวิชาคณิตศาสตร์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เรื่อง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ตรรกศาสตร์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ของนักเรียนชั้นมัธยมศึกษาปีที่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>
        <w:rPr>
          <w:rStyle w:val="Bodytext2"/>
          <w:rFonts w:ascii="Angsana New" w:eastAsiaTheme="minorHAnsi" w:hAnsi="Angsana New" w:cs="Angsana New"/>
          <w:shd w:val="clear" w:color="auto" w:fill="auto"/>
        </w:rPr>
        <w:t>4</w:t>
      </w:r>
      <w:r w:rsidR="004A0991"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="004A0991"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เพื่อให้ได้ข้อสอบวัดผลสัมฤทธิ์ทางการเรียนที่มีคุณภาพ</w:t>
      </w:r>
    </w:p>
    <w:p w:rsidR="005E1D78" w:rsidRDefault="005E1D78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Style w:val="Bodytext2"/>
          <w:rFonts w:ascii="Angsana New" w:eastAsiaTheme="minorHAnsi" w:hAnsi="Angsana New" w:cs="Angsana New"/>
          <w:shd w:val="clear" w:color="auto" w:fill="auto"/>
        </w:rPr>
      </w:pP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</w:rPr>
        <w:t>2.4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Pr="00B232D2">
        <w:rPr>
          <w:rFonts w:ascii="Angsana New" w:hAnsi="Angsana New" w:cs="Angsana New"/>
          <w:b/>
          <w:bCs/>
          <w:sz w:val="36"/>
          <w:szCs w:val="36"/>
          <w:cs/>
        </w:rPr>
        <w:t>แบบทดสอบ</w:t>
      </w:r>
    </w:p>
    <w:p w:rsidR="00B6600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9A240A" w:rsidRPr="00B66000" w:rsidRDefault="00B6600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>มีนักวิจัยได้กล่าวถึง</w:t>
      </w:r>
      <w:r w:rsidRPr="00DB730B">
        <w:rPr>
          <w:rFonts w:asciiTheme="majorBidi" w:eastAsiaTheme="minorHAnsi" w:hAnsiTheme="majorBidi" w:cs="Angsana New" w:hint="cs"/>
          <w:sz w:val="32"/>
          <w:szCs w:val="32"/>
          <w:cs/>
        </w:rPr>
        <w:t>ผลสัมฤทธิ์ทางการเรียน</w:t>
      </w:r>
      <w:r w:rsidRPr="00637865">
        <w:rPr>
          <w:rFonts w:ascii="Angsana New" w:eastAsia="Times New Roman" w:hAnsi="Angsana New" w:cs="Angsana New" w:hint="cs"/>
          <w:sz w:val="32"/>
          <w:szCs w:val="32"/>
          <w:cs/>
        </w:rPr>
        <w:t>ไว้ 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2.4.1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/>
          <w:b/>
          <w:bCs/>
          <w:sz w:val="32"/>
          <w:szCs w:val="32"/>
          <w:cs/>
        </w:rPr>
        <w:t>ความหมายของแบบทดส</w:t>
      </w:r>
      <w:r>
        <w:rPr>
          <w:rFonts w:ascii="Angsana New" w:hAnsi="Angsana New" w:cs="Angsana New"/>
          <w:b/>
          <w:bCs/>
          <w:sz w:val="32"/>
          <w:szCs w:val="32"/>
          <w:cs/>
        </w:rPr>
        <w:t>อบ</w:t>
      </w:r>
    </w:p>
    <w:p w:rsidR="00B66000" w:rsidRPr="008809B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809B0">
        <w:rPr>
          <w:rFonts w:asciiTheme="majorBidi" w:hAnsiTheme="majorBidi" w:cstheme="majorBidi"/>
          <w:sz w:val="32"/>
          <w:szCs w:val="32"/>
          <w:cs/>
        </w:rPr>
        <w:tab/>
      </w:r>
      <w:r w:rsidRPr="008809B0">
        <w:rPr>
          <w:rFonts w:asciiTheme="majorBidi" w:hAnsiTheme="majorBidi" w:cstheme="majorBidi"/>
          <w:sz w:val="32"/>
          <w:szCs w:val="32"/>
          <w:cs/>
        </w:rPr>
        <w:tab/>
      </w:r>
      <w:r w:rsidRPr="008809B0">
        <w:rPr>
          <w:rFonts w:asciiTheme="majorBidi" w:hAnsiTheme="majorBidi" w:cstheme="majorBidi"/>
          <w:sz w:val="32"/>
          <w:szCs w:val="32"/>
          <w:cs/>
        </w:rPr>
        <w:tab/>
      </w:r>
      <w:r w:rsidRPr="008809B0">
        <w:rPr>
          <w:rFonts w:asciiTheme="majorBidi" w:eastAsia="AngsanaUPC-Bold" w:hAnsiTheme="majorBidi" w:cstheme="majorBidi" w:hint="cs"/>
          <w:sz w:val="32"/>
          <w:szCs w:val="32"/>
          <w:cs/>
        </w:rPr>
        <w:tab/>
      </w:r>
      <w:r w:rsidRPr="008809B0">
        <w:rPr>
          <w:rFonts w:asciiTheme="majorBidi" w:eastAsia="AngsanaUPC-Bold" w:hAnsiTheme="majorBidi" w:cstheme="majorBidi"/>
          <w:sz w:val="32"/>
          <w:szCs w:val="32"/>
          <w:cs/>
        </w:rPr>
        <w:t>ได้มีนักการศึกษาหลายท่านกล่าวถึง</w:t>
      </w:r>
      <w:r w:rsidRPr="008809B0">
        <w:rPr>
          <w:rFonts w:ascii="Angsana New" w:hAnsi="Angsana New" w:cs="Angsana New" w:hint="cs"/>
          <w:sz w:val="32"/>
          <w:szCs w:val="32"/>
          <w:cs/>
        </w:rPr>
        <w:t>ความหมาย</w:t>
      </w:r>
      <w:r w:rsidRPr="008809B0">
        <w:rPr>
          <w:rFonts w:ascii="Angsana New" w:hAnsi="Angsana New" w:cs="Angsana New"/>
          <w:sz w:val="32"/>
          <w:szCs w:val="32"/>
          <w:cs/>
        </w:rPr>
        <w:t>แบบทดสอบ</w:t>
      </w:r>
      <w:r w:rsidRPr="008809B0">
        <w:rPr>
          <w:rFonts w:asciiTheme="majorBidi" w:eastAsia="AngsanaUPC-Bold" w:hAnsiTheme="majorBidi" w:cstheme="majorBidi"/>
          <w:sz w:val="32"/>
          <w:szCs w:val="32"/>
          <w:cs/>
        </w:rPr>
        <w:t>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บุญธรรม กิจปรีดาบริสุทธิ์ (</w:t>
      </w:r>
      <w:r w:rsidRPr="00B232D2">
        <w:rPr>
          <w:rFonts w:ascii="Angsana New" w:hAnsi="Angsana New" w:cs="Angsana New"/>
          <w:sz w:val="32"/>
          <w:szCs w:val="32"/>
        </w:rPr>
        <w:t xml:space="preserve">2542, </w:t>
      </w:r>
      <w:r w:rsidRPr="00B232D2">
        <w:rPr>
          <w:rFonts w:ascii="Angsana New" w:hAnsi="Angsana New" w:cs="Angsana New" w:hint="cs"/>
          <w:sz w:val="32"/>
          <w:szCs w:val="32"/>
          <w:cs/>
        </w:rPr>
        <w:t>น.</w:t>
      </w:r>
      <w:r w:rsidRPr="00B232D2">
        <w:rPr>
          <w:rFonts w:ascii="Angsana New" w:hAnsi="Angsana New" w:cs="Angsana New"/>
          <w:sz w:val="32"/>
          <w:szCs w:val="32"/>
        </w:rPr>
        <w:t xml:space="preserve"> 72</w:t>
      </w:r>
      <w:r w:rsidRPr="00B232D2">
        <w:rPr>
          <w:rFonts w:ascii="Angsana New" w:hAnsi="Angsana New" w:cs="Angsana New"/>
          <w:sz w:val="32"/>
          <w:szCs w:val="32"/>
          <w:cs/>
        </w:rPr>
        <w:t>) ให้ความหมายแบบทดสอบว่า เป็นวิธีการเชิงระบบที่ใช้ในการเปรียบเทียบพฤติกรรมของบุคคลตั้งแต่สองคนขึ้นไป ณ เวลาหนึ่ง 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ของบุคคลเดียว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หลายคนในเวลาต่างกัน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สมนึก ภัททิยธณี (</w:t>
      </w:r>
      <w:r w:rsidRPr="00B232D2">
        <w:rPr>
          <w:rFonts w:ascii="Angsana New" w:hAnsi="Angsana New" w:cs="Angsana New"/>
          <w:sz w:val="32"/>
          <w:szCs w:val="32"/>
        </w:rPr>
        <w:t xml:space="preserve">2546,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น. </w:t>
      </w:r>
      <w:r w:rsidRPr="00B232D2">
        <w:rPr>
          <w:rFonts w:ascii="Angsana New" w:hAnsi="Angsana New" w:cs="Angsana New"/>
          <w:sz w:val="32"/>
          <w:szCs w:val="32"/>
        </w:rPr>
        <w:t>72</w:t>
      </w:r>
      <w:r w:rsidRPr="00B232D2">
        <w:rPr>
          <w:rFonts w:ascii="Angsana New" w:hAnsi="Angsana New" w:cs="Angsana New"/>
          <w:sz w:val="32"/>
          <w:szCs w:val="32"/>
          <w:cs/>
        </w:rPr>
        <w:t>) ได้ให้ความหมายของแบบทดสอบว่า เป็นเครื่องมือวัดพฤติกรรมด้านพุทธิพิสัย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มีบทบาทสำคัญมากเพราะเป็นเครื่องมือที่มีลักษณะดีหลายประการ แต่ควรใช้คู่กับเครื่องมือชนิดอื่น ๆ อย่างหลากหลาย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ไพศาล วรคำ (</w:t>
      </w:r>
      <w:r w:rsidRPr="00B232D2">
        <w:rPr>
          <w:rFonts w:ascii="Angsana New" w:hAnsi="Angsana New" w:cs="Angsana New"/>
          <w:sz w:val="32"/>
          <w:szCs w:val="32"/>
        </w:rPr>
        <w:t xml:space="preserve">2554,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น. </w:t>
      </w:r>
      <w:r w:rsidRPr="00B232D2">
        <w:rPr>
          <w:rFonts w:ascii="Angsana New" w:hAnsi="Angsana New" w:cs="Angsana New"/>
          <w:sz w:val="32"/>
          <w:szCs w:val="32"/>
        </w:rPr>
        <w:t>233</w:t>
      </w:r>
      <w:r>
        <w:rPr>
          <w:rFonts w:ascii="Angsana New" w:hAnsi="Angsana New" w:cs="Angsana New"/>
          <w:sz w:val="32"/>
          <w:szCs w:val="32"/>
          <w:cs/>
        </w:rPr>
        <w:t xml:space="preserve">) ได้ให้ความหมายของแบบทดสอบว่า </w:t>
      </w:r>
      <w:r w:rsidRPr="00B232D2">
        <w:rPr>
          <w:rFonts w:ascii="Angsana New" w:hAnsi="Angsana New" w:cs="Angsana New"/>
          <w:sz w:val="32"/>
          <w:szCs w:val="32"/>
          <w:cs/>
        </w:rPr>
        <w:t>เป็นชุดของข้อคำถามที่ใช้วัดค่าของตัวแปรใดตัวแปรหนึ่ง โดยมีคำตอบที่ถูกต้องแน่นอน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มีกฎเกณฑ์ในการตรวจให้คะแนนอย่างสมเหตุสมผล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Brown (1998, p. 90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ให้ความหมายแบบทดสอบว่าเป็นวิธีการเชิงระบบที่ใช้สำหรับวัดตัวอย่างพฤติกรรม ตามความหมายแบบทดสอบจะมีลักษณะที่สำคัญ </w:t>
      </w:r>
      <w:r w:rsidRPr="00B232D2">
        <w:rPr>
          <w:rFonts w:ascii="Angsana New" w:hAnsi="Angsana New" w:cs="Angsana New"/>
          <w:sz w:val="32"/>
          <w:szCs w:val="32"/>
        </w:rPr>
        <w:t xml:space="preserve">3 </w:t>
      </w:r>
      <w:r w:rsidRPr="00B232D2">
        <w:rPr>
          <w:rFonts w:ascii="Angsana New" w:hAnsi="Angsana New" w:cs="Angsana New"/>
          <w:sz w:val="32"/>
          <w:szCs w:val="32"/>
          <w:cs/>
        </w:rPr>
        <w:t>ประการ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แบบทดสอบเป็นวิธีเชิงระบบ (</w:t>
      </w:r>
      <w:r w:rsidRPr="00B232D2">
        <w:rPr>
          <w:rFonts w:ascii="Angsana New" w:hAnsi="Angsana New" w:cs="Angsana New"/>
          <w:sz w:val="32"/>
          <w:szCs w:val="32"/>
        </w:rPr>
        <w:t>Systematic Procedure</w:t>
      </w:r>
      <w:r w:rsidRPr="00B232D2">
        <w:rPr>
          <w:rFonts w:ascii="Angsana New" w:hAnsi="Angsana New" w:cs="Angsana New"/>
          <w:sz w:val="32"/>
          <w:szCs w:val="32"/>
          <w:cs/>
        </w:rPr>
        <w:t>) หมายความว่า แบบทดสอบนั้นจะต้องมีกฎเกณฑ์แน่นอนเกี่ยวกับโครงการบริหารจัดการและให้คะแนน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แบบทดสอบเป็นการวัดพฤติกรรม (</w:t>
      </w:r>
      <w:r w:rsidRPr="00B232D2">
        <w:rPr>
          <w:rFonts w:ascii="Angsana New" w:hAnsi="Angsana New" w:cs="Angsana New"/>
          <w:sz w:val="32"/>
          <w:szCs w:val="32"/>
        </w:rPr>
        <w:t>Behaviors</w:t>
      </w:r>
      <w:r w:rsidRPr="00B232D2">
        <w:rPr>
          <w:rFonts w:ascii="Angsana New" w:hAnsi="Angsana New" w:cs="Angsana New"/>
          <w:sz w:val="32"/>
          <w:szCs w:val="32"/>
          <w:cs/>
        </w:rPr>
        <w:t>) ซึ่งจะวัดเฉพาะพฤติกรรมที่ วัดได้เท่านั้น โดยผู้ตอบสนองตอบต่อข้อคำถามที่กำหนดให้ มิใช่เป็นการวัดโดยตรง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แบบทดสอบเป็นเพียงส่วนหนึ่งของพฤติกรรรมที่ต้องการวัดทั้งหมด (</w:t>
      </w:r>
      <w:r>
        <w:rPr>
          <w:rFonts w:ascii="Angsana New" w:hAnsi="Angsana New" w:cs="Angsana New"/>
          <w:sz w:val="32"/>
          <w:szCs w:val="32"/>
        </w:rPr>
        <w:t xml:space="preserve">Sample </w:t>
      </w:r>
      <w:proofErr w:type="gramStart"/>
      <w:r>
        <w:rPr>
          <w:rFonts w:ascii="Angsana New" w:hAnsi="Angsana New" w:cs="Angsana New"/>
          <w:sz w:val="32"/>
          <w:szCs w:val="32"/>
        </w:rPr>
        <w:t>Of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A</w:t>
      </w:r>
      <w:r w:rsidRPr="00B232D2">
        <w:rPr>
          <w:rFonts w:ascii="Angsana New" w:hAnsi="Angsana New" w:cs="Angsana New"/>
          <w:sz w:val="32"/>
          <w:szCs w:val="32"/>
        </w:rPr>
        <w:t xml:space="preserve">ll </w:t>
      </w:r>
      <w:r>
        <w:rPr>
          <w:rFonts w:ascii="Angsana New" w:hAnsi="Angsana New" w:cs="Angsana New"/>
          <w:sz w:val="32"/>
          <w:szCs w:val="32"/>
        </w:rPr>
        <w:t>P</w:t>
      </w:r>
      <w:r w:rsidRPr="00B232D2">
        <w:rPr>
          <w:rFonts w:ascii="Angsana New" w:hAnsi="Angsana New" w:cs="Angsana New"/>
          <w:sz w:val="32"/>
          <w:szCs w:val="32"/>
        </w:rPr>
        <w:t xml:space="preserve">ossible </w:t>
      </w:r>
      <w:r>
        <w:rPr>
          <w:rFonts w:ascii="Angsana New" w:hAnsi="Angsana New" w:cs="Angsana New"/>
          <w:sz w:val="32"/>
          <w:szCs w:val="32"/>
        </w:rPr>
        <w:t>I</w:t>
      </w:r>
      <w:r w:rsidRPr="00B232D2">
        <w:rPr>
          <w:rFonts w:ascii="Angsana New" w:hAnsi="Angsana New" w:cs="Angsana New"/>
          <w:sz w:val="32"/>
          <w:szCs w:val="32"/>
        </w:rPr>
        <w:t>tems</w:t>
      </w:r>
      <w:r w:rsidRPr="00B232D2">
        <w:rPr>
          <w:rFonts w:ascii="Angsana New" w:hAnsi="Angsana New" w:cs="Angsana New"/>
          <w:sz w:val="32"/>
          <w:szCs w:val="32"/>
          <w:cs/>
        </w:rPr>
        <w:t>) ตามความเป็นจริง ไม่มีแบบทดสอบชุดใดที่จะมีข้อคำถามวัดพฤติกรรม ที่ต้องการได้ทั้งหมด ฉะนั้นจึงต้องตกลงว่าขอคำถามในแบบทดสอบเป็นตัวแทนของข้อคำถามทั้งหมดที่ใช้วัดพฤติกรรมนั้น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ถ้าผู้ต้องตอบข้อคำถามใดคำถามหนึ่งถูกต้องให้คะแนนเท่ากัน แบบทดสอบวัดผลสัมฤทธิ์ทางการเรียนประเภทที่ครูสร้างมีหลายรูปแบบ แต่ที่นิยมใช้ มี </w:t>
      </w:r>
      <w:r w:rsidRPr="00B232D2">
        <w:rPr>
          <w:rFonts w:ascii="Angsana New" w:hAnsi="Angsana New" w:cs="Angsana New"/>
          <w:sz w:val="32"/>
          <w:szCs w:val="32"/>
        </w:rPr>
        <w:t xml:space="preserve">6 </w:t>
      </w:r>
      <w:r w:rsidRPr="00B232D2">
        <w:rPr>
          <w:rFonts w:ascii="Angsana New" w:hAnsi="Angsana New" w:cs="Angsana New"/>
          <w:sz w:val="32"/>
          <w:szCs w:val="32"/>
          <w:cs/>
        </w:rPr>
        <w:lastRenderedPageBreak/>
        <w:t>แบบ คือ แบบกาถูกผิด แบบเติมคำ แบบตอบสั้น ๆ แบบจับคู่ แบบเลือกตอบ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แบบอัตนัยหรือความเสียง</w:t>
      </w:r>
    </w:p>
    <w:p w:rsidR="00B6600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 w:rsidRPr="00BE695B">
        <w:rPr>
          <w:rStyle w:val="Bodytext2"/>
          <w:rFonts w:ascii="Angsana New" w:eastAsiaTheme="minorHAnsi" w:hAnsi="Angsana New" w:cs="Angsana New"/>
          <w:shd w:val="clear" w:color="auto" w:fill="auto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Pr="008809B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เครื่องมือที่ใช้ในการวัดผลชนิดหนึ่งที่ใช้สำหรับวัดความรู้ด้านพุทธพิสัย เป็นวิธีการเชิงระบบที่ใช้สำหรับวัดตัวอย่างพฤติกรรม</w:t>
      </w:r>
    </w:p>
    <w:p w:rsidR="00B66000" w:rsidRPr="00B232D2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hAnsi="Angsana New" w:cs="Angsana New"/>
          <w:sz w:val="32"/>
          <w:szCs w:val="32"/>
          <w:cs/>
        </w:rPr>
        <w:t>เปรียบเทียบพฤติกรรมของบุคคลตั้งแต่สองคนขึ้นไป ณ เวลาหนึ่ง 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ของบุคคลเดียว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หลายคนในเวลาต่างกัน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9A240A" w:rsidRPr="00E645C0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E645C0">
        <w:rPr>
          <w:rFonts w:ascii="Angsana New" w:hAnsi="Angsana New" w:cs="Angsana New"/>
          <w:b/>
          <w:bCs/>
          <w:sz w:val="32"/>
          <w:szCs w:val="32"/>
        </w:rPr>
        <w:t>2.4.2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E645C0">
        <w:rPr>
          <w:rFonts w:ascii="Angsana New" w:hAnsi="Angsana New" w:cs="Angsana New"/>
          <w:b/>
          <w:bCs/>
          <w:sz w:val="32"/>
          <w:szCs w:val="32"/>
          <w:cs/>
        </w:rPr>
        <w:t>ประเภทของแบบทดสอบ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firstLine="720"/>
        <w:jc w:val="thaiDistribute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ab/>
      </w:r>
      <w:r>
        <w:rPr>
          <w:rFonts w:ascii="Angsana New" w:hAnsi="Angsana New" w:cs="Angsana New" w:hint="cs"/>
          <w:sz w:val="24"/>
          <w:szCs w:val="32"/>
          <w:cs/>
        </w:rPr>
        <w:tab/>
      </w:r>
      <w:r w:rsidRPr="00B232D2">
        <w:rPr>
          <w:rFonts w:ascii="Angsana New" w:hAnsi="Angsana New" w:cs="Angsana New" w:hint="cs"/>
          <w:sz w:val="24"/>
          <w:szCs w:val="32"/>
          <w:cs/>
        </w:rPr>
        <w:t>ได้มีนักการศึกษาแบ่งประเภทของแบบทดสอบดังต่อไปนี้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บุญธรรม กิจปรีดาบริสุทธิ์ </w:t>
      </w:r>
      <w:r w:rsidRPr="00B232D2">
        <w:rPr>
          <w:rFonts w:ascii="Angsana New" w:hAnsi="Angsana New" w:cs="Angsana New"/>
          <w:sz w:val="32"/>
          <w:szCs w:val="32"/>
        </w:rPr>
        <w:t xml:space="preserve">(2542, </w:t>
      </w:r>
      <w:r w:rsidRPr="00B232D2">
        <w:rPr>
          <w:rFonts w:ascii="Angsana New" w:hAnsi="Angsana New" w:cs="Angsana New" w:hint="cs"/>
          <w:sz w:val="32"/>
          <w:szCs w:val="32"/>
          <w:cs/>
        </w:rPr>
        <w:t>น</w:t>
      </w:r>
      <w:r w:rsidRPr="00B232D2">
        <w:rPr>
          <w:rFonts w:ascii="Angsana New" w:hAnsi="Angsana New" w:cs="Angsana New"/>
          <w:sz w:val="32"/>
          <w:szCs w:val="32"/>
        </w:rPr>
        <w:t>. 33-34</w:t>
      </w:r>
      <w:r w:rsidRPr="00B232D2">
        <w:rPr>
          <w:rFonts w:ascii="Angsana New" w:hAnsi="Angsana New" w:cs="Angsana New"/>
          <w:sz w:val="32"/>
          <w:szCs w:val="32"/>
          <w:cs/>
        </w:rPr>
        <w:t>)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แบบทดสอบมีการแบ่งออกเป็นหลายประเภทตามเกณฑ์หรือรูปแบบ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วัตถุประสงค์ในการใช้ โดยสามารถแบ่งประเภทของแบบทดสอบได้ดังต่อไปนี้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 xml:space="preserve">แบ่งตามลักษณะทางจิตวิทยาที่ใช้วัด แบ่งเป็น </w:t>
      </w:r>
      <w:r w:rsidRPr="00B232D2">
        <w:rPr>
          <w:rFonts w:ascii="Angsana New" w:hAnsi="Angsana New" w:cs="Angsana New"/>
          <w:sz w:val="32"/>
          <w:szCs w:val="32"/>
        </w:rPr>
        <w:t xml:space="preserve">3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 ได้แก่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แบบทดสอบผลสัมฤทธิ์ (</w:t>
      </w:r>
      <w:r w:rsidRPr="00B232D2">
        <w:rPr>
          <w:rFonts w:ascii="Angsana New" w:hAnsi="Angsana New" w:cs="Angsana New"/>
          <w:sz w:val="32"/>
          <w:szCs w:val="32"/>
        </w:rPr>
        <w:t>Achievement Test</w:t>
      </w:r>
      <w:r w:rsidRPr="00B232D2">
        <w:rPr>
          <w:rFonts w:ascii="Angsana New" w:hAnsi="Angsana New" w:cs="Angsana New"/>
          <w:sz w:val="32"/>
          <w:szCs w:val="32"/>
          <w:cs/>
        </w:rPr>
        <w:t>) เป็นแบบทดสอบที่ใช้วัดความรู้ความเข้าใจตามพุทธิพิสัย (</w:t>
      </w:r>
      <w:r>
        <w:rPr>
          <w:rFonts w:ascii="Angsana New" w:hAnsi="Angsana New" w:cs="Angsana New"/>
          <w:sz w:val="32"/>
          <w:szCs w:val="32"/>
        </w:rPr>
        <w:t>Cognitive D</w:t>
      </w:r>
      <w:r w:rsidRPr="00B232D2">
        <w:rPr>
          <w:rFonts w:ascii="Angsana New" w:hAnsi="Angsana New" w:cs="Angsana New"/>
          <w:sz w:val="32"/>
          <w:szCs w:val="32"/>
        </w:rPr>
        <w:t>omain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ซึ่งเกิดขึ้นจากการเรียนรู้ แบบทดสอบประเภทนี้แบ่งออกเป็น </w:t>
      </w:r>
      <w:r w:rsidRPr="00B232D2">
        <w:rPr>
          <w:rFonts w:ascii="Angsana New" w:hAnsi="Angsana New" w:cs="Angsana New"/>
          <w:sz w:val="32"/>
          <w:szCs w:val="32"/>
        </w:rPr>
        <w:t xml:space="preserve">2 </w:t>
      </w:r>
      <w:r w:rsidRPr="00B232D2">
        <w:rPr>
          <w:rFonts w:ascii="Angsana New" w:hAnsi="Angsana New" w:cs="Angsana New"/>
          <w:sz w:val="32"/>
          <w:szCs w:val="32"/>
          <w:cs/>
        </w:rPr>
        <w:t>ชนิด คือ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1.1.1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แบบทดสอบที่ครูสร้างเอง (</w:t>
      </w:r>
      <w:r w:rsidRPr="00B232D2">
        <w:rPr>
          <w:rFonts w:ascii="Angsana New" w:hAnsi="Angsana New" w:cs="Angsana New"/>
          <w:sz w:val="32"/>
          <w:szCs w:val="32"/>
        </w:rPr>
        <w:t>Teacher – Made Test</w:t>
      </w:r>
      <w:r w:rsidRPr="00B232D2">
        <w:rPr>
          <w:rFonts w:ascii="Angsana New" w:hAnsi="Angsana New" w:cs="Angsana New"/>
          <w:sz w:val="32"/>
          <w:szCs w:val="32"/>
          <w:cs/>
        </w:rPr>
        <w:t>) เป็นแบบทดสอบที่สร้างกันโดยทั่วไป เมื่อต้องการใช้ก็สร้างขึ้น ใช้แล้วก็เลิกกัน ถ้านำไปใช้อีกก็ต้องดัดแปลง ปรับปรุงแก้ไข เพราะเป็นแบบทดสอบที่สร้างขึ้นใช้เฉพาะครั้ง อาจยังไม่มีการวิเคราะห์คุณภาพ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1.1.2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แบบทดสอบมาตรฐาน (</w:t>
      </w:r>
      <w:r w:rsidRPr="00B232D2">
        <w:rPr>
          <w:rFonts w:ascii="Angsana New" w:hAnsi="Angsana New" w:cs="Angsana New"/>
          <w:sz w:val="32"/>
          <w:szCs w:val="32"/>
        </w:rPr>
        <w:t>Standardized Test</w:t>
      </w:r>
      <w:r w:rsidRPr="00B232D2">
        <w:rPr>
          <w:rFonts w:ascii="Angsana New" w:hAnsi="Angsana New" w:cs="Angsana New"/>
          <w:sz w:val="32"/>
          <w:szCs w:val="32"/>
          <w:cs/>
        </w:rPr>
        <w:t>) เป็นแบบทดสอบ ที่ได้มีการพัฒนาด้วยการวิเคราะห์ทางสถิติมาแล้วหลายครั้งหลายหน จนมีคุณภาพสมบูรณ์ทั้งด้านความตรง ความเที่ยง ความยากง่าย อำนาจจำแนก ความเป็นปรนัย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มีเกณฑ์ปกติ (</w:t>
      </w:r>
      <w:r w:rsidRPr="00B232D2">
        <w:rPr>
          <w:rFonts w:ascii="Angsana New" w:hAnsi="Angsana New" w:cs="Angsana New"/>
          <w:sz w:val="32"/>
          <w:szCs w:val="32"/>
        </w:rPr>
        <w:t>Norm</w:t>
      </w:r>
      <w:r w:rsidRPr="00B232D2">
        <w:rPr>
          <w:rFonts w:ascii="Angsana New" w:hAnsi="Angsana New" w:cs="Angsana New"/>
          <w:sz w:val="32"/>
          <w:szCs w:val="32"/>
          <w:cs/>
        </w:rPr>
        <w:t>) ไว้เปรียบเทียบด้วยรวมความจ้องมีมาตรฐานทั้งด้านการดำเนินการสอบ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แปลผลคะแนน ที่ได้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1.2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แบบทดสอบความถนัด (</w:t>
      </w:r>
      <w:r w:rsidRPr="00B232D2">
        <w:rPr>
          <w:rFonts w:ascii="Angsana New" w:hAnsi="Angsana New" w:cs="Angsana New"/>
          <w:sz w:val="32"/>
          <w:szCs w:val="32"/>
        </w:rPr>
        <w:t>Aptitude Test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เป็นแบบทดสอบที่ใช้วัดสมรรถภาพทางสมองของคนว่า มีความรู้ ความสามารถมากน้อยเพียงใด และมีความสามารถทางด้านใดเป็นพิเศษ แบบทดสอบประเภทนี้แบ่งออกเป็น </w:t>
      </w:r>
      <w:r w:rsidRPr="00B232D2">
        <w:rPr>
          <w:rFonts w:ascii="Angsana New" w:hAnsi="Angsana New" w:cs="Angsana New"/>
          <w:sz w:val="32"/>
          <w:szCs w:val="32"/>
        </w:rPr>
        <w:t xml:space="preserve">2 </w:t>
      </w:r>
      <w:r w:rsidRPr="00B232D2">
        <w:rPr>
          <w:rFonts w:ascii="Angsana New" w:hAnsi="Angsana New" w:cs="Angsana New"/>
          <w:sz w:val="32"/>
          <w:szCs w:val="32"/>
          <w:cs/>
        </w:rPr>
        <w:t>ชนิด คือ</w:t>
      </w:r>
      <w:r w:rsidRPr="00B232D2">
        <w:rPr>
          <w:rFonts w:ascii="Angsana New" w:hAnsi="Angsana New" w:cs="Angsana New"/>
          <w:sz w:val="32"/>
          <w:szCs w:val="32"/>
          <w:cs/>
        </w:rPr>
        <w:tab/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1.2.1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แบบทดสอบความถนัดทางการเรียน (</w:t>
      </w:r>
      <w:r w:rsidRPr="00B232D2">
        <w:rPr>
          <w:rFonts w:ascii="Angsana New" w:hAnsi="Angsana New" w:cs="Angsana New"/>
          <w:sz w:val="32"/>
          <w:szCs w:val="32"/>
        </w:rPr>
        <w:t>Scholastic Aptitude Test</w:t>
      </w:r>
      <w:r w:rsidRPr="00B232D2">
        <w:rPr>
          <w:rFonts w:ascii="Angsana New" w:hAnsi="Angsana New" w:cs="Angsana New"/>
          <w:sz w:val="32"/>
          <w:szCs w:val="32"/>
          <w:cs/>
        </w:rPr>
        <w:t>) เป็นแบบทดสอบความถนัดที่วัดความสามารถทางวิชาการว่ามีความถนัดในวิชาอะไร ซึ่งจะแสดงถึงความสามารถในการเรียนต่อแขนงวิชานั้น และจะสามารถเรียนไปได้มากน้อยเพียงใด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1.2.2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แบบทดสอบความถนัดพิเศษ (</w:t>
      </w:r>
      <w:r w:rsidRPr="00B232D2">
        <w:rPr>
          <w:rFonts w:ascii="Angsana New" w:hAnsi="Angsana New" w:cs="Angsana New"/>
          <w:sz w:val="32"/>
          <w:szCs w:val="32"/>
        </w:rPr>
        <w:t>Specific Aptitude Test</w:t>
      </w:r>
      <w:r w:rsidRPr="00B232D2">
        <w:rPr>
          <w:rFonts w:ascii="Angsana New" w:hAnsi="Angsana New" w:cs="Angsana New"/>
          <w:sz w:val="32"/>
          <w:szCs w:val="32"/>
          <w:cs/>
        </w:rPr>
        <w:t>) เป็นแบบทดสอบที่ใช้วัดความสามารถพิเศษของบุคคล เช่น ความถนัดทางดนตรี ทางการแพทย์ ทางศิลปะ เป็นต้น ใช้สำหรับการแนะแนวการเลือกอาชีพ เช่น แบบทดสอบวัดความถนัด</w:t>
      </w:r>
      <w:r w:rsidR="005F429B">
        <w:rPr>
          <w:rFonts w:ascii="Angsana New" w:hAnsi="Angsana New" w:cs="Angsana New"/>
          <w:sz w:val="32"/>
          <w:szCs w:val="32"/>
          <w:cs/>
        </w:rPr>
        <w:t xml:space="preserve"> 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 ทางศิลป์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ถ้าแบ่งตามรูปแบบของการถามการตอบ จะแบ่งเป็น </w:t>
      </w:r>
      <w:r w:rsidRPr="00B232D2">
        <w:rPr>
          <w:rFonts w:ascii="Angsana New" w:hAnsi="Angsana New" w:cs="Angsana New"/>
          <w:sz w:val="32"/>
          <w:szCs w:val="32"/>
        </w:rPr>
        <w:t xml:space="preserve">2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2.1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แบบวัดความเรียง (</w:t>
      </w:r>
      <w:r w:rsidRPr="00B232D2">
        <w:rPr>
          <w:rFonts w:ascii="Angsana New" w:hAnsi="Angsana New" w:cs="Angsana New"/>
          <w:sz w:val="32"/>
          <w:szCs w:val="32"/>
        </w:rPr>
        <w:t>Essay Test</w:t>
      </w:r>
      <w:r w:rsidRPr="00B232D2">
        <w:rPr>
          <w:rFonts w:ascii="Angsana New" w:hAnsi="Angsana New" w:cs="Angsana New"/>
          <w:sz w:val="32"/>
          <w:szCs w:val="32"/>
          <w:cs/>
        </w:rPr>
        <w:t>) แบบนี้จะกำหนดคำถามให้ผู้ตอบจะต้องเรียบเรียงคำตอบเอง การวัดความรู้ด้วยคำถามแบบความเรียงหรือที่รู้จักว่า เป็นแบบอัตนัย รูปแบบจะมีเฉพาะตัวคำถามเท่านั้น ส่วนคำตอบจะเว้นที่ว่างหรือกำหนดกระดาษคำตอบให้ไว้เป็นพิเศษ สำหรับให้ผู้ตอบเขียนคำตอบลงไปเองผู้ตอบมีอิสระในการตอบคำถามแบบนี้จะมีปัญหาในการตรวจให้คะแนนทั้งความเป็นธร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ความสะดวกรวดเร็ว ฉะนั้นจึงไม่นิยมไปใช้เป็นเครื่องมือในการเก็บรวบรวมข้อมูล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2.2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แบบทดสอบสั้น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เลือกตอบ (</w:t>
      </w:r>
      <w:r w:rsidRPr="00B232D2">
        <w:rPr>
          <w:rFonts w:ascii="Angsana New" w:hAnsi="Angsana New" w:cs="Angsana New"/>
          <w:sz w:val="32"/>
          <w:szCs w:val="32"/>
        </w:rPr>
        <w:t>Short Answer and Multiple Choice Test</w:t>
      </w:r>
      <w:r w:rsidRPr="00B232D2">
        <w:rPr>
          <w:rFonts w:ascii="Angsana New" w:hAnsi="Angsana New" w:cs="Angsana New"/>
          <w:sz w:val="32"/>
          <w:szCs w:val="32"/>
          <w:cs/>
        </w:rPr>
        <w:t>) หรือที่รู้จักกันทั่วไปคือ แบบปรนัย (</w:t>
      </w:r>
      <w:r w:rsidRPr="00B232D2">
        <w:rPr>
          <w:rFonts w:ascii="Angsana New" w:hAnsi="Angsana New" w:cs="Angsana New"/>
          <w:sz w:val="32"/>
          <w:szCs w:val="32"/>
        </w:rPr>
        <w:t>Objective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</w:rPr>
        <w:t>Test</w:t>
      </w:r>
      <w:r w:rsidRPr="00B232D2">
        <w:rPr>
          <w:rFonts w:ascii="Angsana New" w:hAnsi="Angsana New" w:cs="Angsana New"/>
          <w:sz w:val="32"/>
          <w:szCs w:val="32"/>
          <w:cs/>
        </w:rPr>
        <w:t>) แบบนี้จะกำหนดคำถามให้ และกำหนดให้ตอบสั้น ๆ 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กำหนดคำตอบมาให้เลือกตอบตามนั้น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2.3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แบบเลือกตอบ (</w:t>
      </w:r>
      <w:r w:rsidRPr="00B232D2">
        <w:rPr>
          <w:rFonts w:ascii="Angsana New" w:hAnsi="Angsana New" w:cs="Angsana New"/>
          <w:sz w:val="32"/>
          <w:szCs w:val="32"/>
        </w:rPr>
        <w:t>Multiple Choice Item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รูปแบบทั่วไปของแบบวัดชนิดเลือกตอบจะมีตัวคำถามซึ่งเป็นประโยคสมบูรณ์และมีตัวเลือกตอบ กำหนดไว้ให้เลือกตอบอาจจะมี </w:t>
      </w:r>
      <w:r w:rsidRPr="00B232D2">
        <w:rPr>
          <w:rFonts w:ascii="Angsana New" w:hAnsi="Angsana New" w:cs="Angsana New"/>
          <w:sz w:val="32"/>
          <w:szCs w:val="32"/>
        </w:rPr>
        <w:t xml:space="preserve">3 4 5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B232D2">
        <w:rPr>
          <w:rFonts w:ascii="Angsana New" w:hAnsi="Angsana New" w:cs="Angsana New"/>
          <w:sz w:val="32"/>
          <w:szCs w:val="32"/>
        </w:rPr>
        <w:t xml:space="preserve">6 </w:t>
      </w:r>
      <w:r w:rsidRPr="00B232D2">
        <w:rPr>
          <w:rFonts w:ascii="Angsana New" w:hAnsi="Angsana New" w:cs="Angsana New"/>
          <w:sz w:val="32"/>
          <w:szCs w:val="32"/>
          <w:cs/>
        </w:rPr>
        <w:t>ตัวเลือกในส่วนที่เป็นตัวเลือกตอบประกอบด้วยตัวถูกและตัวลวง คำถามแบบเลือกตอบมีหลายชนิด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</w:t>
      </w:r>
      <w:r w:rsidRPr="00B232D2">
        <w:rPr>
          <w:rFonts w:ascii="Angsana New" w:hAnsi="Angsana New" w:cs="Angsana New"/>
          <w:sz w:val="32"/>
          <w:szCs w:val="32"/>
        </w:rPr>
        <w:t>.4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แบบทดสอบอัตนัย คือ แบบทดสอบที่มีลักษณะ ผู้ตอบต้องเขียนบรรยายตอบ ผู้ตอบมีสิทธิจะเขียนตอบอย่างเสรี อาจจะมีคำตอบถูกหลาย ๆ ทาง คำตอบของข้อสอบเดียวกันอาจจะมีความแตกต่างทั้งในด้านคุณภาพ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ความถูกต้อง</w:t>
      </w:r>
    </w:p>
    <w:p w:rsidR="00414E21" w:rsidRPr="00B6600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 w:rsidRPr="00B232D2">
        <w:rPr>
          <w:rFonts w:ascii="Angsana New" w:hAnsi="Angsana New" w:cs="Angsana New" w:hint="cs"/>
          <w:sz w:val="24"/>
          <w:szCs w:val="32"/>
          <w:cs/>
        </w:rPr>
        <w:t>ประเภทของแบบทดสอบ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แบบทดสอบมีการแบ่งออกเป็นหลายประเภทตามเกณฑ์หรือรูปแบบ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หรือ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วัตถุประสงค์ในการใช้ โดยสามารถแบ่งประเภทของแบบทดสอบได้ดังต่อไปนี้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แบ่งตามลักษณะทางจิตวิทยาที่ใช้วัด แบ่งเป็น </w:t>
      </w:r>
      <w:r>
        <w:rPr>
          <w:rFonts w:ascii="Angsana New" w:hAnsi="Angsana New" w:cs="Angsana New"/>
          <w:sz w:val="32"/>
          <w:szCs w:val="32"/>
        </w:rPr>
        <w:t>2</w:t>
      </w:r>
      <w:r w:rsidRPr="00B232D2"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 ได้แก่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แบบทดสอบผลสัมฤทธิ์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แบบทดสอบความถนัด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แบ่งตามรูปแบบของการถามการตอบ จะแบ่งเป็น </w:t>
      </w:r>
      <w:r>
        <w:rPr>
          <w:rFonts w:ascii="Angsana New" w:hAnsi="Angsana New" w:cs="Angsana New"/>
          <w:sz w:val="32"/>
          <w:szCs w:val="32"/>
        </w:rPr>
        <w:t>4</w:t>
      </w:r>
      <w:r w:rsidRPr="00B232D2"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 w:rsidRPr="00A66ADF">
        <w:rPr>
          <w:rFonts w:ascii="Angsana New" w:hAnsi="Angsana New" w:cs="Angsana New" w:hint="cs"/>
          <w:sz w:val="24"/>
          <w:szCs w:val="32"/>
          <w:cs/>
        </w:rPr>
        <w:t>ได้แก่</w:t>
      </w:r>
      <w:r w:rsidRPr="00B232D2">
        <w:rPr>
          <w:rFonts w:ascii="Angsana New" w:hAnsi="Angsana New" w:cs="Angsana New"/>
          <w:sz w:val="32"/>
          <w:szCs w:val="32"/>
          <w:cs/>
        </w:rPr>
        <w:t>แบบวัดความเรียง</w:t>
      </w:r>
      <w:r>
        <w:rPr>
          <w:rFonts w:ascii="Angsana New" w:hAnsi="Angsana New" w:cs="Angsana New"/>
          <w:b/>
          <w:bCs/>
          <w:sz w:val="24"/>
          <w:szCs w:val="32"/>
        </w:rPr>
        <w:t xml:space="preserve"> </w:t>
      </w:r>
      <w:r w:rsidRPr="00691752">
        <w:rPr>
          <w:rFonts w:ascii="Angsana New" w:hAnsi="Angsana New" w:cs="Angsana New"/>
          <w:spacing w:val="-6"/>
          <w:sz w:val="32"/>
          <w:szCs w:val="32"/>
          <w:cs/>
        </w:rPr>
        <w:t>แบบทดสอบสั้น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691752">
        <w:rPr>
          <w:rFonts w:ascii="Angsana New" w:hAnsi="Angsana New" w:cs="Angsana New" w:hint="cs"/>
          <w:spacing w:val="-6"/>
          <w:sz w:val="32"/>
          <w:szCs w:val="32"/>
          <w:cs/>
        </w:rPr>
        <w:t xml:space="preserve"> </w:t>
      </w:r>
      <w:r w:rsidRPr="00691752">
        <w:rPr>
          <w:rFonts w:ascii="Angsana New" w:hAnsi="Angsana New" w:cs="Angsana New"/>
          <w:spacing w:val="-6"/>
          <w:sz w:val="32"/>
          <w:szCs w:val="32"/>
          <w:cs/>
        </w:rPr>
        <w:t>เลือกตอบ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>
        <w:rPr>
          <w:rFonts w:ascii="Angsana New" w:hAnsi="Angsana New" w:cs="Angsana New" w:hint="cs"/>
          <w:spacing w:val="-6"/>
          <w:sz w:val="32"/>
          <w:szCs w:val="32"/>
          <w:cs/>
        </w:rPr>
        <w:t>และ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แบบทดสอบอัตนัย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2.4.3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/>
          <w:b/>
          <w:bCs/>
          <w:sz w:val="32"/>
          <w:szCs w:val="32"/>
          <w:cs/>
        </w:rPr>
        <w:t>แบบทดสอบอัตนัย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>ได้มี</w:t>
      </w:r>
      <w:r w:rsidRPr="00B232D2">
        <w:rPr>
          <w:rFonts w:ascii="Angsana New" w:hAnsi="Angsana New" w:cs="Angsana New"/>
          <w:sz w:val="32"/>
          <w:szCs w:val="32"/>
          <w:cs/>
        </w:rPr>
        <w:t>นัก</w:t>
      </w:r>
      <w:r w:rsidRPr="00B232D2">
        <w:rPr>
          <w:rFonts w:ascii="Angsana New" w:hAnsi="Angsana New" w:cs="Angsana New" w:hint="cs"/>
          <w:sz w:val="32"/>
          <w:szCs w:val="32"/>
          <w:cs/>
        </w:rPr>
        <w:t>การศึกษา</w:t>
      </w:r>
      <w:r w:rsidRPr="00B232D2">
        <w:rPr>
          <w:rFonts w:ascii="Angsana New" w:hAnsi="Angsana New" w:cs="Angsana New"/>
          <w:sz w:val="32"/>
          <w:szCs w:val="32"/>
          <w:cs/>
        </w:rPr>
        <w:t>หลายท่านได้ให้ความหมายของแบบทดสอบอัตนัยไว้หลายทัศนะ ดัง</w:t>
      </w:r>
      <w:r w:rsidRPr="00B232D2">
        <w:rPr>
          <w:rFonts w:ascii="Angsana New" w:hAnsi="Angsana New" w:cs="Angsana New" w:hint="cs"/>
          <w:sz w:val="32"/>
          <w:szCs w:val="32"/>
          <w:cs/>
        </w:rPr>
        <w:t>ต่อไป</w:t>
      </w:r>
      <w:r w:rsidRPr="00B232D2">
        <w:rPr>
          <w:rFonts w:ascii="Angsana New" w:hAnsi="Angsana New" w:cs="Angsana New"/>
          <w:sz w:val="32"/>
          <w:szCs w:val="32"/>
          <w:cs/>
        </w:rPr>
        <w:t>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ชาญชัย ยมดิษฐ์ (2548</w:t>
      </w:r>
      <w:r w:rsidRPr="00B232D2">
        <w:rPr>
          <w:rFonts w:ascii="Angsana New" w:hAnsi="Angsana New" w:cs="Angsana New"/>
          <w:sz w:val="32"/>
          <w:szCs w:val="32"/>
        </w:rPr>
        <w:t xml:space="preserve">,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น. </w:t>
      </w:r>
      <w:r w:rsidRPr="00B232D2">
        <w:rPr>
          <w:rFonts w:ascii="Angsana New" w:hAnsi="Angsana New" w:cs="Angsana New"/>
          <w:sz w:val="32"/>
          <w:szCs w:val="32"/>
          <w:cs/>
        </w:rPr>
        <w:t>34-38) ได้กล่าวถึงความหมายของแบบทดสอบอัตนัยไว้ว่า เป็นแบบทดสอบที่ให้ผู้ตอบได้แสดงความคิดเห็น เหมาะสำหรับการวัดความรู้ขั้นสูงกว่าความจำ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ความเข้าใจ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Mehrens and Lehmann (1969, pp. 206-227</w:t>
      </w:r>
      <w:r w:rsidRPr="00B232D2">
        <w:rPr>
          <w:rFonts w:ascii="Angsana New" w:hAnsi="Angsana New" w:cs="Angsana New"/>
          <w:sz w:val="32"/>
          <w:szCs w:val="32"/>
          <w:cs/>
        </w:rPr>
        <w:t>) ได้กล่าวถึงความหมายของแบบทดสอบอัตนัยไว้ว่า เป็นลักษณะของคำถามที่แตกต่างจากคำถามชนิดอื่น 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ไม่มีคำตอบเพียงคำตอบเดียวที่สมบูรณ์และถูกต้อง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ผู้สอบได้ตอบอย่างอิสระ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คุณภาพของคำตอบมีระดับต่างกัน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Hopkins and Antes (1990, pp. 231-232</w:t>
      </w:r>
      <w:r w:rsidRPr="00B232D2">
        <w:rPr>
          <w:rFonts w:ascii="Angsana New" w:hAnsi="Angsana New" w:cs="Angsana New"/>
          <w:sz w:val="32"/>
          <w:szCs w:val="32"/>
          <w:cs/>
        </w:rPr>
        <w:t>) ได้กล่าวถึงความหมายของแบบทดสอบอัตนัยไว้ว่า ข้อสอบที่เป็นสิ่งที่ต้องการคำตอบที่เป็นประโยคหลายประโยคต่อเนื่องกัน ซึ่งแสดงความสมเหตุสมผล ถูกต้อง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คุณภาพของข้อสอบแบบนี้ ต้องเป็นผู้ที่มีความรู้ในวิชาที่สอบ</w:t>
      </w:r>
    </w:p>
    <w:p w:rsidR="00B66000" w:rsidRPr="00B232D2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แบบทดสอบอัตนัย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หมายถึง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เป็นแบบทดสอบที่ให้ผู้ตอบได้แสดงความคิดเห็น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ต้องการคำตอบที่เป็นประโยคหลายประโยคต่อเนื่องกัน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ไม่มีคำตอบเพียงคำตอบเดียวที่สมบูรณ์และถูกต้อง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ตอบอย่างอิสระเหมาะสำหรับการวัดความรู้ขั้นสูง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  <w:t>2.4.4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/>
          <w:b/>
          <w:bCs/>
          <w:sz w:val="32"/>
          <w:szCs w:val="32"/>
          <w:cs/>
        </w:rPr>
        <w:t>ประเภทของแบบทดสอบอัตนัย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มีนักการศึกษาหลายท่านได้แบ่งประเภทของแบบทดสอบอัตนัย ไว้ดังนี้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ชาญชัย ยมดิษฐ์ (2548</w:t>
      </w:r>
      <w:r w:rsidRPr="00B232D2">
        <w:rPr>
          <w:rFonts w:ascii="Angsana New" w:hAnsi="Angsana New" w:cs="Angsana New"/>
          <w:sz w:val="32"/>
          <w:szCs w:val="32"/>
        </w:rPr>
        <w:t xml:space="preserve">,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น. </w:t>
      </w:r>
      <w:r w:rsidRPr="00B232D2">
        <w:rPr>
          <w:rFonts w:ascii="Angsana New" w:hAnsi="Angsana New" w:cs="Angsana New"/>
          <w:sz w:val="32"/>
          <w:szCs w:val="32"/>
          <w:cs/>
        </w:rPr>
        <w:t>34-38) ได้แบ่งประเภทของแบบทดสอบ เป็น 2 แบบคือ แบบไม่จำกัดคำตอบ (</w:t>
      </w:r>
      <w:r w:rsidRPr="00B232D2">
        <w:rPr>
          <w:rFonts w:ascii="Angsana New" w:hAnsi="Angsana New" w:cs="Angsana New"/>
          <w:sz w:val="32"/>
          <w:szCs w:val="32"/>
        </w:rPr>
        <w:t xml:space="preserve">Extended </w:t>
      </w:r>
      <w:r>
        <w:rPr>
          <w:rFonts w:ascii="Angsana New" w:hAnsi="Angsana New" w:cs="Angsana New"/>
          <w:sz w:val="32"/>
          <w:szCs w:val="32"/>
        </w:rPr>
        <w:t>R</w:t>
      </w:r>
      <w:r w:rsidRPr="00B232D2">
        <w:rPr>
          <w:rFonts w:ascii="Angsana New" w:hAnsi="Angsana New" w:cs="Angsana New"/>
          <w:sz w:val="32"/>
          <w:szCs w:val="32"/>
        </w:rPr>
        <w:t xml:space="preserve">esponse) </w:t>
      </w:r>
      <w:r w:rsidRPr="00B232D2">
        <w:rPr>
          <w:rFonts w:ascii="Angsana New" w:hAnsi="Angsana New" w:cs="Angsana New"/>
          <w:sz w:val="32"/>
          <w:szCs w:val="32"/>
          <w:cs/>
        </w:rPr>
        <w:t>และแบบจำกัดคำตอบ (</w:t>
      </w:r>
      <w:r w:rsidRPr="00B232D2">
        <w:rPr>
          <w:rFonts w:ascii="Angsana New" w:hAnsi="Angsana New" w:cs="Angsana New"/>
          <w:sz w:val="32"/>
          <w:szCs w:val="32"/>
        </w:rPr>
        <w:t xml:space="preserve">Restricted </w:t>
      </w:r>
      <w:r>
        <w:rPr>
          <w:rFonts w:ascii="Angsana New" w:hAnsi="Angsana New" w:cs="Angsana New"/>
          <w:sz w:val="32"/>
          <w:szCs w:val="32"/>
        </w:rPr>
        <w:t>R</w:t>
      </w:r>
      <w:r w:rsidRPr="00B232D2">
        <w:rPr>
          <w:rFonts w:ascii="Angsana New" w:hAnsi="Angsana New" w:cs="Angsana New"/>
          <w:sz w:val="32"/>
          <w:szCs w:val="32"/>
        </w:rPr>
        <w:t xml:space="preserve">esponse) </w:t>
      </w:r>
      <w:r w:rsidRPr="00B232D2">
        <w:rPr>
          <w:rFonts w:ascii="Angsana New" w:hAnsi="Angsana New" w:cs="Angsana New"/>
          <w:sz w:val="32"/>
          <w:szCs w:val="32"/>
          <w:cs/>
        </w:rPr>
        <w:t>ซึ่งขึ้นอยู่กับการให้อิสระแก่นักเรียนในการตอบ จากการศึกษาพบว่าเด็กระดับประถมศึกษา เขียนตอบแบบกำหนดโครงสร้างให้ตอบได้ดี ส่วนนักเรียนในระดับสูงเขียนตอบแบบไม่กำหนดโครงสร้างให้ตอบได้ดี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แบบไม่จำกัดคำตอบ (</w:t>
      </w:r>
      <w:r w:rsidRPr="00B232D2">
        <w:rPr>
          <w:rFonts w:ascii="Angsana New" w:hAnsi="Angsana New" w:cs="Angsana New"/>
          <w:sz w:val="32"/>
          <w:szCs w:val="32"/>
        </w:rPr>
        <w:t xml:space="preserve">Extended </w:t>
      </w:r>
      <w:r>
        <w:rPr>
          <w:rFonts w:ascii="Angsana New" w:hAnsi="Angsana New" w:cs="Angsana New"/>
          <w:sz w:val="32"/>
          <w:szCs w:val="32"/>
        </w:rPr>
        <w:t>R</w:t>
      </w:r>
      <w:r w:rsidRPr="00B232D2">
        <w:rPr>
          <w:rFonts w:ascii="Angsana New" w:hAnsi="Angsana New" w:cs="Angsana New"/>
          <w:sz w:val="32"/>
          <w:szCs w:val="32"/>
        </w:rPr>
        <w:t>esponse</w:t>
      </w:r>
      <w:r w:rsidRPr="00B232D2">
        <w:rPr>
          <w:rFonts w:ascii="Angsana New" w:hAnsi="Angsana New" w:cs="Angsana New"/>
          <w:sz w:val="32"/>
          <w:szCs w:val="32"/>
          <w:cs/>
        </w:rPr>
        <w:t>) ข้อสอบแบบอัตนัยแบบไม่จำกัดคำตอบนี้ให้อิสรเสรีแก่นักเรียนอย่างเต็มที่ ในการอภิปรายแสดงความคิดเห็น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รวบรวมข้อมูลเท็จจริงต่าง ๆ มาใช้ในการสอน โดยทั่วไปข้อสอบแบบนี้จะให้นักเรียนแสดงความสามารถซึ่งจำเป็นต้องอาศัย การสังเคราะห์และการประเมินผล ข้อสอบนี้นับว่าคุณค่าอย่างยิ่งในการวัดกระบวนการทางสมองที่สูงขึ้นตามขั้นตอนดังนี้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606881">
        <w:rPr>
          <w:rFonts w:ascii="Angsana New" w:hAnsi="Angsana New" w:cs="Angsana New"/>
          <w:b/>
          <w:bCs/>
          <w:sz w:val="32"/>
          <w:szCs w:val="32"/>
          <w:cs/>
        </w:rPr>
        <w:t xml:space="preserve">ขั้นที่ </w:t>
      </w:r>
      <w:r w:rsidRPr="00606881"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ระลึกถึงความรู้ที่เรียนไป เช่น จงอธิบายทฤษฎีกำเนิดชนชาติไทยมา </w:t>
      </w:r>
      <w:r w:rsidRPr="00B232D2">
        <w:rPr>
          <w:rFonts w:ascii="Angsana New" w:hAnsi="Angsana New" w:cs="Angsana New"/>
          <w:sz w:val="32"/>
          <w:szCs w:val="32"/>
        </w:rPr>
        <w:t xml:space="preserve">1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ทฤษฎี จงอธิบายเกี่ยวกับการสอนแบบบรรยากาศกับการสอนแบบสืบสวน โดยให้บอกถึงหลักสำคัญที่ใช้ในการสอนแต่ละวิธี และข้อดี </w:t>
      </w:r>
      <w:r w:rsidRPr="00B232D2">
        <w:rPr>
          <w:rFonts w:ascii="Angsana New" w:hAnsi="Angsana New" w:cs="Angsana New"/>
          <w:sz w:val="32"/>
          <w:szCs w:val="32"/>
        </w:rPr>
        <w:t xml:space="preserve">– </w:t>
      </w:r>
      <w:r w:rsidRPr="00B232D2">
        <w:rPr>
          <w:rFonts w:ascii="Angsana New" w:hAnsi="Angsana New" w:cs="Angsana New"/>
          <w:sz w:val="32"/>
          <w:szCs w:val="32"/>
          <w:cs/>
        </w:rPr>
        <w:t>ข้อเสีย ของการสอนทั้งสองแบบ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606881">
        <w:rPr>
          <w:rFonts w:ascii="Angsana New" w:hAnsi="Angsana New" w:cs="Angsana New"/>
          <w:b/>
          <w:bCs/>
          <w:sz w:val="32"/>
          <w:szCs w:val="32"/>
          <w:cs/>
        </w:rPr>
        <w:t xml:space="preserve">ขั้นที่ </w:t>
      </w:r>
      <w:r w:rsidRPr="00606881"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ประเมินค่าความรู้ที่จำได้ เช่น จงเปรียบเทียบข้อดีและข้อเสียของการประเมินผลแบบอิงเกณฑ์และแบบอิงกลุ่มมาอย่างละเอียด เพราะเหตุใดเอ</w:t>
      </w:r>
      <w:r w:rsidRPr="00B232D2">
        <w:rPr>
          <w:rFonts w:ascii="Angsana New" w:hAnsi="Angsana New" w:cs="Angsana New" w:hint="cs"/>
          <w:sz w:val="32"/>
          <w:szCs w:val="32"/>
          <w:cs/>
        </w:rPr>
        <w:t>ด</w:t>
      </w:r>
      <w:r w:rsidRPr="00B232D2">
        <w:rPr>
          <w:rFonts w:ascii="Angsana New" w:hAnsi="Angsana New" w:cs="Angsana New"/>
          <w:sz w:val="32"/>
          <w:szCs w:val="32"/>
          <w:cs/>
        </w:rPr>
        <w:t>ดิสันจึงได้รับการยกย่องเป็นอย่างมากจากการทดลองเรื่องอากาศมีไอน้ำ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606881">
        <w:rPr>
          <w:rFonts w:ascii="Angsana New" w:hAnsi="Angsana New" w:cs="Angsana New"/>
          <w:b/>
          <w:bCs/>
          <w:sz w:val="32"/>
          <w:szCs w:val="32"/>
          <w:cs/>
        </w:rPr>
        <w:t>ขั้นที่</w:t>
      </w:r>
      <w:r w:rsidRPr="00606881">
        <w:rPr>
          <w:rFonts w:ascii="Angsana New" w:hAnsi="Angsana New" w:cs="Angsana New"/>
          <w:b/>
          <w:bCs/>
          <w:sz w:val="32"/>
          <w:szCs w:val="32"/>
        </w:rPr>
        <w:t xml:space="preserve"> 3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รวบรวมความรู้และความคิดให้เป็นระบบ เช่น จงกล่าวถึงความคล้ายคลึงกันในการที่สหรัฐอเมริกาเข้าไปมีส่วนพัวพันกับความขัดแย้งในประเทศเกาหลี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เวียดนามมา </w:t>
      </w:r>
      <w:r w:rsidRPr="00B232D2">
        <w:rPr>
          <w:rFonts w:ascii="Angsana New" w:hAnsi="Angsana New" w:cs="Angsana New"/>
          <w:sz w:val="32"/>
          <w:szCs w:val="32"/>
        </w:rPr>
        <w:t xml:space="preserve">3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606881">
        <w:rPr>
          <w:rFonts w:ascii="Angsana New" w:hAnsi="Angsana New" w:cs="Angsana New"/>
          <w:b/>
          <w:bCs/>
          <w:sz w:val="32"/>
          <w:szCs w:val="32"/>
          <w:cs/>
        </w:rPr>
        <w:t xml:space="preserve">ขั้นที่ </w:t>
      </w:r>
      <w:r w:rsidRPr="00606881">
        <w:rPr>
          <w:rFonts w:ascii="Angsana New" w:hAnsi="Angsana New" w:cs="Angsana New"/>
          <w:b/>
          <w:bCs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แสดงความคิดเห็นออมาอย่างมีเหตุผล เช่น จงเปรียบเทียบ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อธิบายเหตุผลการปกครองระบอบประชาธิปไตยของอังกฤษกับสหรัฐอเมริกา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ข้อเสียของข้อสอบประเภทนี้คือ มีความเชื่อมั่นค่อนข้างต่ำ แต่มีข้อดีคือ นักเรียนมีโอกาสแสดงความคิดเห็นได้อย่างเสรี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แบบจำกัดตอบ (</w:t>
      </w:r>
      <w:r w:rsidRPr="00B232D2">
        <w:rPr>
          <w:rFonts w:ascii="Angsana New" w:hAnsi="Angsana New" w:cs="Angsana New"/>
          <w:sz w:val="32"/>
          <w:szCs w:val="32"/>
        </w:rPr>
        <w:t xml:space="preserve">Restricted </w:t>
      </w:r>
      <w:r>
        <w:rPr>
          <w:rFonts w:ascii="Angsana New" w:hAnsi="Angsana New" w:cs="Angsana New"/>
          <w:sz w:val="32"/>
          <w:szCs w:val="32"/>
        </w:rPr>
        <w:t>R</w:t>
      </w:r>
      <w:r w:rsidRPr="00B232D2">
        <w:rPr>
          <w:rFonts w:ascii="Angsana New" w:hAnsi="Angsana New" w:cs="Angsana New"/>
          <w:sz w:val="32"/>
          <w:szCs w:val="32"/>
        </w:rPr>
        <w:t>esponse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ข้อสอบแบบนี้มักจะกำหนดขอบเขตแบบฟอร์มและเนื้อหาที่เฉพาะให้นักเรียนไม่มีอิสระในการตอบมากนัก แบบทดสอบนี้ให้ตอบสั้นกว่าแบบแรก คำตอบอยู่ภายในขอบเขตที่กำหนดไว้ในวงจำกัด โดยทั่วไปแล้วจะกำหนดขอบข่ายและความยาวในการตอบไว้ด้วย ตัวอย่างเช่น ลักษณะภูมิอากาศ การปกครอง อาชีพของพลเมือง จงอธิบายสาเหตุของการเกิดสงครามโลกครั้งที่ </w:t>
      </w:r>
      <w:r w:rsidRPr="00B232D2">
        <w:rPr>
          <w:rFonts w:ascii="Angsana New" w:hAnsi="Angsana New" w:cs="Angsana New"/>
          <w:sz w:val="32"/>
          <w:szCs w:val="32"/>
        </w:rPr>
        <w:t xml:space="preserve">2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มา </w:t>
      </w:r>
      <w:r w:rsidRPr="00B232D2">
        <w:rPr>
          <w:rFonts w:ascii="Angsana New" w:hAnsi="Angsana New" w:cs="Angsana New"/>
          <w:sz w:val="32"/>
          <w:szCs w:val="32"/>
        </w:rPr>
        <w:t xml:space="preserve">3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ประการ จงยกตัวอย่างการกระทำที่แสดงถึงความรักชาติมา </w:t>
      </w:r>
      <w:r w:rsidRPr="00B232D2">
        <w:rPr>
          <w:rFonts w:ascii="Angsana New" w:hAnsi="Angsana New" w:cs="Angsana New"/>
          <w:sz w:val="32"/>
          <w:szCs w:val="32"/>
        </w:rPr>
        <w:t xml:space="preserve">5 </w:t>
      </w:r>
      <w:r w:rsidRPr="00B232D2">
        <w:rPr>
          <w:rFonts w:ascii="Angsana New" w:hAnsi="Angsana New" w:cs="Angsana New"/>
          <w:sz w:val="32"/>
          <w:szCs w:val="32"/>
          <w:cs/>
        </w:rPr>
        <w:t>ข้อ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Mehrens and Lehmann (1969, pp. 206-277</w:t>
      </w:r>
      <w:r w:rsidRPr="00B232D2">
        <w:rPr>
          <w:rFonts w:ascii="Angsana New" w:hAnsi="Angsana New" w:cs="Angsana New"/>
          <w:sz w:val="32"/>
          <w:szCs w:val="32"/>
          <w:cs/>
        </w:rPr>
        <w:t>) ได้แบ่งประเภทของแบบทดสอบเป็น 2 ประเภท ตามลักษณะของความมีอิสระในการตอบดังนี้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แบบตอบขยาย (</w:t>
      </w:r>
      <w:r w:rsidRPr="00B232D2">
        <w:rPr>
          <w:rFonts w:ascii="Angsana New" w:hAnsi="Angsana New" w:cs="Angsana New"/>
          <w:sz w:val="32"/>
          <w:szCs w:val="32"/>
        </w:rPr>
        <w:t>Extended Response</w:t>
      </w:r>
      <w:r w:rsidRPr="00B232D2">
        <w:rPr>
          <w:rFonts w:ascii="Angsana New" w:hAnsi="Angsana New" w:cs="Angsana New"/>
          <w:sz w:val="32"/>
          <w:szCs w:val="32"/>
          <w:cs/>
        </w:rPr>
        <w:t>) หรือแบบไม่จำกัดคำตอบ (</w:t>
      </w:r>
      <w:r w:rsidRPr="00B232D2">
        <w:rPr>
          <w:rFonts w:ascii="Angsana New" w:hAnsi="Angsana New" w:cs="Angsana New"/>
          <w:sz w:val="32"/>
          <w:szCs w:val="32"/>
        </w:rPr>
        <w:t>Unrestriced Response</w:t>
      </w:r>
      <w:r w:rsidRPr="00B232D2">
        <w:rPr>
          <w:rFonts w:ascii="Angsana New" w:hAnsi="Angsana New" w:cs="Angsana New"/>
          <w:sz w:val="32"/>
          <w:szCs w:val="32"/>
          <w:cs/>
        </w:rPr>
        <w:t>) ข้อสอบแบบนี้จะถามความรู้ความสามารถต่าง ๆ โดยให้อิสระในการตอบแก่นักเรียนหรือผู้สอบมาก เปิดโอกาสให้เขียนแสดงความคิดเห็น อธิบาย อภิปรายได้อย่างเต็มที่ทุกแง่ทุกมุมตามที่ต้องการไม่จำกัด ลักษณะคำถามจึงกว้างขวาง เหมาะกับการวัดความสามารถด้านความคิดริเริ่มสร้างสรรค์ ทัศนคติ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การประเมินค่า (</w:t>
      </w:r>
      <w:r w:rsidRPr="00B232D2">
        <w:rPr>
          <w:rFonts w:ascii="Angsana New" w:hAnsi="Angsana New" w:cs="Angsana New"/>
          <w:sz w:val="32"/>
          <w:szCs w:val="32"/>
        </w:rPr>
        <w:t>Evaluation</w:t>
      </w:r>
      <w:r w:rsidRPr="00B232D2">
        <w:rPr>
          <w:rFonts w:ascii="Angsana New" w:hAnsi="Angsana New" w:cs="Angsana New"/>
          <w:sz w:val="32"/>
          <w:szCs w:val="32"/>
          <w:cs/>
        </w:rPr>
        <w:t>) เพราะข้อสอบแบบนี้ส่งเสริมให้นักเรียนรู้จักรวบรวมความคิดต่าง ๆ การประเมินคุณค่าของสิ่งเหล่านั้น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การใช้วิธีการต่าง ๆ ในการแก้ปัญหา ด้วยเหตุผลนี้ ปริมาณคำตอบของข้อสอบแบบนี้จึงขึ้นอยู่กับคำถาม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ความรู้ที่สั่งสมไว้ว่ามีมากน้อยเพียงใด ประกอบกับความสามารถในการจัดระบบการตอบ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ความสามารถในการใช้ภาษาของนักเรียนแต่ละคนเป็นสำคัญ จุดอ่อนของการถามแบบนี้อยู่ที่ การให้คะแนน เพราะยากที่จะหาเกณฑ์ในการให้คะแนนที่ถูกต้องเที่ยงตรงได้ คำถามที่ใช้มักจะเป็นคำถามประเภท </w:t>
      </w:r>
      <w:r w:rsidRPr="00B232D2">
        <w:rPr>
          <w:rFonts w:ascii="Angsana New" w:hAnsi="Angsana New" w:cs="Angsana New"/>
          <w:sz w:val="32"/>
          <w:szCs w:val="32"/>
        </w:rPr>
        <w:t>“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จงอภิปราย </w:t>
      </w:r>
      <w:r w:rsidRPr="00B232D2">
        <w:rPr>
          <w:rFonts w:ascii="Angsana New" w:hAnsi="Angsana New" w:cs="Angsana New"/>
          <w:sz w:val="32"/>
          <w:szCs w:val="32"/>
        </w:rPr>
        <w:t>,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 เปรียบเทียบ </w:t>
      </w:r>
      <w:r w:rsidRPr="00B232D2">
        <w:rPr>
          <w:rFonts w:ascii="Angsana New" w:hAnsi="Angsana New" w:cs="Angsana New"/>
          <w:sz w:val="32"/>
          <w:szCs w:val="32"/>
        </w:rPr>
        <w:t>,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 แสดงความคิดเห็น</w:t>
      </w:r>
      <w:r w:rsidRPr="00B232D2">
        <w:rPr>
          <w:rFonts w:ascii="Angsana New" w:hAnsi="Angsana New" w:cs="Angsana New"/>
          <w:sz w:val="32"/>
          <w:szCs w:val="32"/>
        </w:rPr>
        <w:t xml:space="preserve">” </w:t>
      </w:r>
      <w:r w:rsidRPr="00B232D2">
        <w:rPr>
          <w:rFonts w:ascii="Angsana New" w:hAnsi="Angsana New" w:cs="Angsana New"/>
          <w:sz w:val="32"/>
          <w:szCs w:val="32"/>
          <w:cs/>
        </w:rPr>
        <w:t>เป็นต้น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แบบทดสอบจำกัด (</w:t>
      </w:r>
      <w:r w:rsidRPr="00B232D2">
        <w:rPr>
          <w:rFonts w:ascii="Angsana New" w:hAnsi="Angsana New" w:cs="Angsana New"/>
          <w:sz w:val="32"/>
          <w:szCs w:val="32"/>
        </w:rPr>
        <w:t xml:space="preserve">Restricted Response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B232D2">
        <w:rPr>
          <w:rFonts w:ascii="Angsana New" w:hAnsi="Angsana New" w:cs="Angsana New"/>
          <w:sz w:val="32"/>
          <w:szCs w:val="32"/>
        </w:rPr>
        <w:t xml:space="preserve">Short – </w:t>
      </w:r>
      <w:r>
        <w:rPr>
          <w:rFonts w:ascii="Angsana New" w:hAnsi="Angsana New" w:cs="Angsana New"/>
          <w:sz w:val="32"/>
          <w:szCs w:val="32"/>
        </w:rPr>
        <w:t>e</w:t>
      </w:r>
      <w:r w:rsidRPr="00B232D2">
        <w:rPr>
          <w:rFonts w:ascii="Angsana New" w:hAnsi="Angsana New" w:cs="Angsana New"/>
          <w:sz w:val="32"/>
          <w:szCs w:val="32"/>
        </w:rPr>
        <w:t>ssay Item</w:t>
      </w:r>
      <w:r w:rsidRPr="00B232D2">
        <w:rPr>
          <w:rFonts w:ascii="Angsana New" w:hAnsi="Angsana New" w:cs="Angsana New"/>
          <w:sz w:val="32"/>
          <w:szCs w:val="32"/>
          <w:cs/>
        </w:rPr>
        <w:t>) ข้อสอบนี้สามารถอุดจุดอ่อนของคำถามแบบแรกได้ ทั้งนี้เนื่องจากข้อสอบแบบขยายคำตอบเป็นแบบทดสอบที่ให้อิสระในการตอบโดยไม่จำกัด ทำให้ได้คำตอบที่แตกต่างกันมาก จึงมักมีปัญหาในการตรวจคะแนน โดยเฉพาะในแง่ของการเปรียบเทียบกันในกลุ่ม ข้อสอบแบบนี้ จึงถามแบบเจาะจง ผู้เขียนข้อจะกำหนดขอบเจต ลักษณะการตอบตลอดจนเนื้อหา ทิศทางการตอบ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ความยาวในการตอบไว้ด้วยคำตอบจึงสั้น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อยู่ภายใต้ขอบเขตที่กำหนดไว้ ผู้ตอบต้องจัดเรียบเรียงความคิดเห็นให้เป็นระเบียบแล้วตอบให้ตรงประเด็นของคำถามเพียงสั้น ๆ โดยไม่มีโอกาสอภิปรายแสดงความคิดเห็นนอกเหนือที่กำหนดไว้ให้ ข้อสอบแบบนี้จึงมีความสะดวกในการให้คะแนนมากกว่าแบบแรก เพราะมีเกณฑ์ต่าง ๆ ที่จะตัดสินใจให้คะแนนมากขึ้น ผู้เขียนข้อสอบจึงจำเป็นต้องระมัดระวังในเรื่องคำสั่งโจทย์ ขอบเขตเนื้อหา และเวลาที่กำหนดให้นักเรียนตอบคำถามที่ใช้มักอยู่ในรูป </w:t>
      </w:r>
      <w:r w:rsidRPr="00B232D2">
        <w:rPr>
          <w:rFonts w:ascii="Angsana New" w:hAnsi="Angsana New" w:cs="Angsana New"/>
          <w:sz w:val="32"/>
          <w:szCs w:val="32"/>
        </w:rPr>
        <w:t>“</w:t>
      </w:r>
      <w:r w:rsidRPr="00B232D2">
        <w:rPr>
          <w:rFonts w:ascii="Angsana New" w:hAnsi="Angsana New" w:cs="Angsana New"/>
          <w:sz w:val="32"/>
          <w:szCs w:val="32"/>
          <w:cs/>
        </w:rPr>
        <w:t>จงนิยาม</w:t>
      </w:r>
      <w:r w:rsidR="005F429B">
        <w:rPr>
          <w:rFonts w:ascii="Angsana New" w:hAnsi="Angsana New" w:cs="Angsana New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ตอบสั้นๆ</w:t>
      </w:r>
      <w:r w:rsidR="005F429B">
        <w:rPr>
          <w:rFonts w:ascii="Angsana New" w:hAnsi="Angsana New" w:cs="Angsana New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อธิบายสั้น ๆ </w:t>
      </w:r>
      <w:r w:rsidRPr="00B232D2">
        <w:rPr>
          <w:rFonts w:ascii="Angsana New" w:hAnsi="Angsana New" w:cs="Angsana New"/>
          <w:sz w:val="32"/>
          <w:szCs w:val="32"/>
        </w:rPr>
        <w:t xml:space="preserve">” </w:t>
      </w:r>
      <w:r w:rsidRPr="00B232D2">
        <w:rPr>
          <w:rFonts w:ascii="Angsana New" w:hAnsi="Angsana New" w:cs="Angsana New"/>
          <w:sz w:val="32"/>
          <w:szCs w:val="32"/>
          <w:cs/>
        </w:rPr>
        <w:t>อย่างไร ก็ดี ข้อสอบแบบนี้ให้โอกาสแก่นักเรียนน้อยมากในการแสดงความสามารถเกี่ยวกับการจัด การรวบรวม การแสดงความคิดเห็น และการจัดหาสิ่งต่าง ๆ ที่จำเป็นเกี่ยวกับการตอบ จึงมีประโยชน์สำหรับการวัดผลการเรียนรู้ระดับความเข้าใจ การนำไปใช้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การวิเคราะห์ แต่จะมีคุณค่าน้อยมากถ้าจะนำไปใช้ในระดับการสังเคราะห์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การประเมินค่า 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</w:rPr>
        <w:t>Hopkins and Antes (1990, pp. 231-232</w:t>
      </w:r>
      <w:r w:rsidRPr="00B232D2">
        <w:rPr>
          <w:rFonts w:ascii="Angsana New" w:hAnsi="Angsana New" w:cs="Angsana New"/>
          <w:sz w:val="32"/>
          <w:szCs w:val="32"/>
          <w:cs/>
        </w:rPr>
        <w:t>) ได้แบ่งประเภทของแบบทดสอบ เป็น 2 ประเภท คือ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แบบที่มีขอบเขตกว้างแต่ให้เวลาจำกัด (</w:t>
      </w:r>
      <w:r w:rsidRPr="00B232D2">
        <w:rPr>
          <w:rFonts w:ascii="Angsana New" w:hAnsi="Angsana New" w:cs="Angsana New"/>
          <w:sz w:val="32"/>
          <w:szCs w:val="32"/>
        </w:rPr>
        <w:t>Extended-Response</w:t>
      </w:r>
      <w:r w:rsidRPr="00B232D2">
        <w:rPr>
          <w:rFonts w:ascii="Angsana New" w:hAnsi="Angsana New" w:cs="Angsana New"/>
          <w:sz w:val="32"/>
          <w:szCs w:val="32"/>
          <w:cs/>
        </w:rPr>
        <w:t>) ข้อสอบลักษณะนี้จะทดสอบทักษะของผู้เขียนในการเลือกว่าเขียนอะไร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จะเขียนมากน้อยแค่ไหนในแต่ละส่วน รวมทั้งความสามารถในการจัดระเบียบ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แสดงความคิดในเชิงตรรกะ ข้อสอบเขียนบรรยายแบบขยายความนี้เป็นข้อสอบประเภทปลายเปิด (</w:t>
      </w:r>
      <w:r w:rsidRPr="00B232D2">
        <w:rPr>
          <w:rFonts w:ascii="Angsana New" w:hAnsi="Angsana New" w:cs="Angsana New"/>
          <w:sz w:val="32"/>
          <w:szCs w:val="32"/>
        </w:rPr>
        <w:t>Open-Ended</w:t>
      </w:r>
      <w:r w:rsidRPr="00B232D2">
        <w:rPr>
          <w:rFonts w:ascii="Angsana New" w:hAnsi="Angsana New" w:cs="Angsana New"/>
          <w:sz w:val="32"/>
          <w:szCs w:val="32"/>
          <w:cs/>
        </w:rPr>
        <w:t>)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ไม่ได้จำกัดความคิดของนักเรียน ข้อสอบแบบนี้มีประโยชน์ในการประเมินการเขียน โดยเฉพาะศิลปะเกี่ยวกับการใช้ภาษา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แบบจำกัดคำตอบ (</w:t>
      </w:r>
      <w:r w:rsidRPr="00B232D2">
        <w:rPr>
          <w:rFonts w:ascii="Angsana New" w:hAnsi="Angsana New" w:cs="Angsana New"/>
          <w:sz w:val="32"/>
          <w:szCs w:val="32"/>
        </w:rPr>
        <w:t>Limited-Response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) จะมีขอบเขตกว้างหรือแคบก็ได้ 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hAnsi="Angsana New" w:cs="Angsana New"/>
          <w:sz w:val="32"/>
          <w:szCs w:val="32"/>
          <w:cs/>
        </w:rPr>
        <w:t xml:space="preserve"> แต่นักเรียนควรจะรู้อย่างแน่ชัดว่าขีดจำกัดนั้นคืออะไรข้อสอบนี้จะให้ขีดจำกัดที่ระบุได้อย่างชัดเจน เพื่อสร้างขอบเขตในการตอบให้นักเรียน กล่าวคือนักเรียนต้องตอบในกรอบเนื้อหาที่จำกัดข้อสอบแบบนี้มีประโยชน์ต่อครูผู้สอนที่ต้องการทดสอบผลสัมฤทธิ์ทางการเรียนซึ่งต่างจากแบบทดสอบอัตนัยแบบที่มีขอบเขตกว้างที่ต้องการวัดด้านทักษะการเขียนผู้ออกข้อสอบควรพิจารณาถึงจุดมุ่งหมายในการวัดผลก่อนตัดสินใจเลือกว่าจะใช้รูปแบบใด</w:t>
      </w:r>
    </w:p>
    <w:p w:rsidR="00B66000" w:rsidRPr="00B232D2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lastRenderedPageBreak/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ประเภทของ</w:t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แบบทดสอบอัตนัย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ได้แบ่งประเภทของแบบทดสอบ เป็น 2 ประเภท คือ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แบบไม่จำกัดคำตอบ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B232D2">
        <w:rPr>
          <w:rFonts w:ascii="Angsana New" w:hAnsi="Angsana New" w:cs="Angsana New"/>
          <w:sz w:val="32"/>
          <w:szCs w:val="32"/>
          <w:cs/>
        </w:rPr>
        <w:t>แบบจำกัดตอบ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2.4.5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/>
          <w:b/>
          <w:bCs/>
          <w:sz w:val="32"/>
          <w:szCs w:val="32"/>
          <w:cs/>
        </w:rPr>
        <w:t xml:space="preserve">หลักสำคัญในการสร้างข้อคำถามแบบอัตนัย 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แบบทดสอบอัตนัย เป็นแบบทดสอบที่กำหนดปัญหาหรือเรื่องราวให้ โดยให้ผู้ตอบ อธิบาย หรือบรรยายแสดงความคิดเห็น หรือวิพากษ์วิจารณ์อย่างอิสระในเวลาที่กำหนดให้</w:t>
      </w:r>
      <w:r w:rsidR="005F429B">
        <w:rPr>
          <w:rFonts w:ascii="Angsana New" w:hAnsi="Angsana New" w:cs="Angsana New"/>
          <w:sz w:val="32"/>
          <w:szCs w:val="32"/>
        </w:rPr>
        <w:t xml:space="preserve"> </w:t>
      </w:r>
      <w:r w:rsidR="005F429B">
        <w:rPr>
          <w:rFonts w:ascii="Angsana New" w:hAnsi="Angsana New" w:cs="Angsana New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 xml:space="preserve"> ในการสร้างข้อคำถามแบบอัตนัยต้องพิจารณาหลายสิ่งอย่างเพื่อตรงตามจุดประสงค์ เนื้อหา และการวัดประเมินผล ให้สอดคล้องกันทั้งระบบ โดยมีหลักสำคัญในการสร้างข้อคำถามดังต่อไปนี้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ต้องดูจุดประสงค์ของการสอบก่อน แล้วจึงเขียนข้อคำถาม เพื่อให้ตรงจุดประสงค์การเรียนรู้ที่ต้องการวัด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ควรใช้คำถามที่มีความกระจ่างชัด ด้วยหลักการถามและหลักภาษา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คำถามหนึ่ง ๆ ควรเป็นเรื่องเดียว เพื่อให้ผู้ตอบตอบได้ตรงเป้าหมายที่ผู้ถามต้องการ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คำถามควรคำนึงถึงเวลาที่ให้ผู้ตอบทำการตอบ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5.</w:t>
      </w: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คำถามทุกคำถามผู้สอบควรทำเฉลยไว้ และวางแผนการให้คะแนน แต่ละส่วนว่าเป็นเท่าไร เพื่อเปรียบเทียบ นอกจากนั้นต้องพิจารณาคำตอบที่มีโอกาสเป็นไปได้ที่ไม่จำเป็นจะต้องตรงกับเฉลยทุกตัว แต่ก็จะถูกสามารถได้คะแนนได้ด้วยลักษณะของแบบทดสอบอัตนัย</w:t>
      </w:r>
    </w:p>
    <w:p w:rsidR="00B66000" w:rsidRPr="00B6600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Angsana New" w:hAnsi="Angsana New" w:cs="Angsana New"/>
          <w:spacing w:val="-6"/>
          <w:sz w:val="32"/>
          <w:szCs w:val="32"/>
        </w:rPr>
      </w:pP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ab/>
      </w:r>
      <w:r w:rsidRPr="00BE695B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สรุปได้ว่า</w:t>
      </w:r>
      <w:r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 xml:space="preserve"> </w:t>
      </w:r>
      <w:r w:rsidRPr="008F17C3">
        <w:rPr>
          <w:rStyle w:val="Bodytext2"/>
          <w:rFonts w:ascii="Angsana New" w:eastAsiaTheme="minorHAnsi" w:hAnsi="Angsana New" w:cs="Angsana New" w:hint="cs"/>
          <w:shd w:val="clear" w:color="auto" w:fill="auto"/>
          <w:cs/>
        </w:rPr>
        <w:t>หลักสำคัญในการสร้างข้อคำถามแบบอัตนัย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371D39">
        <w:rPr>
          <w:rFonts w:ascii="Angsana New" w:hAnsi="Angsana New" w:cs="Angsana New"/>
          <w:spacing w:val="-6"/>
          <w:sz w:val="32"/>
          <w:szCs w:val="32"/>
          <w:cs/>
        </w:rPr>
        <w:t>มีหลักสำคัญในการสร้างข้อคำถามดังต่อไปนี้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371D39">
        <w:rPr>
          <w:rFonts w:ascii="Angsana New" w:hAnsi="Angsana New" w:cs="Angsana New"/>
          <w:spacing w:val="-6"/>
          <w:sz w:val="32"/>
          <w:szCs w:val="32"/>
          <w:cs/>
        </w:rPr>
        <w:t>ดูจุดประสงค์ของการสอบก่อน แล้วจึงเขียนข้อคำถาม เพื่อให้ตรงจุดประสงค์การเรียนรู้ที่ต้องการวัด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371D39">
        <w:rPr>
          <w:rFonts w:ascii="Angsana New" w:hAnsi="Angsana New" w:cs="Angsana New"/>
          <w:spacing w:val="-6"/>
          <w:sz w:val="32"/>
          <w:szCs w:val="32"/>
          <w:cs/>
        </w:rPr>
        <w:t>ควรใช้คำถามที่มีความกระจ่างชัด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371D39">
        <w:rPr>
          <w:rFonts w:ascii="Angsana New" w:hAnsi="Angsana New" w:cs="Angsana New"/>
          <w:spacing w:val="-6"/>
          <w:sz w:val="32"/>
          <w:szCs w:val="32"/>
          <w:cs/>
        </w:rPr>
        <w:t>คำถามหนึ่ง ๆ ควรเป็นเรื่องเดียว เพื่อให้ผู้ตอบตอบได้ตรงเป้าหมายที่ผู้ถามต้องการ</w:t>
      </w:r>
      <w:r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371D39">
        <w:rPr>
          <w:rFonts w:ascii="Angsana New" w:hAnsi="Angsana New" w:cs="Angsana New"/>
          <w:spacing w:val="-6"/>
          <w:sz w:val="32"/>
          <w:szCs w:val="32"/>
          <w:cs/>
        </w:rPr>
        <w:t>คำถามทุกคำถามผู้สอบควรทำเฉลยไว้ และวางแผนการให้คะแนน แต่ละส่วนว่าเป็นเท่าไร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40"/>
        </w:rPr>
        <w:t>2.4.6</w:t>
      </w:r>
      <w:r>
        <w:rPr>
          <w:rFonts w:ascii="Angsana New" w:hAnsi="Angsana New" w:cs="Angsana New"/>
          <w:b/>
          <w:bCs/>
          <w:sz w:val="32"/>
          <w:szCs w:val="40"/>
        </w:rPr>
        <w:tab/>
      </w:r>
      <w:r w:rsidRPr="00B232D2">
        <w:rPr>
          <w:rFonts w:ascii="Angsana New" w:hAnsi="Angsana New" w:cs="Angsana New"/>
          <w:b/>
          <w:bCs/>
          <w:sz w:val="24"/>
          <w:szCs w:val="32"/>
          <w:cs/>
        </w:rPr>
        <w:t>การสร้างกฎเกณฑ์การให้คะแนน</w:t>
      </w:r>
    </w:p>
    <w:p w:rsidR="00B66000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16769">
        <w:rPr>
          <w:rFonts w:asciiTheme="majorBidi" w:hAnsiTheme="majorBidi" w:cstheme="majorBidi" w:hint="cs"/>
          <w:sz w:val="32"/>
          <w:szCs w:val="32"/>
          <w:cs/>
        </w:rPr>
        <w:tab/>
      </w:r>
      <w:r w:rsidRPr="0081676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16769">
        <w:rPr>
          <w:rFonts w:asciiTheme="majorBidi" w:hAnsiTheme="majorBidi" w:cstheme="majorBidi" w:hint="cs"/>
          <w:sz w:val="32"/>
          <w:szCs w:val="32"/>
          <w:cs/>
        </w:rPr>
        <w:t>เกณฑ์การให้คะแนนแบบเกณฑ์รวมของแบบทดสอบแบบ</w:t>
      </w:r>
      <w:r>
        <w:rPr>
          <w:rFonts w:asciiTheme="majorBidi" w:hAnsiTheme="majorBidi" w:cstheme="majorBidi" w:hint="cs"/>
          <w:sz w:val="32"/>
          <w:szCs w:val="32"/>
          <w:cs/>
        </w:rPr>
        <w:t>อัตนัย</w:t>
      </w:r>
      <w:r w:rsidRPr="00816769">
        <w:rPr>
          <w:rFonts w:asciiTheme="majorBidi" w:hAnsiTheme="majorBidi" w:cstheme="majorBidi" w:hint="cs"/>
          <w:sz w:val="32"/>
          <w:szCs w:val="32"/>
          <w:cs/>
        </w:rPr>
        <w:t xml:space="preserve"> พิจารณาคะแนนจากการตอบในภาพรวม สำหรับตัวอย่างข้อสอบแบบ</w:t>
      </w:r>
      <w:r>
        <w:rPr>
          <w:rFonts w:asciiTheme="majorBidi" w:hAnsiTheme="majorBidi" w:cstheme="majorBidi" w:hint="cs"/>
          <w:sz w:val="32"/>
          <w:szCs w:val="32"/>
          <w:cs/>
        </w:rPr>
        <w:t>อัตนัย</w:t>
      </w:r>
      <w:r w:rsidRPr="00816769">
        <w:rPr>
          <w:rFonts w:asciiTheme="majorBidi" w:hAnsiTheme="majorBidi" w:cstheme="majorBidi" w:hint="cs"/>
          <w:sz w:val="32"/>
          <w:szCs w:val="32"/>
          <w:cs/>
        </w:rPr>
        <w:t>แบบเกณฑ์รวม อาจกำหน</w:t>
      </w:r>
      <w:r>
        <w:rPr>
          <w:rFonts w:asciiTheme="majorBidi" w:hAnsiTheme="majorBidi" w:cstheme="majorBidi" w:hint="cs"/>
          <w:sz w:val="32"/>
          <w:szCs w:val="32"/>
          <w:cs/>
        </w:rPr>
        <w:t>ดเกณฑ์การให้คะแนนเป็น 3 ระดับ ดังตารางที่ 2.3</w:t>
      </w:r>
    </w:p>
    <w:p w:rsidR="00B66000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66000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66000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66000" w:rsidRPr="00816769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66000" w:rsidRPr="0081227F" w:rsidRDefault="00B66000" w:rsidP="0003534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ตารางที่ 2.3</w:t>
      </w:r>
      <w:r w:rsidRPr="007B512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B66000" w:rsidRPr="00B66000" w:rsidRDefault="00B66000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12"/>
          <w:szCs w:val="12"/>
        </w:rPr>
      </w:pPr>
      <w:r w:rsidRPr="00B66000">
        <w:rPr>
          <w:rFonts w:asciiTheme="majorBidi" w:hAnsiTheme="majorBidi" w:cstheme="majorBidi" w:hint="cs"/>
          <w:i/>
          <w:iCs/>
          <w:sz w:val="32"/>
          <w:szCs w:val="32"/>
          <w:cs/>
        </w:rPr>
        <w:t>เกณฑ์การให้คะแนน</w:t>
      </w:r>
      <w:r w:rsidRPr="00B66000">
        <w:rPr>
          <w:rFonts w:ascii="Angsana New" w:eastAsia="AngsanaNew" w:hAnsi="Angsana New" w:cs="Angsana New"/>
          <w:i/>
          <w:iCs/>
          <w:sz w:val="32"/>
          <w:szCs w:val="32"/>
          <w:cs/>
        </w:rPr>
        <w:t>(</w:t>
      </w:r>
      <w:r w:rsidRPr="00B66000">
        <w:rPr>
          <w:rFonts w:ascii="Angsana New" w:eastAsia="AngsanaNew" w:hAnsi="Angsana New" w:cs="Angsana New" w:hint="cs"/>
          <w:i/>
          <w:iCs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B66000">
        <w:rPr>
          <w:rFonts w:ascii="Angsana New" w:eastAsia="AngsanaNew" w:hAnsi="Angsana New" w:cs="Angsana New"/>
          <w:i/>
          <w:iCs/>
          <w:sz w:val="32"/>
          <w:szCs w:val="32"/>
        </w:rPr>
        <w:t>)</w:t>
      </w:r>
    </w:p>
    <w:tbl>
      <w:tblPr>
        <w:tblStyle w:val="11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095"/>
        <w:gridCol w:w="1882"/>
        <w:gridCol w:w="3460"/>
      </w:tblGrid>
      <w:tr w:rsidR="00414E21" w:rsidTr="00CF3978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คะแนน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F11A8">
              <w:rPr>
                <w:rFonts w:asciiTheme="majorBidi" w:hAnsiTheme="majorBidi" w:cstheme="majorBidi"/>
                <w:sz w:val="32"/>
                <w:szCs w:val="32"/>
                <w:cs/>
              </w:rPr>
              <w:t>เกณฑ์การพิจารณา</w:t>
            </w:r>
          </w:p>
        </w:tc>
      </w:tr>
      <w:tr w:rsidR="00414E21" w:rsidTr="00CF3978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7B5127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ความสามารถในการ</w:t>
            </w:r>
          </w:p>
          <w:p w:rsidR="00414E21" w:rsidRPr="00FF11A8" w:rsidRDefault="005F429B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7B512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14E21" w:rsidRPr="00FF11A8">
              <w:rPr>
                <w:rFonts w:ascii="Angsana New" w:hAnsi="Angsana New" w:cs="Angsana New"/>
                <w:sz w:val="32"/>
                <w:szCs w:val="32"/>
                <w:cs/>
              </w:rPr>
              <w:t>ให้เหตุผล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ดี</w:t>
            </w:r>
          </w:p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พอใช้</w:t>
            </w:r>
          </w:p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414E21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ปรับปรุง</w:t>
            </w:r>
          </w:p>
          <w:p w:rsidR="00414E21" w:rsidRPr="00FF11A8" w:rsidRDefault="00414E21" w:rsidP="005F429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bottom w:val="single" w:sz="4" w:space="0" w:color="auto"/>
            </w:tcBorders>
          </w:tcPr>
          <w:p w:rsidR="00414E21" w:rsidRPr="00FF11A8" w:rsidRDefault="00414E21" w:rsidP="005F429B">
            <w:pPr>
              <w:pStyle w:val="a4"/>
              <w:numPr>
                <w:ilvl w:val="0"/>
                <w:numId w:val="9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ind w:left="317" w:hanging="261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การอ้างเหตุ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เหตุผลได้อย่างสมเหตุสมผลและชัดเจน</w:t>
            </w:r>
          </w:p>
          <w:p w:rsidR="00414E21" w:rsidRPr="00FF11A8" w:rsidRDefault="00414E21" w:rsidP="005F429B">
            <w:pPr>
              <w:pStyle w:val="a4"/>
              <w:numPr>
                <w:ilvl w:val="0"/>
                <w:numId w:val="9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ind w:left="317" w:hanging="283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เหตุผลได้อย่างสมเหตุสมผล แต่ยังไม่ชัดเจน</w:t>
            </w:r>
          </w:p>
          <w:p w:rsidR="00414E21" w:rsidRPr="00FF11A8" w:rsidRDefault="00414E21" w:rsidP="005F429B">
            <w:pPr>
              <w:pStyle w:val="a4"/>
              <w:numPr>
                <w:ilvl w:val="0"/>
                <w:numId w:val="9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 w:line="240" w:lineRule="auto"/>
              <w:ind w:left="317" w:hanging="283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ไม่อธิบาย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การอ้าง</w:t>
            </w:r>
            <w:r w:rsidRPr="00FF11A8">
              <w:rPr>
                <w:rFonts w:ascii="Angsana New" w:hAnsi="Angsana New" w:cs="Angsana New"/>
                <w:sz w:val="32"/>
                <w:szCs w:val="32"/>
                <w:cs/>
              </w:rPr>
              <w:t>เหตุผล หรือเหตุผลที่ใช้ไม่สมเหตุสมผล</w:t>
            </w:r>
          </w:p>
        </w:tc>
      </w:tr>
    </w:tbl>
    <w:p w:rsidR="007B5127" w:rsidRDefault="00414E21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414E21" w:rsidRPr="00A878E2" w:rsidRDefault="007B5127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B66000">
        <w:rPr>
          <w:rFonts w:asciiTheme="majorBidi" w:hAnsiTheme="majorBidi" w:cstheme="majorBidi" w:hint="cs"/>
          <w:sz w:val="32"/>
          <w:szCs w:val="32"/>
          <w:cs/>
        </w:rPr>
        <w:t>จากตารางที่ 2.</w:t>
      </w:r>
      <w:r w:rsidR="00B66000">
        <w:rPr>
          <w:rFonts w:asciiTheme="majorBidi" w:hAnsiTheme="majorBidi" w:cstheme="majorBidi"/>
          <w:sz w:val="32"/>
          <w:szCs w:val="32"/>
        </w:rPr>
        <w:t>3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 xml:space="preserve"> พบว่า </w:t>
      </w:r>
      <w:r w:rsidR="00414E21" w:rsidRPr="00A92701">
        <w:rPr>
          <w:rFonts w:ascii="Angsana New" w:eastAsia="AngsanaNew" w:hAnsi="Angsana New" w:cs="Angsana New" w:hint="cs"/>
          <w:sz w:val="32"/>
          <w:szCs w:val="32"/>
          <w:cs/>
        </w:rPr>
        <w:t>เกณฑ์การประเมินผลการ</w:t>
      </w:r>
      <w:r w:rsidR="00414E21">
        <w:rPr>
          <w:rFonts w:ascii="Angsana New" w:eastAsia="AngsanaNew" w:hAnsi="Angsana New" w:cs="Angsana New" w:hint="cs"/>
          <w:sz w:val="32"/>
          <w:szCs w:val="32"/>
          <w:cs/>
        </w:rPr>
        <w:t>ให้เหตุผลทางคณิตศาสตร์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14E21" w:rsidRPr="00816769">
        <w:rPr>
          <w:rFonts w:asciiTheme="majorBidi" w:hAnsiTheme="majorBidi" w:cstheme="majorBidi" w:hint="cs"/>
          <w:sz w:val="32"/>
          <w:szCs w:val="32"/>
          <w:cs/>
        </w:rPr>
        <w:t>กำหน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>ดเกณฑ์การให้คะแนนเป็น 3 ระดับ คือ 3 , 2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>และ 1</w:t>
      </w:r>
      <w:r w:rsidR="005F429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>โดยพิจารณาจากการ</w:t>
      </w:r>
      <w:r w:rsidR="00414E21" w:rsidRPr="00CA2BC6">
        <w:rPr>
          <w:rFonts w:asciiTheme="majorBidi" w:hAnsiTheme="majorBidi" w:cs="Angsana New" w:hint="cs"/>
          <w:sz w:val="32"/>
          <w:szCs w:val="32"/>
          <w:cs/>
        </w:rPr>
        <w:t>อธิบายการอ้างเหตุเหตุผลได้อย่างสมเหตุสมผลและชัดเจน</w:t>
      </w:r>
      <w:r w:rsidR="00414E21">
        <w:rPr>
          <w:rFonts w:asciiTheme="majorBidi" w:hAnsiTheme="majorBidi" w:cstheme="majorBidi"/>
          <w:sz w:val="32"/>
          <w:szCs w:val="32"/>
        </w:rPr>
        <w:t xml:space="preserve">, </w:t>
      </w:r>
      <w:r w:rsidR="00414E21" w:rsidRPr="00CA2BC6">
        <w:rPr>
          <w:rFonts w:asciiTheme="majorBidi" w:hAnsiTheme="majorBidi" w:cs="Angsana New" w:hint="cs"/>
          <w:sz w:val="32"/>
          <w:szCs w:val="32"/>
          <w:cs/>
        </w:rPr>
        <w:t>อธิบายการอ้างเหตุผลได้อย่างสมเหตุสมผล</w:t>
      </w:r>
      <w:r w:rsidR="00414E21" w:rsidRPr="00CA2BC6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414E21" w:rsidRPr="00CA2BC6">
        <w:rPr>
          <w:rFonts w:asciiTheme="majorBidi" w:hAnsiTheme="majorBidi" w:cs="Angsana New" w:hint="cs"/>
          <w:sz w:val="32"/>
          <w:szCs w:val="32"/>
          <w:cs/>
        </w:rPr>
        <w:t>แต่ยังไม่ชัดเจน</w:t>
      </w:r>
      <w:r w:rsidR="00414E21" w:rsidRPr="00816769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14E21" w:rsidRPr="00FF11A8">
        <w:rPr>
          <w:rFonts w:ascii="Angsana New" w:hAnsi="Angsana New" w:cs="Angsana New"/>
          <w:sz w:val="32"/>
          <w:szCs w:val="32"/>
          <w:cs/>
        </w:rPr>
        <w:t>ไม่อธิบาย</w:t>
      </w:r>
      <w:r w:rsidR="00414E21">
        <w:rPr>
          <w:rFonts w:ascii="Angsana New" w:hAnsi="Angsana New" w:cs="Angsana New" w:hint="cs"/>
          <w:sz w:val="32"/>
          <w:szCs w:val="32"/>
          <w:cs/>
        </w:rPr>
        <w:t>การอ้าง</w:t>
      </w:r>
      <w:r w:rsidR="00414E21" w:rsidRPr="00FF11A8">
        <w:rPr>
          <w:rFonts w:ascii="Angsana New" w:hAnsi="Angsana New" w:cs="Angsana New"/>
          <w:sz w:val="32"/>
          <w:szCs w:val="32"/>
          <w:cs/>
        </w:rPr>
        <w:t>เหตุผล หรือเหตุผลที่ใช้ไม่สมเหตุสมผล</w:t>
      </w:r>
      <w:r w:rsidR="00414E2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>ตามลำดับ</w:t>
      </w:r>
      <w:r w:rsidR="00414E21">
        <w:rPr>
          <w:rFonts w:asciiTheme="majorBidi" w:hAnsiTheme="majorBidi" w:cstheme="majorBidi"/>
          <w:sz w:val="32"/>
          <w:szCs w:val="32"/>
        </w:rPr>
        <w:t xml:space="preserve"> </w:t>
      </w:r>
      <w:r w:rsidR="00414E21">
        <w:rPr>
          <w:rFonts w:asciiTheme="majorBidi" w:hAnsiTheme="majorBidi" w:cstheme="majorBidi" w:hint="cs"/>
          <w:sz w:val="32"/>
          <w:szCs w:val="32"/>
          <w:cs/>
        </w:rPr>
        <w:t>และแบ่งระดับคุณภาพเป็น 3 ระดับได้แก่ ดี พอใช้ และปรับปรุง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</w:rPr>
        <w:t>2.5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>การสัมภาษณ์</w:t>
      </w:r>
    </w:p>
    <w:p w:rsidR="009A240A" w:rsidRPr="00DC2DC6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hAnsi="Angsana New" w:cs="Angsana New" w:hint="cs"/>
          <w:sz w:val="32"/>
          <w:szCs w:val="32"/>
          <w:cs/>
        </w:rPr>
        <w:tab/>
        <w:t>การศึกษาข้อเท็จจริง</w:t>
      </w:r>
      <w:r w:rsidR="005F429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สามารถทำได้โดยการไปสอบถาม ซึ่งเราเรียกว่าการสัมภาษณ์ 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New" w:eastAsia="AngsanaNew" w:cs="Angsana New"/>
          <w:sz w:val="32"/>
          <w:szCs w:val="32"/>
        </w:rPr>
      </w:pPr>
      <w:r w:rsidRPr="00B232D2">
        <w:rPr>
          <w:rFonts w:ascii="Angsana New" w:hAnsi="Angsana New" w:cs="Angsana New" w:hint="cs"/>
          <w:sz w:val="32"/>
          <w:szCs w:val="32"/>
          <w:cs/>
        </w:rPr>
        <w:t>มีประเด็นที่จะนำเสนอ ความหมายของการสัมภาษณ์ ประเภทของการสัมภาษณ์</w:t>
      </w:r>
      <w:r w:rsidRPr="00B232D2">
        <w:rPr>
          <w:rFonts w:ascii="Angsana New" w:hAnsi="Angsana New" w:cs="Angsana New"/>
          <w:sz w:val="32"/>
          <w:szCs w:val="32"/>
        </w:rPr>
        <w:t xml:space="preserve"> </w:t>
      </w:r>
      <w:r w:rsidRPr="00B232D2">
        <w:rPr>
          <w:rFonts w:ascii="Angsana New" w:hAnsi="Angsana New" w:cs="Angsana New" w:hint="cs"/>
          <w:sz w:val="32"/>
          <w:szCs w:val="32"/>
          <w:cs/>
        </w:rPr>
        <w:t>และ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กระบวนการสัมภาษณ์</w:t>
      </w:r>
      <w:r w:rsidRPr="00B232D2">
        <w:rPr>
          <w:rFonts w:ascii="AngsanaNew" w:eastAsia="AngsanaNew" w:cs="Angsana New"/>
          <w:sz w:val="32"/>
          <w:szCs w:val="32"/>
        </w:rPr>
        <w:t xml:space="preserve"> </w:t>
      </w:r>
      <w:r w:rsidRPr="00B232D2">
        <w:rPr>
          <w:rFonts w:ascii="AngsanaNew" w:eastAsia="AngsanaNew" w:cs="Angsana New" w:hint="cs"/>
          <w:sz w:val="32"/>
          <w:szCs w:val="32"/>
          <w:cs/>
        </w:rPr>
        <w:t>ตามลำดับดังนี้</w:t>
      </w:r>
    </w:p>
    <w:p w:rsidR="009A240A" w:rsidRPr="00637865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637865">
        <w:rPr>
          <w:rFonts w:ascii="Angsana New" w:eastAsia="AngsanaNew" w:hAnsi="Angsana New" w:cs="Angsana New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 w:rsidRPr="007B5127">
        <w:rPr>
          <w:rFonts w:ascii="Angsana New" w:eastAsia="AngsanaNew" w:hAnsi="Angsana New" w:cs="Angsana New"/>
          <w:b/>
          <w:bCs/>
          <w:sz w:val="32"/>
          <w:szCs w:val="32"/>
        </w:rPr>
        <w:t>2.5.</w:t>
      </w:r>
      <w:r w:rsidRPr="007B5127">
        <w:rPr>
          <w:rFonts w:ascii="Angsana New" w:eastAsia="AngsanaNew" w:hAnsi="Angsana New" w:cs="Angsana New"/>
          <w:b/>
          <w:bCs/>
          <w:sz w:val="32"/>
          <w:szCs w:val="32"/>
        </w:rPr>
        <w:t>1</w:t>
      </w:r>
      <w:r w:rsidRPr="00637865">
        <w:rPr>
          <w:rFonts w:ascii="Angsana New" w:eastAsia="AngsanaNew" w:hAnsi="Angsana New" w:cs="Angsana New"/>
          <w:sz w:val="32"/>
          <w:szCs w:val="32"/>
        </w:rPr>
        <w:tab/>
      </w:r>
      <w:r w:rsidRPr="00637865">
        <w:rPr>
          <w:rFonts w:ascii="Angsana New" w:hAnsi="Angsana New" w:cs="Angsana New"/>
          <w:b/>
          <w:bCs/>
          <w:sz w:val="32"/>
          <w:szCs w:val="32"/>
          <w:cs/>
        </w:rPr>
        <w:t>ความหมายของการสัมภาษณ์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B232D2">
        <w:rPr>
          <w:rFonts w:ascii="AngsanaNew" w:eastAsia="AngsanaNew" w:cs="Angsana New" w:hint="cs"/>
          <w:sz w:val="32"/>
          <w:szCs w:val="32"/>
          <w:cs/>
        </w:rPr>
        <w:t>มีนักการศึกษา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หลายได้</w:t>
      </w:r>
      <w:r w:rsidRPr="00B232D2">
        <w:rPr>
          <w:rFonts w:ascii="AngsanaNew" w:eastAsia="AngsanaNew" w:cs="Angsana New" w:hint="cs"/>
          <w:sz w:val="32"/>
          <w:szCs w:val="32"/>
          <w:cs/>
        </w:rPr>
        <w:t>กล่าวถึง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ความหมายเ</w:t>
      </w:r>
      <w:r w:rsidRPr="00B232D2">
        <w:rPr>
          <w:rFonts w:ascii="AngsanaNew" w:eastAsia="AngsanaNew" w:cs="Angsana New" w:hint="cs"/>
          <w:sz w:val="32"/>
          <w:szCs w:val="32"/>
          <w:cs/>
        </w:rPr>
        <w:t>ของ</w:t>
      </w:r>
      <w:r w:rsidRPr="00B232D2">
        <w:rPr>
          <w:rFonts w:ascii="AngsanaNew" w:eastAsia="AngsanaNew" w:cs="AngsanaNew"/>
          <w:sz w:val="32"/>
          <w:szCs w:val="32"/>
        </w:rPr>
        <w:t xml:space="preserve"> 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การสัมภาษณ์</w:t>
      </w:r>
      <w:r w:rsidRPr="00B232D2">
        <w:rPr>
          <w:rFonts w:ascii="AngsanaNew" w:eastAsia="AngsanaNew" w:cs="AngsanaNew"/>
          <w:sz w:val="32"/>
          <w:szCs w:val="32"/>
        </w:rPr>
        <w:t xml:space="preserve"> 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ไว้ดังนี้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B232D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วัฒนา พัชราวนิช </w:t>
      </w:r>
      <w:r w:rsidRPr="00B232D2">
        <w:rPr>
          <w:rFonts w:ascii="Angsana New" w:hAnsi="Angsana New" w:cs="Angsana New"/>
          <w:sz w:val="32"/>
          <w:szCs w:val="32"/>
        </w:rPr>
        <w:t xml:space="preserve">(2531, </w:t>
      </w:r>
      <w:r w:rsidRPr="00B232D2">
        <w:rPr>
          <w:rFonts w:ascii="Angsana New" w:hAnsi="Angsana New" w:cs="Angsana New" w:hint="cs"/>
          <w:sz w:val="32"/>
          <w:szCs w:val="32"/>
          <w:cs/>
        </w:rPr>
        <w:t>น.</w:t>
      </w:r>
      <w:r w:rsidRPr="00B232D2">
        <w:rPr>
          <w:rFonts w:ascii="Angsana New" w:hAnsi="Angsana New" w:cs="Angsana New"/>
          <w:sz w:val="32"/>
          <w:szCs w:val="32"/>
        </w:rPr>
        <w:t xml:space="preserve"> 127-128) </w:t>
      </w:r>
      <w:r w:rsidRPr="00B232D2">
        <w:rPr>
          <w:rFonts w:ascii="Angsana New" w:hAnsi="Angsana New" w:cs="Angsana New" w:hint="cs"/>
          <w:sz w:val="32"/>
          <w:szCs w:val="32"/>
          <w:cs/>
        </w:rPr>
        <w:t>กล่าวว่า การสัมภาษณ์นั้นเป็นการค้นหาข้อเท็จจริง และทำให้ทราบความต้องการของเด็ก เป็นการช่วยให้เกิดความสนิทสนมและคุ้นเคยกันมากขึ้น ทำให้ผู้มาขอรับคำปรึกษา กล้าพูดและกล้าบอกความเป็นจริงโดยไม่มีการปิดบังอำพรางและยังช่วยให้นักเรียนเข้าใจตนเอง สามารถปรับตัวให้อยู่ในสภาพแวดล้อมได้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 w:rsidRPr="00B232D2"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นิภา เมธธาวีชัย </w:t>
      </w:r>
      <w:r w:rsidRPr="00B232D2">
        <w:rPr>
          <w:rFonts w:ascii="Angsana New" w:hAnsi="Angsana New" w:cs="Angsana New"/>
          <w:sz w:val="32"/>
          <w:szCs w:val="32"/>
        </w:rPr>
        <w:t xml:space="preserve">(2543, 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น. </w:t>
      </w:r>
      <w:r w:rsidRPr="00B232D2">
        <w:rPr>
          <w:rFonts w:ascii="Angsana New" w:hAnsi="Angsana New" w:cs="Angsana New"/>
          <w:sz w:val="32"/>
          <w:szCs w:val="32"/>
        </w:rPr>
        <w:t xml:space="preserve">32) </w:t>
      </w:r>
      <w:r w:rsidRPr="00B232D2">
        <w:rPr>
          <w:rFonts w:ascii="Angsana New" w:hAnsi="Angsana New" w:cs="Angsana New" w:hint="cs"/>
          <w:sz w:val="32"/>
          <w:szCs w:val="32"/>
          <w:cs/>
        </w:rPr>
        <w:t>กล่าวว่า การสัมภาษณ์เป็นเครื่องมีที่ใช้สำหรับวัดความคิดเห็นของบุคคลโดยการสนทนา ซักถามโต้ตอบ ระหว่างบุคคล ลักษณะตัวต่อตัว การ</w:t>
      </w:r>
      <w:r w:rsidRPr="00B232D2">
        <w:rPr>
          <w:rFonts w:ascii="Angsana New" w:hAnsi="Angsana New" w:cs="Angsana New" w:hint="cs"/>
          <w:sz w:val="32"/>
          <w:szCs w:val="32"/>
          <w:cs/>
        </w:rPr>
        <w:lastRenderedPageBreak/>
        <w:t>สัมภาษณ์ดีกว่าการสังเกต เพราะผู้สัมภาษณ์สามารถใช้ตา หู และปาก ในขณะที่สัมภาษณ์ได้ ผู้สัมภาษณ์ควรสร้างบรรยากาศที่เป็นกันเองกับผู้ถูกสัมภาษณ์ โดยสร้างความเชื่อถือ รักษาอารมณ์ให้มั่นคง แสดงความสนใจขณะสัมภาษณ์ และบันทึกผลการสัมภาษณ์อย่างตรงไปตรงมา</w:t>
      </w:r>
      <w:r w:rsidR="005F429B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 xml:space="preserve">ปรียาพร 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วงศ์อนุตรโรจน์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(2544</w:t>
      </w:r>
      <w:r w:rsidRPr="00B232D2">
        <w:rPr>
          <w:rFonts w:ascii="Angsana New" w:hAnsi="Angsana New" w:cs="Angsana New"/>
          <w:sz w:val="32"/>
          <w:szCs w:val="32"/>
        </w:rPr>
        <w:t xml:space="preserve">, </w:t>
      </w:r>
      <w:r w:rsidRPr="00B232D2">
        <w:rPr>
          <w:rFonts w:ascii="Angsana New" w:hAnsi="Angsana New" w:cs="Angsana New" w:hint="cs"/>
          <w:sz w:val="32"/>
          <w:szCs w:val="32"/>
          <w:cs/>
        </w:rPr>
        <w:t>น.</w:t>
      </w:r>
      <w:r w:rsidRPr="00B232D2">
        <w:rPr>
          <w:rFonts w:ascii="Angsana New" w:hAnsi="Angsana New" w:cs="Angsana New"/>
          <w:sz w:val="32"/>
          <w:szCs w:val="32"/>
        </w:rPr>
        <w:t>78</w:t>
      </w:r>
      <w:r w:rsidRPr="00B232D2">
        <w:rPr>
          <w:rFonts w:ascii="Angsana New" w:hAnsi="Angsana New" w:cs="Angsana New"/>
          <w:sz w:val="32"/>
          <w:szCs w:val="32"/>
          <w:cs/>
        </w:rPr>
        <w:t>) กล่าวว่าการสัมภาษณ์ (</w:t>
      </w:r>
      <w:r w:rsidRPr="00B232D2">
        <w:rPr>
          <w:rFonts w:ascii="Angsana New" w:hAnsi="Angsana New" w:cs="Angsana New"/>
          <w:sz w:val="32"/>
          <w:szCs w:val="32"/>
        </w:rPr>
        <w:t xml:space="preserve">Interview) </w:t>
      </w:r>
      <w:r w:rsidRPr="00B232D2">
        <w:rPr>
          <w:rFonts w:ascii="Angsana New" w:hAnsi="Angsana New" w:cs="Angsana New"/>
          <w:sz w:val="32"/>
          <w:szCs w:val="32"/>
          <w:cs/>
        </w:rPr>
        <w:t>เป็นรูปแบบของการสื่อสารด้วยคำพูดระหว่างบุคคล โดยมุ่งหมายเฉพาะอย่างใดอย่างหนึ่งและมุ่งเนื้อหาของเรื่องนั้นเป็นที่แน่นอนการสัมภาษณ์ได้รวมความหมาย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7B5127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การสัมภาษณ์เป็นการสื่อสารด้วยคำพูด แบบพบหน้ากันระหว่างบุคคลทั้งผู้ดำเนินการสัมภาษณ์และผู้ได้รับการสัมภาษณ์จะแลกเปลี่ยนข้อมูลกันด้วยคำพูด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บุคคลที่เกี่ยวข้องในการสัมภาษณ์ มีความสัมพันธ์ระหว่างบุคคล ซึ่งทำให้แตกต่างไปจากการสื่อสารแบบพบหน้าในรูปแบบอื่น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การสัมภาษณ์มีจุดมุ่งหมายแน่นอน หมายถึง มีความต้องการจะได้อย่างใดอย่างหนึ่ง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>คณะศึกษาศาสตร์ (มหาวิทยาลัยสุโขทัยธรรมาธิราช</w:t>
      </w:r>
      <w:r w:rsidRPr="00B232D2">
        <w:rPr>
          <w:rFonts w:ascii="Angsana New" w:hAnsi="Angsana New" w:cs="Angsana New"/>
          <w:sz w:val="32"/>
          <w:szCs w:val="32"/>
        </w:rPr>
        <w:t>,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</w:rPr>
        <w:t xml:space="preserve">2547, </w:t>
      </w:r>
      <w:r w:rsidRPr="00B232D2">
        <w:rPr>
          <w:rFonts w:ascii="Angsana New" w:hAnsi="Angsana New" w:cs="Angsana New" w:hint="cs"/>
          <w:sz w:val="32"/>
          <w:szCs w:val="32"/>
          <w:cs/>
        </w:rPr>
        <w:t>น.</w:t>
      </w:r>
      <w:r w:rsidRPr="00B232D2">
        <w:rPr>
          <w:rFonts w:ascii="Angsana New" w:hAnsi="Angsana New" w:cs="Angsana New"/>
          <w:sz w:val="32"/>
          <w:szCs w:val="32"/>
        </w:rPr>
        <w:t xml:space="preserve"> 127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) กล่าวว่า การสัมภาษณ์เป็นวิธีการที่ครูถามนักเรียนให้ตอบเกี่ยวกับขั้นตอนการแก้ปัญหาทางคณิตศาสตร์ให้นักเรียนทบทวนวิธีแก้ปัญหา ขณะที่ครูฟัง ครูซักถาม เพื่อค้นหาสิ่งที่นักเรียนเข้าใจผิด หรือกระบวนการที่เข้าใจไม่ถูกต้อง ซึ่ง </w:t>
      </w:r>
      <w:r w:rsidRPr="00B232D2">
        <w:rPr>
          <w:rFonts w:ascii="Angsana New" w:hAnsi="Angsana New" w:cs="Angsana New"/>
          <w:sz w:val="32"/>
          <w:szCs w:val="32"/>
        </w:rPr>
        <w:t xml:space="preserve">Ginsburg </w:t>
      </w:r>
      <w:r w:rsidRPr="00B232D2">
        <w:rPr>
          <w:rFonts w:ascii="Angsana New" w:hAnsi="Angsana New" w:cs="Angsana New" w:hint="cs"/>
          <w:sz w:val="32"/>
          <w:szCs w:val="32"/>
          <w:cs/>
        </w:rPr>
        <w:t>เชื่อว่าการสัมภาษณ์เป็นกระบวนการที่สำคัญที่สุดในการทดสอบคณิตศาสตร์ให้ได้มาตรฐาน เพราะว่าทำให้ครูรู้สึกเกี่ยวกับคณิตศาสตร์ของนักเรียน</w:t>
      </w:r>
    </w:p>
    <w:p w:rsidR="009A240A" w:rsidRDefault="009A240A" w:rsidP="00B6600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>สรุปได้ว่า</w:t>
      </w:r>
      <w:r w:rsidRPr="00B232D2">
        <w:rPr>
          <w:rFonts w:ascii="Angsana New" w:hAnsi="Angsana New" w:cs="Angsana New"/>
          <w:sz w:val="32"/>
          <w:szCs w:val="32"/>
        </w:rPr>
        <w:t xml:space="preserve"> </w:t>
      </w:r>
      <w:r w:rsidR="00B66000" w:rsidRPr="00B232D2">
        <w:rPr>
          <w:rFonts w:ascii="Angsana New" w:hAnsi="Angsana New" w:cs="Angsana New" w:hint="cs"/>
          <w:sz w:val="32"/>
          <w:szCs w:val="32"/>
          <w:cs/>
        </w:rPr>
        <w:t>การสัมภาษณ์เป็นการค้นหาข้อเท็จจริง</w:t>
      </w:r>
      <w:r w:rsidR="00B66000" w:rsidRPr="00B232D2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B66000" w:rsidRPr="00B232D2">
        <w:rPr>
          <w:rFonts w:ascii="Angsana New" w:hAnsi="Angsana New" w:cs="Angsana New" w:hint="cs"/>
          <w:sz w:val="32"/>
          <w:szCs w:val="32"/>
          <w:cs/>
        </w:rPr>
        <w:t>โดยการ</w:t>
      </w:r>
      <w:r w:rsidR="00B66000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B66000" w:rsidRPr="00B232D2">
        <w:rPr>
          <w:rFonts w:ascii="Angsana New" w:hAnsi="Angsana New" w:cs="Angsana New"/>
          <w:sz w:val="32"/>
          <w:szCs w:val="32"/>
          <w:cs/>
        </w:rPr>
        <w:t>พบหน้ากันระหว่างบุคคลผู้ดำเนินการสัมภาษณ์และผู้ได้รับการสัมภาษณ์</w:t>
      </w:r>
      <w:r w:rsidR="00B66000" w:rsidRPr="00B232D2">
        <w:rPr>
          <w:rFonts w:ascii="Angsana New" w:hAnsi="Angsana New" w:cs="Angsana New" w:hint="cs"/>
          <w:sz w:val="32"/>
          <w:szCs w:val="32"/>
          <w:cs/>
        </w:rPr>
        <w:t>สนทนา ซักถามโต้ตอบ ระหว่างบุคคล ลักษณะตัวต่อตัว</w:t>
      </w:r>
      <w:r w:rsidR="00B6600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66000" w:rsidRPr="00B232D2">
        <w:rPr>
          <w:rFonts w:ascii="Angsana New" w:hAnsi="Angsana New" w:cs="Angsana New"/>
          <w:sz w:val="32"/>
          <w:szCs w:val="32"/>
          <w:cs/>
        </w:rPr>
        <w:t>ทำให้แตกต่างไปจากการสื่อสารแบบพบหน้าในรูปแบบอื่น</w:t>
      </w:r>
      <w:r w:rsidR="00B66000"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66000">
        <w:rPr>
          <w:rFonts w:ascii="Angsana New" w:hAnsi="Angsana New" w:cs="Angsana New" w:hint="cs"/>
          <w:sz w:val="32"/>
          <w:szCs w:val="32"/>
          <w:cs/>
        </w:rPr>
        <w:t>และ</w:t>
      </w:r>
      <w:r w:rsidR="00B66000" w:rsidRPr="00B232D2">
        <w:rPr>
          <w:rFonts w:ascii="Angsana New" w:hAnsi="Angsana New" w:cs="Angsana New"/>
          <w:sz w:val="32"/>
          <w:szCs w:val="32"/>
          <w:cs/>
        </w:rPr>
        <w:t xml:space="preserve">มีจุดมุ่งหมายแน่นอน 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7B5127">
        <w:rPr>
          <w:rFonts w:ascii="Angsana New" w:hAnsi="Angsana New" w:cs="Angsana New"/>
          <w:b/>
          <w:bCs/>
          <w:sz w:val="32"/>
          <w:szCs w:val="32"/>
        </w:rPr>
        <w:t>2.5.2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 w:hint="cs"/>
          <w:b/>
          <w:bCs/>
          <w:sz w:val="32"/>
          <w:szCs w:val="32"/>
          <w:cs/>
        </w:rPr>
        <w:t>ประเภทของการสัมภาษณ์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232D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>ได้</w:t>
      </w:r>
      <w:r w:rsidRPr="00B232D2">
        <w:rPr>
          <w:rFonts w:ascii="Angsana New" w:hAnsi="Angsana New" w:cs="Angsana New"/>
          <w:sz w:val="32"/>
          <w:szCs w:val="32"/>
          <w:cs/>
        </w:rPr>
        <w:t>มีนักการศึกษา</w:t>
      </w:r>
      <w:r w:rsidRPr="00B232D2">
        <w:rPr>
          <w:rFonts w:ascii="Angsana New" w:hAnsi="Angsana New" w:cs="Angsana New" w:hint="cs"/>
          <w:sz w:val="32"/>
          <w:szCs w:val="32"/>
          <w:cs/>
        </w:rPr>
        <w:t>หลายท่าน</w:t>
      </w:r>
      <w:r w:rsidRPr="00B232D2">
        <w:rPr>
          <w:rFonts w:ascii="Angsana New" w:hAnsi="Angsana New" w:cs="Angsana New"/>
          <w:sz w:val="32"/>
          <w:szCs w:val="32"/>
          <w:cs/>
        </w:rPr>
        <w:t>จำแนกประเภทของแบบสัมภาษณ์ไว้หลายทัศนะ ดังนี้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บุญชม ศรีสะอาด (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2545,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 xml:space="preserve"> น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. 78-80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การสัมภาษณ์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สามารถ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แบ่งออกได้หลายแบบ ในที่นี้จะกล่าวถึงประเภทของการสัมภาษณ์ที่แบ่งตามเทคนิคการสัมภาษณ์ ซึ่งแบ่งได้ 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คือ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UPC" w:hAnsi="Angsana New" w:cs="Angsana New"/>
          <w:sz w:val="32"/>
          <w:szCs w:val="32"/>
        </w:rPr>
        <w:t>1.</w:t>
      </w:r>
      <w:r w:rsidRPr="00B232D2">
        <w:rPr>
          <w:rFonts w:ascii="Angsana New" w:eastAsia="AngsanaUPC" w:hAnsi="Angsana New" w:cs="Angsana New"/>
          <w:sz w:val="32"/>
          <w:szCs w:val="32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การสัมภาษณ์แบบมีโครงสร้าง 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(Structured Interview)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นี้ผู้สัมภาษณ์จะทำการสัมภาษณ์ตามคำถามที่ได้สร้างขึ้นและพิมพ์ไว้ในแบบสัมภาษณ์ผู้ให้สัมภาษณ์ทุกคนจะตอบคำถามชุดเดียวกัน อย่างเดียวกัน ผู้สัมภาษณ์จะจดบันทึกคำตอบของผู้ให้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สัมภาษณ์ลงในแบบสัมภาษณ์นั้น ข้อดีของการสัมภาษณ์แบบนี้คือผู้วิจัยสามารถจัดหมวดหมู่ สรุปไ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ด้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ง่าย และลดเวลา ในการสัมภาษณ์</w:t>
      </w:r>
    </w:p>
    <w:p w:rsidR="009A240A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การสัมภาษณ์แบบไม่มีโครงสร้าง 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(Unstructured Interview)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เป็นการสัมภาษณ์ ที่ไม่มีคำถามกำหนดไว้แน่นอน และผู้ให้สัมภาษณ์ตอบได้โดยอิสระ ผู้สัมภาษณ์มีอิสระในการดัดแปลงสถานการณ์ให้เหมาะสมตามวัตถุประสงค์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การสัมภาษณ์แบบนี้ อาจมีแนวกา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ร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สัมภาษณ์ 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(Interview Guide)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ซึ่งจะมีหัวข้อของข้อมูลที่ต้องการระบุไว้ เพื่อให้ผู้สัมภาษณ์จะได้ตั้งคำถามในแต่ละหัวข้อเอง ผู้สัมภาษณ์จะต้องมีความชำนาญในการสัมภาษณ์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lang w:eastAsia="th-TH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กิติพัฒน์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นนทปัทมะดุลย์ (</w:t>
      </w:r>
      <w:r w:rsidRPr="00B232D2">
        <w:rPr>
          <w:rFonts w:ascii="Angsana New" w:hAnsi="Angsana New" w:cs="Angsana New"/>
          <w:sz w:val="32"/>
          <w:szCs w:val="32"/>
        </w:rPr>
        <w:t xml:space="preserve">2547, </w:t>
      </w:r>
      <w:r w:rsidRPr="00B232D2">
        <w:rPr>
          <w:rFonts w:ascii="Angsana New" w:hAnsi="Angsana New" w:cs="Angsana New" w:hint="cs"/>
          <w:sz w:val="32"/>
          <w:szCs w:val="32"/>
          <w:cs/>
        </w:rPr>
        <w:t>น.</w:t>
      </w:r>
      <w:r w:rsidRPr="00B232D2">
        <w:rPr>
          <w:rFonts w:ascii="Angsana New" w:hAnsi="Angsana New" w:cs="Angsana New"/>
          <w:sz w:val="32"/>
          <w:szCs w:val="32"/>
        </w:rPr>
        <w:t>123-129</w:t>
      </w:r>
      <w:r w:rsidRPr="00B232D2">
        <w:rPr>
          <w:rFonts w:ascii="Angsana New" w:hAnsi="Angsana New" w:cs="Angsana New"/>
          <w:sz w:val="32"/>
          <w:szCs w:val="32"/>
          <w:cs/>
        </w:rPr>
        <w:t>)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กล่าว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ว่า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</w:t>
      </w:r>
      <w:r w:rsidRPr="00B232D2">
        <w:rPr>
          <w:rFonts w:ascii="Angsana New" w:hAnsi="Angsana New" w:cs="Angsana New"/>
          <w:sz w:val="32"/>
          <w:szCs w:val="32"/>
          <w:cs/>
        </w:rPr>
        <w:t>สามารถจำแนกได้เป็น</w:t>
      </w:r>
      <w:r w:rsidRPr="00B232D2">
        <w:rPr>
          <w:rFonts w:ascii="Angsana New" w:hAnsi="Angsana New" w:cs="Angsana New"/>
          <w:sz w:val="32"/>
          <w:szCs w:val="32"/>
        </w:rPr>
        <w:t xml:space="preserve"> 3 </w:t>
      </w:r>
      <w:r w:rsidRPr="00B232D2">
        <w:rPr>
          <w:rFonts w:ascii="Angsana New" w:hAnsi="Angsana New" w:cs="Angsana New"/>
          <w:sz w:val="32"/>
          <w:szCs w:val="32"/>
          <w:cs/>
        </w:rPr>
        <w:t>ประเภท คือ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lang w:eastAsia="th-TH"/>
        </w:rPr>
      </w:pP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7B5127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การสัมภาษณ์แบบมีโครงสร้างหรือแบบมาตรฐาน (</w:t>
      </w:r>
      <w:r>
        <w:rPr>
          <w:rFonts w:ascii="Angsana New" w:hAnsi="Angsana New" w:cs="Angsana New"/>
          <w:sz w:val="32"/>
          <w:szCs w:val="32"/>
        </w:rPr>
        <w:t>Structured or S</w:t>
      </w:r>
      <w:r w:rsidRPr="00B232D2">
        <w:rPr>
          <w:rFonts w:ascii="Angsana New" w:hAnsi="Angsana New" w:cs="Angsana New"/>
          <w:sz w:val="32"/>
          <w:szCs w:val="32"/>
        </w:rPr>
        <w:t xml:space="preserve">tandardized </w:t>
      </w:r>
      <w:r>
        <w:rPr>
          <w:rFonts w:ascii="Angsana New" w:hAnsi="Angsana New" w:cs="Angsana New"/>
          <w:sz w:val="32"/>
          <w:szCs w:val="32"/>
        </w:rPr>
        <w:t>I</w:t>
      </w:r>
      <w:r w:rsidRPr="00B232D2">
        <w:rPr>
          <w:rFonts w:ascii="Angsana New" w:hAnsi="Angsana New" w:cs="Angsana New"/>
          <w:sz w:val="32"/>
          <w:szCs w:val="32"/>
        </w:rPr>
        <w:t xml:space="preserve">nterviews) </w:t>
      </w:r>
      <w:r w:rsidRPr="00B232D2">
        <w:rPr>
          <w:rFonts w:ascii="Angsana New" w:hAnsi="Angsana New" w:cs="Angsana New"/>
          <w:sz w:val="32"/>
          <w:szCs w:val="32"/>
          <w:cs/>
        </w:rPr>
        <w:t>เป็นการสัมภาษณ์ที่มีการกำหนดคำถามเฉพาะเจาะจงและชัดเจนหลักการและเหตุผลของการสัมภาษณ์แบบมีโครงสร้าง คือ การพยายามทำให้ผู้ถูกสัมภาษณ์แต่ละคนได้รับชุดคำถามชุดเดียวกัน เพื่อว่าจะสามารถเปรียบเทียบคำตอบของแต่ละคนได้สะดวกขึ้น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7B5127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การสัมภาษณ์แบบไม่มีโครงสร้างหรือแบบปลายเปิด (</w:t>
      </w:r>
      <w:r>
        <w:rPr>
          <w:rFonts w:ascii="Angsana New" w:hAnsi="Angsana New" w:cs="Angsana New"/>
          <w:sz w:val="32"/>
          <w:szCs w:val="32"/>
        </w:rPr>
        <w:t>Unstructured or Open-ended I</w:t>
      </w:r>
      <w:r w:rsidRPr="00B232D2">
        <w:rPr>
          <w:rFonts w:ascii="Angsana New" w:hAnsi="Angsana New" w:cs="Angsana New"/>
          <w:sz w:val="32"/>
          <w:szCs w:val="32"/>
        </w:rPr>
        <w:t xml:space="preserve">nterviews) </w:t>
      </w:r>
      <w:r w:rsidRPr="00B232D2">
        <w:rPr>
          <w:rFonts w:ascii="Angsana New" w:hAnsi="Angsana New" w:cs="Angsana New"/>
          <w:sz w:val="32"/>
          <w:szCs w:val="32"/>
          <w:cs/>
        </w:rPr>
        <w:t>เป็นวิธีการเก็บข้อมูลที่เหมาะสมที่สุดในการเก็บรวบรวมสาระด้านการรับรู้โลกและประสบการณ์ของผู้มีส่วนร่วมในการวิจัย การสัมภาษณ์แบบไม่ม</w:t>
      </w:r>
      <w:r w:rsidRPr="00B232D2">
        <w:rPr>
          <w:rFonts w:ascii="Angsana New" w:hAnsi="Angsana New" w:cs="Angsana New" w:hint="cs"/>
          <w:sz w:val="32"/>
          <w:szCs w:val="32"/>
          <w:cs/>
        </w:rPr>
        <w:t>ี</w:t>
      </w:r>
      <w:r w:rsidRPr="00B232D2">
        <w:rPr>
          <w:rFonts w:ascii="Angsana New" w:hAnsi="Angsana New" w:cs="Angsana New"/>
          <w:sz w:val="32"/>
          <w:szCs w:val="32"/>
          <w:cs/>
        </w:rPr>
        <w:t>โครงสร้างดูยืดหยุ่นและลื่นไหลไปตามสถานการณ์เพราะการสัมภาษณ์แบบไม่มีโครงสร้างไม่ได้ใช้ข้อคำถามที่กำหนดไว้อย่างตายตัว แต่จะมีลักษณะรวบรวมชุดของคำถามที่สำคัญๆ ที่มีที่มาจากข้อสันนิษฐานอันหลากหลายกว่าการสัมภาษณ์แบบมีโครงสร้าง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3.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hAnsi="Angsana New" w:cs="Angsana New"/>
          <w:sz w:val="32"/>
          <w:szCs w:val="32"/>
          <w:cs/>
        </w:rPr>
        <w:t>การสัมภาษณ์แบบกึ่งโครงสร้าง (</w:t>
      </w:r>
      <w:r>
        <w:rPr>
          <w:rFonts w:ascii="Angsana New" w:hAnsi="Angsana New" w:cs="Angsana New"/>
          <w:sz w:val="32"/>
          <w:szCs w:val="32"/>
        </w:rPr>
        <w:t>Semi-structured or G</w:t>
      </w:r>
      <w:r w:rsidRPr="00B232D2">
        <w:rPr>
          <w:rFonts w:ascii="Angsana New" w:hAnsi="Angsana New" w:cs="Angsana New"/>
          <w:sz w:val="32"/>
          <w:szCs w:val="32"/>
        </w:rPr>
        <w:t xml:space="preserve">uided </w:t>
      </w:r>
      <w:r>
        <w:rPr>
          <w:rFonts w:ascii="Angsana New" w:hAnsi="Angsana New" w:cs="Angsana New"/>
          <w:sz w:val="32"/>
          <w:szCs w:val="32"/>
        </w:rPr>
        <w:t>I</w:t>
      </w:r>
      <w:r w:rsidRPr="00B232D2">
        <w:rPr>
          <w:rFonts w:ascii="Angsana New" w:hAnsi="Angsana New" w:cs="Angsana New"/>
          <w:sz w:val="32"/>
          <w:szCs w:val="32"/>
        </w:rPr>
        <w:t>nterviews)</w:t>
      </w:r>
      <w:r w:rsidRPr="00B232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hAnsi="Angsana New" w:cs="Angsana New"/>
          <w:sz w:val="32"/>
          <w:szCs w:val="32"/>
          <w:cs/>
        </w:rPr>
        <w:t>หรือเรียกอีกอย่างว่าการสัมภาษณ์แบบชี้นำโดยปกติเป็นการสัมภาษณ์ที่นักวิจัยจะกำหน</w:t>
      </w:r>
      <w:r w:rsidRPr="00B232D2">
        <w:rPr>
          <w:rFonts w:ascii="Angsana New" w:hAnsi="Angsana New" w:cs="Angsana New" w:hint="cs"/>
          <w:sz w:val="32"/>
          <w:szCs w:val="32"/>
          <w:cs/>
        </w:rPr>
        <w:t>ด</w:t>
      </w:r>
      <w:r w:rsidRPr="00B232D2">
        <w:rPr>
          <w:rFonts w:ascii="Angsana New" w:hAnsi="Angsana New" w:cs="Angsana New"/>
          <w:sz w:val="32"/>
          <w:szCs w:val="32"/>
          <w:cs/>
        </w:rPr>
        <w:t>คำถามที่พอจะตัดสินใจได้ว่าจะถามอะไรบ้าง หรือใช้คำสำคัญ (</w:t>
      </w:r>
      <w:r w:rsidRPr="00B232D2">
        <w:rPr>
          <w:rFonts w:ascii="Angsana New" w:hAnsi="Angsana New" w:cs="Angsana New"/>
          <w:sz w:val="32"/>
          <w:szCs w:val="32"/>
        </w:rPr>
        <w:t xml:space="preserve">Keywords) </w:t>
      </w:r>
      <w:r w:rsidRPr="00B232D2">
        <w:rPr>
          <w:rFonts w:ascii="Angsana New" w:hAnsi="Angsana New" w:cs="Angsana New"/>
          <w:sz w:val="32"/>
          <w:szCs w:val="32"/>
          <w:cs/>
        </w:rPr>
        <w:t>เป็นเครื่องชี้นำการสัมภาษณ์ซึ่งเน้นการสัมภาษณ์เชิงลึก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รวีวรรณ ชินตระกูล (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 xml:space="preserve">2547, 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>น.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 xml:space="preserve"> 119-120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ว่า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แบ่ง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ออก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ได้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เป็น 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 xml:space="preserve">2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ประเภท ได้แก่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UPC" w:hAnsi="Angsana New" w:cs="Angsana New"/>
          <w:sz w:val="32"/>
          <w:szCs w:val="32"/>
        </w:rPr>
        <w:t>1.</w:t>
      </w:r>
      <w:r w:rsidRPr="00B232D2">
        <w:rPr>
          <w:rFonts w:ascii="Angsana New" w:eastAsia="AngsanaUPC" w:hAnsi="Angsana New" w:cs="Angsana New"/>
          <w:sz w:val="32"/>
          <w:szCs w:val="32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การสัมภาษณ์แบบมีโครงสร้าง </w:t>
      </w:r>
      <w:r>
        <w:rPr>
          <w:rFonts w:ascii="Angsana New" w:eastAsia="AngsanaUPC" w:hAnsi="Angsana New" w:cs="Angsana New"/>
          <w:sz w:val="32"/>
          <w:szCs w:val="32"/>
          <w:lang w:bidi="en-US"/>
        </w:rPr>
        <w:t>(Structured F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orm)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การสัมภาษณ์วิธีนี้ เป็นการสัมภาษณ์ที่มีการกำหนดข้อความไว้อย่างแน่นอนว่าจะสัมภาษณ์อะไรบ้าง วิธีการสัมภาษณ์ตาม แบบฟอร์มของข้อคำถามที่กำหนดไว้ ซึ่งผู้ถูกสัมภาษณ์จะตอบข้อคำถาม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เหมือนกันทุกข้อ คำถามที่จะสัมภาษณ์จะต้องสร้างและจัดเตรียมข้อคำถามเป็นอย่างดี ก่อนที่จะทำการสัมภาษณ์ผู้สัมภาษณ์ควรทำความเข้าใจกับคำถามทุกข้อให้ตรงกันเสียก่อน เพื่อที่จะได้ข้อมูลที่มีความเชื่อถือได้ดียิ่งขึ้น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การสัมภาษณ์แบบไม่มีโครงสร้าง </w:t>
      </w:r>
      <w:r>
        <w:rPr>
          <w:rFonts w:ascii="Angsana New" w:eastAsia="AngsanaUPC" w:hAnsi="Angsana New" w:cs="Angsana New"/>
          <w:sz w:val="32"/>
          <w:szCs w:val="32"/>
          <w:lang w:bidi="en-US"/>
        </w:rPr>
        <w:t>(Unstructured F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orm)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แบ่งออกเป็น 3 ประเภท ดังต่อไปนี้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UPC" w:hAnsi="Angsana New" w:cs="Angsana New"/>
          <w:sz w:val="32"/>
          <w:szCs w:val="32"/>
        </w:rPr>
        <w:t>2.1</w:t>
      </w:r>
      <w:r w:rsidRPr="00B232D2">
        <w:rPr>
          <w:rFonts w:ascii="Angsana New" w:eastAsia="AngsanaUPC" w:hAnsi="Angsana New" w:cs="Angsana New"/>
          <w:sz w:val="32"/>
          <w:szCs w:val="32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การสัมภาษณ์แบบไม่จำกัดคำตอบ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(Non-directive interview)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การสัมภาษณ์วิธีนี้เป็นแบบไม่ต้องเตรียมคำถาม เป็นการพูดคุยกันอย่างธรรมดา ไม่มีกฎเกณฑ์ที่แน่นอนว่าจะเริ่มต้นสิ่งใดก่อน จนกระทั่งจะจบลงด้วยสิ่งใด ผู้สัมภาษณ์จะต้องตั้งคำถามตามสถานการณ์ระหว่างการสนทนา ผู้สัมภาษณ์จะต้องพยายามให้ผู้ให้ข้อมูล 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(Informant)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สามารถพรรณนาความรู้สึกนึกคิดของตนเองเกี่ยวกับเรื่องต่างๆ ออกมาเอง ผู้สัมภาษณ์จะรับฟัง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และ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ตอบโต้ด้วยความเข้าใจในความรู้สึก นึกคิดที่ผู้ถูกสัมภาษณ์แสดงออกมา ผู้ถูกสัมภาษณ์จะมีความรู้สึกว่ามีอิสระในการแสดงความคิดเห็นในเรื่องต่างๆ ในการสัมภาษณ์แบบนี้เป็นการสัมภาษณ์ที่ยืดหยุ่นมาก ผู้สัมภาษณ์มีอิสระในการดัดแปลงแก้ไขให้เป็นไปตามวัตถุประสงค์ของการสัมภาษณ์ การที่จะได้ข้อมูลจริงเพียงไร ขึ้นอยู่กับผู้สัมภาษณ์โดยตรงซึ่งจะต้องใช้เทคนิคในการสัมภาษณ์ โดยมากการสัมภาษณ์ประเภทนี้มักจะเป็นการสัมภาษณ์เกี่ยวกับสภาพทางอารมณ์ค่านิยมทางการดำเนินงาน การดำเนินชีวิต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และ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อุดมการณ์ ดังนั้นการสัมภาษณ์วิธีนี้จำเป็นและนิยมใช้กันมากในหมู่นักจิตวิทยา นักสังคมสงเคราะห์และแพทย์ ผู้สัมภาษณ์จำเป็นต้องสร้างบรรยากาศที่เป็นกันเองมากที่สุดเพื่อให้ผู้ตอบอยู่ในอารมณ์ที่สบายอกสบายใจ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UPC" w:hAnsi="Angsana New" w:cs="Angsana New"/>
          <w:sz w:val="32"/>
          <w:szCs w:val="32"/>
        </w:rPr>
        <w:t>2.2</w:t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การสัมภาษณ์แบบมีจุดสนใจโดยเฉพาะ </w:t>
      </w:r>
      <w:r>
        <w:rPr>
          <w:rFonts w:ascii="Angsana New" w:eastAsia="AngsanaUPC" w:hAnsi="Angsana New" w:cs="Angsana New"/>
          <w:sz w:val="32"/>
          <w:szCs w:val="32"/>
          <w:lang w:bidi="en-US"/>
        </w:rPr>
        <w:t>(Focuses I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nterview)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น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ิธีการสัมภาษณ์ที่ผู้สัมภาษณ์มีจุดมุ่งหมายหรือมีความสนใจในบางเรื่องอยู่แล้วจึงพยายามตะล่อมให้ผู้ถูกสัมภาษณ์ให้แสดงออกมาอย่างมีอิสระในการแสดงความคิดเห็นในเรื่องนั้นๆ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2.3</w:t>
      </w:r>
      <w:r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การสัมภาษณ์แบบหยั่งลึก </w:t>
      </w:r>
      <w:r>
        <w:rPr>
          <w:rFonts w:ascii="Angsana New" w:eastAsia="AngsanaUPC" w:hAnsi="Angsana New" w:cs="Angsana New"/>
          <w:sz w:val="32"/>
          <w:szCs w:val="32"/>
          <w:lang w:bidi="en-US"/>
        </w:rPr>
        <w:t>(In-depth I</w:t>
      </w:r>
      <w:r w:rsidRPr="00B232D2">
        <w:rPr>
          <w:rFonts w:ascii="Angsana New" w:eastAsia="AngsanaUPC" w:hAnsi="Angsana New" w:cs="Angsana New"/>
          <w:sz w:val="32"/>
          <w:szCs w:val="32"/>
          <w:lang w:bidi="en-US"/>
        </w:rPr>
        <w:t xml:space="preserve">nterview)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เป็นวิธีการสัมภาษณ์ที่ต้องการล้วงเอาความจริงใจจากผู้ถูกสัมภาษณ์ให้มากที่สุดเท่าที่จะมากได้ เป็นการซักถามเพื่อต้องการทราบถึงเหตุผลต่างๆ ที่ก่อให้เกิดข้อเท็จจริง ไม่ใช่เป็นการถามเกี่ยวกับคำถาม “ใช่</w:t>
      </w:r>
      <w:proofErr w:type="gramStart"/>
      <w:r w:rsidRPr="00B232D2">
        <w:rPr>
          <w:rFonts w:ascii="Angsana New" w:eastAsia="AngsanaUPC" w:hAnsi="Angsana New" w:cs="Angsana New"/>
          <w:sz w:val="32"/>
          <w:szCs w:val="32"/>
          <w:vertAlign w:val="superscript"/>
          <w:cs/>
          <w:lang w:val="th-TH" w:eastAsia="th-TH"/>
        </w:rPr>
        <w:t>,,</w:t>
      </w:r>
      <w:proofErr w:type="gramEnd"/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หรือ “ไม่ใช่</w:t>
      </w:r>
      <w:r w:rsidRPr="00B232D2">
        <w:rPr>
          <w:rFonts w:ascii="Angsana New" w:eastAsia="AngsanaUPC" w:hAnsi="Angsana New" w:cs="Angsana New"/>
          <w:sz w:val="32"/>
          <w:szCs w:val="32"/>
          <w:vertAlign w:val="superscript"/>
          <w:cs/>
          <w:lang w:val="th-TH" w:eastAsia="th-TH"/>
        </w:rPr>
        <w:t>,,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แต่เป็นคำถามที่ถามว่าเพราะเหตุใดหรือทำไม การสัมภาษณ์แบบนี้ผู้สัมภาษณ์จะต้องทำความคุ้ยเคยและมีความมั่นใจแล้วว่าบรรยากาศที่จะทำให้การสัมภาษณ์เหมาะสม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ไพศาล วรคำ (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 xml:space="preserve">2554, 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 xml:space="preserve">น. 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253-254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การสัมภาษณ์</w:t>
      </w: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สามารถแบ่งออกได้เป็น 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คือ</w:t>
      </w:r>
    </w:p>
    <w:p w:rsidR="009A240A" w:rsidRPr="00B232D2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eastAsia="AngsanaUPC" w:hAnsi="Angsana New" w:cs="Angsana New"/>
          <w:sz w:val="32"/>
          <w:szCs w:val="32"/>
          <w:lang w:eastAsia="th-TH"/>
        </w:rPr>
      </w:pPr>
      <w:r w:rsidRPr="00B232D2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lastRenderedPageBreak/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แบบมีโครงสร้าง มีลักษณะคล้ายกับแบบสอบถาม คือ มีการเตรียมคำถามไว้ใน แบบฟอร์ม ผลจากการสัมภาษณ์ขึ้นอยู่กับคำถามในแบบฟอร์มที่กำหนด เหมาะสำหรับผู้สัมภาษณ์ที่ ไม่ค่อยมีเวลาและยังไม่มีความชำนาญในการสัมภาษณ์</w:t>
      </w:r>
    </w:p>
    <w:p w:rsidR="009A240A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40"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7B5127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Pr="00B232D2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แบบไม่มีโครงสร้าง จะมีเฉพาะหัวข้อหรือแนวทางในการสัมภาษณ์เท่านั้น เป็</w:t>
      </w:r>
      <w:r w:rsidRPr="00B232D2">
        <w:rPr>
          <w:rFonts w:ascii="Angsana New" w:eastAsia="AngsanaUPC" w:hAnsi="Angsana New" w:cs="Angsana New" w:hint="cs"/>
          <w:sz w:val="32"/>
          <w:szCs w:val="32"/>
          <w:cs/>
        </w:rPr>
        <w:t>น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การถามแบบเจาะลึกเพื่อให้ได้ข้อมูลที่ละเอียดลึกซึ้ง เปิดโอกาสให้ผู้ถูกสัมภาษณ์แสดงความ</w:t>
      </w:r>
      <w:r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คิ</w:t>
      </w:r>
      <w:r w:rsidRPr="00B232D2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ดเห็น ได้อย่างเต็มที่</w:t>
      </w:r>
    </w:p>
    <w:p w:rsidR="00CF3978" w:rsidRDefault="003C5CE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6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</w:rPr>
        <w:tab/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อรัญ ซุยกระเดื่อง (</w:t>
      </w:r>
      <w:r w:rsidRPr="00816769">
        <w:rPr>
          <w:rFonts w:ascii="Angsana New" w:eastAsia="AngsanaUPC" w:hAnsi="Angsana New" w:cs="Angsana New"/>
          <w:sz w:val="32"/>
          <w:szCs w:val="32"/>
        </w:rPr>
        <w:t>2557</w:t>
      </w:r>
      <w:r>
        <w:rPr>
          <w:rFonts w:ascii="Angsana New" w:eastAsia="AngsanaUPC" w:hAnsi="Angsana New" w:cs="Angsana New"/>
          <w:sz w:val="32"/>
          <w:szCs w:val="32"/>
        </w:rPr>
        <w:t>,</w:t>
      </w:r>
      <w:r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Pr="00816769">
        <w:rPr>
          <w:rFonts w:ascii="Angsana New" w:eastAsia="AngsanaUPC" w:hAnsi="Angsana New" w:cs="Angsana New"/>
          <w:sz w:val="32"/>
          <w:szCs w:val="32"/>
        </w:rPr>
        <w:t>43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)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 xml:space="preserve">ได้แบ่งการสัมภาษณ์ออกได้เป็น </w:t>
      </w:r>
      <w:r w:rsidRPr="00816769">
        <w:rPr>
          <w:rFonts w:ascii="Angsana New" w:eastAsia="AngsanaUPC" w:hAnsi="Angsana New" w:cs="Angsana New"/>
          <w:sz w:val="32"/>
          <w:szCs w:val="32"/>
        </w:rPr>
        <w:t xml:space="preserve">2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ประเภทดังนี้</w:t>
      </w:r>
      <w:r w:rsidRPr="00816769">
        <w:rPr>
          <w:rFonts w:asciiTheme="majorBidi" w:hAnsiTheme="majorBidi" w:cstheme="majorBidi"/>
          <w:sz w:val="32"/>
          <w:szCs w:val="32"/>
        </w:rPr>
        <w:br/>
      </w:r>
      <w:r w:rsidRPr="00816769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816769">
        <w:rPr>
          <w:rFonts w:ascii="Angsana New" w:eastAsia="AngsanaUPC" w:hAnsi="Angsana New" w:cs="Angsana New"/>
          <w:sz w:val="32"/>
          <w:szCs w:val="32"/>
        </w:rPr>
        <w:t>1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.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การสัมภาษณ์แบบที่มีโครงสร้าง (</w:t>
      </w:r>
      <w:r w:rsidRPr="00816769">
        <w:rPr>
          <w:rFonts w:ascii="Angsana New" w:eastAsia="AngsanaUPC" w:hAnsi="Angsana New" w:cs="Angsana New"/>
          <w:sz w:val="32"/>
          <w:szCs w:val="32"/>
        </w:rPr>
        <w:t>Structured Interview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)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เป็นแบบที่มีคำถามกำหนดไว้แน่นอนบางคำถามก็เป็นแบบปลายเปิด บางคำถามก็เป็นแบบปลายปิด การสัมภาษณ์แบบนี้เหมือนกับแบบสอบถามต่างกันตรงที่การสัมภาษณ์ ผู้สัมภาษณ์เป็นผู้เขียนคำถามของผู้ตอบเอง</w:t>
      </w:r>
    </w:p>
    <w:p w:rsidR="003C5CEA" w:rsidRDefault="003C5CE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6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="Angsana New" w:eastAsia="AngsanaUPC" w:hAnsi="Angsana New" w:cs="Angsana New"/>
          <w:sz w:val="32"/>
          <w:szCs w:val="32"/>
        </w:rPr>
        <w:tab/>
      </w:r>
      <w:r>
        <w:rPr>
          <w:rFonts w:ascii="Angsana New" w:eastAsia="AngsanaUPC" w:hAnsi="Angsana New" w:cs="Angsana New"/>
          <w:sz w:val="32"/>
          <w:szCs w:val="32"/>
        </w:rPr>
        <w:tab/>
      </w:r>
      <w:r>
        <w:rPr>
          <w:rFonts w:ascii="Angsana New" w:eastAsia="AngsanaUPC" w:hAnsi="Angsana New" w:cs="Angsana New"/>
          <w:sz w:val="32"/>
          <w:szCs w:val="32"/>
        </w:rPr>
        <w:tab/>
      </w:r>
      <w:r>
        <w:rPr>
          <w:rFonts w:ascii="Angsana New" w:eastAsia="AngsanaUPC" w:hAnsi="Angsana New" w:cs="Angsana New"/>
          <w:sz w:val="32"/>
          <w:szCs w:val="32"/>
        </w:rPr>
        <w:tab/>
      </w:r>
      <w:r w:rsidRPr="00816769">
        <w:rPr>
          <w:rFonts w:ascii="Angsana New" w:eastAsia="AngsanaUPC" w:hAnsi="Angsana New" w:cs="Angsana New"/>
          <w:sz w:val="32"/>
          <w:szCs w:val="32"/>
        </w:rPr>
        <w:t>2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.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การสัมภาษณ์แบบไม่มีโครงสร้าง (</w:t>
      </w:r>
      <w:r w:rsidRPr="00816769">
        <w:rPr>
          <w:rFonts w:ascii="Angsana New" w:eastAsia="AngsanaUPC" w:hAnsi="Angsana New" w:cs="Angsana New"/>
          <w:sz w:val="32"/>
          <w:szCs w:val="32"/>
        </w:rPr>
        <w:t>Unstructerd Interview</w:t>
      </w:r>
      <w:r w:rsidRPr="00816769">
        <w:rPr>
          <w:rFonts w:ascii="Angsana New" w:eastAsia="AngsanaUPC" w:hAnsi="Angsana New" w:cs="Angsana New"/>
          <w:sz w:val="32"/>
          <w:szCs w:val="32"/>
          <w:cs/>
        </w:rPr>
        <w:t xml:space="preserve">) </w:t>
      </w:r>
      <w:r w:rsidRPr="00816769">
        <w:rPr>
          <w:rFonts w:ascii="Angsana New" w:eastAsia="AngsanaUPC" w:hAnsi="Angsana New" w:cs="Angsana New" w:hint="cs"/>
          <w:sz w:val="32"/>
          <w:szCs w:val="32"/>
          <w:cs/>
        </w:rPr>
        <w:t>เป็นการสัมภาษณ์ที่ไม่มีคำถามกำหนดไว้ล่วงหน้าแน่นอน ผู้สัมภาษณ์สามารถเปลี่ยนแปลงคำถามได้ตลอดเวลา ตามสถานการณ์แต่ต้องมุ่งให้ได้ข้อมูลตามจุดมุ่งหมายที่กำหนดไว้ การสัมภาษณ์แบบนี้ผู้สัมภาษณ์จะต้องมีความชำนาญการและต้องจำคำถามต่าง ๆ ได้</w:t>
      </w:r>
    </w:p>
    <w:p w:rsidR="009A240A" w:rsidRDefault="009A240A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right="26"/>
        <w:jc w:val="thaiDistribute"/>
        <w:rPr>
          <w:rFonts w:ascii="Angsana New" w:hAnsi="Angsana New" w:cs="Angsana New"/>
          <w:sz w:val="32"/>
          <w:szCs w:val="32"/>
        </w:rPr>
      </w:pPr>
      <w:r w:rsidRPr="00B232D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ab/>
      </w:r>
      <w:r w:rsidR="007B5127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ab/>
      </w:r>
      <w:r w:rsidR="003C5CEA" w:rsidRPr="00816769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สรุปได้ว่า การสัมภาษณ์จำแนกออกเป็น </w:t>
      </w:r>
      <w:r w:rsidR="003C5CEA" w:rsidRPr="00816769">
        <w:rPr>
          <w:rFonts w:ascii="Angsana New" w:eastAsia="AngsanaUPC" w:hAnsi="Angsana New" w:cs="Angsana New"/>
          <w:sz w:val="32"/>
          <w:szCs w:val="32"/>
          <w:lang w:eastAsia="th-TH"/>
        </w:rPr>
        <w:t xml:space="preserve">3 </w:t>
      </w:r>
      <w:r w:rsidR="003C5CEA" w:rsidRPr="00816769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>ประเภท ได้แก่ การสัมภาษณ์แบบมีโครงสร้าง เป็นการสัมภาษณ์ที่</w:t>
      </w:r>
      <w:r w:rsidR="003C5CEA" w:rsidRPr="00816769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มีการ</w:t>
      </w:r>
      <w:r w:rsidR="003C5CEA" w:rsidRPr="00816769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กำหนดประเด็น</w:t>
      </w:r>
      <w:r w:rsidR="003C5CEA" w:rsidRPr="00816769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คำถาม</w:t>
      </w:r>
      <w:r w:rsidR="003C5CEA" w:rsidRPr="00816769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ไว้ล่วงหน้าแน่นอน การสัมภาษณ์แบบไม่มีโครงสร้าง เป็นการสัมภาษณ์ที่ไม่มีคำถามกำหนดไว้ล่วงหน้าแน่นอน</w:t>
      </w:r>
      <w:r w:rsidR="005F429B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3C5CEA" w:rsidRPr="00816769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มีเฉพาะประเด็น หรือแนวทางในการสัมภาษณ์เท่านั้น ซึ่งผู้สัมภาษณ์สามารถเปลี่ยนแปลงคำถามได้ตลอดเวลาตามสถานการณ์ เป็นการถามแบบเจาะลึกเพื่อให้ได้ข้อมูลที่ละเอียดลึกซึ้ง และการสัมภาษณ์แบบกึ่งโครงสร้าง เป็นประเภทการสัมภาษณ์ที่อยู่ตรงกลางระหว่างแบบการสัมภาษณ์แบบมีโครงสร้างและการสัมภาษณ์แบบไม่มีโครงสร้าง</w:t>
      </w:r>
    </w:p>
    <w:p w:rsidR="009A240A" w:rsidRPr="00637865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>
        <w:rPr>
          <w:rFonts w:ascii="Angsana New" w:eastAsia="Angsana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eastAsia="AngsanaNew" w:hAnsi="Angsana New" w:cs="Angsana New"/>
          <w:b/>
          <w:bCs/>
          <w:sz w:val="32"/>
          <w:szCs w:val="32"/>
        </w:rPr>
        <w:tab/>
      </w:r>
      <w:r w:rsidR="007B5127">
        <w:rPr>
          <w:rFonts w:ascii="Angsana New" w:eastAsia="AngsanaNew" w:hAnsi="Angsana New" w:cs="Angsana New"/>
          <w:b/>
          <w:bCs/>
          <w:sz w:val="32"/>
          <w:szCs w:val="32"/>
        </w:rPr>
        <w:t>2.5.</w:t>
      </w:r>
      <w:r w:rsidRPr="00637865">
        <w:rPr>
          <w:rFonts w:ascii="Angsana New" w:eastAsia="AngsanaNew" w:hAnsi="Angsana New" w:cs="Angsana New"/>
          <w:b/>
          <w:bCs/>
          <w:sz w:val="32"/>
          <w:szCs w:val="32"/>
        </w:rPr>
        <w:t>3</w:t>
      </w:r>
      <w:r w:rsidRPr="00637865">
        <w:rPr>
          <w:rFonts w:ascii="Angsana New" w:eastAsia="AngsanaNew" w:hAnsi="Angsana New" w:cs="Angsana New"/>
          <w:b/>
          <w:bCs/>
          <w:sz w:val="32"/>
          <w:szCs w:val="32"/>
        </w:rPr>
        <w:tab/>
      </w:r>
      <w:r w:rsidRPr="00637865">
        <w:rPr>
          <w:rFonts w:ascii="Angsana New" w:eastAsia="AngsanaNew" w:hAnsi="Angsana New" w:cs="Angsana New"/>
          <w:b/>
          <w:bCs/>
          <w:sz w:val="32"/>
          <w:szCs w:val="32"/>
          <w:cs/>
        </w:rPr>
        <w:t>กระบวนการสัมภาษณ์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New" w:eastAsia="AngsanaNew" w:cs="Angsana New" w:hint="cs"/>
          <w:sz w:val="32"/>
          <w:szCs w:val="32"/>
          <w:cs/>
        </w:rPr>
        <w:tab/>
      </w:r>
      <w:r>
        <w:rPr>
          <w:rFonts w:ascii="AngsanaNew" w:eastAsia="AngsanaNew" w:cs="Angsana New" w:hint="cs"/>
          <w:sz w:val="32"/>
          <w:szCs w:val="32"/>
          <w:cs/>
        </w:rPr>
        <w:tab/>
      </w:r>
      <w:r>
        <w:rPr>
          <w:rFonts w:ascii="AngsanaNew" w:eastAsia="AngsanaNew" w:cs="Angsana New" w:hint="cs"/>
          <w:sz w:val="32"/>
          <w:szCs w:val="32"/>
          <w:cs/>
        </w:rPr>
        <w:tab/>
      </w:r>
      <w:r w:rsidR="007B5127">
        <w:rPr>
          <w:rFonts w:ascii="AngsanaNew" w:eastAsia="AngsanaNew" w:cs="Angsana New" w:hint="cs"/>
          <w:sz w:val="32"/>
          <w:szCs w:val="32"/>
          <w:cs/>
        </w:rPr>
        <w:tab/>
      </w:r>
      <w:r w:rsidRPr="00B232D2">
        <w:rPr>
          <w:rFonts w:ascii="AngsanaNew" w:eastAsia="AngsanaNew" w:cs="Angsana New" w:hint="cs"/>
          <w:sz w:val="32"/>
          <w:szCs w:val="32"/>
          <w:cs/>
        </w:rPr>
        <w:t>มีนักการศึกษา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หลาย</w:t>
      </w:r>
      <w:r w:rsidRPr="00B232D2">
        <w:rPr>
          <w:rFonts w:ascii="AngsanaNew" w:eastAsia="AngsanaNew" w:cs="Angsana New" w:hint="cs"/>
          <w:sz w:val="32"/>
          <w:szCs w:val="32"/>
          <w:cs/>
        </w:rPr>
        <w:t>ท่าน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ได้</w:t>
      </w:r>
      <w:r w:rsidRPr="00B232D2">
        <w:rPr>
          <w:rFonts w:ascii="AngsanaNew" w:eastAsia="AngsanaNew" w:cs="Angsana New" w:hint="cs"/>
          <w:sz w:val="32"/>
          <w:szCs w:val="32"/>
          <w:cs/>
        </w:rPr>
        <w:t xml:space="preserve"> กล่าวถึง</w:t>
      </w: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กระบวนการสัมภาษณ์</w:t>
      </w:r>
      <w:r>
        <w:rPr>
          <w:rFonts w:ascii="Angsana New" w:eastAsia="AngsanaNew" w:hAnsi="Angsana New" w:cs="Angsana New"/>
          <w:sz w:val="32"/>
          <w:szCs w:val="32"/>
        </w:rPr>
        <w:t xml:space="preserve"> (Process Of I</w:t>
      </w:r>
      <w:r w:rsidRPr="00B232D2">
        <w:rPr>
          <w:rFonts w:ascii="Angsana New" w:eastAsia="AngsanaNew" w:hAnsi="Angsana New" w:cs="Angsana New"/>
          <w:sz w:val="32"/>
          <w:szCs w:val="32"/>
        </w:rPr>
        <w:t>nterview)</w:t>
      </w:r>
      <w:r w:rsidRPr="00B232D2">
        <w:rPr>
          <w:rFonts w:ascii="AngsanaNew" w:eastAsia="AngsanaNew" w:cs="Angsana New" w:hint="cs"/>
          <w:sz w:val="32"/>
          <w:szCs w:val="32"/>
          <w:cs/>
        </w:rPr>
        <w:t xml:space="preserve"> </w:t>
      </w:r>
      <w:r w:rsidRPr="00B232D2">
        <w:rPr>
          <w:rFonts w:ascii="AngsanaNew" w:eastAsia="AngsanaNew" w:cs="Angsana New" w:hint="eastAsia"/>
          <w:sz w:val="32"/>
          <w:szCs w:val="32"/>
          <w:cs/>
        </w:rPr>
        <w:t>ไว้ดังนี้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>1.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การเตรียมก่อนการสัมภาษณ์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การสัมภาษณ์ที่บังเกิดผลดี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ควรมีการเตรียมตัวล่วงหน้าพอสมควรทำให้การนสัมภาษณ์มีประสิทธิภาพสูง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การดำเนินตามขั้นตอนก่อนการสัมภาษณ์มีดังนี้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lastRenderedPageBreak/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1.1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การติดต่อกับผู้สัมภาษณ์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โดยมีการติดต่อล่วงหน้า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นัดเวลาและกำหนดระยะเวลาให้แน่นอน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เพื่อความสะดวดแก่ทั้งสองฝ่าย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1.2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การเตรียมตัวของผู้สัมภาษณ์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ต้องตั้งจุดมุ่งหมายของการสัมภาษณ์ให้ชัดเจน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เตรียมคำถามที่จะถามล่วงหน้า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ให้มีรายละเอียดสอดคล้องกับความมุ่งหมาย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และคิดเรียบเรียงคำถามว่า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ควรถามอะไร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ก่อนหลังอย่างไร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รวมทั้งผู้สัมภาษณ์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ควรได้ศึกษาข้อมูลของผู้สัมภาษณ์ล่วงหน้าจากใบสมัคร</w:t>
      </w: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เป็นต้น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1.3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การเตรียมสถานที่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ควรเลือกสถานที่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บรรยากาศให้เหมาะสม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มีความเป็นเอกเทศ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ไม่อึกทึกครึกโครม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มีความสะดวกสบายพอสมควร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>2.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ระหว่างผู้สัมภาษณ์และผู้ถูกสัมภาษณ์ในระยะเวลาอันสั้นเป็นสิ่งจำเป็นเพราะการสัมภาษณ์จะประสบผลสำเร็จหรือล้มเหลวก็อยู่ที่เทคนิคการสร้างสัมพันธภาพด้วย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นอกจากนี้วิธีการของการสัมภาษณ์ที่ผู้สัมภาษณ์นำมาใช้ช่วยให้บรรลุเป้าหมายได้ดี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ได้แก่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2.1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การสร้างบรรยากาศของการสัมภาษณ์ที่ทำให้ผู้สัมภาษณ์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และผู้ถูกสัมภาษณ์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มีความรู้สึกสบายใจในการตอบคำถาม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2.2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วิธีการและหัวข้อที่ใช้ในการสัมภาษณ์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การเชื่อมโยงของหัวข้อในการสัมภาษณ์ได้บุคลิกภาพและข้อเท็จจริงจากการสัมภาษณ์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3.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เทคนิคที่ใช้ระหว่างการสัมภาษณ์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ทคนิคในการสัมภาษณ์เน้นการแสดงถึงการดำเนินการสัมภาษณ์ที่ไปด้วยดีมีความคิดที่ต่อเนื่องกันได้ผลตามจุดมุ่งหมายของการสัมภาษณ์เทคนิคทั่วไปที่นำมาใช้ในระหว่าง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ได้แก่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>3.1</w:t>
      </w:r>
      <w:r w:rsidR="001A276C">
        <w:rPr>
          <w:rFonts w:ascii="Angsana New" w:eastAsia="AngsanaNew" w:hAnsi="Angsana New" w:cs="Angsana New"/>
          <w:sz w:val="32"/>
          <w:szCs w:val="32"/>
        </w:rPr>
        <w:tab/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การสังเกต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โดยการสังเกตปฏิกิริยาต่าง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ของผู้ถูกสัมภาษณ์ประกอบด้วย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เพื่อทราบถึงความเหมาะสมจากท่าทีและวิธีการพูด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3.2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การฟัง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ผู้สัมภาษณ์ต้องพยายามฝึกความสามารถในด้านการฟังและควรฟังมากกว่าพูดเพราะผู้สัมภาษณ์ต้องการได้ข้อความต่า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จากการสัมภาษณ์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นอกจากนี้ยังต้องฟังในส่วนที่เป็นข้อเท็จจริง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เพื่อทราบผลเกี่ยวกับความคิดเจตคติ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และความหมายที่ซ้อนเร้นอยู่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บางครั้งผู้ถูกสัมภาษณ์ที่จะต้องชักจูงให้เข้ามาให้ถูกเรื่อง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3.3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การใช้คำถาม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การใช้คำถามเป็นวิธีการหนึ่งที่สำคัญ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และคุณลักษณะของคำถามที่ดีควรมีลักษณะที่ให้ความเป็นมิตร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โดยที่มีแบบแผนของคำพูดที่ดี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และน้ำเสียงที่เหมาะสม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เพื่อทราบข้อเท็จจริงที่ต้องการจริง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ๆ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3.4</w:t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การพูด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พูดมีลักษณะที่เกี่ยวกับคำถามของผู้ถูกสัมภาษณ์หากการสัมภาษณ์ต้องการให้ได้ข้อมูลของผู้ถูกสัมภาษณ์ก็ไม่ควรใช้เวลาไปในการพูดของตน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ควรให้ผู้ถูกสัมภาษณ์เป็นฝ่ายพูดภาษาและถ้อยคำที่ใช้ก็ควรมีความหมาย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ง่ายต่อความเข้าใจ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ไม่พูดเร็วจนเกินไปและควรพยายามควบคุมการสัมภาษณ์ให้อยู่ในขอบเขตที่ต้องการ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4.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การยุติการสัมภาษณ์เมื่อได้ผลตามต้องการ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ได้ข้อเท็จจริงเพื่อการปรึกษาหารือแล้ว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ควรยุติ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จะได้ผลในด้านบวก</w:t>
      </w: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ทุกฝ่ายพอใจ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ต่างฝ่ายต่างก็มีความสบายใจ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ไม่ควรใช้เวลาในการสัมภาษณ์นานจนเกินไป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จะเกิดความเบื่อหน่ายขึ้น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ขณะเดียวกันการรวบรัดการสัมภาษณ์ก็ไม่ได้ข้อมูลตามต้องการ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การยุติการสัมภาษณ์นั้น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จึงพยายามให้เป็นไปโดยธรรมชาติ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ในกระบวนการมากกว่าที่จะยุติอย่างกะทันหัน</w:t>
      </w:r>
    </w:p>
    <w:p w:rsidR="00396910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</w:rPr>
        <w:t>5.</w:t>
      </w:r>
      <w:r w:rsidRPr="00B232D2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การพิจารณาการสัมภาษณ์ภายหลังการสัมภาษณ์เสร็จแล้ว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ควรพิจารณาผลการสัมภาษณ์ในคณะกรรมการด้วย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โดยทั่วไปแล้วการตัดสินมักเป็นลักษณะของการผ่านหรือไม่ผ่านการสัมภาษณ์แล้วนำไปพิจารณาพร้อมกับการคัดเลือกวิธีอื่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>สรุปได้ว่า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>กระบวนการสัมภาษณ์ มีขั้นตอนดังนี้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1.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การเตรียมก่อนการสัมภาษณ์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ควรมีการเตรียมตัวล่วงหน้าพอสมควรทำให้การนสัมภาษณ์มีประสิทธิภาพสูง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2.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การสร้างสัมพันธภาพที่ดีระหว่างผู้สัมภาษณ์และผู้ถูกสัมภาษณ์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3.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เทคนิคในการสัมภาษณ์เน้นการแสดงถึงการดำเนินการสัมภาษณ์ที่ไปด้วยดีมีความคิดที่ต่อเนื่องกัน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>4.</w:t>
      </w:r>
      <w:r w:rsidR="001A276C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การยุติการสัมภาษณ์ ต้องพยายามให้เป็นไปโดยธรรมชาติ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ในกระบวนการมากกว่าที่จะยุติอย่างกะทันหัน</w:t>
      </w: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232D2"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B5127">
        <w:rPr>
          <w:rFonts w:ascii="Angsana New" w:eastAsia="AngsanaNew" w:hAnsi="Angsana New" w:cs="Angsana New"/>
          <w:sz w:val="32"/>
          <w:szCs w:val="32"/>
        </w:rPr>
        <w:tab/>
      </w:r>
      <w:r w:rsidR="001A276C">
        <w:rPr>
          <w:rFonts w:ascii="Angsana New" w:eastAsia="AngsanaNew" w:hAnsi="Angsana New" w:cs="Angsana New"/>
          <w:sz w:val="32"/>
          <w:szCs w:val="32"/>
        </w:rPr>
        <w:t xml:space="preserve">5.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การพิจารณาการสัมภาษณ์ภายหลังการสัมภาษณ์เสร็จแล้ว</w:t>
      </w:r>
      <w:r w:rsidRPr="00B232D2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232D2">
        <w:rPr>
          <w:rFonts w:ascii="Angsana New" w:eastAsia="AngsanaNew" w:hAnsi="Angsana New" w:cs="Angsana New"/>
          <w:sz w:val="32"/>
          <w:szCs w:val="32"/>
          <w:cs/>
        </w:rPr>
        <w:t>ควรพิจารณาผลการสัมภาษณ์ในคณะกรรมการด้วย</w:t>
      </w:r>
    </w:p>
    <w:p w:rsidR="005E1D78" w:rsidRDefault="005E1D78" w:rsidP="005F429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6"/>
          <w:szCs w:val="36"/>
        </w:rPr>
        <w:t>2.6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Pr="00B232D2">
        <w:rPr>
          <w:rFonts w:ascii="Angsana New" w:hAnsi="Angsana New" w:cs="Angsana New" w:hint="cs"/>
          <w:b/>
          <w:bCs/>
          <w:sz w:val="36"/>
          <w:szCs w:val="36"/>
          <w:cs/>
        </w:rPr>
        <w:t>วิจัยที่เกี่ยวข้อง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contextualSpacing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B232D2">
        <w:rPr>
          <w:rFonts w:ascii="Angsana New" w:hAnsi="Angsana New" w:cs="Angsana New" w:hint="cs"/>
          <w:sz w:val="32"/>
          <w:szCs w:val="32"/>
          <w:cs/>
        </w:rPr>
        <w:t>ผู้วิจัยได้ศึกษา</w:t>
      </w:r>
      <w:r w:rsidR="001A276C">
        <w:rPr>
          <w:rFonts w:asciiTheme="majorBidi" w:hAnsiTheme="majorBidi" w:cstheme="majorBidi" w:hint="cs"/>
          <w:sz w:val="32"/>
          <w:szCs w:val="32"/>
          <w:cs/>
        </w:rPr>
        <w:t>งานวิจัยที่เกี่ยวข้องของ</w:t>
      </w:r>
      <w:r w:rsidR="001A276C" w:rsidRPr="00E861D9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ผลสัมฤทธิ์ทางการเรียนคณิตศาสตร์กับการให้เหตุผลทางคณิตศาสตร์</w:t>
      </w:r>
      <w:r w:rsidRPr="00B232D2">
        <w:rPr>
          <w:rFonts w:ascii="Angsana New" w:hAnsi="Angsana New" w:cs="Angsana New" w:hint="cs"/>
          <w:sz w:val="32"/>
          <w:szCs w:val="32"/>
          <w:cs/>
        </w:rPr>
        <w:t>ทั้งในประเทศและต่างประเทศ ดังนี้</w:t>
      </w:r>
    </w:p>
    <w:p w:rsidR="00B66000" w:rsidRPr="00B232D2" w:rsidRDefault="00B6600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6E68DE" w:rsidRDefault="009A240A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7B5127">
        <w:rPr>
          <w:rFonts w:ascii="Angsana New" w:hAnsi="Angsana New" w:cs="Angsana New"/>
          <w:b/>
          <w:bCs/>
          <w:sz w:val="32"/>
          <w:szCs w:val="32"/>
        </w:rPr>
        <w:lastRenderedPageBreak/>
        <w:tab/>
      </w:r>
      <w:r w:rsidRPr="007B5127">
        <w:rPr>
          <w:rFonts w:ascii="Angsana New" w:hAnsi="Angsana New" w:cs="Angsana New"/>
          <w:b/>
          <w:bCs/>
          <w:sz w:val="32"/>
          <w:szCs w:val="32"/>
        </w:rPr>
        <w:tab/>
      </w:r>
      <w:r w:rsidR="007B5127" w:rsidRPr="007B5127">
        <w:rPr>
          <w:rFonts w:ascii="Angsana New" w:hAnsi="Angsana New" w:cs="Angsana New"/>
          <w:b/>
          <w:bCs/>
          <w:sz w:val="32"/>
          <w:szCs w:val="32"/>
        </w:rPr>
        <w:t>2.6.1</w:t>
      </w:r>
      <w:r w:rsidRPr="007B5127">
        <w:rPr>
          <w:rFonts w:ascii="Angsana New" w:hAnsi="Angsana New" w:cs="Angsana New"/>
          <w:b/>
          <w:bCs/>
          <w:sz w:val="32"/>
          <w:szCs w:val="32"/>
        </w:rPr>
        <w:tab/>
      </w:r>
      <w:r w:rsidRPr="007B5127">
        <w:rPr>
          <w:rFonts w:ascii="Angsana New" w:hAnsi="Angsana New" w:cs="Angsana New"/>
          <w:b/>
          <w:bCs/>
          <w:sz w:val="32"/>
          <w:szCs w:val="32"/>
          <w:cs/>
        </w:rPr>
        <w:t>งานวิจัยในประเทศ</w:t>
      </w:r>
    </w:p>
    <w:p w:rsidR="006E68DE" w:rsidRDefault="00ED095E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6E68DE">
        <w:rPr>
          <w:rFonts w:ascii="Angsana New" w:hAnsi="Angsana New" w:cs="Angsana New" w:hint="cs"/>
          <w:sz w:val="32"/>
          <w:szCs w:val="32"/>
          <w:cs/>
        </w:rPr>
        <w:tab/>
      </w:r>
      <w:r w:rsidR="006E68DE" w:rsidRPr="00540F2E">
        <w:rPr>
          <w:rFonts w:ascii="Angsana New" w:hAnsi="Angsana New" w:cs="Angsana New" w:hint="cs"/>
          <w:sz w:val="32"/>
          <w:szCs w:val="32"/>
          <w:cs/>
        </w:rPr>
        <w:t xml:space="preserve">กิตติศักดิ์  แก้งทอง </w:t>
      </w:r>
      <w:r w:rsidR="006E68DE" w:rsidRPr="00540F2E">
        <w:rPr>
          <w:rFonts w:asciiTheme="majorBidi" w:hAnsiTheme="majorBidi" w:cstheme="majorBidi"/>
          <w:sz w:val="32"/>
          <w:szCs w:val="32"/>
          <w:cs/>
        </w:rPr>
        <w:t>(2547</w:t>
      </w:r>
      <w:r w:rsidR="006E68DE" w:rsidRPr="00540F2E">
        <w:rPr>
          <w:rFonts w:asciiTheme="majorBidi" w:hAnsiTheme="majorBidi" w:cstheme="majorBidi"/>
          <w:sz w:val="32"/>
          <w:szCs w:val="32"/>
        </w:rPr>
        <w:t>,</w:t>
      </w:r>
      <w:r w:rsidR="006E68DE" w:rsidRPr="00540F2E">
        <w:rPr>
          <w:rFonts w:asciiTheme="majorBidi" w:hAnsiTheme="majorBidi" w:cstheme="majorBidi" w:hint="cs"/>
          <w:sz w:val="32"/>
          <w:szCs w:val="32"/>
          <w:cs/>
        </w:rPr>
        <w:t>น.</w:t>
      </w:r>
      <w:r w:rsidR="006E68DE" w:rsidRPr="00540F2E">
        <w:rPr>
          <w:rFonts w:asciiTheme="majorBidi" w:hAnsiTheme="majorBidi" w:cstheme="majorBidi"/>
          <w:sz w:val="32"/>
          <w:szCs w:val="32"/>
        </w:rPr>
        <w:t>84</w:t>
      </w:r>
      <w:r w:rsidR="006E68DE" w:rsidRPr="00540F2E">
        <w:rPr>
          <w:rFonts w:asciiTheme="majorBidi" w:hAnsiTheme="majorBidi" w:cstheme="majorBidi"/>
          <w:sz w:val="32"/>
          <w:szCs w:val="32"/>
          <w:cs/>
        </w:rPr>
        <w:t>)</w:t>
      </w:r>
      <w:r w:rsidR="006E68DE" w:rsidRPr="00540F2E">
        <w:rPr>
          <w:rFonts w:ascii="Angsana New" w:hAnsi="Angsana New" w:cs="Angsana New"/>
          <w:sz w:val="32"/>
          <w:szCs w:val="32"/>
        </w:rPr>
        <w:t xml:space="preserve"> </w:t>
      </w:r>
      <w:r w:rsidR="006E68DE" w:rsidRPr="00540F2E">
        <w:rPr>
          <w:rFonts w:ascii="Angsana New" w:hAnsi="Angsana New" w:cs="Angsana New" w:hint="cs"/>
          <w:sz w:val="32"/>
          <w:szCs w:val="32"/>
          <w:cs/>
        </w:rPr>
        <w:t>ได้ศึกษาการให้เหตุผลทางคณิตศาสตร์เรื่องความน่าจะเป็นของนักเรียนชั้นมัธยมศึกษาในโรงเรียนสังกัดกรมสามัญศึกษาเขตการศึกษา</w:t>
      </w:r>
      <w:r w:rsidR="006E68DE" w:rsidRPr="00540F2E">
        <w:rPr>
          <w:rFonts w:ascii="Angsana New" w:hAnsi="Angsana New" w:cs="Angsana New"/>
          <w:sz w:val="32"/>
          <w:szCs w:val="32"/>
        </w:rPr>
        <w:t xml:space="preserve">11 </w:t>
      </w:r>
      <w:r w:rsidR="006E68DE" w:rsidRPr="00540F2E">
        <w:rPr>
          <w:rFonts w:ascii="Angsana New" w:hAnsi="Angsana New" w:cs="Angsana New" w:hint="cs"/>
          <w:sz w:val="32"/>
          <w:szCs w:val="32"/>
          <w:cs/>
        </w:rPr>
        <w:t>ที่มีผลสัมฤทธิ์ทางการเรียนคณิตศาสตร์และภูมิหลังต่างกัน</w:t>
      </w:r>
      <w:r w:rsidR="006E68DE" w:rsidRPr="00540F2E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40F2E">
        <w:rPr>
          <w:rFonts w:asciiTheme="majorBidi" w:hAnsiTheme="majorBidi" w:cstheme="majorBidi"/>
          <w:sz w:val="32"/>
          <w:szCs w:val="32"/>
          <w:cs/>
        </w:rPr>
        <w:t>พบว่านักเรียนชั้นมัธยมศึกษาปีที่ 3 ให้เหตุผลทางคณิตศาสตร์อยู่ในระดับ 4 มากที่สุดโดยนักเรียนที่มีผลสัมฤทธิ์ทางการเรียนคณิตศาสตร์สูง และปานกลางให้เหตุผลทางคณิตศาสตร์อยู่ในระดับ 4 มากที่สุด ส่วนนักเรียนที่มีผลสัมฤทธิ์ทางการเรียนต่ำ ให้เหตุผลทางคณิตศาสตร์อยู่ในระดับ 3 มากที่สุด และนักเรียนที่มีผลสัมฤทธิ์ทางการเรียนคณิตศาสตร์สูง ปานกลาง ต่ำ ให้เหตุผลทางคณิตศาสตร์แตกต่างกันอย่างมีนัยสำคัญทางสถิติที่ระดับ 0.05</w:t>
      </w:r>
    </w:p>
    <w:p w:rsidR="006E68DE" w:rsidRPr="003D421E" w:rsidRDefault="006E68DE" w:rsidP="006E68D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D421E">
        <w:rPr>
          <w:rFonts w:ascii="Angsana New" w:hAnsi="Angsana New" w:cs="Angsana New"/>
          <w:sz w:val="32"/>
          <w:szCs w:val="32"/>
          <w:cs/>
        </w:rPr>
        <w:t>สุรัญชนา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บุตรวิเชียร</w:t>
      </w:r>
      <w:r w:rsidRPr="003D421E">
        <w:rPr>
          <w:rFonts w:ascii="Angsana New" w:hAnsi="Angsana New" w:cs="Angsana New"/>
          <w:sz w:val="32"/>
          <w:szCs w:val="32"/>
        </w:rPr>
        <w:t xml:space="preserve"> (2549</w:t>
      </w:r>
      <w:r>
        <w:rPr>
          <w:rFonts w:ascii="Angsana New" w:eastAsia="AngsanaUPC" w:hAnsi="Angsana New" w:cs="Angsana New"/>
          <w:sz w:val="32"/>
          <w:szCs w:val="32"/>
        </w:rPr>
        <w:t>,</w:t>
      </w:r>
      <w:r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Pr="003D421E">
        <w:rPr>
          <w:rFonts w:ascii="Angsana New" w:hAnsi="Angsana New" w:cs="Angsana New"/>
          <w:sz w:val="32"/>
          <w:szCs w:val="32"/>
        </w:rPr>
        <w:t xml:space="preserve">114) </w:t>
      </w:r>
      <w:r w:rsidRPr="003D421E">
        <w:rPr>
          <w:rFonts w:ascii="Angsana New" w:hAnsi="Angsana New" w:cs="Angsana New"/>
          <w:sz w:val="32"/>
          <w:szCs w:val="32"/>
          <w:cs/>
        </w:rPr>
        <w:t>ได้ศึกษาเปรียบเทียบผลสัมฤทธิ์ทางการเรียน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</w:p>
    <w:p w:rsidR="006E68DE" w:rsidRDefault="006E68DE" w:rsidP="006E68DE">
      <w:pPr>
        <w:pStyle w:val="a4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0"/>
        <w:jc w:val="thaiDistribute"/>
        <w:rPr>
          <w:rFonts w:ascii="Angsana New" w:hAnsi="Angsana New" w:cs="Angsana New"/>
          <w:sz w:val="28"/>
          <w:szCs w:val="36"/>
        </w:rPr>
      </w:pPr>
      <w:r w:rsidRPr="003D421E">
        <w:rPr>
          <w:rFonts w:ascii="Angsana New" w:hAnsi="Angsana New" w:cs="Angsana New"/>
          <w:sz w:val="32"/>
          <w:szCs w:val="32"/>
          <w:cs/>
        </w:rPr>
        <w:t>ความสามารถในการให้เหตุผลและเจตคติต่อวิชาคณิตศาสตร์เรื่องโจทย์ปัญหาอัตราส่วนและร้อยละของนักเรียนระหว่างการจัดกิจกรรมการเรียนรู้แบบฮิวริสติกส์และการจัดกิจกรรมการเรียนรู้ตามคู่มือครูผลการศึกษาพบว่านักเรียนที่เรียนโดยการจัดกิจกรรมการเรียนรู้แบบฮิวริสติกส์มีผลสัมฤทธิ์ทางการเรียนสูงกว่านักเรียนที่เรียนโดยการจัดกิจกรรมการเรียนรู้ตามคู่มือครูที่ระดับนัยสำคัญ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0</w:t>
      </w:r>
      <w:r w:rsidRPr="003D421E">
        <w:rPr>
          <w:rFonts w:ascii="Angsana New" w:hAnsi="Angsana New" w:cs="Angsana New"/>
          <w:sz w:val="32"/>
          <w:szCs w:val="32"/>
        </w:rPr>
        <w:t xml:space="preserve">.01 </w:t>
      </w:r>
      <w:r w:rsidRPr="003D421E">
        <w:rPr>
          <w:rFonts w:ascii="Angsana New" w:hAnsi="Angsana New" w:cs="Angsana New"/>
          <w:sz w:val="32"/>
          <w:szCs w:val="32"/>
          <w:cs/>
        </w:rPr>
        <w:t>นักเรียนที่เรียนโดยการจัดกิจกรรมการเรียนรู้แบบฮิวริสติกส์มีความสามารถในการให้เหตุผลสูงกว่านักเรียนที่เรียนโดยการจัดกิจกรรมการเรียนรู้ตามคู่มือครูที่ระดับนัยสำคัญ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0</w:t>
      </w:r>
      <w:r w:rsidRPr="003D421E">
        <w:rPr>
          <w:rFonts w:ascii="Angsana New" w:hAnsi="Angsana New" w:cs="Angsana New"/>
          <w:sz w:val="32"/>
          <w:szCs w:val="32"/>
        </w:rPr>
        <w:t>.01</w:t>
      </w:r>
    </w:p>
    <w:p w:rsidR="006E68DE" w:rsidRPr="00567146" w:rsidRDefault="006E68DE" w:rsidP="006E68D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67146">
        <w:rPr>
          <w:rFonts w:ascii="Angsana New" w:hAnsi="Angsana New" w:cs="Angsana New" w:hint="cs"/>
          <w:sz w:val="32"/>
          <w:szCs w:val="32"/>
          <w:cs/>
        </w:rPr>
        <w:t>เบญจมาศ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เทพบุตรดี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(</w:t>
      </w:r>
      <w:r w:rsidRPr="00567146">
        <w:rPr>
          <w:rFonts w:ascii="Angsana New" w:hAnsi="Angsana New" w:cs="Angsana New"/>
          <w:sz w:val="32"/>
          <w:szCs w:val="32"/>
        </w:rPr>
        <w:t>2550</w:t>
      </w:r>
      <w:r>
        <w:rPr>
          <w:rFonts w:ascii="Angsana New" w:eastAsia="AngsanaUPC" w:hAnsi="Angsana New" w:cs="Angsana New"/>
          <w:sz w:val="32"/>
          <w:szCs w:val="32"/>
        </w:rPr>
        <w:t>,</w:t>
      </w:r>
      <w:r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Pr="00567146">
        <w:rPr>
          <w:rFonts w:ascii="Angsana New" w:hAnsi="Angsana New" w:cs="Angsana New"/>
          <w:sz w:val="32"/>
          <w:szCs w:val="32"/>
        </w:rPr>
        <w:t xml:space="preserve">104 – 107) </w:t>
      </w:r>
      <w:r w:rsidRPr="00567146">
        <w:rPr>
          <w:rFonts w:ascii="Angsana New" w:hAnsi="Angsana New" w:cs="Angsana New" w:hint="cs"/>
          <w:sz w:val="32"/>
          <w:szCs w:val="32"/>
          <w:cs/>
        </w:rPr>
        <w:t>ได้เปรียบเทียบผลสัมฤทธิ์ทางการเรียนความสามารถในการคิดวิเคราะห์และความสามารถในการให้เหตุผลทางคณิตศาสตร์</w:t>
      </w:r>
    </w:p>
    <w:p w:rsidR="006E68DE" w:rsidRDefault="006E68DE" w:rsidP="006E68D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jc w:val="thaiDistribute"/>
        <w:rPr>
          <w:rFonts w:ascii="Angsana New" w:hAnsi="Angsana New" w:cs="Angsana New"/>
          <w:sz w:val="32"/>
          <w:szCs w:val="32"/>
        </w:rPr>
      </w:pPr>
      <w:r w:rsidRPr="00567146">
        <w:rPr>
          <w:rFonts w:ascii="Angsana New" w:hAnsi="Angsana New" w:cs="Angsana New" w:hint="cs"/>
          <w:sz w:val="32"/>
          <w:szCs w:val="32"/>
          <w:cs/>
        </w:rPr>
        <w:t>ของนักเรียนชั้นประถมศึกษาปีที่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>6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ระหว่างการจัดการเรียนรู้โดยใช้ปัญหาเป็นฐาน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(</w:t>
      </w:r>
      <w:r>
        <w:rPr>
          <w:rFonts w:ascii="Angsana New" w:hAnsi="Angsana New" w:cs="Angsana New"/>
          <w:sz w:val="32"/>
          <w:szCs w:val="32"/>
        </w:rPr>
        <w:t>PBL)</w:t>
      </w:r>
      <w:r w:rsidRPr="00567146">
        <w:rPr>
          <w:rFonts w:ascii="Angsana New" w:hAnsi="Angsana New" w:cs="Angsana New" w:hint="cs"/>
          <w:sz w:val="32"/>
          <w:szCs w:val="32"/>
          <w:cs/>
        </w:rPr>
        <w:t>และการจัดการเรียนรู้แบบปกติ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การบวก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ลบ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คูณ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หาร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ทศนิยม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พบว่า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นักเรียนกลุ่มที่จัดกิจกรรมการเรียนรู้โดยใช้ปัญหาเป็นฐาน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มีผลสัมฤทธิ์ทางการเรียนความสามารถในการคิดวิเคราะห์สูงกว่ากลุ่มที่จัดกิจกรรมการเรียนรู้แบบปกติอย่างมีนัยสำคัญทางสถิติที่ระดับ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.</w:t>
      </w:r>
      <w:r w:rsidRPr="00567146">
        <w:rPr>
          <w:rFonts w:ascii="Angsana New" w:hAnsi="Angsana New" w:cs="Angsana New"/>
          <w:sz w:val="32"/>
          <w:szCs w:val="32"/>
        </w:rPr>
        <w:t>05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แต่มีความสามารถในการให้เหตุผลทางคณิตศาสตร์หลังเรียนไม่แตกต่างกัน</w:t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</w:p>
    <w:p w:rsidR="00ED095E" w:rsidRDefault="00ED095E" w:rsidP="005F429B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="Angsana New" w:hAnsi="Angsana New" w:cs="Angsana New"/>
          <w:sz w:val="32"/>
          <w:szCs w:val="32"/>
        </w:rPr>
      </w:pPr>
      <w:r w:rsidRPr="003D421E">
        <w:rPr>
          <w:rFonts w:ascii="Angsana New" w:hAnsi="Angsana New" w:cs="Angsana New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3D421E">
        <w:rPr>
          <w:rFonts w:ascii="Angsana New" w:hAnsi="Angsana New" w:cs="Angsana New"/>
          <w:sz w:val="32"/>
          <w:szCs w:val="32"/>
          <w:cs/>
        </w:rPr>
        <w:t>ธิดารัตน์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เขียวอ่อน</w:t>
      </w:r>
      <w:r w:rsidRPr="003D421E">
        <w:rPr>
          <w:rFonts w:ascii="Angsana New" w:hAnsi="Angsana New" w:cs="Angsana New"/>
          <w:sz w:val="32"/>
          <w:szCs w:val="32"/>
        </w:rPr>
        <w:t xml:space="preserve"> (2552 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Pr="003D421E">
        <w:rPr>
          <w:rFonts w:ascii="Angsana New" w:hAnsi="Angsana New" w:cs="Angsana New"/>
          <w:sz w:val="32"/>
          <w:szCs w:val="32"/>
        </w:rPr>
        <w:t xml:space="preserve">92–93) </w:t>
      </w:r>
      <w:r w:rsidRPr="003D421E">
        <w:rPr>
          <w:rFonts w:ascii="Angsana New" w:hAnsi="Angsana New" w:cs="Angsana New"/>
          <w:sz w:val="32"/>
          <w:szCs w:val="32"/>
          <w:cs/>
        </w:rPr>
        <w:t>ได้ศึกษาเรื่อง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ความสามารถในการให้เหตุผลทางคณิตศาสตร์และผลสัมฤทธิ์ทางการเรียนวิชาคณิตศาสตร์เรื่องแผนภูมิและการวัดความยาวของ</w:t>
      </w:r>
      <w:r w:rsidRPr="003D421E">
        <w:rPr>
          <w:rFonts w:ascii="Angsana New" w:hAnsi="Angsana New" w:cs="Angsana New"/>
          <w:sz w:val="32"/>
          <w:szCs w:val="32"/>
        </w:rPr>
        <w:t xml:space="preserve">94 </w:t>
      </w:r>
      <w:r w:rsidRPr="003D421E">
        <w:rPr>
          <w:rFonts w:ascii="Angsana New" w:hAnsi="Angsana New" w:cs="Angsana New"/>
          <w:sz w:val="32"/>
          <w:szCs w:val="32"/>
          <w:cs/>
        </w:rPr>
        <w:t>นักเรียนชั้นประถมศึกษาปีที่</w:t>
      </w:r>
      <w:r w:rsidRPr="003D421E">
        <w:rPr>
          <w:rFonts w:ascii="Angsana New" w:hAnsi="Angsana New" w:cs="Angsana New"/>
          <w:sz w:val="32"/>
          <w:szCs w:val="32"/>
        </w:rPr>
        <w:t xml:space="preserve"> 3 </w:t>
      </w:r>
      <w:r w:rsidRPr="003D421E">
        <w:rPr>
          <w:rFonts w:ascii="Angsana New" w:hAnsi="Angsana New" w:cs="Angsana New"/>
          <w:sz w:val="32"/>
          <w:szCs w:val="32"/>
          <w:cs/>
        </w:rPr>
        <w:t>ที่เรียนรู้แบบ</w:t>
      </w:r>
      <w:r w:rsidRPr="003D421E">
        <w:rPr>
          <w:rFonts w:ascii="Angsana New" w:hAnsi="Angsana New" w:cs="Angsana New"/>
          <w:sz w:val="32"/>
          <w:szCs w:val="32"/>
        </w:rPr>
        <w:t xml:space="preserve"> 4 MAT </w:t>
      </w:r>
      <w:r w:rsidRPr="003D421E">
        <w:rPr>
          <w:rFonts w:ascii="Angsana New" w:hAnsi="Angsana New" w:cs="Angsana New"/>
          <w:sz w:val="32"/>
          <w:szCs w:val="32"/>
          <w:cs/>
        </w:rPr>
        <w:t>และแบบปกติผลการวิจัยพบว่า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การจัดกิจกรรมการเรียนรู้แบบ</w:t>
      </w:r>
      <w:r w:rsidRPr="003D421E">
        <w:rPr>
          <w:rFonts w:ascii="Angsana New" w:hAnsi="Angsana New" w:cs="Angsana New"/>
          <w:sz w:val="32"/>
          <w:szCs w:val="32"/>
        </w:rPr>
        <w:t xml:space="preserve"> 4 MAT </w:t>
      </w:r>
      <w:r w:rsidRPr="003D421E">
        <w:rPr>
          <w:rFonts w:ascii="Angsana New" w:hAnsi="Angsana New" w:cs="Angsana New"/>
          <w:sz w:val="32"/>
          <w:szCs w:val="32"/>
          <w:cs/>
        </w:rPr>
        <w:t>เป็นการการจัดการเรียนการสอนช่วยให้สามารถจัดกิจกรรมได้อย่างหลากหลายและยืดหยุ่นตอบสนองการพัฒนาศักยภาพทุกด้านของผู้เรียนซึ่งมีลักษณะการเรียน</w:t>
      </w:r>
      <w:r w:rsidRPr="003D421E">
        <w:rPr>
          <w:rFonts w:ascii="Angsana New" w:hAnsi="Angsana New" w:cs="Angsana New"/>
          <w:sz w:val="32"/>
          <w:szCs w:val="32"/>
          <w:cs/>
        </w:rPr>
        <w:lastRenderedPageBreak/>
        <w:t>แตกต่างกันอย่างเต็มที่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และการเรียนรู้แบบ</w:t>
      </w:r>
      <w:r w:rsidRPr="003D421E">
        <w:rPr>
          <w:rFonts w:ascii="Angsana New" w:hAnsi="Angsana New" w:cs="Angsana New"/>
          <w:sz w:val="32"/>
          <w:szCs w:val="32"/>
        </w:rPr>
        <w:t xml:space="preserve"> 4 MAT</w:t>
      </w:r>
      <w:r w:rsidRPr="003D421E">
        <w:rPr>
          <w:rFonts w:ascii="Angsana New" w:hAnsi="Angsana New" w:cs="Angsana New"/>
          <w:sz w:val="32"/>
          <w:szCs w:val="32"/>
          <w:cs/>
        </w:rPr>
        <w:t>ช่วยนักเรียนมีความสามารถอธิบายหรือการให้เหตุผลประกอบการตัดสินใจและสรุปผลการเรียนรู้ได้อย่างเหมาะสม</w:t>
      </w:r>
    </w:p>
    <w:p w:rsidR="00ED095E" w:rsidRDefault="00ED095E" w:rsidP="005F429B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7B5127">
        <w:rPr>
          <w:rFonts w:ascii="Angsana New" w:hAnsi="Angsana New" w:cs="Angsana New"/>
          <w:sz w:val="32"/>
          <w:szCs w:val="32"/>
        </w:rPr>
        <w:tab/>
      </w:r>
      <w:r w:rsidRPr="000A773D">
        <w:rPr>
          <w:rFonts w:ascii="Angsana New" w:hAnsi="Angsana New" w:cs="Angsana New" w:hint="cs"/>
          <w:sz w:val="32"/>
          <w:szCs w:val="32"/>
          <w:cs/>
        </w:rPr>
        <w:t>สุภลักษณ์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ระงับภัย</w:t>
      </w:r>
      <w:r>
        <w:rPr>
          <w:rFonts w:ascii="Angsana New" w:hAnsi="Angsana New" w:cs="Angsana New"/>
          <w:sz w:val="32"/>
          <w:szCs w:val="32"/>
        </w:rPr>
        <w:t>(2553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87)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การศึกษาผลสัมฤทธิ์ทางการเรียนวิชาการคิดและการตัดสินใจ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ตรรกศาสตร์และการให้เหตุผล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โดยการใช้สื่อประสม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ของนักศึกษาชั้นปีที่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/>
          <w:sz w:val="32"/>
          <w:szCs w:val="32"/>
        </w:rPr>
        <w:t xml:space="preserve">1 </w:t>
      </w:r>
      <w:r w:rsidRPr="000A773D">
        <w:rPr>
          <w:rFonts w:ascii="Angsana New" w:hAnsi="Angsana New" w:cs="Angsana New" w:hint="cs"/>
          <w:sz w:val="32"/>
          <w:szCs w:val="32"/>
          <w:cs/>
        </w:rPr>
        <w:t>มหาวิทยาลัยราชภัฎหมู่บ้านจอมบึง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จังหวัดราชบุรี</w:t>
      </w:r>
      <w:r w:rsidRPr="00800084">
        <w:rPr>
          <w:rFonts w:ascii="Angsana New" w:hAnsi="Angsana New" w:cs="Angsana New" w:hint="cs"/>
          <w:sz w:val="32"/>
          <w:szCs w:val="32"/>
          <w:cs/>
        </w:rPr>
        <w:t>ผลสัมฤทธิ์ทางการเรียนวิชาการคิดและการตัดสินใจ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 w:hint="cs"/>
          <w:sz w:val="32"/>
          <w:szCs w:val="32"/>
          <w:cs/>
        </w:rPr>
        <w:t>ตรรกศาสตร์และการให้เหตุผลของผู้เรียน</w:t>
      </w:r>
      <w:r>
        <w:rPr>
          <w:rFonts w:ascii="Angsana New" w:hAnsi="Angsana New" w:cs="Angsana New" w:hint="cs"/>
          <w:sz w:val="32"/>
          <w:szCs w:val="32"/>
          <w:cs/>
        </w:rPr>
        <w:t>พบว่า</w:t>
      </w:r>
      <w:r w:rsidRPr="00800084">
        <w:rPr>
          <w:rFonts w:ascii="Angsana New" w:hAnsi="Angsana New" w:cs="Angsana New" w:hint="cs"/>
          <w:sz w:val="32"/>
          <w:szCs w:val="32"/>
          <w:cs/>
        </w:rPr>
        <w:t>สูงกว่าเกณฑ์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/>
          <w:sz w:val="32"/>
          <w:szCs w:val="32"/>
        </w:rPr>
        <w:t>70%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 w:hint="cs"/>
          <w:sz w:val="32"/>
          <w:szCs w:val="32"/>
          <w:cs/>
        </w:rPr>
        <w:t>อย่างมีนัยสำคัญทางสถิติที่ระดับ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.</w:t>
      </w:r>
      <w:r w:rsidRPr="00800084">
        <w:rPr>
          <w:rFonts w:ascii="Angsana New" w:hAnsi="Angsana New" w:cs="Angsana New"/>
          <w:sz w:val="32"/>
          <w:szCs w:val="32"/>
        </w:rPr>
        <w:t xml:space="preserve">05 </w:t>
      </w:r>
      <w:r w:rsidRPr="00800084">
        <w:rPr>
          <w:rFonts w:ascii="Angsana New" w:hAnsi="Angsana New" w:cs="Angsana New" w:hint="cs"/>
          <w:sz w:val="32"/>
          <w:szCs w:val="32"/>
          <w:cs/>
        </w:rPr>
        <w:t>โดยผู้เรียนได้คะแนนเฉลี่ย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/>
          <w:sz w:val="32"/>
          <w:szCs w:val="32"/>
        </w:rPr>
        <w:t xml:space="preserve">42.87 </w:t>
      </w:r>
      <w:r w:rsidRPr="00800084">
        <w:rPr>
          <w:rFonts w:ascii="Angsana New" w:hAnsi="Angsana New" w:cs="Angsana New" w:hint="cs"/>
          <w:sz w:val="32"/>
          <w:szCs w:val="32"/>
          <w:cs/>
        </w:rPr>
        <w:t>คิดเป็นร้อยละ</w:t>
      </w:r>
      <w:r w:rsidRPr="008000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800084">
        <w:rPr>
          <w:rFonts w:ascii="Angsana New" w:hAnsi="Angsana New" w:cs="Angsana New"/>
          <w:sz w:val="32"/>
          <w:szCs w:val="32"/>
        </w:rPr>
        <w:t>85.74</w:t>
      </w:r>
    </w:p>
    <w:p w:rsidR="00ED095E" w:rsidRDefault="00ED095E" w:rsidP="005F429B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567146">
        <w:rPr>
          <w:rFonts w:ascii="Angsana New" w:hAnsi="Angsana New" w:cs="Angsana New" w:hint="cs"/>
          <w:sz w:val="32"/>
          <w:szCs w:val="32"/>
          <w:cs/>
        </w:rPr>
        <w:t>อุษณี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ชาติพหล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(</w:t>
      </w:r>
      <w:r w:rsidRPr="00567146">
        <w:rPr>
          <w:rFonts w:ascii="Angsana New" w:hAnsi="Angsana New" w:cs="Angsana New"/>
          <w:sz w:val="32"/>
          <w:szCs w:val="32"/>
        </w:rPr>
        <w:t>2552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130 – 135) </w:t>
      </w:r>
      <w:r w:rsidRPr="00567146">
        <w:rPr>
          <w:rFonts w:ascii="Angsana New" w:hAnsi="Angsana New" w:cs="Angsana New" w:hint="cs"/>
          <w:sz w:val="32"/>
          <w:szCs w:val="32"/>
          <w:cs/>
        </w:rPr>
        <w:t>ได้ศึกษาการเปรียบเทียบผลสัมฤทธิ์ทางการเรียน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ความสามารถในการให้เหตุผล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และความฉลาดทางอารมณ์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ของนักเรียนชั้นมัธยมศึกษาปีที่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1 </w:t>
      </w:r>
      <w:r w:rsidRPr="0056714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ตามแนวทฤษฎีพหุปัญญา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โดยใช้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TAI </w:t>
      </w:r>
      <w:r w:rsidRPr="00567146">
        <w:rPr>
          <w:rFonts w:ascii="Angsana New" w:hAnsi="Angsana New" w:cs="Angsana New" w:hint="cs"/>
          <w:sz w:val="32"/>
          <w:szCs w:val="32"/>
          <w:cs/>
        </w:rPr>
        <w:t>กับการจัดการเรียนรู้แบบปกติ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เรื่องเลขยกกำลัง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พบว่า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นักเรียนที่เรียนโดยการจัดการเรียนรู้ตามแนวทฤษฎีพหุปัญญาประกอบเทคนิค</w:t>
      </w:r>
      <w:r w:rsidRPr="00567146">
        <w:rPr>
          <w:rFonts w:ascii="Angsana New" w:hAnsi="Angsana New" w:cs="Angsana New"/>
          <w:sz w:val="32"/>
          <w:szCs w:val="32"/>
        </w:rPr>
        <w:t xml:space="preserve">TAI </w:t>
      </w:r>
      <w:r w:rsidRPr="00567146">
        <w:rPr>
          <w:rFonts w:ascii="Angsana New" w:hAnsi="Angsana New" w:cs="Angsana New" w:hint="cs"/>
          <w:sz w:val="32"/>
          <w:szCs w:val="32"/>
          <w:cs/>
        </w:rPr>
        <w:t>และการจัดการเรียนรู้แบบปกติ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มีผลสัมฤทธิ์ทางการเรียนหลังเรียนไม่แตกต่างกันแต่นักเรียนที่จัดการเรียนรู้ตามแนวทฤษฎีพหุปัญญาประกอบเทคนิค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TAI </w:t>
      </w:r>
      <w:r w:rsidRPr="00567146">
        <w:rPr>
          <w:rFonts w:ascii="Angsana New" w:hAnsi="Angsana New" w:cs="Angsana New" w:hint="cs"/>
          <w:sz w:val="32"/>
          <w:szCs w:val="32"/>
          <w:cs/>
        </w:rPr>
        <w:t>มีความสามารถในการให้เหตุผลทางคณิตศาสตร์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สูงกว่ากลุ่มนักเรียนที่จัดการเรียนรู้แบบปกติ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อย่างมีนัยสำคัญทางสถิติที่ระดับ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.05</w:t>
      </w:r>
    </w:p>
    <w:p w:rsidR="00ED095E" w:rsidRDefault="001A276C" w:rsidP="005F429B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มงคล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ศิริสวัสดิ์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(</w:t>
      </w:r>
      <w:r w:rsidR="00ED095E" w:rsidRPr="00200466">
        <w:rPr>
          <w:rFonts w:ascii="Angsana New" w:hAnsi="Angsana New" w:cs="Angsana New"/>
          <w:sz w:val="32"/>
          <w:szCs w:val="32"/>
        </w:rPr>
        <w:t>2554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90-101)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ได้ศึกษาผลการเปรียบเทียบผลสัมฤทธิ์ทางการเรียน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ความสามารถการให้เหตุผลทางคณิตศาสตร์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และความสามารถการคิดวิเคราะห์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เศษส่วนและการบวก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การลบ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การคูณ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การหารเศษส่วน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ของนักเรียนชั้นประถมศึกษาปีที่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6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ระหว่างการจัดกิจกรรมการเรียนรู้แบบ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CIPPA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4 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ผลการศึกษาพบว่า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ประสิทธิภาพของแผนการจัดการเรียนรู้แบบ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CIPPA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4 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79.62/77.08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78.42/76.67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ตามลาดับ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ค่าดัชนีประสิทธิผลของการจัดการเรียนรู้แบบ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CIPPA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4 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0.5614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0.5513</w:t>
      </w:r>
      <w:r w:rsidR="00ED095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</w:t>
      </w:r>
      <w:r w:rsidR="00ED095E">
        <w:rPr>
          <w:rFonts w:ascii="Angsana New" w:hAnsi="Angsana New" w:cs="Angsana New" w:hint="cs"/>
          <w:sz w:val="32"/>
          <w:szCs w:val="32"/>
          <w:cs/>
        </w:rPr>
        <w:t>ำ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นักเรียนชั้นประถมศึกษาปีที่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6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ที่เรียนโดยการจัดกิจกรรมการเรียนรู้แบบ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CIPPA</w:t>
      </w:r>
      <w:r w:rsidR="00ED095E">
        <w:rPr>
          <w:rFonts w:ascii="Angsana New" w:hAnsi="Angsana New" w:cs="Angsana New"/>
          <w:sz w:val="32"/>
          <w:szCs w:val="32"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มีความสามารถการให้เหตุผลทางคณิตศาสตร์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แตกต่างจากนักเรียนที่เรียนโดยการจัดกิจกรรมการเรียนรู้แบบ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4 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อย่างมีนัยส</w:t>
      </w:r>
      <w:r w:rsidR="00ED095E">
        <w:rPr>
          <w:rFonts w:ascii="Angsana New" w:hAnsi="Angsana New" w:cs="Angsana New" w:hint="cs"/>
          <w:sz w:val="32"/>
          <w:szCs w:val="32"/>
          <w:cs/>
        </w:rPr>
        <w:t>ำ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คัญทางสถิติที่ระดับ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.</w:t>
      </w:r>
      <w:r w:rsidR="00ED095E" w:rsidRPr="00200466">
        <w:rPr>
          <w:rFonts w:ascii="Angsana New" w:hAnsi="Angsana New" w:cs="Angsana New"/>
          <w:sz w:val="32"/>
          <w:szCs w:val="32"/>
        </w:rPr>
        <w:t>017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โดยการจัดกิจกรรมการเรียนรู้แบบ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CIPPA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มีความสามารถการให้เหตุผลทางคณิตศาสตร์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สูงกว่าการจัดกิจกรรมการเรียนรู้แบบ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4 MAT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แต่ผลสัมฤทธิ์ทางการเรียน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และความสามารถการคิดวิเคราะห์หลังเรียน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โดยการจัดกิจกรรมการเรียนรู้ทั้ง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2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รูปแบบ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ไม่แตกต่างกัน</w:t>
      </w:r>
    </w:p>
    <w:p w:rsidR="00ED095E" w:rsidRDefault="001A276C" w:rsidP="005F429B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นภัสวรรณ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จันภักดี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(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2555 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57- 63)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ได้ศึกษาผลการเปรียบเทียบผลสัมฤทธิ์ทางการเรียน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การประยุกต์ของสมการเชิงเส้นตัวแปรเดียว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ความสามารถด้านการให้เหตุผล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lastRenderedPageBreak/>
        <w:t>ทางคณิตศาสตร์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2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กับแบบวัฎจักร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4</w:t>
      </w:r>
      <w:r w:rsidR="00ED095E">
        <w:rPr>
          <w:rFonts w:ascii="Angsana New" w:hAnsi="Angsana New" w:cs="Angsana New"/>
          <w:sz w:val="32"/>
          <w:szCs w:val="32"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ผลการศึกษาพบว่า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ประสิทธิภาพของแผนการจัดการเรียนรู้แบบซิปปา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กับแบบวัฎจักร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4 MAT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กลุ่มสาระการเรียนรู้คณิตศาสตร์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การประยุกต์ของสมการเชิงเส้นตัวแปรเดียว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ชั้นมัธยมศึกษาปีที่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2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79.16/75.30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78.87/75.20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ตามลาดับ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ซึ่งสูงกว่าเกณฑ์ที่ตั้งไว้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ค่าดัชนีประสิทธิผลเท่ากับ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0.7234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0.7345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ตามลาดับ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นักเรียนที่เรียนโดยการจัดการเรียนรู้แบบซิปปา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มีคะแนนเฉลี่ยความสามารถด้านการให้เหตุผลทางคณิตศาสตร์หลังเรียน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สูงกว่านักเรียนที่เรียนโดยการจัดการเรียนรู้แบบวัฎจักร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4 MAT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อย่างมีนัยสาคัญทางสถิติที่ระดับ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.</w:t>
      </w:r>
      <w:r w:rsidR="00ED095E" w:rsidRPr="00200466">
        <w:rPr>
          <w:rFonts w:ascii="Angsana New" w:hAnsi="Angsana New" w:cs="Angsana New"/>
          <w:sz w:val="32"/>
          <w:szCs w:val="32"/>
        </w:rPr>
        <w:t>05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แต่ผลสัมฤทธิ์ทางการเรียนหลังเรียน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โดยการจัดกิจกรรมการเรียนรู้ทั้ง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2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รูปแบบ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ไม่แตกต่างกัน</w:t>
      </w:r>
    </w:p>
    <w:p w:rsidR="00ED095E" w:rsidRPr="003D421E" w:rsidRDefault="001A276C" w:rsidP="005F429B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วัลภา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ปัชชาเขียว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(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2555 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0777EA">
        <w:rPr>
          <w:rFonts w:ascii="Angsana New" w:eastAsia="AngsanaUPC" w:hAnsi="Angsana New" w:cs="Angsana New" w:hint="cs"/>
          <w:sz w:val="32"/>
          <w:szCs w:val="32"/>
          <w:cs/>
        </w:rPr>
        <w:t>น.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 xml:space="preserve">87- 90)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ได้ศึกษาผลการเปรียบเทียบผลสัมฤทธิ์ทางการเรียน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ความสามารถในการให้เหตุผล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และเจตคติต่อการเรียนวิชาคณิตศาสตร์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ทฤษฎีบทพีทาโกรัสของนักเรียนชั้นมัธยมศึกษาปีที่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2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กับการจัดการเรียนรู้โดยใช้สมองเป็นฐาน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ผลการศึกษาพบว่า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ประสิทธิภาพของแผนการจัดการเรียนรู้แบบซิปปา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กับการจัดการเรียนรู้โดยใช้สมองเป็นฐาน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ทฤษฎีบทพีทาโกรัส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ชั้นมัธยมศึกษาปีที่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2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81.12/83.79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>
        <w:rPr>
          <w:rFonts w:ascii="Angsana New" w:hAnsi="Angsana New" w:cs="Angsana New"/>
          <w:sz w:val="32"/>
          <w:szCs w:val="32"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79.83/80.44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ตามลาดับ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ซึ่งสูงกว่าเกณฑ์ที่ก</w:t>
      </w:r>
      <w:r w:rsidR="00ED095E">
        <w:rPr>
          <w:rFonts w:ascii="Angsana New" w:hAnsi="Angsana New" w:cs="Angsana New" w:hint="cs"/>
          <w:sz w:val="32"/>
          <w:szCs w:val="32"/>
          <w:cs/>
        </w:rPr>
        <w:t>ำ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หนดไว้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ค่าดัชนีประสิทธิผล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0.6619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/>
          <w:sz w:val="32"/>
          <w:szCs w:val="32"/>
        </w:rPr>
        <w:t>0.6129</w:t>
      </w:r>
      <w:r w:rsidR="00ED095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ตามล</w:t>
      </w:r>
      <w:r w:rsidR="00ED095E">
        <w:rPr>
          <w:rFonts w:ascii="Angsana New" w:hAnsi="Angsana New" w:cs="Angsana New" w:hint="cs"/>
          <w:sz w:val="32"/>
          <w:szCs w:val="32"/>
          <w:cs/>
        </w:rPr>
        <w:t>ำ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นักเรียนที่เรียนโดยการจัดการเรียนรู้แบบซิปปา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มีผลสัมฤทธิ์ทางการเรียน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ความสามารถในการให้เหตุผล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และเจตคติต่อการเรียนวิชาคณิตศาสตร์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หลังเรียน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สูงกว่านักเรียนที่เรียนโดยการจัดการเรียนรู้โดยใช้สมองเป็นฐาน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อย่างมีนัยส</w:t>
      </w:r>
      <w:r w:rsidR="00ED095E">
        <w:rPr>
          <w:rFonts w:ascii="Angsana New" w:hAnsi="Angsana New" w:cs="Angsana New" w:hint="cs"/>
          <w:sz w:val="32"/>
          <w:szCs w:val="32"/>
          <w:cs/>
        </w:rPr>
        <w:t>ำ</w:t>
      </w:r>
      <w:r w:rsidR="00ED095E" w:rsidRPr="00200466">
        <w:rPr>
          <w:rFonts w:ascii="Angsana New" w:hAnsi="Angsana New" w:cs="Angsana New" w:hint="cs"/>
          <w:sz w:val="32"/>
          <w:szCs w:val="32"/>
          <w:cs/>
        </w:rPr>
        <w:t>คัญทางสถิติที่ระดับ</w:t>
      </w:r>
      <w:r w:rsidR="00ED095E" w:rsidRPr="00200466">
        <w:rPr>
          <w:rFonts w:ascii="Angsana New" w:hAnsi="Angsana New" w:cs="Angsana New"/>
          <w:sz w:val="32"/>
          <w:szCs w:val="32"/>
          <w:cs/>
        </w:rPr>
        <w:t xml:space="preserve"> .</w:t>
      </w:r>
      <w:r w:rsidR="00ED095E" w:rsidRPr="00200466">
        <w:rPr>
          <w:rFonts w:ascii="Angsana New" w:hAnsi="Angsana New" w:cs="Angsana New"/>
          <w:sz w:val="32"/>
          <w:szCs w:val="32"/>
        </w:rPr>
        <w:t>017</w:t>
      </w:r>
    </w:p>
    <w:p w:rsidR="00ED095E" w:rsidRPr="00CF3978" w:rsidRDefault="00ED095E" w:rsidP="006E68DE">
      <w:pPr>
        <w:pStyle w:val="Default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1A276C">
        <w:rPr>
          <w:rFonts w:ascii="Angsana New" w:hAnsi="Angsana New" w:cs="Angsana New"/>
          <w:sz w:val="32"/>
          <w:szCs w:val="32"/>
        </w:rPr>
        <w:tab/>
      </w:r>
      <w:r w:rsidR="007B5127">
        <w:rPr>
          <w:rFonts w:ascii="Angsana New" w:hAnsi="Angsana New" w:cs="Angsana New"/>
          <w:sz w:val="32"/>
          <w:szCs w:val="32"/>
        </w:rPr>
        <w:tab/>
      </w:r>
      <w:r w:rsidRPr="001073DA">
        <w:rPr>
          <w:rFonts w:asciiTheme="majorBidi" w:hAnsiTheme="majorBidi" w:cstheme="majorBidi"/>
          <w:sz w:val="32"/>
          <w:szCs w:val="32"/>
          <w:cs/>
        </w:rPr>
        <w:t>จากการศึกษางานวิจัยในประเทศที่เกี่ยวข้อง ได้มีการศึกษา</w:t>
      </w:r>
      <w:r w:rsidR="006E68DE" w:rsidRPr="00540F2E">
        <w:rPr>
          <w:rFonts w:ascii="Angsana New" w:hAnsi="Angsana New" w:cs="Angsana New" w:hint="cs"/>
          <w:sz w:val="32"/>
          <w:szCs w:val="32"/>
          <w:cs/>
        </w:rPr>
        <w:t>การให้เหตุผลทางคณิตศาสตร์เรื่องความน่าจะเป็นของนักเรียนชั้นมัธยมศึกษาในโรงเรียนสังกัดกรมสามัญศึกษาเขตการศึกษา</w:t>
      </w:r>
      <w:r w:rsidR="006E68DE" w:rsidRPr="00540F2E">
        <w:rPr>
          <w:rFonts w:ascii="Angsana New" w:hAnsi="Angsana New" w:cs="Angsana New"/>
          <w:sz w:val="32"/>
          <w:szCs w:val="32"/>
        </w:rPr>
        <w:t xml:space="preserve">11 </w:t>
      </w:r>
      <w:r w:rsidR="006E68DE" w:rsidRPr="00540F2E">
        <w:rPr>
          <w:rFonts w:ascii="Angsana New" w:hAnsi="Angsana New" w:cs="Angsana New" w:hint="cs"/>
          <w:sz w:val="32"/>
          <w:szCs w:val="32"/>
          <w:cs/>
        </w:rPr>
        <w:t>ที่มีผลสัมฤทธิ์ทางการเรียนคณิตศาสตร์และภูมิหลังต่างกัน</w:t>
      </w:r>
      <w:r w:rsidR="006E68DE">
        <w:rPr>
          <w:rFonts w:ascii="Angsana New" w:hAnsi="Angsana New" w:cs="Angsana New"/>
          <w:sz w:val="32"/>
          <w:szCs w:val="32"/>
        </w:rPr>
        <w:t xml:space="preserve"> </w:t>
      </w:r>
      <w:r w:rsidR="006E68DE" w:rsidRPr="003D421E">
        <w:rPr>
          <w:rFonts w:ascii="Angsana New" w:hAnsi="Angsana New" w:cs="Angsana New"/>
          <w:sz w:val="32"/>
          <w:szCs w:val="32"/>
          <w:cs/>
        </w:rPr>
        <w:t>ศึกษาเปรียบเทียบผลสัมฤทธิ์ทางการเรียน</w:t>
      </w:r>
      <w:r w:rsidR="006E68DE">
        <w:rPr>
          <w:rFonts w:ascii="Angsana New" w:hAnsi="Angsana New" w:cs="Angsana New"/>
          <w:sz w:val="32"/>
          <w:szCs w:val="32"/>
        </w:rPr>
        <w:t xml:space="preserve"> </w:t>
      </w:r>
      <w:r w:rsidR="006E68DE" w:rsidRPr="003D421E">
        <w:rPr>
          <w:rFonts w:ascii="Angsana New" w:hAnsi="Angsana New" w:cs="Angsana New"/>
          <w:sz w:val="32"/>
          <w:szCs w:val="32"/>
          <w:cs/>
        </w:rPr>
        <w:t>ความสามารถในการให้เหตุผลและเจตคติต่อวิชาคณิตศาสตร์เรื่องโจทย์ปัญหาอัตราส่วนและร้อยละของนักเรียนระหว่างการจัดกิจกรรมการเรียนรู้แบบฮิวริสติกส์และการจัดกิจกรรมการเรียนรู้ตามคู่มือครู</w:t>
      </w:r>
      <w:r w:rsidR="006E68DE">
        <w:rPr>
          <w:rFonts w:ascii="Angsana New" w:hAnsi="Angsana New" w:cs="Angsana New"/>
          <w:sz w:val="32"/>
          <w:szCs w:val="32"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เปรียบเทียบผลสัมฤทธิ์ทางการเรียนความสามารถในการคิดวิเคราะห์และความสามารถในการให้เหตุผลทางคณิตศาสตร์</w:t>
      </w:r>
      <w:r w:rsidR="006E68D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ของนักเรียนชั้นประถมศึกษาปีที่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/>
          <w:sz w:val="32"/>
          <w:szCs w:val="32"/>
        </w:rPr>
        <w:t>6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ระหว่างการจัดการเรียนรู้โดยใช้ปัญหาเป็นฐาน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(</w:t>
      </w:r>
      <w:r w:rsidR="006E68DE">
        <w:rPr>
          <w:rFonts w:ascii="Angsana New" w:hAnsi="Angsana New" w:cs="Angsana New"/>
          <w:sz w:val="32"/>
          <w:szCs w:val="32"/>
        </w:rPr>
        <w:t>PBL)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และการจัดการเรียนรู้แบบปกติ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การบวก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ลบ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คูณ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หาร</w:t>
      </w:r>
      <w:r w:rsidR="006E68DE"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="006E68DE" w:rsidRPr="00567146">
        <w:rPr>
          <w:rFonts w:ascii="Angsana New" w:hAnsi="Angsana New" w:cs="Angsana New" w:hint="cs"/>
          <w:sz w:val="32"/>
          <w:szCs w:val="32"/>
          <w:cs/>
        </w:rPr>
        <w:t>ทศนิยม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630863">
        <w:rPr>
          <w:rFonts w:ascii="Angsana New" w:hAnsi="Angsana New" w:cs="Angsana New" w:hint="cs"/>
          <w:sz w:val="32"/>
          <w:szCs w:val="32"/>
          <w:cs/>
        </w:rPr>
        <w:t>ศึกษาผลสัมฤทธิ์ทางการเรียนวิชาคณิตศาสตร์เรื่องบทประยุกต์ของนักเรียนชั้นประถมศึกษาปีที่</w:t>
      </w:r>
      <w:r w:rsidRPr="00630863">
        <w:rPr>
          <w:rFonts w:ascii="Angsana New" w:hAnsi="Angsana New" w:cs="Angsana New"/>
          <w:sz w:val="32"/>
          <w:szCs w:val="32"/>
          <w:cs/>
        </w:rPr>
        <w:t xml:space="preserve"> 6 </w:t>
      </w:r>
      <w:r w:rsidRPr="00630863">
        <w:rPr>
          <w:rFonts w:ascii="Angsana New" w:hAnsi="Angsana New" w:cs="Angsana New" w:hint="cs"/>
          <w:sz w:val="32"/>
          <w:szCs w:val="32"/>
          <w:cs/>
        </w:rPr>
        <w:t>ที่จัดกิจกรรมการเรียนรู้โดยการใช้สื่อประสม</w:t>
      </w:r>
      <w:r w:rsidRPr="003D421E">
        <w:rPr>
          <w:rFonts w:ascii="Angsana New" w:hAnsi="Angsana New" w:cs="Angsana New"/>
          <w:sz w:val="32"/>
          <w:szCs w:val="32"/>
          <w:cs/>
        </w:rPr>
        <w:t>ความสามารถในการให้เหตุผลทางคณิตศาสตร์และผลสัมฤทธิ์ทางการเรียนวิชาคณิตศาสตร์เรื่องแผนภูมิและการวัด</w:t>
      </w:r>
      <w:r w:rsidRPr="003D421E">
        <w:rPr>
          <w:rFonts w:ascii="Angsana New" w:hAnsi="Angsana New" w:cs="Angsana New"/>
          <w:sz w:val="32"/>
          <w:szCs w:val="32"/>
          <w:cs/>
        </w:rPr>
        <w:lastRenderedPageBreak/>
        <w:t>ความยาวของนักเรียนชั้นประถมศึกษาปีที่</w:t>
      </w:r>
      <w:r w:rsidRPr="003D421E">
        <w:rPr>
          <w:rFonts w:ascii="Angsana New" w:hAnsi="Angsana New" w:cs="Angsana New"/>
          <w:sz w:val="32"/>
          <w:szCs w:val="32"/>
        </w:rPr>
        <w:t xml:space="preserve"> 3 </w:t>
      </w:r>
      <w:r w:rsidRPr="003D421E">
        <w:rPr>
          <w:rFonts w:ascii="Angsana New" w:hAnsi="Angsana New" w:cs="Angsana New"/>
          <w:sz w:val="32"/>
          <w:szCs w:val="32"/>
          <w:cs/>
        </w:rPr>
        <w:t>ที่เรียนรู้แบบ</w:t>
      </w:r>
      <w:r w:rsidRPr="003D421E">
        <w:rPr>
          <w:rFonts w:ascii="Angsana New" w:hAnsi="Angsana New" w:cs="Angsana New"/>
          <w:sz w:val="32"/>
          <w:szCs w:val="32"/>
        </w:rPr>
        <w:t xml:space="preserve"> 4 MAT </w:t>
      </w:r>
      <w:r w:rsidRPr="000A773D">
        <w:rPr>
          <w:rFonts w:ascii="Angsana New" w:hAnsi="Angsana New" w:cs="Angsana New" w:hint="cs"/>
          <w:sz w:val="32"/>
          <w:szCs w:val="32"/>
          <w:cs/>
        </w:rPr>
        <w:t>การศึกษาผลสัมฤทธิ์ทางการเรียนวิชาการคิดและการตัดสินใจ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ตรรกศาสตร์และการให้เหตุผล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โดยการใช้สื่อประสม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 w:hint="cs"/>
          <w:sz w:val="32"/>
          <w:szCs w:val="32"/>
          <w:cs/>
        </w:rPr>
        <w:t>ของนักศึกษาชั้นปีที่</w:t>
      </w:r>
      <w:r w:rsidRPr="000A77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0A773D">
        <w:rPr>
          <w:rFonts w:ascii="Angsana New" w:hAnsi="Angsana New" w:cs="Angsana New"/>
          <w:sz w:val="32"/>
          <w:szCs w:val="32"/>
        </w:rPr>
        <w:t>1</w:t>
      </w:r>
      <w:r w:rsidRPr="003D421E">
        <w:rPr>
          <w:rFonts w:ascii="Angsana New" w:hAnsi="Angsana New" w:cs="Angsana New"/>
          <w:sz w:val="32"/>
          <w:szCs w:val="32"/>
          <w:cs/>
        </w:rPr>
        <w:t>และแบบปกติและการจัดการเรียนรู้แบบปกติเรื่องการบวกลบคูณหารทศนิยม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ศึกษาเปรียบเทียบผลสัมฤทธิ์ทางการเรียนความสามารถในการคิดวิเคราะห์และความสามารถในการให้เหตุผลทางคณิตศาสตร์ของนักเรียนชั้นประถมศึกษาปีที่</w:t>
      </w:r>
      <w:r w:rsidRPr="003D421E">
        <w:rPr>
          <w:rFonts w:ascii="Angsana New" w:hAnsi="Angsana New" w:cs="Angsana New"/>
          <w:sz w:val="32"/>
          <w:szCs w:val="32"/>
        </w:rPr>
        <w:t xml:space="preserve"> 6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567146">
        <w:rPr>
          <w:rFonts w:ascii="Angsana New" w:hAnsi="Angsana New" w:cs="Angsana New" w:hint="cs"/>
          <w:sz w:val="32"/>
          <w:szCs w:val="32"/>
          <w:cs/>
        </w:rPr>
        <w:t>ศึกษาการเปรียบเทียบผลสัมฤทธิ์ทางการเรียน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ความสามารถในการให้เหตุผล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และความฉลาดทางอารมณ์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ของนักเรียนชั้นมัธยมศึกษาปีที่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1 </w:t>
      </w:r>
      <w:r w:rsidRPr="00567146">
        <w:rPr>
          <w:rFonts w:ascii="Angsana New" w:hAnsi="Angsana New" w:cs="Angsana New" w:hint="cs"/>
          <w:sz w:val="32"/>
          <w:szCs w:val="32"/>
          <w:cs/>
        </w:rPr>
        <w:t>ระหว่างการจัดการเรียนรู้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ตามแนวทฤษฎีพหุปัญญา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โดยใช้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/>
          <w:sz w:val="32"/>
          <w:szCs w:val="32"/>
        </w:rPr>
        <w:t xml:space="preserve">TAI </w:t>
      </w:r>
      <w:r w:rsidRPr="00567146">
        <w:rPr>
          <w:rFonts w:ascii="Angsana New" w:hAnsi="Angsana New" w:cs="Angsana New" w:hint="cs"/>
          <w:sz w:val="32"/>
          <w:szCs w:val="32"/>
          <w:cs/>
        </w:rPr>
        <w:t>กับการจัดการเรียนรู้แบบปกติ</w:t>
      </w:r>
      <w:r w:rsidRPr="00567146">
        <w:rPr>
          <w:rFonts w:ascii="Angsana New" w:hAnsi="Angsana New" w:cs="Angsana New"/>
          <w:sz w:val="32"/>
          <w:szCs w:val="32"/>
          <w:cs/>
        </w:rPr>
        <w:t xml:space="preserve"> </w:t>
      </w:r>
      <w:r w:rsidRPr="00567146">
        <w:rPr>
          <w:rFonts w:ascii="Angsana New" w:hAnsi="Angsana New" w:cs="Angsana New" w:hint="cs"/>
          <w:sz w:val="32"/>
          <w:szCs w:val="32"/>
          <w:cs/>
        </w:rPr>
        <w:t>เรื่องเลขยกกำลัง</w:t>
      </w:r>
    </w:p>
    <w:p w:rsidR="009A240A" w:rsidRPr="00B232D2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B5127">
        <w:rPr>
          <w:rFonts w:ascii="Angsana New" w:hAnsi="Angsana New" w:cs="Angsana New"/>
          <w:b/>
          <w:bCs/>
          <w:sz w:val="32"/>
          <w:szCs w:val="32"/>
        </w:rPr>
        <w:t>2.6.2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B232D2">
        <w:rPr>
          <w:rFonts w:ascii="Angsana New" w:hAnsi="Angsana New" w:cs="Angsana New" w:hint="cs"/>
          <w:b/>
          <w:bCs/>
          <w:sz w:val="32"/>
          <w:szCs w:val="32"/>
          <w:cs/>
        </w:rPr>
        <w:t>งานวิจัยต่างประเทศ</w:t>
      </w:r>
    </w:p>
    <w:p w:rsidR="00ED095E" w:rsidRPr="003D421E" w:rsidRDefault="00ED095E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3D421E">
        <w:rPr>
          <w:rFonts w:ascii="Angsana New" w:hAnsi="Angsana New" w:cs="Angsana New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1A276C">
        <w:rPr>
          <w:rFonts w:ascii="Angsana New" w:hAnsi="Angsana New" w:cs="Angsana New" w:hint="cs"/>
          <w:sz w:val="32"/>
          <w:szCs w:val="32"/>
          <w:cs/>
        </w:rPr>
        <w:tab/>
      </w:r>
      <w:r w:rsidR="007B5127">
        <w:rPr>
          <w:rFonts w:ascii="Angsana New" w:hAnsi="Angsana New" w:cs="Angsana New" w:hint="cs"/>
          <w:sz w:val="32"/>
          <w:szCs w:val="32"/>
          <w:cs/>
        </w:rPr>
        <w:tab/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="007B5127" w:rsidRPr="003D421E">
        <w:rPr>
          <w:rFonts w:ascii="Angsana New" w:hAnsi="Angsana New" w:cs="Angsana New"/>
          <w:sz w:val="32"/>
          <w:szCs w:val="32"/>
        </w:rPr>
        <w:t xml:space="preserve">Lesher </w:t>
      </w:r>
      <w:proofErr w:type="gramStart"/>
      <w:r w:rsidRPr="003D421E">
        <w:rPr>
          <w:rFonts w:ascii="Angsana New" w:hAnsi="Angsana New" w:cs="Angsana New"/>
          <w:sz w:val="32"/>
          <w:szCs w:val="32"/>
        </w:rPr>
        <w:t>( 1971</w:t>
      </w:r>
      <w:r w:rsidR="000777EA">
        <w:rPr>
          <w:rFonts w:ascii="Angsana New" w:eastAsia="AngsanaUPC" w:hAnsi="Angsana New" w:cs="Angsana New"/>
          <w:sz w:val="32"/>
          <w:szCs w:val="32"/>
        </w:rPr>
        <w:t>,</w:t>
      </w:r>
      <w:r w:rsidR="007B5127">
        <w:rPr>
          <w:rFonts w:ascii="Angsana New" w:eastAsia="AngsanaUPC" w:hAnsi="Angsana New" w:cs="Angsana New"/>
          <w:sz w:val="32"/>
          <w:szCs w:val="32"/>
        </w:rPr>
        <w:t>p</w:t>
      </w:r>
      <w:proofErr w:type="gramEnd"/>
      <w:r w:rsidR="000777EA">
        <w:rPr>
          <w:rFonts w:ascii="Angsana New" w:eastAsia="AngsanaUPC" w:hAnsi="Angsana New" w:cs="Angsana New" w:hint="cs"/>
          <w:sz w:val="32"/>
          <w:szCs w:val="32"/>
          <w:cs/>
        </w:rPr>
        <w:t>.</w:t>
      </w:r>
      <w:r w:rsidR="000777EA" w:rsidRPr="00816769">
        <w:rPr>
          <w:rFonts w:ascii="Angsana New" w:eastAsia="AngsanaUPC" w:hAnsi="Angsana New" w:cs="Angsana New"/>
          <w:sz w:val="32"/>
          <w:szCs w:val="32"/>
          <w:cs/>
        </w:rPr>
        <w:t xml:space="preserve"> </w:t>
      </w:r>
      <w:r w:rsidRPr="003D421E">
        <w:rPr>
          <w:rFonts w:ascii="Angsana New" w:hAnsi="Angsana New" w:cs="Angsana New"/>
          <w:sz w:val="32"/>
          <w:szCs w:val="32"/>
        </w:rPr>
        <w:t xml:space="preserve">2487-A) </w:t>
      </w:r>
      <w:r w:rsidRPr="003D421E">
        <w:rPr>
          <w:rFonts w:ascii="Angsana New" w:hAnsi="Angsana New" w:cs="Angsana New"/>
          <w:sz w:val="32"/>
          <w:szCs w:val="32"/>
          <w:cs/>
        </w:rPr>
        <w:t>ได้ศึกษาการ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3D421E">
        <w:rPr>
          <w:rFonts w:ascii="Angsana New" w:hAnsi="Angsana New" w:cs="Angsana New"/>
          <w:sz w:val="32"/>
          <w:szCs w:val="32"/>
          <w:cs/>
        </w:rPr>
        <w:t>เหตุผลเชิงตรรกศาสตร์กับนักเรียนเกรด</w:t>
      </w:r>
      <w:r w:rsidRPr="003D421E">
        <w:rPr>
          <w:rFonts w:ascii="Angsana New" w:hAnsi="Angsana New" w:cs="Angsana New"/>
          <w:sz w:val="32"/>
          <w:szCs w:val="32"/>
        </w:rPr>
        <w:t xml:space="preserve"> 4-7 </w:t>
      </w:r>
      <w:r w:rsidRPr="003D421E">
        <w:rPr>
          <w:rFonts w:ascii="Angsana New" w:hAnsi="Angsana New" w:cs="Angsana New"/>
          <w:sz w:val="32"/>
          <w:szCs w:val="32"/>
          <w:cs/>
        </w:rPr>
        <w:t>พบว่าความสามารถในการ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3D421E">
        <w:rPr>
          <w:rFonts w:ascii="Angsana New" w:hAnsi="Angsana New" w:cs="Angsana New"/>
          <w:sz w:val="32"/>
          <w:szCs w:val="32"/>
          <w:cs/>
        </w:rPr>
        <w:t>เหตุผลเชิงตรรกศาสตร์ในระหว่างชั้นมีความแตกต่างกัน</w:t>
      </w:r>
      <w:r w:rsidRPr="003D421E">
        <w:rPr>
          <w:rFonts w:ascii="Angsana New" w:hAnsi="Angsana New" w:cs="Angsana New"/>
          <w:sz w:val="32"/>
          <w:szCs w:val="32"/>
        </w:rPr>
        <w:t xml:space="preserve"> </w:t>
      </w:r>
      <w:r w:rsidRPr="003D421E">
        <w:rPr>
          <w:rFonts w:ascii="Angsana New" w:hAnsi="Angsana New" w:cs="Angsana New"/>
          <w:sz w:val="32"/>
          <w:szCs w:val="32"/>
          <w:cs/>
        </w:rPr>
        <w:t>คือนักเรียนที่เรียนชั้</w:t>
      </w:r>
      <w:r>
        <w:rPr>
          <w:rFonts w:ascii="Angsana New" w:hAnsi="Angsana New" w:cs="Angsana New"/>
          <w:sz w:val="32"/>
          <w:szCs w:val="32"/>
          <w:cs/>
        </w:rPr>
        <w:t>นสูงกว่าจะมีความสามารถในการ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3D421E">
        <w:rPr>
          <w:rFonts w:ascii="Angsana New" w:hAnsi="Angsana New" w:cs="Angsana New"/>
          <w:sz w:val="32"/>
          <w:szCs w:val="32"/>
          <w:cs/>
        </w:rPr>
        <w:t>เหตุผลเชิงตรรกศาสตร์สูงกว่านักเรียนที่เรียนชั้นต่ำกว่า</w:t>
      </w:r>
    </w:p>
    <w:p w:rsidR="006E68DE" w:rsidRDefault="006E68DE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Barbato (2000</w:t>
      </w:r>
      <w:r>
        <w:rPr>
          <w:rFonts w:ascii="Angsana New" w:eastAsia="AngsanaUPC" w:hAnsi="Angsana New" w:cs="Angsana New"/>
          <w:sz w:val="32"/>
          <w:szCs w:val="32"/>
        </w:rPr>
        <w:t>,p</w:t>
      </w:r>
      <w:r>
        <w:rPr>
          <w:rFonts w:ascii="Angsana New" w:eastAsia="AngsanaUPC" w:hAnsi="Angsana New" w:cs="Angsana New" w:hint="cs"/>
          <w:sz w:val="32"/>
          <w:szCs w:val="32"/>
          <w:cs/>
        </w:rPr>
        <w:t>.</w:t>
      </w:r>
      <w:r w:rsidRPr="001717A5">
        <w:rPr>
          <w:rFonts w:asciiTheme="majorBidi" w:hAnsiTheme="majorBidi" w:cstheme="majorBidi"/>
          <w:sz w:val="32"/>
          <w:szCs w:val="32"/>
        </w:rPr>
        <w:t xml:space="preserve">2113-A)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ได้ศึกษาผลกระทบของการใช้วิธีการเรียนแบบร่วมมือ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ที่มีต่อผลสัมฤทธิ์และทัศนคติของนักเรียนที่เรียนวิชาคณิตศาสตร์ในระดับชั้นมัธยมศึกษา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ผลการวิเคราะห์ข้อมูลแบบทดสอบแบบหลังการทดลองพบว่า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ชั้นเรียนที่จัดการเรียนการสอนแบบร่วมมือ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มีระดับของผลสัมฤทธิ์ทางการเรียนวิชาคณิตศาสตร์ที่สูงขึ้นอย่างมีนัยส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คัญและยังพบว่า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นักเรียนมีทัศนคติในด้านบวกต่อวิชาคณิตศาสตร์มากกว่านักเรียนกลุ่มที่ใช้วิธีการเรียนแบบปกติ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ถึงแม้จะไม่พบว่ามีความแตกต่างอย่างมีนัยส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คัญระหว่างปัจจัยด้านเพศกับผลสัมฤทธิ์ทางการเรียนวิชาคณิตศาสตร์ก็ตามนอกจากนี้ยังพบว่า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นักเรียนชายมีคะแนนจากการทดสอบสูงกว่านักเรียนหญิงเมื่อใช้แบบทดสอบของ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717A5">
        <w:rPr>
          <w:rFonts w:asciiTheme="majorBidi" w:hAnsiTheme="majorBidi" w:cstheme="majorBidi"/>
          <w:sz w:val="32"/>
          <w:szCs w:val="32"/>
        </w:rPr>
        <w:t xml:space="preserve">Motivational Survey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แต่ไม่พบว่ามีความแตกต่างอย่างมีนัยส</w:t>
      </w:r>
      <w:r>
        <w:rPr>
          <w:rFonts w:asciiTheme="majorBidi" w:hAnsiTheme="majorBidi" w:cs="Angsana New" w:hint="cs"/>
          <w:sz w:val="32"/>
          <w:szCs w:val="32"/>
          <w:cs/>
        </w:rPr>
        <w:t>ำ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คัญระหว่างเพศชายกับเพศหญิงในปัจจัยด้านแรงจูงใจจากภายนอกเลย</w:t>
      </w:r>
    </w:p>
    <w:p w:rsidR="006E68DE" w:rsidRDefault="006E68DE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AngsanaNew" w:hAnsi="Angsana New" w:cs="Angsana New"/>
          <w:sz w:val="32"/>
          <w:szCs w:val="32"/>
        </w:rPr>
        <w:tab/>
      </w:r>
      <w:r>
        <w:rPr>
          <w:rFonts w:ascii="Angsana New" w:eastAsia="BrowalliaNew" w:hAnsi="Angsana New" w:cs="Angsana New"/>
          <w:sz w:val="32"/>
          <w:szCs w:val="32"/>
        </w:rPr>
        <w:t>Benson (2013</w:t>
      </w:r>
      <w:proofErr w:type="gramStart"/>
      <w:r>
        <w:rPr>
          <w:rFonts w:ascii="Angsana New" w:eastAsia="AngsanaUPC" w:hAnsi="Angsana New" w:cs="Angsana New"/>
          <w:sz w:val="32"/>
          <w:szCs w:val="32"/>
        </w:rPr>
        <w:t>,p</w:t>
      </w:r>
      <w:r>
        <w:rPr>
          <w:rFonts w:ascii="Angsana New" w:eastAsia="AngsanaUPC" w:hAnsi="Angsana New" w:cs="Angsana New" w:hint="cs"/>
          <w:sz w:val="32"/>
          <w:szCs w:val="32"/>
          <w:cs/>
        </w:rPr>
        <w:t>.</w:t>
      </w:r>
      <w:r w:rsidRPr="00C5323C">
        <w:rPr>
          <w:rFonts w:ascii="Angsana New" w:eastAsia="BrowalliaNew" w:hAnsi="Angsana New" w:cs="Angsana New"/>
          <w:sz w:val="32"/>
          <w:szCs w:val="32"/>
        </w:rPr>
        <w:t>1</w:t>
      </w:r>
      <w:proofErr w:type="gramEnd"/>
      <w:r w:rsidRPr="00C5323C">
        <w:rPr>
          <w:rFonts w:ascii="Angsana New" w:eastAsia="BrowalliaNew" w:hAnsi="Angsana New" w:cs="Angsana New"/>
          <w:sz w:val="32"/>
          <w:szCs w:val="32"/>
        </w:rPr>
        <w:t xml:space="preserve">-17) </w:t>
      </w:r>
      <w:r w:rsidRPr="00C5323C">
        <w:rPr>
          <w:rFonts w:ascii="Angsana New" w:eastAsia="BrowalliaNew" w:hAnsi="Angsana New" w:cs="Angsana New" w:hint="cs"/>
          <w:sz w:val="32"/>
          <w:szCs w:val="32"/>
          <w:cs/>
        </w:rPr>
        <w:t>ได้ศึกษาความสัมพันธ์ระหว่างความสามารถทางการให้เหตุผลทางคณิตศาสตร์และการประสบความสำเร็จทางคณิตศาสตร์</w:t>
      </w:r>
      <w:r w:rsidRPr="00C5323C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Pr="00C5323C">
        <w:rPr>
          <w:rFonts w:ascii="Angsana New" w:eastAsia="BrowalliaNew" w:hAnsi="Angsana New" w:cs="Angsana New" w:hint="cs"/>
          <w:sz w:val="32"/>
          <w:szCs w:val="32"/>
          <w:cs/>
        </w:rPr>
        <w:t>ผลการวิจัยพบว่าจากโครงสร้างโมเดลการวิเคราะห์ถดถอยทางคณิตศาสตร์เป็นมาตรการของความสามารถของการให้เหตุผลทางคณิตศาสตร์และการประสบความสำเร็จทางคณิตศาสตร์จากการพยากร</w:t>
      </w:r>
      <w:r>
        <w:rPr>
          <w:rFonts w:ascii="Angsana New" w:eastAsia="BrowalliaNew" w:hAnsi="Angsana New" w:cs="Angsana New" w:hint="cs"/>
          <w:sz w:val="32"/>
          <w:szCs w:val="32"/>
          <w:cs/>
        </w:rPr>
        <w:t xml:space="preserve">ณ์มีความน่าเชื่อถือพบว่า </w:t>
      </w:r>
      <w:r w:rsidRPr="00C5323C">
        <w:rPr>
          <w:rFonts w:ascii="Angsana New" w:eastAsia="BrowalliaNew" w:hAnsi="Angsana New" w:cs="Angsana New" w:hint="cs"/>
          <w:sz w:val="32"/>
          <w:szCs w:val="32"/>
          <w:cs/>
        </w:rPr>
        <w:t>ถ้าพัฒนานักเรียนให้มีความสามารถทางการให้เหตุผลทางคณิตศาสตร์จะส่งผลให้นักเรียนประสบความสำเร็จทางคณิตศาสตร์</w:t>
      </w:r>
    </w:p>
    <w:p w:rsidR="006E68DE" w:rsidRPr="00162FCC" w:rsidRDefault="006E68DE" w:rsidP="006E68DE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Theme="majorBidi" w:eastAsia="Tahoma" w:hAnsiTheme="majorBidi" w:cstheme="majorBidi"/>
          <w:color w:val="000000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Keller and Rowley (1964, p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167-170) </w:t>
      </w:r>
      <w:r>
        <w:rPr>
          <w:rFonts w:ascii="Angsana New" w:hAnsi="Angsana New" w:cs="Angsana New" w:hint="cs"/>
          <w:sz w:val="32"/>
          <w:szCs w:val="32"/>
          <w:cs/>
        </w:rPr>
        <w:t>ได้ศึกษาการให้เหตุผลเชิงตรรกศาสตร์กับผลสัมฤทธิ์คณิตศาสตร์ที่พบว่านักศึกษาที่มีการให้เหตุผลเชิงตรรกศาสตร์สูงจะมีผลสัมฤทธิ์คณิตศาสตร์สูงด้วย ผลที่ได้อาจกล่าวว่าวิชาคณิตศาสตร์เป็นวิชาที่ต้องใช้ความคิด ใช้เหตุผลใช้ความรอบรอบจึงจะทำให้การเรียนวิชาคณิตศาสตร์เป็นไปด้วยดี นักศึกษาที่เรียนวิชาคณิตศาสตร์ได้ดีมากเท่าใด ก็มักจะเป็นคนที่มีความคิดที่มีเหตุผลมากขึ้นเท่านั้น ยิ่งถ้าได้ฝึกคิดอยู่เสมอๆ ความสามารถในการให้เหตุผลก็จะสูงยิ่งขึ้น</w:t>
      </w:r>
    </w:p>
    <w:p w:rsidR="006E68DE" w:rsidRDefault="006E68DE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จากการศึกษางานวิจัย</w:t>
      </w:r>
      <w:r>
        <w:rPr>
          <w:rFonts w:asciiTheme="majorBidi" w:hAnsiTheme="majorBidi" w:cstheme="majorBidi" w:hint="cs"/>
          <w:sz w:val="32"/>
          <w:szCs w:val="32"/>
          <w:cs/>
        </w:rPr>
        <w:t>ต่าง</w:t>
      </w:r>
      <w:r w:rsidRPr="001073DA">
        <w:rPr>
          <w:rFonts w:asciiTheme="majorBidi" w:hAnsiTheme="majorBidi" w:cstheme="majorBidi"/>
          <w:sz w:val="32"/>
          <w:szCs w:val="32"/>
          <w:cs/>
        </w:rPr>
        <w:t>ประเทศที่เกี่ยวข้อง ได้มีการศึกษา</w:t>
      </w:r>
      <w:r w:rsidRPr="003D421E">
        <w:rPr>
          <w:rFonts w:ascii="Angsana New" w:hAnsi="Angsana New" w:cs="Angsana New"/>
          <w:sz w:val="32"/>
          <w:szCs w:val="32"/>
          <w:cs/>
        </w:rPr>
        <w:t>การคิดหาเหตุผลเชิงตรรกศาสตร์กับนักเรียนเกรด</w:t>
      </w:r>
      <w:r w:rsidRPr="003D421E">
        <w:rPr>
          <w:rFonts w:ascii="Angsana New" w:hAnsi="Angsana New" w:cs="Angsana New"/>
          <w:sz w:val="32"/>
          <w:szCs w:val="32"/>
        </w:rPr>
        <w:t xml:space="preserve"> 4-7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ศึกษาผลกระทบของการใช้วิธีการเรียนแบบร่วมมือ</w:t>
      </w:r>
      <w:r w:rsidRPr="001717A5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1717A5">
        <w:rPr>
          <w:rFonts w:asciiTheme="majorBidi" w:hAnsiTheme="majorBidi" w:cs="Angsana New" w:hint="cs"/>
          <w:sz w:val="32"/>
          <w:szCs w:val="32"/>
          <w:cs/>
        </w:rPr>
        <w:t>ที่มีต่อผลสัมฤทธิ์และทัศนคติของนักเรียนที่เรียนวิชาคณิตศาสตร์ในระดับชั้นมัธยมศึกษา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5323C">
        <w:rPr>
          <w:rFonts w:ascii="Angsana New" w:eastAsia="BrowalliaNew" w:hAnsi="Angsana New" w:cs="Angsana New" w:hint="cs"/>
          <w:sz w:val="32"/>
          <w:szCs w:val="32"/>
          <w:cs/>
        </w:rPr>
        <w:t>ศึกษาความสัมพันธ์ระหว่างความสามารถทางการให้เหตุผลทางคณิตศาสตร์และการประสบความสำเร็จทาง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>และการให้เหตุผลเชิงตรรกศาสตร์กับผลสัมฤทธิ์คณิตศาสตร์</w:t>
      </w:r>
    </w:p>
    <w:p w:rsidR="006E68DE" w:rsidRDefault="006E68DE" w:rsidP="006E68D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51F32">
        <w:rPr>
          <w:rFonts w:asciiTheme="majorBidi" w:hAnsiTheme="majorBidi" w:cstheme="majorBidi"/>
          <w:sz w:val="32"/>
          <w:szCs w:val="32"/>
          <w:cs/>
        </w:rPr>
        <w:t xml:space="preserve">จากการศึกษาการวิจัยที่เกี่ยวข้องทั้งในและต่างประเทศ พบว่า </w:t>
      </w:r>
      <w:r>
        <w:rPr>
          <w:rFonts w:asciiTheme="majorBidi" w:hAnsiTheme="majorBidi" w:cstheme="majorBidi" w:hint="cs"/>
          <w:sz w:val="32"/>
          <w:szCs w:val="32"/>
          <w:cs/>
        </w:rPr>
        <w:t>การให้เหตุผลทาง</w:t>
      </w:r>
      <w:r w:rsidRPr="00C83738">
        <w:rPr>
          <w:rFonts w:asciiTheme="majorBidi" w:hAnsiTheme="majorBidi" w:cstheme="majorBidi" w:hint="cs"/>
          <w:sz w:val="32"/>
          <w:szCs w:val="32"/>
          <w:cs/>
        </w:rPr>
        <w:t>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>ของนักเรียนอยู่ในระดับต่ำกว่ากำหนด</w:t>
      </w:r>
      <w:r w:rsidRPr="00693320">
        <w:rPr>
          <w:rFonts w:ascii="Angsana New" w:hAnsi="Angsana New" w:cs="Angsana New" w:hint="cs"/>
          <w:sz w:val="32"/>
          <w:szCs w:val="32"/>
          <w:cs/>
        </w:rPr>
        <w:t>จากเหตุผลดังกล่าว ผู้วิจัยจึงมีความสนใจที่จะศึกษา</w:t>
      </w:r>
      <w:r w:rsidRPr="00CB17B8">
        <w:rPr>
          <w:rFonts w:asciiTheme="majorBidi" w:hAnsiTheme="majorBidi" w:cstheme="majorBidi"/>
          <w:sz w:val="32"/>
          <w:szCs w:val="32"/>
          <w:cs/>
        </w:rPr>
        <w:t xml:space="preserve">ความสัมพันธ์ระหว่างการให้เหตุผลเชิงตรรกศาสตร์และผลสัมฤทธิ์ทางคณิตศาสตร์ </w:t>
      </w:r>
      <w:r w:rsidRPr="00312541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ของนักเรียนชั้นมัธยมศึกษาปีที่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New" w:hAnsi="Angsana New" w:cs="Angsana New"/>
          <w:sz w:val="32"/>
          <w:szCs w:val="32"/>
        </w:rPr>
        <w:t>4</w:t>
      </w:r>
    </w:p>
    <w:p w:rsidR="00CC78F2" w:rsidRPr="003C4E4E" w:rsidRDefault="00CC78F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9A240A" w:rsidRDefault="009A240A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5A1A6E">
        <w:rPr>
          <w:rFonts w:ascii="Angsana New" w:hAnsi="Angsana New" w:cs="Angsana New"/>
          <w:b/>
          <w:bCs/>
          <w:sz w:val="36"/>
          <w:szCs w:val="36"/>
        </w:rPr>
        <w:t>2.</w:t>
      </w:r>
      <w:r>
        <w:rPr>
          <w:rFonts w:ascii="Angsana New" w:hAnsi="Angsana New" w:cs="Angsana New"/>
          <w:b/>
          <w:bCs/>
          <w:sz w:val="36"/>
          <w:szCs w:val="36"/>
        </w:rPr>
        <w:t>7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 w:rsidRPr="005A1A6E">
        <w:rPr>
          <w:rFonts w:ascii="Angsana New" w:hAnsi="Angsana New" w:cs="Angsana New" w:hint="cs"/>
          <w:b/>
          <w:bCs/>
          <w:sz w:val="36"/>
          <w:szCs w:val="36"/>
          <w:cs/>
        </w:rPr>
        <w:t>กรอบแนวคิดการวิจัย</w:t>
      </w:r>
    </w:p>
    <w:p w:rsidR="003C4E4E" w:rsidRPr="003C4E4E" w:rsidRDefault="003C4E4E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4A186B" w:rsidRDefault="004A186B" w:rsidP="005F429B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Pr="004A186B">
        <w:rPr>
          <w:rFonts w:asciiTheme="majorBidi" w:hAnsiTheme="majorBidi" w:cstheme="majorBidi" w:hint="cs"/>
          <w:sz w:val="32"/>
          <w:szCs w:val="32"/>
          <w:cs/>
        </w:rPr>
        <w:t>จากการศึกษาเ</w:t>
      </w:r>
      <w:r>
        <w:rPr>
          <w:rFonts w:asciiTheme="majorBidi" w:hAnsiTheme="majorBidi" w:cstheme="majorBidi" w:hint="cs"/>
          <w:sz w:val="32"/>
          <w:szCs w:val="32"/>
          <w:cs/>
        </w:rPr>
        <w:t>อกสารและงานวิจัยที่เกี่ยวข้องของ</w:t>
      </w:r>
      <w:r w:rsidRPr="00E861D9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ผลสัมฤทธิ์ทางการเรียนคณิตศาสตร์กับการให้เหตุผลทางคณิตศาสตร์</w:t>
      </w:r>
      <w:r w:rsidRPr="004A186B">
        <w:rPr>
          <w:rFonts w:asciiTheme="majorBidi" w:hAnsiTheme="majorBidi" w:cstheme="majorBidi" w:hint="cs"/>
          <w:sz w:val="32"/>
          <w:szCs w:val="32"/>
          <w:cs/>
        </w:rPr>
        <w:t>ผู้วิจัยได้กำหนดกรอบแ</w:t>
      </w:r>
      <w:r w:rsidR="00EF65B7">
        <w:rPr>
          <w:rFonts w:asciiTheme="majorBidi" w:hAnsiTheme="majorBidi" w:cstheme="majorBidi" w:hint="cs"/>
          <w:sz w:val="32"/>
          <w:szCs w:val="32"/>
          <w:cs/>
        </w:rPr>
        <w:t>นวคิดในการวิจัยแสดงดังภาพที่</w:t>
      </w:r>
      <w:r w:rsidR="003C4E4E">
        <w:rPr>
          <w:rFonts w:asciiTheme="majorBidi" w:hAnsiTheme="majorBidi" w:cstheme="majorBidi" w:hint="cs"/>
          <w:sz w:val="32"/>
          <w:szCs w:val="32"/>
          <w:cs/>
        </w:rPr>
        <w:t xml:space="preserve"> 2.9</w:t>
      </w:r>
    </w:p>
    <w:p w:rsidR="0014142B" w:rsidRDefault="009419AD" w:rsidP="005F429B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2ECCD" wp14:editId="55134552">
                <wp:simplePos x="0" y="0"/>
                <wp:positionH relativeFrom="column">
                  <wp:posOffset>3009014</wp:posOffset>
                </wp:positionH>
                <wp:positionV relativeFrom="paragraph">
                  <wp:posOffset>155221</wp:posOffset>
                </wp:positionV>
                <wp:extent cx="1895475" cy="1839432"/>
                <wp:effectExtent l="0" t="0" r="28575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83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E" w:rsidRDefault="00D35D9E" w:rsidP="004744C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7737C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การให้เหตุผลทางคณิตศาสตร์</w:t>
                            </w:r>
                            <w:r w:rsidRPr="007737C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แบ่งออกเป็น</w:t>
                            </w:r>
                          </w:p>
                          <w:p w:rsidR="00D35D9E" w:rsidRDefault="00D35D9E" w:rsidP="004744C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7737C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การให้เหตุผลทางคณิตศาสตร์</w:t>
                            </w:r>
                            <w:r w:rsidRPr="007737C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แบบนิรนัย</w:t>
                            </w:r>
                          </w:p>
                          <w:p w:rsidR="00D35D9E" w:rsidRDefault="00D35D9E" w:rsidP="004744C4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Pr="007737C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การให้เหตุผลทางคณิตศาสตร์</w:t>
                            </w:r>
                            <w:r w:rsidRPr="007737C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แบบอุปนัย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6.95pt;margin-top:12.2pt;width:149.25pt;height:1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" fillcolor="white [3201]" strokeweight=".5pt">
                <v:textbox>
                  <w:txbxContent>
                    <w:p w:rsidR="00D35D9E" w:rsidRDefault="00D35D9E" w:rsidP="004744C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7737C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การให้เหตุผลทางคณิตศาสตร์</w:t>
                      </w:r>
                      <w:r w:rsidRPr="007737C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แบ่งออกเป็น</w:t>
                      </w:r>
                    </w:p>
                    <w:p w:rsidR="00D35D9E" w:rsidRDefault="00D35D9E" w:rsidP="004744C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7737C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การให้เหตุผลทางคณิตศาสตร์</w:t>
                      </w:r>
                      <w:r w:rsidRPr="007737C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แบบนิรนัย</w:t>
                      </w:r>
                    </w:p>
                    <w:p w:rsidR="00D35D9E" w:rsidRDefault="00D35D9E" w:rsidP="004744C4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Pr="007737CF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การให้เหตุผลทางคณิตศาสตร์</w:t>
                      </w:r>
                      <w:r w:rsidRPr="007737C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แบบอุปนัย</w:t>
                      </w:r>
                    </w:p>
                  </w:txbxContent>
                </v:textbox>
              </v:shape>
            </w:pict>
          </mc:Fallback>
        </mc:AlternateContent>
      </w:r>
      <w:r w:rsidR="00EA2E00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73440" wp14:editId="2F7C76CF">
                <wp:simplePos x="0" y="0"/>
                <wp:positionH relativeFrom="column">
                  <wp:posOffset>424815</wp:posOffset>
                </wp:positionH>
                <wp:positionV relativeFrom="paragraph">
                  <wp:posOffset>165735</wp:posOffset>
                </wp:positionV>
                <wp:extent cx="1838325" cy="1190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9E" w:rsidRDefault="00D35D9E" w:rsidP="004744C4">
                            <w:pPr>
                              <w:spacing w:after="0" w:line="240" w:lineRule="auto"/>
                              <w:jc w:val="center"/>
                              <w:rPr>
                                <w:rStyle w:val="Bodytext2"/>
                                <w:rFonts w:ascii="Angsana New" w:eastAsiaTheme="minorHAnsi" w:hAnsi="Angsana New" w:cs="Angsana New"/>
                                <w:shd w:val="clear" w:color="auto" w:fill="auto"/>
                              </w:rPr>
                            </w:pPr>
                            <w:r>
                              <w:rPr>
                                <w:rStyle w:val="Bodytext2"/>
                                <w:rFonts w:ascii="Angsana New" w:eastAsiaTheme="minorHAnsi" w:hAnsi="Angsana New" w:cs="Angsana New" w:hint="cs"/>
                                <w:shd w:val="clear" w:color="auto" w:fill="auto"/>
                                <w:cs/>
                              </w:rPr>
                              <w:t>ผลสัมฤทธิ์</w:t>
                            </w:r>
                            <w:r w:rsidRPr="00874B48">
                              <w:rPr>
                                <w:rStyle w:val="Bodytext2"/>
                                <w:rFonts w:ascii="Angsana New" w:eastAsiaTheme="minorHAnsi" w:hAnsi="Angsana New" w:cs="Angsana New" w:hint="cs"/>
                                <w:shd w:val="clear" w:color="auto" w:fill="auto"/>
                                <w:cs/>
                              </w:rPr>
                              <w:t>ทางการเรียน</w:t>
                            </w:r>
                          </w:p>
                          <w:p w:rsidR="00D35D9E" w:rsidRDefault="00D35D9E" w:rsidP="004744C4">
                            <w:pPr>
                              <w:spacing w:after="0" w:line="240" w:lineRule="auto"/>
                              <w:jc w:val="center"/>
                            </w:pPr>
                            <w:r w:rsidRPr="00874B48">
                              <w:rPr>
                                <w:rStyle w:val="Bodytext2"/>
                                <w:rFonts w:ascii="Angsana New" w:eastAsiaTheme="minorHAnsi" w:hAnsi="Angsana New" w:cs="Angsana New" w:hint="cs"/>
                                <w:shd w:val="clear" w:color="auto" w:fill="auto"/>
                                <w:cs/>
                              </w:rPr>
                              <w:t>วิชาคณิตศาสตร์</w:t>
                            </w:r>
                          </w:p>
                          <w:p w:rsidR="00D35D9E" w:rsidRPr="00EA2E00" w:rsidRDefault="00D35D9E" w:rsidP="004744C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</w:pPr>
                            <w:r w:rsidRPr="00EA2E00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ระดับ สูง ปานกลางและต่ำ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3.45pt;margin-top:13.05pt;width:144.7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" fillcolor="white [3201]" strokeweight=".5pt">
                <v:textbox>
                  <w:txbxContent>
                    <w:p w:rsidR="00D35D9E" w:rsidRDefault="00D35D9E" w:rsidP="004744C4">
                      <w:pPr>
                        <w:spacing w:after="0" w:line="240" w:lineRule="auto"/>
                        <w:jc w:val="center"/>
                        <w:rPr>
                          <w:rStyle w:val="Bodytext2"/>
                          <w:rFonts w:ascii="Angsana New" w:eastAsiaTheme="minorHAnsi" w:hAnsi="Angsana New" w:cs="Angsana New"/>
                          <w:shd w:val="clear" w:color="auto" w:fill="auto"/>
                        </w:rPr>
                      </w:pPr>
                      <w:r>
                        <w:rPr>
                          <w:rStyle w:val="Bodytext2"/>
                          <w:rFonts w:ascii="Angsana New" w:eastAsiaTheme="minorHAnsi" w:hAnsi="Angsana New" w:cs="Angsana New" w:hint="cs"/>
                          <w:shd w:val="clear" w:color="auto" w:fill="auto"/>
                          <w:cs/>
                        </w:rPr>
                        <w:t>ผลสัมฤทธิ์</w:t>
                      </w:r>
                      <w:r w:rsidRPr="00874B48">
                        <w:rPr>
                          <w:rStyle w:val="Bodytext2"/>
                          <w:rFonts w:ascii="Angsana New" w:eastAsiaTheme="minorHAnsi" w:hAnsi="Angsana New" w:cs="Angsana New" w:hint="cs"/>
                          <w:shd w:val="clear" w:color="auto" w:fill="auto"/>
                          <w:cs/>
                        </w:rPr>
                        <w:t>ทางการเรียน</w:t>
                      </w:r>
                    </w:p>
                    <w:p w:rsidR="00D35D9E" w:rsidRDefault="00D35D9E" w:rsidP="004744C4">
                      <w:pPr>
                        <w:spacing w:after="0" w:line="240" w:lineRule="auto"/>
                        <w:jc w:val="center"/>
                      </w:pPr>
                      <w:r w:rsidRPr="00874B48">
                        <w:rPr>
                          <w:rStyle w:val="Bodytext2"/>
                          <w:rFonts w:ascii="Angsana New" w:eastAsiaTheme="minorHAnsi" w:hAnsi="Angsana New" w:cs="Angsana New" w:hint="cs"/>
                          <w:shd w:val="clear" w:color="auto" w:fill="auto"/>
                          <w:cs/>
                        </w:rPr>
                        <w:t>วิชาคณิตศาสตร์</w:t>
                      </w:r>
                    </w:p>
                    <w:p w:rsidR="00D35D9E" w:rsidRPr="00EA2E00" w:rsidRDefault="00D35D9E" w:rsidP="004744C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</w:pPr>
                      <w:r w:rsidRPr="00EA2E00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ระดับ สูง ปานกลางและต่ำ</w:t>
                      </w:r>
                    </w:p>
                  </w:txbxContent>
                </v:textbox>
              </v:shape>
            </w:pict>
          </mc:Fallback>
        </mc:AlternateContent>
      </w:r>
    </w:p>
    <w:p w:rsidR="0014142B" w:rsidRDefault="0014142B" w:rsidP="005F429B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b/>
          <w:bCs/>
          <w:sz w:val="24"/>
          <w:szCs w:val="24"/>
        </w:rPr>
      </w:pPr>
    </w:p>
    <w:p w:rsidR="0014142B" w:rsidRPr="00FB110F" w:rsidRDefault="0014142B" w:rsidP="005F429B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b/>
          <w:bCs/>
          <w:sz w:val="24"/>
          <w:szCs w:val="24"/>
        </w:rPr>
      </w:pPr>
    </w:p>
    <w:p w:rsidR="0014142B" w:rsidRDefault="00E134C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01C73" wp14:editId="75804DFA">
                <wp:simplePos x="0" y="0"/>
                <wp:positionH relativeFrom="column">
                  <wp:posOffset>2324100</wp:posOffset>
                </wp:positionH>
                <wp:positionV relativeFrom="paragraph">
                  <wp:posOffset>258445</wp:posOffset>
                </wp:positionV>
                <wp:extent cx="638175" cy="0"/>
                <wp:effectExtent l="38100" t="76200" r="28575" b="114300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183pt;margin-top:20.35pt;width:50.25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" strokecolor="black [3213]" strokeweight="1.5pt">
                <v:stroke startarrow="open" endarrow="open"/>
              </v:shape>
            </w:pict>
          </mc:Fallback>
        </mc:AlternateContent>
      </w:r>
    </w:p>
    <w:p w:rsidR="00EA2E00" w:rsidRDefault="005F429B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EA2E00" w:rsidRDefault="00EA2E00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3C4E4E" w:rsidRDefault="003C4E4E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</w:p>
    <w:p w:rsidR="00031E4C" w:rsidRDefault="00031E4C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</w:p>
    <w:p w:rsidR="00402EAF" w:rsidRPr="00550224" w:rsidRDefault="00597472" w:rsidP="005F429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3C4E4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</w:t>
      </w:r>
      <w:r w:rsidRPr="00031E4C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ที่ </w:t>
      </w:r>
      <w:r w:rsidR="00D845F4">
        <w:rPr>
          <w:rFonts w:asciiTheme="majorBidi" w:hAnsiTheme="majorBidi" w:cstheme="majorBidi" w:hint="cs"/>
          <w:b/>
          <w:bCs/>
          <w:sz w:val="32"/>
          <w:szCs w:val="32"/>
          <w:cs/>
        </w:rPr>
        <w:t>2.</w:t>
      </w:r>
      <w:r w:rsidR="00D845F4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5F429B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="004A186B">
        <w:rPr>
          <w:rFonts w:asciiTheme="majorBidi" w:hAnsiTheme="majorBidi" w:cstheme="majorBidi" w:hint="cs"/>
          <w:sz w:val="32"/>
          <w:szCs w:val="32"/>
          <w:cs/>
        </w:rPr>
        <w:t>แสดงกรอบการวิจัย</w:t>
      </w:r>
    </w:p>
    <w:sectPr w:rsidR="00402EAF" w:rsidRPr="00550224" w:rsidSect="00F449C7">
      <w:headerReference w:type="default" r:id="rId16"/>
      <w:footerReference w:type="default" r:id="rId17"/>
      <w:headerReference w:type="first" r:id="rId18"/>
      <w:pgSz w:w="11906" w:h="16838"/>
      <w:pgMar w:top="2160" w:right="1440" w:bottom="1440" w:left="2160" w:header="1440" w:footer="1440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2B8" w:rsidRDefault="00CE22B8" w:rsidP="00E86039">
      <w:pPr>
        <w:spacing w:after="0" w:line="240" w:lineRule="auto"/>
      </w:pPr>
      <w:r>
        <w:separator/>
      </w:r>
    </w:p>
  </w:endnote>
  <w:endnote w:type="continuationSeparator" w:id="0">
    <w:p w:rsidR="00CE22B8" w:rsidRDefault="00CE22B8" w:rsidP="00E8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D9E" w:rsidRDefault="00D35D9E">
    <w:pPr>
      <w:pStyle w:val="ad"/>
      <w:jc w:val="center"/>
    </w:pPr>
  </w:p>
  <w:p w:rsidR="00D35D9E" w:rsidRDefault="00D35D9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2B8" w:rsidRDefault="00CE22B8" w:rsidP="00E86039">
      <w:pPr>
        <w:spacing w:after="0" w:line="240" w:lineRule="auto"/>
      </w:pPr>
      <w:r>
        <w:separator/>
      </w:r>
    </w:p>
  </w:footnote>
  <w:footnote w:type="continuationSeparator" w:id="0">
    <w:p w:rsidR="00CE22B8" w:rsidRDefault="00CE22B8" w:rsidP="00E8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51234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D35D9E" w:rsidRPr="00F449C7" w:rsidRDefault="00D35D9E">
        <w:pPr>
          <w:pStyle w:val="ab"/>
          <w:jc w:val="right"/>
          <w:rPr>
            <w:rFonts w:ascii="Angsana New" w:hAnsi="Angsana New" w:cs="Angsana New"/>
            <w:sz w:val="32"/>
            <w:szCs w:val="32"/>
          </w:rPr>
        </w:pPr>
        <w:r w:rsidRPr="00F449C7">
          <w:rPr>
            <w:rFonts w:ascii="Angsana New" w:hAnsi="Angsana New" w:cs="Angsana New"/>
            <w:sz w:val="32"/>
            <w:szCs w:val="32"/>
          </w:rPr>
          <w:fldChar w:fldCharType="begin"/>
        </w:r>
        <w:r w:rsidRPr="00F449C7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F449C7">
          <w:rPr>
            <w:rFonts w:ascii="Angsana New" w:hAnsi="Angsana New" w:cs="Angsana New"/>
            <w:sz w:val="32"/>
            <w:szCs w:val="32"/>
          </w:rPr>
          <w:fldChar w:fldCharType="separate"/>
        </w:r>
        <w:r w:rsidR="00934DEC" w:rsidRPr="00934DEC">
          <w:rPr>
            <w:rFonts w:ascii="Angsana New" w:hAnsi="Angsana New" w:cs="Angsana New"/>
            <w:noProof/>
            <w:sz w:val="32"/>
            <w:szCs w:val="32"/>
            <w:lang w:val="th-TH"/>
          </w:rPr>
          <w:t>66</w:t>
        </w:r>
        <w:r w:rsidRPr="00F449C7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D35D9E" w:rsidRDefault="00D35D9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862680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D35D9E" w:rsidRPr="00031E4C" w:rsidRDefault="00D35D9E">
        <w:pPr>
          <w:pStyle w:val="ab"/>
          <w:jc w:val="right"/>
          <w:rPr>
            <w:rFonts w:ascii="Angsana New" w:hAnsi="Angsana New" w:cs="Angsana New"/>
            <w:sz w:val="32"/>
            <w:szCs w:val="32"/>
          </w:rPr>
        </w:pPr>
        <w:r w:rsidRPr="00031E4C">
          <w:rPr>
            <w:rFonts w:ascii="Angsana New" w:hAnsi="Angsana New" w:cs="Angsana New"/>
            <w:sz w:val="32"/>
            <w:szCs w:val="32"/>
          </w:rPr>
          <w:fldChar w:fldCharType="begin"/>
        </w:r>
        <w:r w:rsidRPr="00031E4C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031E4C">
          <w:rPr>
            <w:rFonts w:ascii="Angsana New" w:hAnsi="Angsana New" w:cs="Angsana New"/>
            <w:sz w:val="32"/>
            <w:szCs w:val="32"/>
          </w:rPr>
          <w:fldChar w:fldCharType="separate"/>
        </w:r>
        <w:r w:rsidR="00934DEC" w:rsidRPr="00934DEC">
          <w:rPr>
            <w:rFonts w:ascii="Angsana New" w:hAnsi="Angsana New" w:cs="Angsana New"/>
            <w:noProof/>
            <w:sz w:val="32"/>
            <w:szCs w:val="32"/>
            <w:lang w:val="th-TH"/>
          </w:rPr>
          <w:t>6</w:t>
        </w:r>
        <w:r w:rsidRPr="00031E4C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D35D9E" w:rsidRDefault="00D35D9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0E6F00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2"/>
    <w:multiLevelType w:val="singleLevel"/>
    <w:tmpl w:val="9E1E6A3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E104FD2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07FC9E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28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966F7"/>
    <w:multiLevelType w:val="hybridMultilevel"/>
    <w:tmpl w:val="FFDC3F9C"/>
    <w:lvl w:ilvl="0" w:tplc="69F208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A7F83"/>
    <w:multiLevelType w:val="multilevel"/>
    <w:tmpl w:val="29F607B4"/>
    <w:lvl w:ilvl="0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0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7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72" w:hanging="1440"/>
      </w:pPr>
      <w:rPr>
        <w:rFonts w:hint="default"/>
      </w:rPr>
    </w:lvl>
  </w:abstractNum>
  <w:abstractNum w:abstractNumId="7">
    <w:nsid w:val="2CFA2641"/>
    <w:multiLevelType w:val="multilevel"/>
    <w:tmpl w:val="D77C599E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9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21" w:hanging="1440"/>
      </w:pPr>
      <w:rPr>
        <w:rFonts w:hint="default"/>
      </w:rPr>
    </w:lvl>
  </w:abstractNum>
  <w:abstractNum w:abstractNumId="8">
    <w:nsid w:val="6CA77EC3"/>
    <w:multiLevelType w:val="hybridMultilevel"/>
    <w:tmpl w:val="286AF4E6"/>
    <w:lvl w:ilvl="0" w:tplc="B44C4382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484"/>
    <w:rsid w:val="00000AE6"/>
    <w:rsid w:val="00010152"/>
    <w:rsid w:val="00024493"/>
    <w:rsid w:val="0002745F"/>
    <w:rsid w:val="00031E4C"/>
    <w:rsid w:val="000643D7"/>
    <w:rsid w:val="00074DE1"/>
    <w:rsid w:val="000777EA"/>
    <w:rsid w:val="00082E0F"/>
    <w:rsid w:val="00083E24"/>
    <w:rsid w:val="00087D55"/>
    <w:rsid w:val="000E6AB5"/>
    <w:rsid w:val="000F2687"/>
    <w:rsid w:val="00115331"/>
    <w:rsid w:val="00140C26"/>
    <w:rsid w:val="0014142B"/>
    <w:rsid w:val="001503CB"/>
    <w:rsid w:val="00157A0B"/>
    <w:rsid w:val="001765A2"/>
    <w:rsid w:val="00184669"/>
    <w:rsid w:val="00190007"/>
    <w:rsid w:val="001909AE"/>
    <w:rsid w:val="00196484"/>
    <w:rsid w:val="001A276C"/>
    <w:rsid w:val="001B34CC"/>
    <w:rsid w:val="001C08BC"/>
    <w:rsid w:val="001E5AF0"/>
    <w:rsid w:val="001F4751"/>
    <w:rsid w:val="001F559D"/>
    <w:rsid w:val="002000A6"/>
    <w:rsid w:val="00221345"/>
    <w:rsid w:val="00226E4A"/>
    <w:rsid w:val="00232E3F"/>
    <w:rsid w:val="00241365"/>
    <w:rsid w:val="00246E51"/>
    <w:rsid w:val="00253A5D"/>
    <w:rsid w:val="00262ABF"/>
    <w:rsid w:val="002714F2"/>
    <w:rsid w:val="00272851"/>
    <w:rsid w:val="00290736"/>
    <w:rsid w:val="002B1257"/>
    <w:rsid w:val="002B4333"/>
    <w:rsid w:val="002B74AF"/>
    <w:rsid w:val="002D18AD"/>
    <w:rsid w:val="002D3349"/>
    <w:rsid w:val="002D5F66"/>
    <w:rsid w:val="002E000F"/>
    <w:rsid w:val="002E0E30"/>
    <w:rsid w:val="002E6F09"/>
    <w:rsid w:val="002E7334"/>
    <w:rsid w:val="002F75BD"/>
    <w:rsid w:val="00303A94"/>
    <w:rsid w:val="00315238"/>
    <w:rsid w:val="003162D6"/>
    <w:rsid w:val="00330481"/>
    <w:rsid w:val="00337A39"/>
    <w:rsid w:val="0035746F"/>
    <w:rsid w:val="00360184"/>
    <w:rsid w:val="00387465"/>
    <w:rsid w:val="00391110"/>
    <w:rsid w:val="00396910"/>
    <w:rsid w:val="003C4E4E"/>
    <w:rsid w:val="003C5CEA"/>
    <w:rsid w:val="003C7B18"/>
    <w:rsid w:val="003E02DA"/>
    <w:rsid w:val="003F384C"/>
    <w:rsid w:val="00400EE3"/>
    <w:rsid w:val="0040275F"/>
    <w:rsid w:val="00402EAF"/>
    <w:rsid w:val="00410582"/>
    <w:rsid w:val="00414E21"/>
    <w:rsid w:val="00442C5C"/>
    <w:rsid w:val="00447E7B"/>
    <w:rsid w:val="004655AF"/>
    <w:rsid w:val="0047002C"/>
    <w:rsid w:val="004744C4"/>
    <w:rsid w:val="004926A5"/>
    <w:rsid w:val="00495520"/>
    <w:rsid w:val="004A0991"/>
    <w:rsid w:val="004A186B"/>
    <w:rsid w:val="004B251A"/>
    <w:rsid w:val="004D0F33"/>
    <w:rsid w:val="004D5E30"/>
    <w:rsid w:val="004E208B"/>
    <w:rsid w:val="00504057"/>
    <w:rsid w:val="005351C5"/>
    <w:rsid w:val="00550224"/>
    <w:rsid w:val="005540F5"/>
    <w:rsid w:val="00563462"/>
    <w:rsid w:val="00567A88"/>
    <w:rsid w:val="00570254"/>
    <w:rsid w:val="00570CB4"/>
    <w:rsid w:val="00573716"/>
    <w:rsid w:val="005762F4"/>
    <w:rsid w:val="005851BB"/>
    <w:rsid w:val="005922D1"/>
    <w:rsid w:val="00597472"/>
    <w:rsid w:val="005A3632"/>
    <w:rsid w:val="005E071B"/>
    <w:rsid w:val="005E1D78"/>
    <w:rsid w:val="005F320F"/>
    <w:rsid w:val="005F429B"/>
    <w:rsid w:val="005F479B"/>
    <w:rsid w:val="005F5BD0"/>
    <w:rsid w:val="006073A5"/>
    <w:rsid w:val="006115F1"/>
    <w:rsid w:val="00630B75"/>
    <w:rsid w:val="006329AC"/>
    <w:rsid w:val="006376F4"/>
    <w:rsid w:val="0064023F"/>
    <w:rsid w:val="00643082"/>
    <w:rsid w:val="00652C05"/>
    <w:rsid w:val="006545D2"/>
    <w:rsid w:val="00666F42"/>
    <w:rsid w:val="00675B77"/>
    <w:rsid w:val="0069033A"/>
    <w:rsid w:val="006905D9"/>
    <w:rsid w:val="00697A8B"/>
    <w:rsid w:val="006A17B3"/>
    <w:rsid w:val="006B1355"/>
    <w:rsid w:val="006D5B53"/>
    <w:rsid w:val="006E68DE"/>
    <w:rsid w:val="0070091A"/>
    <w:rsid w:val="007137D2"/>
    <w:rsid w:val="007153D3"/>
    <w:rsid w:val="00717B88"/>
    <w:rsid w:val="00750C36"/>
    <w:rsid w:val="00775ED4"/>
    <w:rsid w:val="007824C5"/>
    <w:rsid w:val="0079044A"/>
    <w:rsid w:val="007A0BD3"/>
    <w:rsid w:val="007B2F40"/>
    <w:rsid w:val="007B5127"/>
    <w:rsid w:val="00816691"/>
    <w:rsid w:val="008200FC"/>
    <w:rsid w:val="00854675"/>
    <w:rsid w:val="008607B2"/>
    <w:rsid w:val="00870B76"/>
    <w:rsid w:val="00877FED"/>
    <w:rsid w:val="00894421"/>
    <w:rsid w:val="008B4E4A"/>
    <w:rsid w:val="008F3084"/>
    <w:rsid w:val="00910804"/>
    <w:rsid w:val="0091796E"/>
    <w:rsid w:val="00934DEC"/>
    <w:rsid w:val="00936A90"/>
    <w:rsid w:val="00940FA6"/>
    <w:rsid w:val="009419AD"/>
    <w:rsid w:val="00947D67"/>
    <w:rsid w:val="00951C29"/>
    <w:rsid w:val="009649A5"/>
    <w:rsid w:val="009A240A"/>
    <w:rsid w:val="009C6FD8"/>
    <w:rsid w:val="009D550C"/>
    <w:rsid w:val="009E24E0"/>
    <w:rsid w:val="009F7E27"/>
    <w:rsid w:val="00A1150F"/>
    <w:rsid w:val="00A14E3F"/>
    <w:rsid w:val="00A202AF"/>
    <w:rsid w:val="00A24A61"/>
    <w:rsid w:val="00A31C53"/>
    <w:rsid w:val="00A41AE0"/>
    <w:rsid w:val="00A42622"/>
    <w:rsid w:val="00A446B3"/>
    <w:rsid w:val="00A536E3"/>
    <w:rsid w:val="00A616BA"/>
    <w:rsid w:val="00A72A12"/>
    <w:rsid w:val="00A73533"/>
    <w:rsid w:val="00A878E2"/>
    <w:rsid w:val="00AB6F01"/>
    <w:rsid w:val="00AC3CB2"/>
    <w:rsid w:val="00AD5DED"/>
    <w:rsid w:val="00AE0E54"/>
    <w:rsid w:val="00AE1386"/>
    <w:rsid w:val="00B15868"/>
    <w:rsid w:val="00B35ACC"/>
    <w:rsid w:val="00B423E9"/>
    <w:rsid w:val="00B619B0"/>
    <w:rsid w:val="00B66000"/>
    <w:rsid w:val="00B674BB"/>
    <w:rsid w:val="00B72766"/>
    <w:rsid w:val="00B804CC"/>
    <w:rsid w:val="00BA439B"/>
    <w:rsid w:val="00BA7A75"/>
    <w:rsid w:val="00BD7C2E"/>
    <w:rsid w:val="00BE19BD"/>
    <w:rsid w:val="00BF15DA"/>
    <w:rsid w:val="00BF1C64"/>
    <w:rsid w:val="00BF43DD"/>
    <w:rsid w:val="00BF6367"/>
    <w:rsid w:val="00C40FB6"/>
    <w:rsid w:val="00C57A6A"/>
    <w:rsid w:val="00C75032"/>
    <w:rsid w:val="00C84D6E"/>
    <w:rsid w:val="00CA0D5D"/>
    <w:rsid w:val="00CA2BC6"/>
    <w:rsid w:val="00CC0258"/>
    <w:rsid w:val="00CC088E"/>
    <w:rsid w:val="00CC363B"/>
    <w:rsid w:val="00CC78F2"/>
    <w:rsid w:val="00CD20AF"/>
    <w:rsid w:val="00CE22B8"/>
    <w:rsid w:val="00CF3978"/>
    <w:rsid w:val="00CF7880"/>
    <w:rsid w:val="00D0335C"/>
    <w:rsid w:val="00D04BB0"/>
    <w:rsid w:val="00D35D9E"/>
    <w:rsid w:val="00D50CC2"/>
    <w:rsid w:val="00D60BAE"/>
    <w:rsid w:val="00D739FA"/>
    <w:rsid w:val="00D845F4"/>
    <w:rsid w:val="00DA2BC5"/>
    <w:rsid w:val="00DA3D1B"/>
    <w:rsid w:val="00DB3931"/>
    <w:rsid w:val="00DB730B"/>
    <w:rsid w:val="00DE3EF2"/>
    <w:rsid w:val="00DE5E42"/>
    <w:rsid w:val="00E134C2"/>
    <w:rsid w:val="00E20418"/>
    <w:rsid w:val="00E30E17"/>
    <w:rsid w:val="00E32839"/>
    <w:rsid w:val="00E37A92"/>
    <w:rsid w:val="00E47EC0"/>
    <w:rsid w:val="00E5543C"/>
    <w:rsid w:val="00E557C4"/>
    <w:rsid w:val="00E63F61"/>
    <w:rsid w:val="00E7606A"/>
    <w:rsid w:val="00E86039"/>
    <w:rsid w:val="00EA0C36"/>
    <w:rsid w:val="00EA2252"/>
    <w:rsid w:val="00EA2E00"/>
    <w:rsid w:val="00EC5C75"/>
    <w:rsid w:val="00ED095E"/>
    <w:rsid w:val="00EE531D"/>
    <w:rsid w:val="00EF039A"/>
    <w:rsid w:val="00EF65B7"/>
    <w:rsid w:val="00EF7FA0"/>
    <w:rsid w:val="00F06581"/>
    <w:rsid w:val="00F16CEC"/>
    <w:rsid w:val="00F449C7"/>
    <w:rsid w:val="00F47659"/>
    <w:rsid w:val="00F64F7A"/>
    <w:rsid w:val="00F6547C"/>
    <w:rsid w:val="00FB110F"/>
    <w:rsid w:val="00FB13AB"/>
    <w:rsid w:val="00FF29C5"/>
    <w:rsid w:val="00FF3068"/>
    <w:rsid w:val="00FF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Bullet 2" w:uiPriority="0"/>
    <w:lsdException w:name="List Bullet 3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6484"/>
    <w:pPr>
      <w:spacing w:after="160" w:line="259" w:lineRule="auto"/>
    </w:pPr>
    <w:rPr>
      <w:rFonts w:ascii="Calibri" w:eastAsia="MS Mincho" w:hAnsi="Calibri" w:cs="Cordia New"/>
    </w:rPr>
  </w:style>
  <w:style w:type="paragraph" w:styleId="1">
    <w:name w:val="heading 1"/>
    <w:basedOn w:val="a0"/>
    <w:link w:val="10"/>
    <w:uiPriority w:val="1"/>
    <w:qFormat/>
    <w:rsid w:val="009A240A"/>
    <w:pPr>
      <w:widowControl w:val="0"/>
      <w:spacing w:after="0" w:line="240" w:lineRule="auto"/>
      <w:ind w:left="1160"/>
      <w:outlineLvl w:val="0"/>
    </w:pPr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20">
    <w:name w:val="heading 2"/>
    <w:basedOn w:val="a0"/>
    <w:next w:val="a0"/>
    <w:link w:val="21"/>
    <w:qFormat/>
    <w:rsid w:val="009A240A"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32"/>
    </w:rPr>
  </w:style>
  <w:style w:type="paragraph" w:styleId="30">
    <w:name w:val="heading 3"/>
    <w:basedOn w:val="a0"/>
    <w:next w:val="a0"/>
    <w:link w:val="31"/>
    <w:qFormat/>
    <w:rsid w:val="009A240A"/>
    <w:pPr>
      <w:keepNext/>
      <w:widowControl w:val="0"/>
      <w:spacing w:after="0" w:line="240" w:lineRule="auto"/>
      <w:ind w:firstLine="993"/>
      <w:outlineLvl w:val="2"/>
    </w:pPr>
    <w:rPr>
      <w:rFonts w:ascii="Cordia New" w:eastAsia="Angsana New" w:hAnsi="Cordia New"/>
      <w:snapToGrid w:val="0"/>
      <w:sz w:val="32"/>
      <w:szCs w:val="32"/>
    </w:rPr>
  </w:style>
  <w:style w:type="paragraph" w:styleId="4">
    <w:name w:val="heading 4"/>
    <w:basedOn w:val="a0"/>
    <w:next w:val="a0"/>
    <w:link w:val="40"/>
    <w:qFormat/>
    <w:rsid w:val="009A240A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paragraph" w:styleId="6">
    <w:name w:val="heading 6"/>
    <w:basedOn w:val="a0"/>
    <w:next w:val="a0"/>
    <w:link w:val="60"/>
    <w:qFormat/>
    <w:rsid w:val="009A240A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9A240A"/>
    <w:pPr>
      <w:spacing w:before="240" w:after="60" w:line="240" w:lineRule="auto"/>
      <w:outlineLvl w:val="6"/>
    </w:pPr>
    <w:rPr>
      <w:rFonts w:ascii="Times New Roman" w:eastAsia="SimSun" w:hAnsi="Times New Roman" w:cs="Angsana New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96484"/>
    <w:pPr>
      <w:ind w:left="720"/>
      <w:contextualSpacing/>
    </w:pPr>
  </w:style>
  <w:style w:type="paragraph" w:styleId="a5">
    <w:name w:val="No Spacing"/>
    <w:uiPriority w:val="1"/>
    <w:qFormat/>
    <w:rsid w:val="00196484"/>
    <w:pPr>
      <w:spacing w:after="0" w:line="240" w:lineRule="auto"/>
    </w:pPr>
  </w:style>
  <w:style w:type="paragraph" w:styleId="a6">
    <w:name w:val="Balloon Text"/>
    <w:basedOn w:val="a0"/>
    <w:link w:val="a7"/>
    <w:uiPriority w:val="99"/>
    <w:semiHidden/>
    <w:unhideWhenUsed/>
    <w:rsid w:val="002F75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uiPriority w:val="99"/>
    <w:semiHidden/>
    <w:rsid w:val="002F75BD"/>
    <w:rPr>
      <w:rFonts w:ascii="Tahoma" w:eastAsia="MS Mincho" w:hAnsi="Tahoma" w:cs="Angsana New"/>
      <w:sz w:val="16"/>
      <w:szCs w:val="20"/>
    </w:rPr>
  </w:style>
  <w:style w:type="paragraph" w:styleId="a8">
    <w:name w:val="Title"/>
    <w:basedOn w:val="a0"/>
    <w:link w:val="a9"/>
    <w:qFormat/>
    <w:rsid w:val="00140C26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character" w:customStyle="1" w:styleId="a9">
    <w:name w:val="ชื่อเรื่อง อักขระ"/>
    <w:basedOn w:val="a1"/>
    <w:link w:val="a8"/>
    <w:rsid w:val="00140C26"/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table" w:styleId="aa">
    <w:name w:val="Table Grid"/>
    <w:basedOn w:val="a2"/>
    <w:uiPriority w:val="59"/>
    <w:rsid w:val="006073A5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locked/>
    <w:rsid w:val="005F479B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0"/>
    <w:link w:val="Bodytext2"/>
    <w:rsid w:val="005F479B"/>
    <w:pPr>
      <w:widowControl w:val="0"/>
      <w:shd w:val="clear" w:color="auto" w:fill="FFFFFF"/>
      <w:spacing w:before="600" w:after="0" w:line="432" w:lineRule="exact"/>
      <w:ind w:hanging="150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21">
    <w:name w:val="Body text (2)1"/>
    <w:basedOn w:val="a0"/>
    <w:uiPriority w:val="99"/>
    <w:rsid w:val="005F479B"/>
    <w:pPr>
      <w:widowControl w:val="0"/>
      <w:shd w:val="clear" w:color="auto" w:fill="FFFFFF"/>
      <w:spacing w:before="1020" w:after="0" w:line="345" w:lineRule="exact"/>
      <w:ind w:hanging="380"/>
      <w:jc w:val="thaiDistribute"/>
    </w:pPr>
    <w:rPr>
      <w:rFonts w:ascii="AngsanaUPC" w:eastAsiaTheme="minorHAnsi" w:hAnsi="AngsanaUPC" w:cs="AngsanaUPC"/>
      <w:sz w:val="28"/>
    </w:rPr>
  </w:style>
  <w:style w:type="character" w:customStyle="1" w:styleId="Heading3">
    <w:name w:val="Heading #3_"/>
    <w:basedOn w:val="a1"/>
    <w:link w:val="Heading30"/>
    <w:uiPriority w:val="99"/>
    <w:rsid w:val="00B15868"/>
    <w:rPr>
      <w:rFonts w:ascii="AngsanaUPC" w:hAnsi="AngsanaUPC" w:cs="AngsanaUPC"/>
      <w:b/>
      <w:bCs/>
      <w:sz w:val="34"/>
      <w:szCs w:val="34"/>
      <w:shd w:val="clear" w:color="auto" w:fill="FFFFFF"/>
    </w:rPr>
  </w:style>
  <w:style w:type="paragraph" w:customStyle="1" w:styleId="Heading30">
    <w:name w:val="Heading #3"/>
    <w:basedOn w:val="a0"/>
    <w:link w:val="Heading3"/>
    <w:uiPriority w:val="99"/>
    <w:rsid w:val="00B15868"/>
    <w:pPr>
      <w:widowControl w:val="0"/>
      <w:shd w:val="clear" w:color="auto" w:fill="FFFFFF"/>
      <w:spacing w:before="300" w:after="0" w:line="348" w:lineRule="exact"/>
      <w:ind w:hanging="520"/>
      <w:jc w:val="thaiDistribute"/>
      <w:outlineLvl w:val="2"/>
    </w:pPr>
    <w:rPr>
      <w:rFonts w:ascii="AngsanaUPC" w:eastAsiaTheme="minorHAnsi" w:hAnsi="AngsanaUPC" w:cs="AngsanaUPC"/>
      <w:b/>
      <w:bCs/>
      <w:sz w:val="34"/>
      <w:szCs w:val="34"/>
    </w:rPr>
  </w:style>
  <w:style w:type="character" w:customStyle="1" w:styleId="Bodytext4">
    <w:name w:val="Body text (4)_"/>
    <w:link w:val="Bodytext40"/>
    <w:locked/>
    <w:rsid w:val="001909AE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Bodytext40">
    <w:name w:val="Body text (4)"/>
    <w:basedOn w:val="a0"/>
    <w:link w:val="Bodytext4"/>
    <w:rsid w:val="001909AE"/>
    <w:pPr>
      <w:widowControl w:val="0"/>
      <w:shd w:val="clear" w:color="auto" w:fill="FFFFFF"/>
      <w:spacing w:before="60" w:after="300" w:line="0" w:lineRule="atLeas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Default">
    <w:name w:val="Default"/>
    <w:rsid w:val="00ED095E"/>
    <w:pPr>
      <w:autoSpaceDE w:val="0"/>
      <w:autoSpaceDN w:val="0"/>
      <w:adjustRightInd w:val="0"/>
      <w:spacing w:after="0" w:line="240" w:lineRule="auto"/>
    </w:pPr>
    <w:rPr>
      <w:rFonts w:ascii="AngsanaUPC" w:hAnsi="AngsanaUPC" w:cs="AngsanaUPC"/>
      <w:color w:val="000000"/>
      <w:sz w:val="24"/>
      <w:szCs w:val="24"/>
    </w:rPr>
  </w:style>
  <w:style w:type="paragraph" w:styleId="ab">
    <w:name w:val="header"/>
    <w:basedOn w:val="a0"/>
    <w:link w:val="ac"/>
    <w:uiPriority w:val="99"/>
    <w:unhideWhenUsed/>
    <w:rsid w:val="00E86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uiPriority w:val="99"/>
    <w:rsid w:val="00E86039"/>
    <w:rPr>
      <w:rFonts w:ascii="Calibri" w:eastAsia="MS Mincho" w:hAnsi="Calibri" w:cs="Cordia New"/>
    </w:rPr>
  </w:style>
  <w:style w:type="paragraph" w:styleId="ad">
    <w:name w:val="footer"/>
    <w:basedOn w:val="a0"/>
    <w:link w:val="ae"/>
    <w:uiPriority w:val="99"/>
    <w:unhideWhenUsed/>
    <w:rsid w:val="00E86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1"/>
    <w:link w:val="ad"/>
    <w:uiPriority w:val="99"/>
    <w:rsid w:val="00E86039"/>
    <w:rPr>
      <w:rFonts w:ascii="Calibri" w:eastAsia="MS Mincho" w:hAnsi="Calibri" w:cs="Cordia New"/>
    </w:rPr>
  </w:style>
  <w:style w:type="table" w:customStyle="1" w:styleId="11">
    <w:name w:val="เส้นตาราง1"/>
    <w:basedOn w:val="a2"/>
    <w:next w:val="aa"/>
    <w:uiPriority w:val="59"/>
    <w:rsid w:val="006A17B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1"/>
    <w:link w:val="1"/>
    <w:uiPriority w:val="1"/>
    <w:rsid w:val="009A240A"/>
    <w:rPr>
      <w:rFonts w:ascii="TH SarabunPSK" w:eastAsia="TH SarabunPSK" w:hAnsi="TH SarabunPSK" w:cs="Cordia New"/>
      <w:b/>
      <w:bCs/>
      <w:sz w:val="32"/>
      <w:szCs w:val="32"/>
      <w:lang w:bidi="ar-SA"/>
    </w:rPr>
  </w:style>
  <w:style w:type="character" w:customStyle="1" w:styleId="21">
    <w:name w:val="หัวเรื่อง 2 อักขระ"/>
    <w:basedOn w:val="a1"/>
    <w:link w:val="20"/>
    <w:rsid w:val="009A240A"/>
    <w:rPr>
      <w:rFonts w:ascii="Arial" w:eastAsia="SimSun" w:hAnsi="Arial" w:cs="Cordia New"/>
      <w:b/>
      <w:bCs/>
      <w:i/>
      <w:iCs/>
      <w:sz w:val="28"/>
      <w:szCs w:val="32"/>
    </w:rPr>
  </w:style>
  <w:style w:type="character" w:customStyle="1" w:styleId="31">
    <w:name w:val="หัวเรื่อง 3 อักขระ"/>
    <w:basedOn w:val="a1"/>
    <w:link w:val="30"/>
    <w:rsid w:val="009A240A"/>
    <w:rPr>
      <w:rFonts w:ascii="Cordia New" w:eastAsia="Angsana New" w:hAnsi="Cordia New" w:cs="Cordia New"/>
      <w:snapToGrid w:val="0"/>
      <w:sz w:val="32"/>
      <w:szCs w:val="32"/>
    </w:rPr>
  </w:style>
  <w:style w:type="character" w:customStyle="1" w:styleId="40">
    <w:name w:val="หัวเรื่อง 4 อักขระ"/>
    <w:basedOn w:val="a1"/>
    <w:link w:val="4"/>
    <w:rsid w:val="009A240A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60">
    <w:name w:val="หัวเรื่อง 6 อักขระ"/>
    <w:basedOn w:val="a1"/>
    <w:link w:val="6"/>
    <w:rsid w:val="009A240A"/>
    <w:rPr>
      <w:rFonts w:ascii="Times New Roman" w:eastAsia="SimSu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9A240A"/>
    <w:rPr>
      <w:rFonts w:ascii="Times New Roman" w:eastAsia="SimSun" w:hAnsi="Times New Roman" w:cs="Angsana New"/>
      <w:sz w:val="24"/>
    </w:rPr>
  </w:style>
  <w:style w:type="character" w:customStyle="1" w:styleId="af">
    <w:name w:val="ฟอนต์ของย่อหน้าเริ่มต้น"/>
    <w:uiPriority w:val="1"/>
    <w:semiHidden/>
    <w:unhideWhenUsed/>
    <w:rsid w:val="009A240A"/>
  </w:style>
  <w:style w:type="character" w:customStyle="1" w:styleId="af0">
    <w:name w:val="ไฮเปอร์ลิงก์"/>
    <w:uiPriority w:val="99"/>
    <w:unhideWhenUsed/>
    <w:rsid w:val="009A240A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9A240A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A240A"/>
    <w:pPr>
      <w:widowControl w:val="0"/>
      <w:spacing w:after="0" w:line="240" w:lineRule="auto"/>
    </w:pPr>
    <w:rPr>
      <w:rFonts w:eastAsia="Calibri"/>
      <w:szCs w:val="22"/>
      <w:lang w:bidi="ar-SA"/>
    </w:rPr>
  </w:style>
  <w:style w:type="paragraph" w:styleId="af1">
    <w:name w:val="Body Text"/>
    <w:basedOn w:val="a0"/>
    <w:link w:val="af2"/>
    <w:uiPriority w:val="1"/>
    <w:qFormat/>
    <w:rsid w:val="009A240A"/>
    <w:pPr>
      <w:widowControl w:val="0"/>
      <w:spacing w:after="0" w:line="240" w:lineRule="auto"/>
      <w:ind w:left="440"/>
    </w:pPr>
    <w:rPr>
      <w:rFonts w:ascii="TH SarabunPSK" w:eastAsia="TH SarabunPSK" w:hAnsi="TH SarabunPSK"/>
      <w:sz w:val="32"/>
      <w:szCs w:val="32"/>
      <w:lang w:bidi="ar-SA"/>
    </w:rPr>
  </w:style>
  <w:style w:type="character" w:customStyle="1" w:styleId="af2">
    <w:name w:val="เนื้อความ อักขระ"/>
    <w:basedOn w:val="a1"/>
    <w:link w:val="af1"/>
    <w:uiPriority w:val="1"/>
    <w:rsid w:val="009A240A"/>
    <w:rPr>
      <w:rFonts w:ascii="TH SarabunPSK" w:eastAsia="TH SarabunPSK" w:hAnsi="TH SarabunPSK" w:cs="Cordia New"/>
      <w:sz w:val="32"/>
      <w:szCs w:val="32"/>
      <w:lang w:bidi="ar-SA"/>
    </w:rPr>
  </w:style>
  <w:style w:type="character" w:customStyle="1" w:styleId="12">
    <w:name w:val="ตัวแทนข้อความ1"/>
    <w:uiPriority w:val="99"/>
    <w:semiHidden/>
    <w:rsid w:val="009A240A"/>
    <w:rPr>
      <w:color w:val="808080"/>
    </w:rPr>
  </w:style>
  <w:style w:type="character" w:styleId="af3">
    <w:name w:val="Hyperlink"/>
    <w:unhideWhenUsed/>
    <w:rsid w:val="009A240A"/>
    <w:rPr>
      <w:color w:val="0000FF"/>
      <w:u w:val="single"/>
    </w:rPr>
  </w:style>
  <w:style w:type="table" w:customStyle="1" w:styleId="22">
    <w:name w:val="เส้นตาราง2"/>
    <w:basedOn w:val="a2"/>
    <w:next w:val="aa"/>
    <w:uiPriority w:val="59"/>
    <w:rsid w:val="009A240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ไม่มีรายการ1"/>
    <w:next w:val="a3"/>
    <w:uiPriority w:val="99"/>
    <w:semiHidden/>
    <w:unhideWhenUsed/>
    <w:rsid w:val="009A240A"/>
  </w:style>
  <w:style w:type="numbering" w:customStyle="1" w:styleId="110">
    <w:name w:val="ไม่มีรายการ11"/>
    <w:next w:val="a3"/>
    <w:uiPriority w:val="99"/>
    <w:semiHidden/>
    <w:unhideWhenUsed/>
    <w:rsid w:val="009A240A"/>
  </w:style>
  <w:style w:type="numbering" w:customStyle="1" w:styleId="111">
    <w:name w:val="ไม่มีรายการ111"/>
    <w:next w:val="a3"/>
    <w:uiPriority w:val="99"/>
    <w:semiHidden/>
    <w:unhideWhenUsed/>
    <w:rsid w:val="009A240A"/>
  </w:style>
  <w:style w:type="paragraph" w:customStyle="1" w:styleId="14">
    <w:name w:val="ไม่มีการเว้นระยะห่าง1"/>
    <w:next w:val="a5"/>
    <w:uiPriority w:val="1"/>
    <w:qFormat/>
    <w:rsid w:val="009A240A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hps">
    <w:name w:val="hps"/>
    <w:basedOn w:val="a1"/>
    <w:rsid w:val="009A240A"/>
  </w:style>
  <w:style w:type="numbering" w:customStyle="1" w:styleId="23">
    <w:name w:val="ไม่มีรายการ2"/>
    <w:next w:val="a3"/>
    <w:uiPriority w:val="99"/>
    <w:semiHidden/>
    <w:unhideWhenUsed/>
    <w:rsid w:val="009A240A"/>
  </w:style>
  <w:style w:type="character" w:customStyle="1" w:styleId="apple-converted-space">
    <w:name w:val="apple-converted-space"/>
    <w:basedOn w:val="a1"/>
    <w:rsid w:val="009A240A"/>
  </w:style>
  <w:style w:type="paragraph" w:customStyle="1" w:styleId="Normal4">
    <w:name w:val="Normal+4"/>
    <w:basedOn w:val="a0"/>
    <w:next w:val="a0"/>
    <w:rsid w:val="009A240A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Angsana New"/>
      <w:sz w:val="24"/>
      <w:szCs w:val="24"/>
    </w:rPr>
  </w:style>
  <w:style w:type="character" w:customStyle="1" w:styleId="15">
    <w:name w:val="ฟอนต์ของย่อหน้าเริ่มต้น1"/>
    <w:uiPriority w:val="1"/>
    <w:semiHidden/>
    <w:unhideWhenUsed/>
    <w:rsid w:val="009A240A"/>
  </w:style>
  <w:style w:type="table" w:customStyle="1" w:styleId="41">
    <w:name w:val="เส้นตาราง4"/>
    <w:basedOn w:val="a2"/>
    <w:uiPriority w:val="59"/>
    <w:rsid w:val="009A240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ไม่มีรายการ3"/>
    <w:next w:val="a3"/>
    <w:uiPriority w:val="99"/>
    <w:semiHidden/>
    <w:unhideWhenUsed/>
    <w:rsid w:val="009A240A"/>
  </w:style>
  <w:style w:type="table" w:customStyle="1" w:styleId="33">
    <w:name w:val="เส้นตาราง3"/>
    <w:basedOn w:val="a2"/>
    <w:next w:val="aa"/>
    <w:uiPriority w:val="59"/>
    <w:rsid w:val="009A240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"/>
    <w:basedOn w:val="a2"/>
    <w:next w:val="aa"/>
    <w:uiPriority w:val="59"/>
    <w:rsid w:val="009A240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uiPriority w:val="99"/>
    <w:semiHidden/>
    <w:rsid w:val="009A240A"/>
    <w:rPr>
      <w:color w:val="808080"/>
    </w:rPr>
  </w:style>
  <w:style w:type="paragraph" w:customStyle="1" w:styleId="CONFAuthor1">
    <w:name w:val="CONFAuthor1"/>
    <w:basedOn w:val="a0"/>
    <w:next w:val="a0"/>
    <w:uiPriority w:val="99"/>
    <w:rsid w:val="009A240A"/>
    <w:pPr>
      <w:keepNext/>
      <w:keepLines/>
      <w:spacing w:after="0" w:line="240" w:lineRule="auto"/>
      <w:jc w:val="center"/>
    </w:pPr>
    <w:rPr>
      <w:rFonts w:ascii="Times New Roman" w:eastAsia="Times New Roman" w:hAnsi="Times New Roman" w:cs="Arial Unicode MS"/>
      <w:sz w:val="24"/>
      <w:szCs w:val="24"/>
      <w:lang w:val="en-AU" w:bidi="ar-SA"/>
    </w:rPr>
  </w:style>
  <w:style w:type="character" w:styleId="af5">
    <w:name w:val="page number"/>
    <w:basedOn w:val="a1"/>
    <w:rsid w:val="009A240A"/>
  </w:style>
  <w:style w:type="paragraph" w:styleId="af6">
    <w:name w:val="Normal (Web)"/>
    <w:basedOn w:val="a0"/>
    <w:rsid w:val="009A240A"/>
    <w:pPr>
      <w:spacing w:before="100" w:beforeAutospacing="1" w:after="100" w:afterAutospacing="1" w:line="225" w:lineRule="atLeast"/>
    </w:pPr>
    <w:rPr>
      <w:rFonts w:ascii="Verdana" w:hAnsi="Verdana" w:cs="Tahoma"/>
      <w:color w:val="666666"/>
      <w:sz w:val="17"/>
      <w:szCs w:val="17"/>
      <w:lang w:eastAsia="ja-JP"/>
    </w:rPr>
  </w:style>
  <w:style w:type="paragraph" w:styleId="a">
    <w:name w:val="List Bullet"/>
    <w:basedOn w:val="a0"/>
    <w:rsid w:val="009A240A"/>
    <w:pPr>
      <w:numPr>
        <w:numId w:val="3"/>
      </w:num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af7">
    <w:name w:val="Body Text Indent"/>
    <w:basedOn w:val="a0"/>
    <w:link w:val="af8"/>
    <w:rsid w:val="009A240A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8">
    <w:name w:val="การเยื้องเนื้อความ อักขระ"/>
    <w:basedOn w:val="a1"/>
    <w:link w:val="af7"/>
    <w:rsid w:val="009A240A"/>
    <w:rPr>
      <w:rFonts w:ascii="Times New Roman" w:eastAsia="SimSun" w:hAnsi="Times New Roman" w:cs="Angsana New"/>
      <w:sz w:val="24"/>
      <w:lang w:eastAsia="zh-CN"/>
    </w:rPr>
  </w:style>
  <w:style w:type="paragraph" w:styleId="34">
    <w:name w:val="Body Text 3"/>
    <w:basedOn w:val="a0"/>
    <w:link w:val="35"/>
    <w:rsid w:val="009A240A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5">
    <w:name w:val="เนื้อความ 3 อักขระ"/>
    <w:basedOn w:val="a1"/>
    <w:link w:val="34"/>
    <w:rsid w:val="009A240A"/>
    <w:rPr>
      <w:rFonts w:ascii="Times New Roman" w:eastAsia="SimSun" w:hAnsi="Times New Roman" w:cs="Angsana New"/>
      <w:sz w:val="16"/>
      <w:szCs w:val="18"/>
      <w:lang w:eastAsia="zh-CN"/>
    </w:rPr>
  </w:style>
  <w:style w:type="paragraph" w:customStyle="1" w:styleId="Jlist">
    <w:name w:val="Jlist"/>
    <w:basedOn w:val="a0"/>
    <w:rsid w:val="009A240A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styleId="24">
    <w:name w:val="Body Text 2"/>
    <w:basedOn w:val="a0"/>
    <w:link w:val="25"/>
    <w:rsid w:val="009A240A"/>
    <w:pPr>
      <w:spacing w:after="0" w:line="240" w:lineRule="auto"/>
    </w:pPr>
    <w:rPr>
      <w:rFonts w:ascii="Angsana New" w:eastAsia="SimSun" w:hAnsi="Angsana New" w:cs="Angsana New"/>
      <w:sz w:val="28"/>
    </w:rPr>
  </w:style>
  <w:style w:type="character" w:customStyle="1" w:styleId="25">
    <w:name w:val="เนื้อความ 2 อักขระ"/>
    <w:basedOn w:val="a1"/>
    <w:link w:val="24"/>
    <w:rsid w:val="009A240A"/>
    <w:rPr>
      <w:rFonts w:ascii="Angsana New" w:eastAsia="SimSun" w:hAnsi="Angsana New" w:cs="Angsana New"/>
      <w:sz w:val="28"/>
    </w:rPr>
  </w:style>
  <w:style w:type="paragraph" w:styleId="26">
    <w:name w:val="Body Text Indent 2"/>
    <w:basedOn w:val="a0"/>
    <w:link w:val="27"/>
    <w:rsid w:val="009A240A"/>
    <w:pPr>
      <w:spacing w:after="120" w:line="480" w:lineRule="auto"/>
      <w:ind w:left="283"/>
    </w:pPr>
    <w:rPr>
      <w:rFonts w:ascii="Times New Roman" w:eastAsia="SimSun" w:hAnsi="Times New Roman" w:cs="Angsana New"/>
      <w:sz w:val="24"/>
    </w:rPr>
  </w:style>
  <w:style w:type="character" w:customStyle="1" w:styleId="27">
    <w:name w:val="การเยื้องเนื้อความ 2 อักขระ"/>
    <w:basedOn w:val="a1"/>
    <w:link w:val="26"/>
    <w:rsid w:val="009A240A"/>
    <w:rPr>
      <w:rFonts w:ascii="Times New Roman" w:eastAsia="SimSun" w:hAnsi="Times New Roman" w:cs="Angsana New"/>
      <w:sz w:val="24"/>
    </w:rPr>
  </w:style>
  <w:style w:type="character" w:customStyle="1" w:styleId="16">
    <w:name w:val="ข้อความบอลลูน อักขระ1"/>
    <w:uiPriority w:val="99"/>
    <w:semiHidden/>
    <w:rsid w:val="009A240A"/>
    <w:rPr>
      <w:rFonts w:ascii="Leelawadee" w:hAnsi="Leelawadee" w:cs="Angsana New"/>
      <w:sz w:val="18"/>
      <w:szCs w:val="22"/>
    </w:rPr>
  </w:style>
  <w:style w:type="character" w:customStyle="1" w:styleId="af9">
    <w:name w:val="ผังเอกสาร อักขระ"/>
    <w:link w:val="afa"/>
    <w:semiHidden/>
    <w:rsid w:val="009A240A"/>
    <w:rPr>
      <w:rFonts w:ascii="Tahoma" w:eastAsia="SimSun" w:hAnsi="Tahoma"/>
      <w:sz w:val="24"/>
      <w:shd w:val="clear" w:color="auto" w:fill="000080"/>
      <w:lang w:eastAsia="zh-CN"/>
    </w:rPr>
  </w:style>
  <w:style w:type="paragraph" w:styleId="afa">
    <w:name w:val="Document Map"/>
    <w:basedOn w:val="a0"/>
    <w:link w:val="af9"/>
    <w:semiHidden/>
    <w:rsid w:val="009A240A"/>
    <w:pPr>
      <w:shd w:val="clear" w:color="auto" w:fill="000080"/>
      <w:spacing w:after="0" w:line="240" w:lineRule="auto"/>
    </w:pPr>
    <w:rPr>
      <w:rFonts w:ascii="Tahoma" w:eastAsia="SimSun" w:hAnsi="Tahoma" w:cstheme="minorBidi"/>
      <w:sz w:val="24"/>
      <w:lang w:eastAsia="zh-CN"/>
    </w:rPr>
  </w:style>
  <w:style w:type="character" w:customStyle="1" w:styleId="17">
    <w:name w:val="ผังเอกสาร อักขระ1"/>
    <w:basedOn w:val="a1"/>
    <w:uiPriority w:val="99"/>
    <w:semiHidden/>
    <w:rsid w:val="009A240A"/>
    <w:rPr>
      <w:rFonts w:ascii="Tahoma" w:eastAsia="MS Mincho" w:hAnsi="Tahoma" w:cs="Angsana New"/>
      <w:sz w:val="16"/>
      <w:szCs w:val="20"/>
    </w:rPr>
  </w:style>
  <w:style w:type="paragraph" w:styleId="5">
    <w:name w:val="List Number 5"/>
    <w:basedOn w:val="a0"/>
    <w:rsid w:val="009A240A"/>
    <w:pPr>
      <w:numPr>
        <w:numId w:val="4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List Bullet 2"/>
    <w:basedOn w:val="a0"/>
    <w:rsid w:val="009A240A"/>
    <w:pPr>
      <w:numPr>
        <w:numId w:val="5"/>
      </w:numPr>
      <w:tabs>
        <w:tab w:val="clear" w:pos="643"/>
        <w:tab w:val="num" w:pos="360"/>
      </w:tabs>
      <w:spacing w:after="0" w:line="240" w:lineRule="auto"/>
      <w:ind w:left="0" w:firstLine="0"/>
    </w:pPr>
    <w:rPr>
      <w:rFonts w:ascii="Times New Roman" w:eastAsia="SimSun" w:hAnsi="Times New Roman" w:cs="Angsana New"/>
      <w:sz w:val="24"/>
      <w:lang w:eastAsia="zh-CN"/>
    </w:rPr>
  </w:style>
  <w:style w:type="paragraph" w:styleId="3">
    <w:name w:val="List Bullet 3"/>
    <w:basedOn w:val="a0"/>
    <w:rsid w:val="009A240A"/>
    <w:pPr>
      <w:numPr>
        <w:numId w:val="6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afb">
    <w:name w:val="FollowedHyperlink"/>
    <w:unhideWhenUsed/>
    <w:rsid w:val="009A240A"/>
    <w:rPr>
      <w:color w:val="800080"/>
      <w:u w:val="single"/>
    </w:rPr>
  </w:style>
  <w:style w:type="character" w:customStyle="1" w:styleId="Bodytext2Bold">
    <w:name w:val="Body text (2) + Bold"/>
    <w:rsid w:val="009A240A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">
    <w:name w:val="Table caption_"/>
    <w:link w:val="Tablecaption0"/>
    <w:rsid w:val="009A240A"/>
    <w:rPr>
      <w:rFonts w:ascii="AngsanaUPC" w:eastAsia="AngsanaUPC" w:hAnsi="AngsanaUPC" w:cs="AngsanaUPC"/>
      <w:shd w:val="clear" w:color="auto" w:fill="FFFFFF"/>
    </w:rPr>
  </w:style>
  <w:style w:type="paragraph" w:customStyle="1" w:styleId="Tablecaption0">
    <w:name w:val="Table caption"/>
    <w:basedOn w:val="a0"/>
    <w:link w:val="Tablecaption"/>
    <w:rsid w:val="009A240A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</w:rPr>
  </w:style>
  <w:style w:type="character" w:customStyle="1" w:styleId="Bodytext2Spacing0pt">
    <w:name w:val="Body text (2) + Spacing 0 pt"/>
    <w:rsid w:val="009A240A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Bold">
    <w:name w:val="Table caption + Bold"/>
    <w:rsid w:val="009A240A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Bodytext2ArialNarrow">
    <w:name w:val="Body text (2) + Arial Narrow"/>
    <w:aliases w:val="20 pt"/>
    <w:rsid w:val="009A240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table" w:customStyle="1" w:styleId="50">
    <w:name w:val="เส้นตาราง5"/>
    <w:basedOn w:val="a2"/>
    <w:next w:val="aa"/>
    <w:uiPriority w:val="59"/>
    <w:rsid w:val="009A240A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Revision"/>
    <w:hidden/>
    <w:uiPriority w:val="99"/>
    <w:semiHidden/>
    <w:rsid w:val="009A240A"/>
    <w:pPr>
      <w:spacing w:after="0" w:line="240" w:lineRule="auto"/>
    </w:pPr>
    <w:rPr>
      <w:rFonts w:ascii="Calibri" w:eastAsia="Calibri" w:hAnsi="Calibri" w:cs="Cordia New"/>
    </w:rPr>
  </w:style>
  <w:style w:type="table" w:customStyle="1" w:styleId="210">
    <w:name w:val="เส้นตาราง21"/>
    <w:basedOn w:val="a2"/>
    <w:next w:val="aa"/>
    <w:uiPriority w:val="39"/>
    <w:rsid w:val="00D35D9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Bullet 2" w:uiPriority="0"/>
    <w:lsdException w:name="List Bullet 3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6484"/>
    <w:pPr>
      <w:spacing w:after="160" w:line="259" w:lineRule="auto"/>
    </w:pPr>
    <w:rPr>
      <w:rFonts w:ascii="Calibri" w:eastAsia="MS Mincho" w:hAnsi="Calibri" w:cs="Cordia New"/>
    </w:rPr>
  </w:style>
  <w:style w:type="paragraph" w:styleId="1">
    <w:name w:val="heading 1"/>
    <w:basedOn w:val="a0"/>
    <w:link w:val="10"/>
    <w:uiPriority w:val="1"/>
    <w:qFormat/>
    <w:rsid w:val="009A240A"/>
    <w:pPr>
      <w:widowControl w:val="0"/>
      <w:spacing w:after="0" w:line="240" w:lineRule="auto"/>
      <w:ind w:left="1160"/>
      <w:outlineLvl w:val="0"/>
    </w:pPr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20">
    <w:name w:val="heading 2"/>
    <w:basedOn w:val="a0"/>
    <w:next w:val="a0"/>
    <w:link w:val="21"/>
    <w:qFormat/>
    <w:rsid w:val="009A240A"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32"/>
    </w:rPr>
  </w:style>
  <w:style w:type="paragraph" w:styleId="30">
    <w:name w:val="heading 3"/>
    <w:basedOn w:val="a0"/>
    <w:next w:val="a0"/>
    <w:link w:val="31"/>
    <w:qFormat/>
    <w:rsid w:val="009A240A"/>
    <w:pPr>
      <w:keepNext/>
      <w:widowControl w:val="0"/>
      <w:spacing w:after="0" w:line="240" w:lineRule="auto"/>
      <w:ind w:firstLine="993"/>
      <w:outlineLvl w:val="2"/>
    </w:pPr>
    <w:rPr>
      <w:rFonts w:ascii="Cordia New" w:eastAsia="Angsana New" w:hAnsi="Cordia New"/>
      <w:snapToGrid w:val="0"/>
      <w:sz w:val="32"/>
      <w:szCs w:val="32"/>
    </w:rPr>
  </w:style>
  <w:style w:type="paragraph" w:styleId="4">
    <w:name w:val="heading 4"/>
    <w:basedOn w:val="a0"/>
    <w:next w:val="a0"/>
    <w:link w:val="40"/>
    <w:qFormat/>
    <w:rsid w:val="009A240A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paragraph" w:styleId="6">
    <w:name w:val="heading 6"/>
    <w:basedOn w:val="a0"/>
    <w:next w:val="a0"/>
    <w:link w:val="60"/>
    <w:qFormat/>
    <w:rsid w:val="009A240A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9A240A"/>
    <w:pPr>
      <w:spacing w:before="240" w:after="60" w:line="240" w:lineRule="auto"/>
      <w:outlineLvl w:val="6"/>
    </w:pPr>
    <w:rPr>
      <w:rFonts w:ascii="Times New Roman" w:eastAsia="SimSun" w:hAnsi="Times New Roman" w:cs="Angsana New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96484"/>
    <w:pPr>
      <w:ind w:left="720"/>
      <w:contextualSpacing/>
    </w:pPr>
  </w:style>
  <w:style w:type="paragraph" w:styleId="a5">
    <w:name w:val="No Spacing"/>
    <w:uiPriority w:val="1"/>
    <w:qFormat/>
    <w:rsid w:val="00196484"/>
    <w:pPr>
      <w:spacing w:after="0" w:line="240" w:lineRule="auto"/>
    </w:pPr>
  </w:style>
  <w:style w:type="paragraph" w:styleId="a6">
    <w:name w:val="Balloon Text"/>
    <w:basedOn w:val="a0"/>
    <w:link w:val="a7"/>
    <w:uiPriority w:val="99"/>
    <w:semiHidden/>
    <w:unhideWhenUsed/>
    <w:rsid w:val="002F75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uiPriority w:val="99"/>
    <w:semiHidden/>
    <w:rsid w:val="002F75BD"/>
    <w:rPr>
      <w:rFonts w:ascii="Tahoma" w:eastAsia="MS Mincho" w:hAnsi="Tahoma" w:cs="Angsana New"/>
      <w:sz w:val="16"/>
      <w:szCs w:val="20"/>
    </w:rPr>
  </w:style>
  <w:style w:type="paragraph" w:styleId="a8">
    <w:name w:val="Title"/>
    <w:basedOn w:val="a0"/>
    <w:link w:val="a9"/>
    <w:qFormat/>
    <w:rsid w:val="00140C26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character" w:customStyle="1" w:styleId="a9">
    <w:name w:val="ชื่อเรื่อง อักขระ"/>
    <w:basedOn w:val="a1"/>
    <w:link w:val="a8"/>
    <w:rsid w:val="00140C26"/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table" w:styleId="aa">
    <w:name w:val="Table Grid"/>
    <w:basedOn w:val="a2"/>
    <w:uiPriority w:val="59"/>
    <w:rsid w:val="006073A5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locked/>
    <w:rsid w:val="005F479B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0"/>
    <w:link w:val="Bodytext2"/>
    <w:rsid w:val="005F479B"/>
    <w:pPr>
      <w:widowControl w:val="0"/>
      <w:shd w:val="clear" w:color="auto" w:fill="FFFFFF"/>
      <w:spacing w:before="600" w:after="0" w:line="432" w:lineRule="exact"/>
      <w:ind w:hanging="150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21">
    <w:name w:val="Body text (2)1"/>
    <w:basedOn w:val="a0"/>
    <w:uiPriority w:val="99"/>
    <w:rsid w:val="005F479B"/>
    <w:pPr>
      <w:widowControl w:val="0"/>
      <w:shd w:val="clear" w:color="auto" w:fill="FFFFFF"/>
      <w:spacing w:before="1020" w:after="0" w:line="345" w:lineRule="exact"/>
      <w:ind w:hanging="380"/>
      <w:jc w:val="thaiDistribute"/>
    </w:pPr>
    <w:rPr>
      <w:rFonts w:ascii="AngsanaUPC" w:eastAsiaTheme="minorHAnsi" w:hAnsi="AngsanaUPC" w:cs="AngsanaUPC"/>
      <w:sz w:val="28"/>
    </w:rPr>
  </w:style>
  <w:style w:type="character" w:customStyle="1" w:styleId="Heading3">
    <w:name w:val="Heading #3_"/>
    <w:basedOn w:val="a1"/>
    <w:link w:val="Heading30"/>
    <w:uiPriority w:val="99"/>
    <w:rsid w:val="00B15868"/>
    <w:rPr>
      <w:rFonts w:ascii="AngsanaUPC" w:hAnsi="AngsanaUPC" w:cs="AngsanaUPC"/>
      <w:b/>
      <w:bCs/>
      <w:sz w:val="34"/>
      <w:szCs w:val="34"/>
      <w:shd w:val="clear" w:color="auto" w:fill="FFFFFF"/>
    </w:rPr>
  </w:style>
  <w:style w:type="paragraph" w:customStyle="1" w:styleId="Heading30">
    <w:name w:val="Heading #3"/>
    <w:basedOn w:val="a0"/>
    <w:link w:val="Heading3"/>
    <w:uiPriority w:val="99"/>
    <w:rsid w:val="00B15868"/>
    <w:pPr>
      <w:widowControl w:val="0"/>
      <w:shd w:val="clear" w:color="auto" w:fill="FFFFFF"/>
      <w:spacing w:before="300" w:after="0" w:line="348" w:lineRule="exact"/>
      <w:ind w:hanging="520"/>
      <w:jc w:val="thaiDistribute"/>
      <w:outlineLvl w:val="2"/>
    </w:pPr>
    <w:rPr>
      <w:rFonts w:ascii="AngsanaUPC" w:eastAsiaTheme="minorHAnsi" w:hAnsi="AngsanaUPC" w:cs="AngsanaUPC"/>
      <w:b/>
      <w:bCs/>
      <w:sz w:val="34"/>
      <w:szCs w:val="34"/>
    </w:rPr>
  </w:style>
  <w:style w:type="character" w:customStyle="1" w:styleId="Bodytext4">
    <w:name w:val="Body text (4)_"/>
    <w:link w:val="Bodytext40"/>
    <w:locked/>
    <w:rsid w:val="001909AE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Bodytext40">
    <w:name w:val="Body text (4)"/>
    <w:basedOn w:val="a0"/>
    <w:link w:val="Bodytext4"/>
    <w:rsid w:val="001909AE"/>
    <w:pPr>
      <w:widowControl w:val="0"/>
      <w:shd w:val="clear" w:color="auto" w:fill="FFFFFF"/>
      <w:spacing w:before="60" w:after="300" w:line="0" w:lineRule="atLeas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Default">
    <w:name w:val="Default"/>
    <w:rsid w:val="00ED095E"/>
    <w:pPr>
      <w:autoSpaceDE w:val="0"/>
      <w:autoSpaceDN w:val="0"/>
      <w:adjustRightInd w:val="0"/>
      <w:spacing w:after="0" w:line="240" w:lineRule="auto"/>
    </w:pPr>
    <w:rPr>
      <w:rFonts w:ascii="AngsanaUPC" w:hAnsi="AngsanaUPC" w:cs="AngsanaUPC"/>
      <w:color w:val="000000"/>
      <w:sz w:val="24"/>
      <w:szCs w:val="24"/>
    </w:rPr>
  </w:style>
  <w:style w:type="paragraph" w:styleId="ab">
    <w:name w:val="header"/>
    <w:basedOn w:val="a0"/>
    <w:link w:val="ac"/>
    <w:uiPriority w:val="99"/>
    <w:unhideWhenUsed/>
    <w:rsid w:val="00E86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uiPriority w:val="99"/>
    <w:rsid w:val="00E86039"/>
    <w:rPr>
      <w:rFonts w:ascii="Calibri" w:eastAsia="MS Mincho" w:hAnsi="Calibri" w:cs="Cordia New"/>
    </w:rPr>
  </w:style>
  <w:style w:type="paragraph" w:styleId="ad">
    <w:name w:val="footer"/>
    <w:basedOn w:val="a0"/>
    <w:link w:val="ae"/>
    <w:uiPriority w:val="99"/>
    <w:unhideWhenUsed/>
    <w:rsid w:val="00E86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1"/>
    <w:link w:val="ad"/>
    <w:uiPriority w:val="99"/>
    <w:rsid w:val="00E86039"/>
    <w:rPr>
      <w:rFonts w:ascii="Calibri" w:eastAsia="MS Mincho" w:hAnsi="Calibri" w:cs="Cordia New"/>
    </w:rPr>
  </w:style>
  <w:style w:type="table" w:customStyle="1" w:styleId="11">
    <w:name w:val="เส้นตาราง1"/>
    <w:basedOn w:val="a2"/>
    <w:next w:val="aa"/>
    <w:uiPriority w:val="59"/>
    <w:rsid w:val="006A17B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1"/>
    <w:link w:val="1"/>
    <w:uiPriority w:val="1"/>
    <w:rsid w:val="009A240A"/>
    <w:rPr>
      <w:rFonts w:ascii="TH SarabunPSK" w:eastAsia="TH SarabunPSK" w:hAnsi="TH SarabunPSK" w:cs="Cordia New"/>
      <w:b/>
      <w:bCs/>
      <w:sz w:val="32"/>
      <w:szCs w:val="32"/>
      <w:lang w:bidi="ar-SA"/>
    </w:rPr>
  </w:style>
  <w:style w:type="character" w:customStyle="1" w:styleId="21">
    <w:name w:val="หัวเรื่อง 2 อักขระ"/>
    <w:basedOn w:val="a1"/>
    <w:link w:val="20"/>
    <w:rsid w:val="009A240A"/>
    <w:rPr>
      <w:rFonts w:ascii="Arial" w:eastAsia="SimSun" w:hAnsi="Arial" w:cs="Cordia New"/>
      <w:b/>
      <w:bCs/>
      <w:i/>
      <w:iCs/>
      <w:sz w:val="28"/>
      <w:szCs w:val="32"/>
    </w:rPr>
  </w:style>
  <w:style w:type="character" w:customStyle="1" w:styleId="31">
    <w:name w:val="หัวเรื่อง 3 อักขระ"/>
    <w:basedOn w:val="a1"/>
    <w:link w:val="30"/>
    <w:rsid w:val="009A240A"/>
    <w:rPr>
      <w:rFonts w:ascii="Cordia New" w:eastAsia="Angsana New" w:hAnsi="Cordia New" w:cs="Cordia New"/>
      <w:snapToGrid w:val="0"/>
      <w:sz w:val="32"/>
      <w:szCs w:val="32"/>
    </w:rPr>
  </w:style>
  <w:style w:type="character" w:customStyle="1" w:styleId="40">
    <w:name w:val="หัวเรื่อง 4 อักขระ"/>
    <w:basedOn w:val="a1"/>
    <w:link w:val="4"/>
    <w:rsid w:val="009A240A"/>
    <w:rPr>
      <w:rFonts w:ascii="Times New Roman" w:eastAsia="SimSun" w:hAnsi="Times New Roman" w:cs="Angsana New"/>
      <w:b/>
      <w:bCs/>
      <w:sz w:val="28"/>
      <w:szCs w:val="32"/>
    </w:rPr>
  </w:style>
  <w:style w:type="character" w:customStyle="1" w:styleId="60">
    <w:name w:val="หัวเรื่อง 6 อักขระ"/>
    <w:basedOn w:val="a1"/>
    <w:link w:val="6"/>
    <w:rsid w:val="009A240A"/>
    <w:rPr>
      <w:rFonts w:ascii="Times New Roman" w:eastAsia="SimSu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9A240A"/>
    <w:rPr>
      <w:rFonts w:ascii="Times New Roman" w:eastAsia="SimSun" w:hAnsi="Times New Roman" w:cs="Angsana New"/>
      <w:sz w:val="24"/>
    </w:rPr>
  </w:style>
  <w:style w:type="character" w:customStyle="1" w:styleId="af">
    <w:name w:val="ฟอนต์ของย่อหน้าเริ่มต้น"/>
    <w:uiPriority w:val="1"/>
    <w:semiHidden/>
    <w:unhideWhenUsed/>
    <w:rsid w:val="009A240A"/>
  </w:style>
  <w:style w:type="character" w:customStyle="1" w:styleId="af0">
    <w:name w:val="ไฮเปอร์ลิงก์"/>
    <w:uiPriority w:val="99"/>
    <w:unhideWhenUsed/>
    <w:rsid w:val="009A240A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9A240A"/>
    <w:pPr>
      <w:widowControl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A240A"/>
    <w:pPr>
      <w:widowControl w:val="0"/>
      <w:spacing w:after="0" w:line="240" w:lineRule="auto"/>
    </w:pPr>
    <w:rPr>
      <w:rFonts w:eastAsia="Calibri"/>
      <w:szCs w:val="22"/>
      <w:lang w:bidi="ar-SA"/>
    </w:rPr>
  </w:style>
  <w:style w:type="paragraph" w:styleId="af1">
    <w:name w:val="Body Text"/>
    <w:basedOn w:val="a0"/>
    <w:link w:val="af2"/>
    <w:uiPriority w:val="1"/>
    <w:qFormat/>
    <w:rsid w:val="009A240A"/>
    <w:pPr>
      <w:widowControl w:val="0"/>
      <w:spacing w:after="0" w:line="240" w:lineRule="auto"/>
      <w:ind w:left="440"/>
    </w:pPr>
    <w:rPr>
      <w:rFonts w:ascii="TH SarabunPSK" w:eastAsia="TH SarabunPSK" w:hAnsi="TH SarabunPSK"/>
      <w:sz w:val="32"/>
      <w:szCs w:val="32"/>
      <w:lang w:bidi="ar-SA"/>
    </w:rPr>
  </w:style>
  <w:style w:type="character" w:customStyle="1" w:styleId="af2">
    <w:name w:val="เนื้อความ อักขระ"/>
    <w:basedOn w:val="a1"/>
    <w:link w:val="af1"/>
    <w:uiPriority w:val="1"/>
    <w:rsid w:val="009A240A"/>
    <w:rPr>
      <w:rFonts w:ascii="TH SarabunPSK" w:eastAsia="TH SarabunPSK" w:hAnsi="TH SarabunPSK" w:cs="Cordia New"/>
      <w:sz w:val="32"/>
      <w:szCs w:val="32"/>
      <w:lang w:bidi="ar-SA"/>
    </w:rPr>
  </w:style>
  <w:style w:type="character" w:customStyle="1" w:styleId="12">
    <w:name w:val="ตัวแทนข้อความ1"/>
    <w:uiPriority w:val="99"/>
    <w:semiHidden/>
    <w:rsid w:val="009A240A"/>
    <w:rPr>
      <w:color w:val="808080"/>
    </w:rPr>
  </w:style>
  <w:style w:type="character" w:styleId="af3">
    <w:name w:val="Hyperlink"/>
    <w:unhideWhenUsed/>
    <w:rsid w:val="009A240A"/>
    <w:rPr>
      <w:color w:val="0000FF"/>
      <w:u w:val="single"/>
    </w:rPr>
  </w:style>
  <w:style w:type="table" w:customStyle="1" w:styleId="22">
    <w:name w:val="เส้นตาราง2"/>
    <w:basedOn w:val="a2"/>
    <w:next w:val="aa"/>
    <w:uiPriority w:val="59"/>
    <w:rsid w:val="009A240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ไม่มีรายการ1"/>
    <w:next w:val="a3"/>
    <w:uiPriority w:val="99"/>
    <w:semiHidden/>
    <w:unhideWhenUsed/>
    <w:rsid w:val="009A240A"/>
  </w:style>
  <w:style w:type="numbering" w:customStyle="1" w:styleId="110">
    <w:name w:val="ไม่มีรายการ11"/>
    <w:next w:val="a3"/>
    <w:uiPriority w:val="99"/>
    <w:semiHidden/>
    <w:unhideWhenUsed/>
    <w:rsid w:val="009A240A"/>
  </w:style>
  <w:style w:type="numbering" w:customStyle="1" w:styleId="111">
    <w:name w:val="ไม่มีรายการ111"/>
    <w:next w:val="a3"/>
    <w:uiPriority w:val="99"/>
    <w:semiHidden/>
    <w:unhideWhenUsed/>
    <w:rsid w:val="009A240A"/>
  </w:style>
  <w:style w:type="paragraph" w:customStyle="1" w:styleId="14">
    <w:name w:val="ไม่มีการเว้นระยะห่าง1"/>
    <w:next w:val="a5"/>
    <w:uiPriority w:val="1"/>
    <w:qFormat/>
    <w:rsid w:val="009A240A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hps">
    <w:name w:val="hps"/>
    <w:basedOn w:val="a1"/>
    <w:rsid w:val="009A240A"/>
  </w:style>
  <w:style w:type="numbering" w:customStyle="1" w:styleId="23">
    <w:name w:val="ไม่มีรายการ2"/>
    <w:next w:val="a3"/>
    <w:uiPriority w:val="99"/>
    <w:semiHidden/>
    <w:unhideWhenUsed/>
    <w:rsid w:val="009A240A"/>
  </w:style>
  <w:style w:type="character" w:customStyle="1" w:styleId="apple-converted-space">
    <w:name w:val="apple-converted-space"/>
    <w:basedOn w:val="a1"/>
    <w:rsid w:val="009A240A"/>
  </w:style>
  <w:style w:type="paragraph" w:customStyle="1" w:styleId="Normal4">
    <w:name w:val="Normal+4"/>
    <w:basedOn w:val="a0"/>
    <w:next w:val="a0"/>
    <w:rsid w:val="009A240A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Angsana New"/>
      <w:sz w:val="24"/>
      <w:szCs w:val="24"/>
    </w:rPr>
  </w:style>
  <w:style w:type="character" w:customStyle="1" w:styleId="15">
    <w:name w:val="ฟอนต์ของย่อหน้าเริ่มต้น1"/>
    <w:uiPriority w:val="1"/>
    <w:semiHidden/>
    <w:unhideWhenUsed/>
    <w:rsid w:val="009A240A"/>
  </w:style>
  <w:style w:type="table" w:customStyle="1" w:styleId="41">
    <w:name w:val="เส้นตาราง4"/>
    <w:basedOn w:val="a2"/>
    <w:uiPriority w:val="59"/>
    <w:rsid w:val="009A240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ไม่มีรายการ3"/>
    <w:next w:val="a3"/>
    <w:uiPriority w:val="99"/>
    <w:semiHidden/>
    <w:unhideWhenUsed/>
    <w:rsid w:val="009A240A"/>
  </w:style>
  <w:style w:type="table" w:customStyle="1" w:styleId="33">
    <w:name w:val="เส้นตาราง3"/>
    <w:basedOn w:val="a2"/>
    <w:next w:val="aa"/>
    <w:uiPriority w:val="59"/>
    <w:rsid w:val="009A240A"/>
    <w:pPr>
      <w:spacing w:after="0" w:line="240" w:lineRule="auto"/>
    </w:pPr>
    <w:rPr>
      <w:rFonts w:ascii="Angsana New" w:eastAsia="Calibri" w:hAnsi="Angsana New" w:cs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เส้นตาราง11"/>
    <w:basedOn w:val="a2"/>
    <w:next w:val="aa"/>
    <w:uiPriority w:val="59"/>
    <w:rsid w:val="009A240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uiPriority w:val="99"/>
    <w:semiHidden/>
    <w:rsid w:val="009A240A"/>
    <w:rPr>
      <w:color w:val="808080"/>
    </w:rPr>
  </w:style>
  <w:style w:type="paragraph" w:customStyle="1" w:styleId="CONFAuthor1">
    <w:name w:val="CONFAuthor1"/>
    <w:basedOn w:val="a0"/>
    <w:next w:val="a0"/>
    <w:uiPriority w:val="99"/>
    <w:rsid w:val="009A240A"/>
    <w:pPr>
      <w:keepNext/>
      <w:keepLines/>
      <w:spacing w:after="0" w:line="240" w:lineRule="auto"/>
      <w:jc w:val="center"/>
    </w:pPr>
    <w:rPr>
      <w:rFonts w:ascii="Times New Roman" w:eastAsia="Times New Roman" w:hAnsi="Times New Roman" w:cs="Arial Unicode MS"/>
      <w:sz w:val="24"/>
      <w:szCs w:val="24"/>
      <w:lang w:val="en-AU" w:bidi="ar-SA"/>
    </w:rPr>
  </w:style>
  <w:style w:type="character" w:styleId="af5">
    <w:name w:val="page number"/>
    <w:basedOn w:val="a1"/>
    <w:rsid w:val="009A240A"/>
  </w:style>
  <w:style w:type="paragraph" w:styleId="af6">
    <w:name w:val="Normal (Web)"/>
    <w:basedOn w:val="a0"/>
    <w:rsid w:val="009A240A"/>
    <w:pPr>
      <w:spacing w:before="100" w:beforeAutospacing="1" w:after="100" w:afterAutospacing="1" w:line="225" w:lineRule="atLeast"/>
    </w:pPr>
    <w:rPr>
      <w:rFonts w:ascii="Verdana" w:hAnsi="Verdana" w:cs="Tahoma"/>
      <w:color w:val="666666"/>
      <w:sz w:val="17"/>
      <w:szCs w:val="17"/>
      <w:lang w:eastAsia="ja-JP"/>
    </w:rPr>
  </w:style>
  <w:style w:type="paragraph" w:styleId="a">
    <w:name w:val="List Bullet"/>
    <w:basedOn w:val="a0"/>
    <w:rsid w:val="009A240A"/>
    <w:pPr>
      <w:numPr>
        <w:numId w:val="3"/>
      </w:num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af7">
    <w:name w:val="Body Text Indent"/>
    <w:basedOn w:val="a0"/>
    <w:link w:val="af8"/>
    <w:rsid w:val="009A240A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8">
    <w:name w:val="การเยื้องเนื้อความ อักขระ"/>
    <w:basedOn w:val="a1"/>
    <w:link w:val="af7"/>
    <w:rsid w:val="009A240A"/>
    <w:rPr>
      <w:rFonts w:ascii="Times New Roman" w:eastAsia="SimSun" w:hAnsi="Times New Roman" w:cs="Angsana New"/>
      <w:sz w:val="24"/>
      <w:lang w:eastAsia="zh-CN"/>
    </w:rPr>
  </w:style>
  <w:style w:type="paragraph" w:styleId="34">
    <w:name w:val="Body Text 3"/>
    <w:basedOn w:val="a0"/>
    <w:link w:val="35"/>
    <w:rsid w:val="009A240A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5">
    <w:name w:val="เนื้อความ 3 อักขระ"/>
    <w:basedOn w:val="a1"/>
    <w:link w:val="34"/>
    <w:rsid w:val="009A240A"/>
    <w:rPr>
      <w:rFonts w:ascii="Times New Roman" w:eastAsia="SimSun" w:hAnsi="Times New Roman" w:cs="Angsana New"/>
      <w:sz w:val="16"/>
      <w:szCs w:val="18"/>
      <w:lang w:eastAsia="zh-CN"/>
    </w:rPr>
  </w:style>
  <w:style w:type="paragraph" w:customStyle="1" w:styleId="Jlist">
    <w:name w:val="Jlist"/>
    <w:basedOn w:val="a0"/>
    <w:rsid w:val="009A240A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styleId="24">
    <w:name w:val="Body Text 2"/>
    <w:basedOn w:val="a0"/>
    <w:link w:val="25"/>
    <w:rsid w:val="009A240A"/>
    <w:pPr>
      <w:spacing w:after="0" w:line="240" w:lineRule="auto"/>
    </w:pPr>
    <w:rPr>
      <w:rFonts w:ascii="Angsana New" w:eastAsia="SimSun" w:hAnsi="Angsana New" w:cs="Angsana New"/>
      <w:sz w:val="28"/>
    </w:rPr>
  </w:style>
  <w:style w:type="character" w:customStyle="1" w:styleId="25">
    <w:name w:val="เนื้อความ 2 อักขระ"/>
    <w:basedOn w:val="a1"/>
    <w:link w:val="24"/>
    <w:rsid w:val="009A240A"/>
    <w:rPr>
      <w:rFonts w:ascii="Angsana New" w:eastAsia="SimSun" w:hAnsi="Angsana New" w:cs="Angsana New"/>
      <w:sz w:val="28"/>
    </w:rPr>
  </w:style>
  <w:style w:type="paragraph" w:styleId="26">
    <w:name w:val="Body Text Indent 2"/>
    <w:basedOn w:val="a0"/>
    <w:link w:val="27"/>
    <w:rsid w:val="009A240A"/>
    <w:pPr>
      <w:spacing w:after="120" w:line="480" w:lineRule="auto"/>
      <w:ind w:left="283"/>
    </w:pPr>
    <w:rPr>
      <w:rFonts w:ascii="Times New Roman" w:eastAsia="SimSun" w:hAnsi="Times New Roman" w:cs="Angsana New"/>
      <w:sz w:val="24"/>
    </w:rPr>
  </w:style>
  <w:style w:type="character" w:customStyle="1" w:styleId="27">
    <w:name w:val="การเยื้องเนื้อความ 2 อักขระ"/>
    <w:basedOn w:val="a1"/>
    <w:link w:val="26"/>
    <w:rsid w:val="009A240A"/>
    <w:rPr>
      <w:rFonts w:ascii="Times New Roman" w:eastAsia="SimSun" w:hAnsi="Times New Roman" w:cs="Angsana New"/>
      <w:sz w:val="24"/>
    </w:rPr>
  </w:style>
  <w:style w:type="character" w:customStyle="1" w:styleId="16">
    <w:name w:val="ข้อความบอลลูน อักขระ1"/>
    <w:uiPriority w:val="99"/>
    <w:semiHidden/>
    <w:rsid w:val="009A240A"/>
    <w:rPr>
      <w:rFonts w:ascii="Leelawadee" w:hAnsi="Leelawadee" w:cs="Angsana New"/>
      <w:sz w:val="18"/>
      <w:szCs w:val="22"/>
    </w:rPr>
  </w:style>
  <w:style w:type="character" w:customStyle="1" w:styleId="af9">
    <w:name w:val="ผังเอกสาร อักขระ"/>
    <w:link w:val="afa"/>
    <w:semiHidden/>
    <w:rsid w:val="009A240A"/>
    <w:rPr>
      <w:rFonts w:ascii="Tahoma" w:eastAsia="SimSun" w:hAnsi="Tahoma"/>
      <w:sz w:val="24"/>
      <w:shd w:val="clear" w:color="auto" w:fill="000080"/>
      <w:lang w:eastAsia="zh-CN"/>
    </w:rPr>
  </w:style>
  <w:style w:type="paragraph" w:styleId="afa">
    <w:name w:val="Document Map"/>
    <w:basedOn w:val="a0"/>
    <w:link w:val="af9"/>
    <w:semiHidden/>
    <w:rsid w:val="009A240A"/>
    <w:pPr>
      <w:shd w:val="clear" w:color="auto" w:fill="000080"/>
      <w:spacing w:after="0" w:line="240" w:lineRule="auto"/>
    </w:pPr>
    <w:rPr>
      <w:rFonts w:ascii="Tahoma" w:eastAsia="SimSun" w:hAnsi="Tahoma" w:cstheme="minorBidi"/>
      <w:sz w:val="24"/>
      <w:lang w:eastAsia="zh-CN"/>
    </w:rPr>
  </w:style>
  <w:style w:type="character" w:customStyle="1" w:styleId="17">
    <w:name w:val="ผังเอกสาร อักขระ1"/>
    <w:basedOn w:val="a1"/>
    <w:uiPriority w:val="99"/>
    <w:semiHidden/>
    <w:rsid w:val="009A240A"/>
    <w:rPr>
      <w:rFonts w:ascii="Tahoma" w:eastAsia="MS Mincho" w:hAnsi="Tahoma" w:cs="Angsana New"/>
      <w:sz w:val="16"/>
      <w:szCs w:val="20"/>
    </w:rPr>
  </w:style>
  <w:style w:type="paragraph" w:styleId="5">
    <w:name w:val="List Number 5"/>
    <w:basedOn w:val="a0"/>
    <w:rsid w:val="009A240A"/>
    <w:pPr>
      <w:numPr>
        <w:numId w:val="4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List Bullet 2"/>
    <w:basedOn w:val="a0"/>
    <w:rsid w:val="009A240A"/>
    <w:pPr>
      <w:numPr>
        <w:numId w:val="5"/>
      </w:numPr>
      <w:tabs>
        <w:tab w:val="clear" w:pos="643"/>
        <w:tab w:val="num" w:pos="360"/>
      </w:tabs>
      <w:spacing w:after="0" w:line="240" w:lineRule="auto"/>
      <w:ind w:left="0" w:firstLine="0"/>
    </w:pPr>
    <w:rPr>
      <w:rFonts w:ascii="Times New Roman" w:eastAsia="SimSun" w:hAnsi="Times New Roman" w:cs="Angsana New"/>
      <w:sz w:val="24"/>
      <w:lang w:eastAsia="zh-CN"/>
    </w:rPr>
  </w:style>
  <w:style w:type="paragraph" w:styleId="3">
    <w:name w:val="List Bullet 3"/>
    <w:basedOn w:val="a0"/>
    <w:rsid w:val="009A240A"/>
    <w:pPr>
      <w:numPr>
        <w:numId w:val="6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afb">
    <w:name w:val="FollowedHyperlink"/>
    <w:unhideWhenUsed/>
    <w:rsid w:val="009A240A"/>
    <w:rPr>
      <w:color w:val="800080"/>
      <w:u w:val="single"/>
    </w:rPr>
  </w:style>
  <w:style w:type="character" w:customStyle="1" w:styleId="Bodytext2Bold">
    <w:name w:val="Body text (2) + Bold"/>
    <w:rsid w:val="009A240A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">
    <w:name w:val="Table caption_"/>
    <w:link w:val="Tablecaption0"/>
    <w:rsid w:val="009A240A"/>
    <w:rPr>
      <w:rFonts w:ascii="AngsanaUPC" w:eastAsia="AngsanaUPC" w:hAnsi="AngsanaUPC" w:cs="AngsanaUPC"/>
      <w:shd w:val="clear" w:color="auto" w:fill="FFFFFF"/>
    </w:rPr>
  </w:style>
  <w:style w:type="paragraph" w:customStyle="1" w:styleId="Tablecaption0">
    <w:name w:val="Table caption"/>
    <w:basedOn w:val="a0"/>
    <w:link w:val="Tablecaption"/>
    <w:rsid w:val="009A240A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</w:rPr>
  </w:style>
  <w:style w:type="character" w:customStyle="1" w:styleId="Bodytext2Spacing0pt">
    <w:name w:val="Body text (2) + Spacing 0 pt"/>
    <w:rsid w:val="009A240A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Bold">
    <w:name w:val="Table caption + Bold"/>
    <w:rsid w:val="009A240A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Bodytext2ArialNarrow">
    <w:name w:val="Body text (2) + Arial Narrow"/>
    <w:aliases w:val="20 pt"/>
    <w:rsid w:val="009A240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table" w:customStyle="1" w:styleId="50">
    <w:name w:val="เส้นตาราง5"/>
    <w:basedOn w:val="a2"/>
    <w:next w:val="aa"/>
    <w:uiPriority w:val="59"/>
    <w:rsid w:val="009A240A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Revision"/>
    <w:hidden/>
    <w:uiPriority w:val="99"/>
    <w:semiHidden/>
    <w:rsid w:val="009A240A"/>
    <w:pPr>
      <w:spacing w:after="0" w:line="240" w:lineRule="auto"/>
    </w:pPr>
    <w:rPr>
      <w:rFonts w:ascii="Calibri" w:eastAsia="Calibri" w:hAnsi="Calibri" w:cs="Cordia New"/>
    </w:rPr>
  </w:style>
  <w:style w:type="table" w:customStyle="1" w:styleId="210">
    <w:name w:val="เส้นตาราง21"/>
    <w:basedOn w:val="a2"/>
    <w:next w:val="aa"/>
    <w:uiPriority w:val="39"/>
    <w:rsid w:val="00D35D9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A0D4-7ADE-4905-87B8-E12C6D31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16529</Words>
  <Characters>94219</Characters>
  <Application>Microsoft Office Word</Application>
  <DocSecurity>0</DocSecurity>
  <Lines>785</Lines>
  <Paragraphs>221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aoei</dc:creator>
  <cp:lastModifiedBy>aoei</cp:lastModifiedBy>
  <cp:revision>4</cp:revision>
  <cp:lastPrinted>2017-09-16T08:11:00Z</cp:lastPrinted>
  <dcterms:created xsi:type="dcterms:W3CDTF">2017-09-16T08:10:00Z</dcterms:created>
  <dcterms:modified xsi:type="dcterms:W3CDTF">2017-09-16T08:11:00Z</dcterms:modified>
</cp:coreProperties>
</file>