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D9" w:rsidRPr="003A5A71" w:rsidRDefault="008926F8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</w:rPr>
        <w:pict>
          <v:rect id="_x0000_s1030" style="position:absolute;left:0;text-align:left;margin-left:364.15pt;margin-top:-56.15pt;width:1in;height:1in;z-index:251672576" stroked="f"/>
        </w:pict>
      </w:r>
      <w:r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</w:rPr>
        <w:pict>
          <v:rect id="สี่เหลี่ยมผืนผ้า 4" o:spid="_x0000_s1026" style="position:absolute;left:0;text-align:left;margin-left:198.9pt;margin-top:-33.2pt;width:34pt;height:25.3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" fillcolor="white [3201]" strokecolor="white [3212]" strokeweight="2pt"/>
        </w:pict>
      </w:r>
      <w:r w:rsidR="00B357D9" w:rsidRPr="000F60D9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F02543" w:rsidRPr="000F60D9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3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48"/>
          <w:szCs w:val="48"/>
        </w:rPr>
      </w:pPr>
      <w:r w:rsidRPr="000F60D9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วิธีการดำเนินการวิจัย</w:t>
      </w:r>
    </w:p>
    <w:p w:rsidR="00B357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A5A71" w:rsidRPr="003A5A71" w:rsidRDefault="003A5A71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การวิจัยเรื่อ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ง</w:t>
      </w:r>
      <w:r w:rsidR="009B0F38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ปัจจัยที่มี</w:t>
      </w:r>
      <w:r w:rsidR="00824266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อิทธิพล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อการพัฒนาพฤตินิสัยของผู้ต้องขังเรือนจำจังหวัดมหาสารคามผู้วิจัยได้ศึกษาระเบียบวิธีวิจัยและกำหนดวิธีการวิจัยไว้ตามลำดับ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ดังนี้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3A5A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3A5A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ประชากรและกลุ่มตัวอย่าง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3A5A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เครื่องมือที่ใช้ในการวิจัย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3A5A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3A5A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การเก็บรวบรวมข้อมูล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3A5A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3A5A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การวิเคราะห์ข้อมูล</w:t>
      </w:r>
    </w:p>
    <w:p w:rsidR="00B357D9" w:rsidRPr="000F60D9" w:rsidRDefault="003A5A71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สถิติที่ใช้ในการวิจัย</w:t>
      </w:r>
    </w:p>
    <w:p w:rsidR="00B357D9" w:rsidRPr="003A5A71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357D9" w:rsidRPr="000F60D9" w:rsidRDefault="003A5A71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12"/>
          <w:szCs w:val="12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3.1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B357D9" w:rsidRPr="000F60D9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ประชากรและกลุ่มตัวอย่าง</w:t>
      </w:r>
    </w:p>
    <w:p w:rsidR="00B357D9" w:rsidRPr="00BA5CF7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357D9" w:rsidRPr="00044783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A5A71" w:rsidRPr="00044783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3.1.1</w:t>
      </w:r>
      <w:r w:rsidR="003A5A71" w:rsidRPr="00044783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044783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ขอบเขตด้านประชากรและกลุ่มตัวอย่าง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A5A71">
        <w:rPr>
          <w:rFonts w:ascii="Angsana New" w:hAnsi="Angsana New" w:cs="Angsana New"/>
          <w:color w:val="000000" w:themeColor="text1"/>
          <w:sz w:val="32"/>
          <w:szCs w:val="32"/>
        </w:rPr>
        <w:tab/>
        <w:t>3.1.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F270CA" w:rsidRPr="000F60D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3A5A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ประชากรที่ใช้ในการศึกษา หมายถึง ผู้ต้องขัง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ที่ถูกควบคุมตัวอยู่ภายใน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เรือนจำจังหวัดมหาสารคาม จำนวน 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4514AB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757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โดยแบ่งเป็นผู้ต้องขังชาย จำนวน 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646A98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521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  <w:r w:rsidR="003A5A7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E777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เป็นผู้ต้องขังหญิง จำนวน 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236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(เรือนจำจังหวัดมหาสารคาม ณ วันที่ 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มีนาคม 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559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A5A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3.1.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F270CA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3A5A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กลุ่มตัวอย่างที่ใช้ในการศึกษา หมายถึง ผู้ต้องขังที่ถูกควบคุมตัวอยู่ภายในเรือนจำจังหวัดมหาสารคาม จำนวน 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326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โดยแบ่งเป็นผู้ต้องขังชาย จำนวน 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282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และผู้ต้องขังหญิง จำนวน 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44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  <w:r w:rsidR="003A5A7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ได้มาโดยการกำหนดขนา</w:t>
      </w:r>
      <w:r w:rsidR="002A5096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ดกลุ่มตัวอย่างโดยใช้สูตร </w:t>
      </w:r>
      <w:r w:rsidR="00F270CA" w:rsidRPr="000F60D9">
        <w:rPr>
          <w:rFonts w:ascii="Angsana New" w:hAnsi="Angsana New" w:cs="Angsana New"/>
          <w:color w:val="000000" w:themeColor="text1"/>
          <w:sz w:val="32"/>
          <w:szCs w:val="32"/>
        </w:rPr>
        <w:t>Yamane</w:t>
      </w:r>
      <w:r w:rsidR="00DE777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E777D">
        <w:rPr>
          <w:rFonts w:ascii="Angsana New" w:hAnsi="Angsana New" w:cs="Angsana New"/>
          <w:color w:val="000000" w:themeColor="text1"/>
          <w:sz w:val="32"/>
          <w:szCs w:val="32"/>
        </w:rPr>
        <w:t>(</w:t>
      </w:r>
      <w:r w:rsidR="00F02543" w:rsidRPr="000F60D9">
        <w:rPr>
          <w:rFonts w:ascii="AngsanaUPC" w:hAnsi="AngsanaUPC" w:cs="AngsanaUPC"/>
          <w:color w:val="000000" w:themeColor="text1"/>
          <w:sz w:val="32"/>
          <w:szCs w:val="32"/>
          <w:cs/>
        </w:rPr>
        <w:t>1973</w:t>
      </w:r>
      <w:r w:rsidR="003A5A71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, </w:t>
      </w:r>
      <w:r w:rsidR="00DE777D">
        <w:rPr>
          <w:rFonts w:ascii="AngsanaUPC" w:hAnsi="AngsanaUPC" w:cs="AngsanaUPC"/>
          <w:color w:val="000000" w:themeColor="text1"/>
          <w:sz w:val="32"/>
          <w:szCs w:val="32"/>
        </w:rPr>
        <w:t>p</w:t>
      </w:r>
      <w:r w:rsidR="003A5A71">
        <w:rPr>
          <w:rFonts w:ascii="AngsanaUPC" w:hAnsi="AngsanaUPC" w:cs="AngsanaUPC" w:hint="cs"/>
          <w:color w:val="000000" w:themeColor="text1"/>
          <w:sz w:val="32"/>
          <w:szCs w:val="32"/>
          <w:cs/>
        </w:rPr>
        <w:t>.</w:t>
      </w:r>
      <w:r w:rsidRPr="000F60D9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F02543" w:rsidRPr="000F60D9">
        <w:rPr>
          <w:rFonts w:ascii="AngsanaUPC" w:hAnsi="AngsanaUPC" w:cs="AngsanaUPC"/>
          <w:color w:val="000000" w:themeColor="text1"/>
          <w:sz w:val="32"/>
          <w:szCs w:val="32"/>
          <w:cs/>
        </w:rPr>
        <w:t>727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3A5A7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ดังนี้</w:t>
      </w:r>
    </w:p>
    <w:p w:rsidR="00A84125" w:rsidRPr="009D60C1" w:rsidRDefault="00B357D9" w:rsidP="00A841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841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841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841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สูตร</w:t>
      </w:r>
      <w:r w:rsidR="00A84125" w:rsidRPr="009D60C1">
        <w:rPr>
          <w:rFonts w:ascii="Angsana New" w:hAnsi="Angsana New" w:cs="Angsana New"/>
          <w:sz w:val="32"/>
          <w:szCs w:val="32"/>
        </w:rPr>
        <w:tab/>
      </w:r>
      <w:r w:rsidR="00A84125">
        <w:rPr>
          <w:rFonts w:ascii="Angsana New" w:hAnsi="Angsana New" w:cs="Angsana New"/>
          <w:sz w:val="32"/>
          <w:szCs w:val="32"/>
        </w:rPr>
        <w:tab/>
      </w:r>
      <w:r w:rsidR="00A84125">
        <w:rPr>
          <w:rFonts w:ascii="Angsana New" w:hAnsi="Angsana New" w:cs="Angsana New"/>
          <w:sz w:val="32"/>
          <w:szCs w:val="32"/>
        </w:rPr>
        <w:tab/>
      </w:r>
      <w:r w:rsidR="00A84125">
        <w:rPr>
          <w:rFonts w:ascii="Angsana New" w:hAnsi="Angsana New" w:cs="Angsana New"/>
          <w:sz w:val="32"/>
          <w:szCs w:val="32"/>
        </w:rPr>
        <w:tab/>
      </w:r>
      <w:r w:rsidR="00A84125" w:rsidRPr="009D60C1">
        <w:rPr>
          <w:rFonts w:ascii="Angsana New" w:hAnsi="Angsana New" w:cs="Angsana New"/>
          <w:sz w:val="32"/>
          <w:szCs w:val="32"/>
        </w:rPr>
        <w:t>n</w:t>
      </w:r>
      <w:r w:rsidR="00A84125" w:rsidRPr="009D60C1">
        <w:rPr>
          <w:rFonts w:ascii="Angsana New" w:hAnsi="Angsana New" w:cs="Angsana New"/>
          <w:b/>
          <w:bCs/>
          <w:sz w:val="32"/>
          <w:szCs w:val="32"/>
        </w:rPr>
        <w:t xml:space="preserve"> = </w:t>
      </w:r>
      <w:r w:rsidR="00A84125" w:rsidRPr="009D60C1">
        <w:rPr>
          <w:rFonts w:ascii="Angsana New" w:hAnsi="Angsana New" w:cs="Angsana New"/>
          <w:b/>
          <w:bCs/>
          <w:position w:val="-26"/>
          <w:sz w:val="32"/>
          <w:szCs w:val="32"/>
        </w:rPr>
        <w:object w:dxaOrig="9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29.25pt" o:ole="">
            <v:imagedata r:id="rId7" o:title=""/>
          </v:shape>
          <o:OLEObject Type="Embed" ProgID="Equation.3" ShapeID="_x0000_i1025" DrawAspect="Content" ObjectID="_1567770686" r:id="rId8"/>
        </w:object>
      </w:r>
    </w:p>
    <w:p w:rsidR="00DE777D" w:rsidRPr="00A84125" w:rsidRDefault="00DE777D" w:rsidP="00A84125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8412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8412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A5A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กำหนดให้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>n</w:t>
      </w:r>
      <w:r w:rsidR="003A5A7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แทน</w:t>
      </w:r>
      <w:r w:rsidR="003A5A7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3A5A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ขนาดตัวอย่าง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0F60D9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A84125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A84125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A84125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3A5A7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3A5A7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>N</w:t>
      </w:r>
      <w:r w:rsidR="003A5A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แทน</w:t>
      </w:r>
      <w:r w:rsidR="003A5A7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3A5A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ขนาดประชากร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A84125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A84125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3A5A7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A5A7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A5A71" w:rsidRPr="000F60D9">
        <w:rPr>
          <w:rFonts w:ascii="Angsana New" w:hAnsi="Angsana New" w:cs="Angsana New"/>
          <w:color w:val="000000" w:themeColor="text1"/>
          <w:sz w:val="32"/>
          <w:szCs w:val="32"/>
        </w:rPr>
        <w:t>E</w:t>
      </w:r>
      <w:r w:rsidR="003A5A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แทน</w:t>
      </w:r>
      <w:r w:rsidR="003A5A7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3A5A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ค่าความคลาดเคลื่อน (กำหนดให้มีค่าเท่ากับ .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A84125" w:rsidRPr="00F56533" w:rsidRDefault="00B357D9" w:rsidP="00A841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F60D9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lastRenderedPageBreak/>
        <w:tab/>
      </w:r>
      <w:r w:rsidRPr="000F60D9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044783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แทนค่าในสูตร </w:t>
      </w:r>
      <w:r w:rsidR="00A84125">
        <w:rPr>
          <w:rFonts w:ascii="Angsana New" w:hAnsi="Angsana New" w:cs="Angsana New" w:hint="cs"/>
          <w:sz w:val="32"/>
          <w:szCs w:val="32"/>
          <w:cs/>
        </w:rPr>
        <w:tab/>
      </w:r>
      <w:r w:rsidR="00A84125" w:rsidRPr="00F56533">
        <w:rPr>
          <w:rFonts w:ascii="Angsana New" w:hAnsi="Angsana New" w:cs="Angsana New"/>
          <w:sz w:val="32"/>
          <w:szCs w:val="32"/>
        </w:rPr>
        <w:t xml:space="preserve">n </w:t>
      </w:r>
      <w:r w:rsidR="00A84125">
        <w:rPr>
          <w:rFonts w:ascii="Angsana New" w:hAnsi="Angsana New" w:cs="Angsana New"/>
          <w:sz w:val="32"/>
          <w:szCs w:val="32"/>
        </w:rPr>
        <w:t xml:space="preserve">  </w:t>
      </w:r>
      <w:r w:rsidR="00A84125" w:rsidRPr="00F56533">
        <w:rPr>
          <w:rFonts w:ascii="Angsana New" w:hAnsi="Angsana New" w:cs="Angsana New"/>
          <w:sz w:val="32"/>
          <w:szCs w:val="32"/>
        </w:rPr>
        <w:t>=</w:t>
      </w:r>
      <w:r w:rsidR="00A84125">
        <w:rPr>
          <w:rFonts w:ascii="Angsana New" w:hAnsi="Angsana New" w:cs="Angsana New"/>
          <w:sz w:val="32"/>
          <w:szCs w:val="32"/>
        </w:rPr>
        <w:t xml:space="preserve"> </w:t>
      </w:r>
      <w:r w:rsidR="00A84125" w:rsidRPr="00A84125">
        <w:rPr>
          <w:rFonts w:ascii="Angsana New" w:hAnsi="Angsana New" w:cs="Angsana New"/>
          <w:position w:val="-28"/>
          <w:sz w:val="32"/>
          <w:szCs w:val="32"/>
        </w:rPr>
        <w:object w:dxaOrig="1620" w:dyaOrig="660">
          <v:shape id="_x0000_i1026" type="#_x0000_t75" style="width:81pt;height:27.75pt" o:ole="">
            <v:imagedata r:id="rId9" o:title=""/>
          </v:shape>
          <o:OLEObject Type="Embed" ProgID="Equation.3" ShapeID="_x0000_i1026" DrawAspect="Content" ObjectID="_1567770687" r:id="rId10"/>
        </w:object>
      </w:r>
      <w:r w:rsidR="00A84125" w:rsidRPr="00F56533">
        <w:rPr>
          <w:rFonts w:ascii="Angsana New" w:hAnsi="Angsana New" w:cs="Angsana New"/>
          <w:sz w:val="32"/>
          <w:szCs w:val="32"/>
        </w:rPr>
        <w:tab/>
      </w:r>
    </w:p>
    <w:p w:rsidR="00A84125" w:rsidRPr="00DE777D" w:rsidRDefault="00A84125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16"/>
          <w:szCs w:val="16"/>
        </w:rPr>
      </w:pPr>
    </w:p>
    <w:p w:rsidR="00B357D9" w:rsidRDefault="001C7BE7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DE777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8412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DE777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DE777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DE777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DE777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DE777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C63A0" w:rsidRPr="00DE777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C63A0" w:rsidRPr="00DE777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357D9" w:rsidRPr="00DE777D">
        <w:rPr>
          <w:rFonts w:ascii="Angsana New" w:hAnsi="Angsana New" w:cs="Angsana New"/>
          <w:color w:val="000000" w:themeColor="text1"/>
          <w:sz w:val="32"/>
          <w:szCs w:val="32"/>
        </w:rPr>
        <w:t>=</w:t>
      </w:r>
      <w:r w:rsidR="003A5A71" w:rsidRPr="00DE777D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F02543" w:rsidRPr="00DE777D">
        <w:rPr>
          <w:rFonts w:ascii="Angsana New" w:hAnsi="Angsana New" w:cs="Angsana New"/>
          <w:color w:val="000000" w:themeColor="text1"/>
          <w:sz w:val="32"/>
          <w:szCs w:val="32"/>
        </w:rPr>
        <w:t>325</w:t>
      </w:r>
      <w:r w:rsidR="00B357D9" w:rsidRPr="00DE777D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F02543" w:rsidRPr="00DE777D">
        <w:rPr>
          <w:rFonts w:ascii="Angsana New" w:hAnsi="Angsana New" w:cs="Angsana New"/>
          <w:color w:val="000000" w:themeColor="text1"/>
          <w:sz w:val="32"/>
          <w:szCs w:val="32"/>
        </w:rPr>
        <w:t>82</w:t>
      </w:r>
      <w:r w:rsidR="00DE777D" w:rsidRPr="00DE777D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B357D9" w:rsidRPr="00DE777D">
        <w:rPr>
          <w:rFonts w:ascii="Angsana New" w:hAnsi="Angsana New" w:cs="Angsana New"/>
          <w:color w:val="000000" w:themeColor="text1"/>
          <w:sz w:val="32"/>
          <w:szCs w:val="32"/>
          <w:cs/>
        </w:rPr>
        <w:t>คน</w:t>
      </w:r>
    </w:p>
    <w:p w:rsidR="00DE777D" w:rsidRPr="00DE777D" w:rsidRDefault="00DE777D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4478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04478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ขนาดกลุ่มตัวอย่างที่ใช้ในการวิจัยครั้งนี้คำนวณได้ </w:t>
      </w:r>
      <w:r w:rsidR="0090063A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3</w:t>
      </w:r>
      <w:r w:rsidR="00F02543" w:rsidRPr="000F60D9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25</w:t>
      </w:r>
      <w:r w:rsidRPr="000F60D9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.</w:t>
      </w:r>
      <w:r w:rsidR="00F02543" w:rsidRPr="000F60D9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82</w:t>
      </w:r>
      <w:r w:rsidRPr="000F60D9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คน เพื่อให้ได้จำนวนเต็ม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ผู้วิจัยจึงปัดเศษตัวอย่างเป็น 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32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12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4478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4478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ขั้นตอนการสุ่มตัวอย่างผู้วิจัยใช้วิธีการสุ่มตัวอย่างแบบเป็นสัดส่วน (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 xml:space="preserve">Proportional Random Sampling)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ใช้กลุ่มตัวอย่างจากผู้ต้องขังคือ จำนวนผู้ต้องขังชายและผู้ต้องขังหญิง</w:t>
      </w:r>
      <w:r w:rsidRPr="000F60D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จากกลุ่มตัวอย่างที่ได้ โดยแบ่งจำนวนขนาดของกลุ่มตัวอย่างที่กำหนดไว้ </w:t>
      </w:r>
      <w:r w:rsidR="00F02543" w:rsidRPr="000F60D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326</w:t>
      </w:r>
      <w:r w:rsidRPr="000F60D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คน </w:t>
      </w:r>
      <w:r w:rsidR="00243C9F" w:rsidRPr="000F60D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ออกเป็น</w:t>
      </w:r>
      <w:r w:rsidR="00F02543" w:rsidRPr="000F60D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2</w:t>
      </w:r>
      <w:r w:rsidRPr="000F60D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กลุ่ม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โดยวิธีการกำหนดสัดส่วนของผู้ต้องขังชายและผู้ต้องขังหญิงในเรือนจำจังหวัดมหาสารคาม</w:t>
      </w:r>
    </w:p>
    <w:p w:rsidR="00243C9F" w:rsidRPr="000F60D9" w:rsidRDefault="00243C9F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12"/>
          <w:szCs w:val="12"/>
        </w:rPr>
      </w:pPr>
    </w:p>
    <w:p w:rsidR="00044783" w:rsidRDefault="00243C9F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ตารางที่</w:t>
      </w:r>
      <w:r w:rsidR="00044783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3.1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C221E2" w:rsidRPr="00415E78" w:rsidRDefault="00243C9F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ind w:left="0"/>
        <w:jc w:val="thaiDistribute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415E78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จำนวนประชากร และกลุ่มตัวอย่าง จำแนกตามเพศ</w:t>
      </w:r>
    </w:p>
    <w:tbl>
      <w:tblPr>
        <w:tblStyle w:val="a8"/>
        <w:tblW w:w="8437" w:type="dxa"/>
        <w:tblLook w:val="04A0" w:firstRow="1" w:lastRow="0" w:firstColumn="1" w:lastColumn="0" w:noHBand="0" w:noVBand="1"/>
      </w:tblPr>
      <w:tblGrid>
        <w:gridCol w:w="2734"/>
        <w:gridCol w:w="951"/>
        <w:gridCol w:w="951"/>
        <w:gridCol w:w="950"/>
        <w:gridCol w:w="951"/>
        <w:gridCol w:w="951"/>
        <w:gridCol w:w="949"/>
      </w:tblGrid>
      <w:tr w:rsidR="000F60D9" w:rsidRPr="000F60D9" w:rsidTr="00720E60">
        <w:trPr>
          <w:trHeight w:val="440"/>
        </w:trPr>
        <w:tc>
          <w:tcPr>
            <w:tcW w:w="2734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C221E2" w:rsidRPr="000F60D9" w:rsidRDefault="00C221E2" w:rsidP="003A5A7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ผู้ต้องขังเรือนจำ</w:t>
            </w:r>
          </w:p>
          <w:p w:rsidR="00C221E2" w:rsidRPr="000F60D9" w:rsidRDefault="00C221E2" w:rsidP="003A5A7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จังหวัดมหาสารคาม</w:t>
            </w:r>
          </w:p>
          <w:p w:rsidR="00C221E2" w:rsidRPr="000F60D9" w:rsidRDefault="00C221E2" w:rsidP="003A5A7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(ชาย </w:t>
            </w:r>
            <w:r w:rsidRPr="000F60D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–</w:t>
            </w:r>
            <w:r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หญิง)</w:t>
            </w:r>
          </w:p>
        </w:tc>
        <w:tc>
          <w:tcPr>
            <w:tcW w:w="2851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</w:tcPr>
          <w:p w:rsidR="00C221E2" w:rsidRPr="000F60D9" w:rsidRDefault="00C221E2" w:rsidP="003A5A7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</w:tcPr>
          <w:p w:rsidR="00C221E2" w:rsidRPr="000F60D9" w:rsidRDefault="00C221E2" w:rsidP="003A5A7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กลุ่มตัวอย่าง</w:t>
            </w:r>
          </w:p>
        </w:tc>
      </w:tr>
      <w:tr w:rsidR="000F60D9" w:rsidRPr="000F60D9" w:rsidTr="00720E60">
        <w:trPr>
          <w:trHeight w:val="154"/>
        </w:trPr>
        <w:tc>
          <w:tcPr>
            <w:tcW w:w="2734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C221E2" w:rsidRPr="000F60D9" w:rsidRDefault="00C221E2" w:rsidP="003A5A7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5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221E2" w:rsidRPr="000F60D9" w:rsidRDefault="00C221E2" w:rsidP="003A5A7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ผู้ต้องขัง(ชาย)</w:t>
            </w:r>
          </w:p>
        </w:tc>
        <w:tc>
          <w:tcPr>
            <w:tcW w:w="95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221E2" w:rsidRPr="000F60D9" w:rsidRDefault="00C221E2" w:rsidP="003A5A7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ผู้ต้องขัง(หญิง)</w:t>
            </w:r>
          </w:p>
        </w:tc>
        <w:tc>
          <w:tcPr>
            <w:tcW w:w="95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221E2" w:rsidRPr="000F60D9" w:rsidRDefault="00C221E2" w:rsidP="003A5A7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5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221E2" w:rsidRPr="000F60D9" w:rsidRDefault="00C221E2" w:rsidP="003A5A7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ผู้ต้องขัง(ชาย)</w:t>
            </w:r>
          </w:p>
        </w:tc>
        <w:tc>
          <w:tcPr>
            <w:tcW w:w="95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221E2" w:rsidRPr="000F60D9" w:rsidRDefault="00C221E2" w:rsidP="003A5A7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ผู้ต้องขัง(หญิง)</w:t>
            </w:r>
          </w:p>
        </w:tc>
        <w:tc>
          <w:tcPr>
            <w:tcW w:w="94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221E2" w:rsidRPr="000F60D9" w:rsidRDefault="00C221E2" w:rsidP="003A5A7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C221E2" w:rsidRPr="000F60D9" w:rsidTr="00720E60">
        <w:trPr>
          <w:trHeight w:val="462"/>
        </w:trPr>
        <w:tc>
          <w:tcPr>
            <w:tcW w:w="273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221E2" w:rsidRPr="000F60D9" w:rsidRDefault="00C221E2" w:rsidP="003A5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5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221E2" w:rsidRPr="000F60D9" w:rsidRDefault="00F02543" w:rsidP="003A5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  <w:r w:rsidR="00C221E2"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,</w:t>
            </w:r>
            <w:r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521</w:t>
            </w:r>
          </w:p>
        </w:tc>
        <w:tc>
          <w:tcPr>
            <w:tcW w:w="95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221E2" w:rsidRPr="000F60D9" w:rsidRDefault="00F02543" w:rsidP="003A5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236</w:t>
            </w:r>
          </w:p>
        </w:tc>
        <w:tc>
          <w:tcPr>
            <w:tcW w:w="95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221E2" w:rsidRPr="000F60D9" w:rsidRDefault="00F02543" w:rsidP="003A5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0F60D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="00C221E2"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,</w:t>
            </w:r>
            <w:r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757</w:t>
            </w:r>
          </w:p>
        </w:tc>
        <w:tc>
          <w:tcPr>
            <w:tcW w:w="95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221E2" w:rsidRPr="000F60D9" w:rsidRDefault="00F02543" w:rsidP="003A5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F60D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82</w:t>
            </w:r>
          </w:p>
        </w:tc>
        <w:tc>
          <w:tcPr>
            <w:tcW w:w="95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221E2" w:rsidRPr="000F60D9" w:rsidRDefault="00F02543" w:rsidP="003A5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44</w:t>
            </w:r>
          </w:p>
        </w:tc>
        <w:tc>
          <w:tcPr>
            <w:tcW w:w="94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221E2" w:rsidRPr="000F60D9" w:rsidRDefault="00F02543" w:rsidP="003A5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F60D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326</w:t>
            </w:r>
          </w:p>
        </w:tc>
      </w:tr>
    </w:tbl>
    <w:p w:rsidR="00B357D9" w:rsidRPr="00044783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357D9" w:rsidRPr="00720E60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4478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หลังจากนั้นผู้วิจัยทำการสุ่มตัวอย่างใช้วิธีการสุ่มแบบง่าย (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 xml:space="preserve">Sampling Random)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ด้วยวิธีการจับสลากโดยกำหนดหมายเลขกำกับรายชื่อประชากรแต่ละกลุ่มประชากรใส่ลงไปในกล่อง แล้วจึงหยิบออกมาทีละแผ่น เมื่อจับได้ชื่อใดก็เขียนไว้แล้วนำกลับเข้าไปในกล่องใหม่ แล้วเขย่าให้คละกัน เพื่อให้แต่ละชื่อมีโอกาสถูกเลือกเท่า</w:t>
      </w:r>
      <w:r w:rsidR="00DE777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ๆ กันถ้าจับได้รายชื่อเดิมให้จับใหม่เม</w:t>
      </w:r>
      <w:r w:rsidR="00CF22DB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ื่อครบจำนวนสัดส่วนของกลุ่มเ</w:t>
      </w:r>
      <w:r w:rsidR="00CF22DB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ศชาย</w:t>
      </w:r>
      <w:r w:rsidR="00CF22DB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แล้ว ก็ให้ทำการจับสลากของกลุ่มเพ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ศหญิงตามจำนวนสัดส่วนต่อไปจนกว่าจะครบตามจำนวนกลุ่มตัวอย่าง 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326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</w:p>
    <w:p w:rsidR="00B357D9" w:rsidRPr="00720E60" w:rsidRDefault="00044783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Pr="00BA5CF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3.1.2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เครื่องมือที่ใช้ในการวิจัย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04478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4478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3.1.2.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04478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ประเภทของเครื่องมือเก็บรวบรวมข้อมูล</w:t>
      </w:r>
    </w:p>
    <w:p w:rsidR="00044783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4478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4478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4478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4478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4478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เครื่องมือที่ใช้ในการเก็บรวบรวมข้อมูลในครั้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งนี้ เป็นแบบสอบถาม 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ซึ่งแบ่งเป็น 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ตอน ดังต่อไปนี้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4478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4478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4478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4478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4478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A2AE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ตอนที่ 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เป็นแบบสอบถาม</w:t>
      </w:r>
      <w:r w:rsidR="009B0F38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ปัจจัยที่มี</w:t>
      </w:r>
      <w:r w:rsidR="00FA2AE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อิทธิพล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ต่อการพัฒนาพฤตินิสัย เป็นชนิดมาตราส่วนประมาณค่า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ระดับ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A2AE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ตอนที่ 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เป็นแบบสอบถามเกี่ยวกับการพัฒนาพฤตินิสัยผู้ต้องขังเรือนจำจังหวัดมหาสา</w:t>
      </w:r>
      <w:r w:rsidR="00FA2AE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รคาม เป็นชนิดมาตรส่วนประมาณค่า 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ระดับ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ตอนที่</w:t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เป็นข้อแนะนำเกี่ยวกับการพัฒนาพฤตินิสัยผู้ต้องขังเรือนจำจังหวัดมหาสารคาม เป็นประเภทแบบสอบถามปลายเปิดให้ผู้ตอบแบบสอบถามมีอิสระในการตอบ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3.1.2.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ขั้นตอนการสร้างเครื่องมือ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ศึกษาแนวคิด ทฤษฎีและงานวิจัยที่เกี่ยวข้องกับ</w:t>
      </w:r>
      <w:r w:rsidR="00FA2AE3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ปัจจัยที่มีอิทธิพล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ต่อการพัฒนาพฤตินิสัยผู้ต้องขัง เพื่อให้ได้กรอบแนวคิดที่ครอบคลุมกับปัญหาการวิจัย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pacing w:val="-6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ศึกษาแนวคิดเกี่ยวกับการสร้างแบบสอบถาม โดยเฉพาะประเภทแบบ</w:t>
      </w:r>
      <w:r w:rsidRPr="000F60D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ตรวจสอบรายการ </w:t>
      </w:r>
      <w:r w:rsidR="00DE777D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(Check L</w:t>
      </w:r>
      <w:r w:rsidRPr="000F60D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ist) </w:t>
      </w:r>
      <w:r w:rsidRPr="000F60D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มาตราส่วนประมาณค่า </w:t>
      </w:r>
      <w:r w:rsidR="00DE777D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(Rating S</w:t>
      </w:r>
      <w:r w:rsidRPr="000F60D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cale) </w:t>
      </w:r>
      <w:r w:rsidRPr="000F60D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และปลายเปิด </w:t>
      </w:r>
      <w:r w:rsidRPr="000F60D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(Opened end)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ร่างแบบสอบถามให้ครอบคลุมกับปัญหาการวิจัย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นำร่างแบบสอบถามไปเสนอผู้เชี่ยวชาญเพื่อตรวจสอบความสอดคล้องระหว่างข้อคำถามกับวัตถุประสงค์การวิจัย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นำแบบสอบถามไปทดลองใช้เพื่อหาคุณภาพของแบบสอบถาม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นำแบบสอบถามไปเก็บรวบรวมข้อมูล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3.1.2.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การหาคุณภาพเครื่องมือ</w:t>
      </w:r>
    </w:p>
    <w:p w:rsidR="00646A98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การตรวจสอบโดยผู้เชี่ยวชาญ เป็นการนำแบบสอบถามเสนอผู้เชี่ยวชาญ</w:t>
      </w:r>
    </w:p>
    <w:p w:rsidR="00646A98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ให้พิจารณา และทำการตรวจสอบความเที่ยงตรงของเนื้อหาและภาษา โดยพิจารณา</w:t>
      </w:r>
    </w:p>
    <w:p w:rsidR="00646A98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ความสอดคล้องระหว่างข้อคำถามกับวัตถุประสงค์ โดยหาค่าดัชนีความสอดคล้อง (</w:t>
      </w:r>
      <w:r w:rsidR="00DE777D">
        <w:rPr>
          <w:rFonts w:ascii="Angsana New" w:hAnsi="Angsana New" w:cs="Angsana New"/>
          <w:color w:val="000000" w:themeColor="text1"/>
          <w:sz w:val="32"/>
          <w:szCs w:val="32"/>
        </w:rPr>
        <w:t>Index of C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 xml:space="preserve">onsistency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หรือ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 xml:space="preserve">IOC)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ซึ่งผู้เชี่ยวชาญจะใช้ดุลยพินิจพิจารณาความสอดคล้องของข้อคำถาม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กับวัตถุประสงค์การวิจัย โดยมีเกณฑ์ในการให้คะแนน ดังนี้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เมื่อผู้เชี่ยวชาญพิจารณาข้อคำถามแล้วเห็นว่าข้อคำถามนั้นไม่สอดคล้องกับวัตถุประสงค์การวิจัย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221E2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ผู้เชี่ยวชาญพิจารณาแล้วไม่แน่ใจว่าข้อคำถามนั้นมีความสอดคล้องกับวัตถุประสงค์การวิจัยหรือไม่ </w:t>
      </w:r>
    </w:p>
    <w:p w:rsidR="00646A98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>+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D315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เมื่อผู้เชี่ยวชาญพิจารณาแล้วเห็นว่าข้อคำถามนั้นมีความสอดคล้อง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กับวัตถุประสงค์การวิจัย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221E2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D58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ผู้เชี่ยวชาญ 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ท่านได้แก่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D58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BA5CF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D315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นายสัจจพงษ์พรรณะ วุฒิ</w:t>
      </w:r>
      <w:r w:rsidR="00DE5580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การศึกษา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ศศ.ม. (ยุทธศาสตร์การพัฒนา) ตำแหน่ง หัวหน้างานควบคุม เรือนจำจังหวัดมหาสารคาม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เป็นผู้เชี่ยวชาญด้านเนื้อหา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D58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D58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D58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D58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BA5CF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3D58B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ผู้ช่วยศาสตราจารย์ ดร.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กัลยา กุลสุวรรณ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วุฒิการศึกษา 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ศศ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.ด. (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ภาษาไทย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) ตำแหน่ง อาจารย์ประจำคณะมนุษยศาสตร์และสังคมศาสตร์ มหาวิทยาลัยราชภัฏมหาสารคาม เป็นผู้เชี่ยวชาญด้านภาษา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D58B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58B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58B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58B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BA5CF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3D58B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ผู้ช่วยศาสตราจารย์ ดร.รังสรรค์ สิงหเลิศ วุฒิการศึกษา ปร.ด. (ประชากรศาสตร์) ตำแหน่ง ประธานคณะกรรมการบริหารหลักสูตรรัฐปรัชญาดุษฎีบัณฑิต (ปร.ด) สาขาวิชา ยุทธศาสตร์เพื่อการพัฒนาภูมิภาค</w:t>
      </w:r>
      <w:r w:rsidR="003A5A7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มหาวิทยาลัยราชภัฏมหาสารคาม เป็นผู้เชี่ยวชาญด้านการวัดผลและประเมินผล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58B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58B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58B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58B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เกณฑ์การพิจารณาข้อคำถาม</w:t>
      </w:r>
      <w:r w:rsidR="000919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ต้อง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มีค่า </w:t>
      </w:r>
      <w:r w:rsidR="003D405F" w:rsidRPr="000F60D9">
        <w:rPr>
          <w:rFonts w:ascii="Angsana New" w:hAnsi="Angsana New" w:cs="Angsana New"/>
          <w:color w:val="000000" w:themeColor="text1"/>
          <w:sz w:val="32"/>
          <w:szCs w:val="32"/>
        </w:rPr>
        <w:t>IOC (Index of C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 xml:space="preserve">onsistency)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ตั้งแต่ 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6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ขึ้นไป หากข้อใดมีค่าไม่ถึงเกณฑ์ผู้วิจัยได้นำมาปรับปรุงข้อความของคำถามจากนั้นก็จะนำเข้าสู่กระบวนการตรวจสอบอีกครั้ง จนกว่าข้อคำถามทุกข้อจะมีค่าผ่านเกณฑ์ ดังกล่าวข้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า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งต้น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24"/>
          <w:szCs w:val="24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24"/>
          <w:szCs w:val="24"/>
          <w:cs/>
        </w:rPr>
        <w:tab/>
      </w:r>
      <w:r w:rsidR="00C15ABE">
        <w:rPr>
          <w:rFonts w:ascii="Angsana New" w:hAnsi="Angsana New" w:cs="Angsana New" w:hint="cs"/>
          <w:color w:val="000000" w:themeColor="text1"/>
          <w:sz w:val="24"/>
          <w:szCs w:val="24"/>
          <w:cs/>
        </w:rPr>
        <w:tab/>
      </w:r>
      <w:r w:rsidR="00C15ABE">
        <w:rPr>
          <w:rFonts w:ascii="Angsana New" w:hAnsi="Angsana New" w:cs="Angsana New" w:hint="cs"/>
          <w:color w:val="000000" w:themeColor="text1"/>
          <w:sz w:val="24"/>
          <w:szCs w:val="24"/>
          <w:cs/>
        </w:rPr>
        <w:tab/>
      </w:r>
      <w:r w:rsidR="00C15ABE">
        <w:rPr>
          <w:rFonts w:ascii="Angsana New" w:hAnsi="Angsana New" w:cs="Angsana New" w:hint="cs"/>
          <w:color w:val="000000" w:themeColor="text1"/>
          <w:sz w:val="24"/>
          <w:szCs w:val="24"/>
          <w:cs/>
        </w:rPr>
        <w:tab/>
      </w:r>
      <w:r w:rsidR="00C15ABE">
        <w:rPr>
          <w:rFonts w:ascii="Angsana New" w:hAnsi="Angsana New" w:cs="Angsana New" w:hint="cs"/>
          <w:color w:val="000000" w:themeColor="text1"/>
          <w:sz w:val="24"/>
          <w:szCs w:val="24"/>
          <w:cs/>
        </w:rPr>
        <w:tab/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C15AB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การนำไปทดลองใช้ (</w:t>
      </w:r>
      <w:r w:rsidR="003D405F" w:rsidRPr="000F60D9">
        <w:rPr>
          <w:rFonts w:ascii="Angsana New" w:hAnsi="Angsana New" w:cs="Angsana New"/>
          <w:color w:val="000000" w:themeColor="text1"/>
          <w:sz w:val="32"/>
          <w:szCs w:val="32"/>
        </w:rPr>
        <w:t>Try O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 xml:space="preserve">ut)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นำแบบสอบถามไปทดสอบกับ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ผู้ต้องขังเรือนจำจังหวัดมหาสารคาม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ซึ่งไม่ใช่กลุ่มตัวอย่างในการวิจัยครั้งนี้ จำนวน 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52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แล้วนำมาหาอำนาจจำแนกรายข้อ (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 xml:space="preserve">Discrimination)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ด้วยค่าสัมประสิทธิ์สหสัมพันธ์อย่างง่าย (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>Item-</w:t>
      </w:r>
      <w:r w:rsidR="003D405F" w:rsidRPr="000F60D9">
        <w:rPr>
          <w:rFonts w:ascii="Angsana New" w:hAnsi="Angsana New" w:cs="Angsana New"/>
          <w:color w:val="000000" w:themeColor="text1"/>
          <w:sz w:val="32"/>
          <w:szCs w:val="32"/>
        </w:rPr>
        <w:t>Total C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 xml:space="preserve">orrelation)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ได้ค่าระหว่าง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B9581E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0919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24</w:t>
      </w:r>
      <w:r w:rsidR="00F47AD1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- 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B9581E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0919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75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และค่าความเชื่อมั่นของแบบสอบถาม (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 xml:space="preserve">Reliability)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ทั้งฉบับโดยใช้การวิเคราะห์ค่าสัมประสิทธิ์แอลฟ่า (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 xml:space="preserve">Alpha Coefficient)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ตามวิธีการของ คร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นบาค (</w:t>
      </w:r>
      <w:proofErr w:type="spellStart"/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>Cronbach</w:t>
      </w:r>
      <w:proofErr w:type="spellEnd"/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>) (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บุญชม ศรีสะอาด</w:t>
      </w:r>
      <w:r w:rsidR="00BA5CF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2553</w:t>
      </w:r>
      <w:r w:rsidR="00BA5CF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 น.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F02543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100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) ได้ค่าความเชื่อมั่นเท่ากับ</w:t>
      </w:r>
      <w:r w:rsidR="00BA5CF7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="00A40F5A" w:rsidRPr="000F60D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9199B">
        <w:rPr>
          <w:rFonts w:ascii="Angsana New" w:hAnsi="Angsana New" w:cs="Angsana New"/>
          <w:color w:val="000000" w:themeColor="text1"/>
          <w:sz w:val="32"/>
          <w:szCs w:val="32"/>
        </w:rPr>
        <w:t>95</w:t>
      </w:r>
      <w:r w:rsidR="00BA5CF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จัดพิมพ์เป็นแบบสอบถามฉบับสมบูรณ์แล้วนำไปเก็บข้อมูลกับกลุ่มตัวอย่างในการวิจัยต่อไป</w:t>
      </w:r>
    </w:p>
    <w:p w:rsidR="00B357D9" w:rsidRPr="00BA5CF7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357D9" w:rsidRDefault="00BA5CF7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3.2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B357D9" w:rsidRPr="000F60D9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การเก็บรวบรวมข้อมูล</w:t>
      </w:r>
    </w:p>
    <w:p w:rsidR="007C48E0" w:rsidRPr="007C48E0" w:rsidRDefault="007C48E0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="007C48E0">
        <w:rPr>
          <w:rFonts w:ascii="Angsana New" w:hAnsi="Angsana New" w:cs="Angsana New"/>
          <w:color w:val="000000" w:themeColor="text1"/>
          <w:sz w:val="32"/>
          <w:szCs w:val="32"/>
        </w:rPr>
        <w:t>3.2.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7C48E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ขอหนังสือรับรองและแนะนำตัวผู้วิจัยจาก</w:t>
      </w:r>
      <w:r w:rsidR="00FB6555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คณะรัฐศาสตร์และรัฐประศาสนศาสตร์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มหาวิทยาลัยราชภัฏมหาสารคาม ถึงเรือนจำจังหวัดมหาสารคามและกรมราชทัณฑ์เพื่อขออนุญาตเก็บรวบรวมข้อมูล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C48E0">
        <w:rPr>
          <w:rFonts w:ascii="Angsana New" w:hAnsi="Angsana New" w:cs="Angsana New"/>
          <w:color w:val="000000" w:themeColor="text1"/>
          <w:sz w:val="32"/>
          <w:szCs w:val="32"/>
        </w:rPr>
        <w:t>3.2.2</w:t>
      </w:r>
      <w:r w:rsidR="007C48E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ผู้วิจัยได้ดำเนินการแจกแบบสอบถามให้กลุ่มตัวอย่าง พร้อมทั้งชี้แจงขั้นตอนและวิธีการเก็บรวบรวมข้อมูลด้วยตนเอง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C48E0">
        <w:rPr>
          <w:rFonts w:ascii="Angsana New" w:hAnsi="Angsana New" w:cs="Angsana New"/>
          <w:color w:val="000000" w:themeColor="text1"/>
          <w:sz w:val="32"/>
          <w:szCs w:val="32"/>
        </w:rPr>
        <w:t>3.2.3</w:t>
      </w:r>
      <w:r w:rsidR="007C48E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ดำเนินการเก็บแบบสอบถามคืนจากกลุ่มตัวอย่าง คือ ผู้ต้องขังในเรือนจำจังหวัดมหาสารคาม ตรวจสอบความสมบูรณ์และจัดเป็นหมวดหมู่รวบรวมเข้าด้วยกัน เตรียมพร้อมสำหรับวิเคราะห์ข้อมูลทางสถิติต่อไป</w:t>
      </w:r>
    </w:p>
    <w:p w:rsidR="00B357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24"/>
          <w:szCs w:val="24"/>
        </w:rPr>
      </w:pPr>
    </w:p>
    <w:p w:rsidR="005A60B5" w:rsidRDefault="005A60B5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24"/>
          <w:szCs w:val="24"/>
        </w:rPr>
      </w:pPr>
    </w:p>
    <w:p w:rsidR="00720E60" w:rsidRDefault="00720E60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24"/>
          <w:szCs w:val="24"/>
        </w:rPr>
      </w:pPr>
    </w:p>
    <w:p w:rsidR="00B357D9" w:rsidRPr="000F60D9" w:rsidRDefault="005A60B5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lastRenderedPageBreak/>
        <w:t>3.3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B357D9" w:rsidRPr="000F60D9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การวิเคราะห์ข้อมูล</w:t>
      </w:r>
    </w:p>
    <w:p w:rsidR="00B357D9" w:rsidRPr="005A60B5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CF22DB" w:rsidRPr="000F60D9" w:rsidRDefault="004445F6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ประมวลผลข้อมูลโดยใช้โปรแกรมสำเร็</w:t>
      </w:r>
      <w:r w:rsidR="00AA1628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จรูปทางสถิติ โดย</w:t>
      </w:r>
      <w:r w:rsidR="00B357D9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การวิเคราะห์</w:t>
      </w:r>
      <w:r w:rsidR="00CF22DB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ระดับ</w:t>
      </w:r>
    </w:p>
    <w:p w:rsidR="00B357D9" w:rsidRPr="000F60D9" w:rsidRDefault="00CF22DB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การพัฒนาพฤตินิสัยและ</w:t>
      </w:r>
      <w:r w:rsidR="009B0F38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ปัจจัยที่มี</w:t>
      </w:r>
      <w:r w:rsidR="005953CA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อิทธิพล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ต่อการพัฒนาพฤตินิสัย</w:t>
      </w:r>
      <w:r w:rsidR="00B357D9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</w:t>
      </w:r>
      <w:r w:rsidR="005E1A18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จังหวัดมหาสารคาม</w:t>
      </w:r>
      <w:r w:rsidR="00B357D9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ดังต่อไปนี้ </w:t>
      </w:r>
    </w:p>
    <w:p w:rsidR="005E1A18" w:rsidRPr="000F60D9" w:rsidRDefault="005E1A18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A60B5">
        <w:rPr>
          <w:rFonts w:ascii="Angsana New" w:hAnsi="Angsana New" w:cs="Angsana New"/>
          <w:color w:val="000000" w:themeColor="text1"/>
          <w:sz w:val="32"/>
          <w:szCs w:val="32"/>
        </w:rPr>
        <w:tab/>
        <w:t>3.3.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5A60B5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การจัดกระทำข้อมูล</w:t>
      </w:r>
      <w:r w:rsidR="008A213E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ดังนี้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มากที่สุด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กำหนด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คะแนน 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มาก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กำหนด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คะแนน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ปานกลาง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กำหนด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คะแนน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น้อย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กำหนด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คะแนน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น้อยที่สุด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กำหนด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คะแนน</w:t>
      </w:r>
    </w:p>
    <w:p w:rsidR="00646A98" w:rsidRPr="000F60D9" w:rsidRDefault="005E1A18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pacing w:val="-6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A60B5">
        <w:rPr>
          <w:rFonts w:ascii="Angsana New" w:hAnsi="Angsana New" w:cs="Angsana New"/>
          <w:color w:val="000000" w:themeColor="text1"/>
          <w:sz w:val="32"/>
          <w:szCs w:val="32"/>
        </w:rPr>
        <w:tab/>
        <w:t>3.3.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5A60B5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B357D9" w:rsidRPr="000F60D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การแบ่งช่วงระดับคะแนนด้วยวิธีการหาความกว้างของอันตรภาคชั้น </w:t>
      </w:r>
    </w:p>
    <w:p w:rsidR="00B357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pacing w:val="-6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(รังสรรค์ สิงหเลิศ</w:t>
      </w:r>
      <w:r w:rsidR="005A60B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,</w:t>
      </w:r>
      <w:r w:rsidR="00B13A2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="00F02543" w:rsidRPr="000F60D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2551</w:t>
      </w:r>
      <w:r w:rsidR="00DE777D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,</w:t>
      </w:r>
      <w:r w:rsidR="005A60B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="005A60B5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น. </w:t>
      </w:r>
      <w:r w:rsidR="00530147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186</w:t>
      </w:r>
      <w:r w:rsidR="005A60B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="00530147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-</w:t>
      </w:r>
      <w:r w:rsidR="005A60B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="00530147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188</w:t>
      </w:r>
      <w:r w:rsidRPr="000F60D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) </w:t>
      </w:r>
      <w:r w:rsidRPr="000F60D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ออกเป็น </w:t>
      </w:r>
      <w:r w:rsidR="00F02543" w:rsidRPr="000F60D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5</w:t>
      </w:r>
      <w:r w:rsidRPr="000F60D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ช่วง เพื่อแปลความหมายจากผลคะแนนเฉลี่ย ดังนี้</w:t>
      </w:r>
    </w:p>
    <w:p w:rsidR="0090063A" w:rsidRPr="000F60D9" w:rsidRDefault="0090063A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pacing w:val="-6"/>
          <w:sz w:val="32"/>
          <w:szCs w:val="32"/>
        </w:rPr>
      </w:pPr>
    </w:p>
    <w:p w:rsidR="003C78EE" w:rsidRPr="000F60D9" w:rsidRDefault="008926F8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</w:rPr>
        <w:pict>
          <v:line id="ตัวเชื่อมต่อตรง 2" o:spid="_x0000_s1029" style="position:absolute;left:0;text-align:left;z-index:251671552;visibility:visible;mso-width-relative:margin" from="214.9pt,19.8pt" to="342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" strokecolor="black [3213]"/>
        </w:pict>
      </w:r>
      <w:r w:rsidR="00B357D9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B357D9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A60B5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ความกว้างของอันตรภาคชั้น </w:t>
      </w:r>
      <w:r w:rsidR="003C78EE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= </w:t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คะแนนสูงสุด - คะแนนต่ำสุด</w:t>
      </w:r>
    </w:p>
    <w:p w:rsidR="003C78EE" w:rsidRPr="000F60D9" w:rsidRDefault="003C78EE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A60B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A60B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จำนวนช่วงที่ต้องการ</w:t>
      </w:r>
    </w:p>
    <w:p w:rsidR="003C78EE" w:rsidRPr="000F60D9" w:rsidRDefault="008926F8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</w:rPr>
        <w:pict>
          <v:line id="ตัวเชื่อมต่อตรง 6" o:spid="_x0000_s1028" style="position:absolute;left:0;text-align:left;z-index:251670528;visibility:visible" from="210.85pt,20.45pt" to="236.2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" strokecolor="black [3213]"/>
        </w:pict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41D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ความกว้างของอันตรภาคชั้น </w:t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= </w:t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C78EE"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41D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41D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41D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5</w:t>
      </w:r>
    </w:p>
    <w:p w:rsidR="00B357D9" w:rsidRPr="000F60D9" w:rsidRDefault="003C78EE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41D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</w:p>
    <w:p w:rsidR="00B357D9" w:rsidRPr="000F60D9" w:rsidRDefault="004445F6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B357D9"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จึงทำการแปลความหมายของค่าเฉลี่ยดังนี้ 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B13A25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คะแนนเฉลี่ย 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21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 xml:space="preserve"> - 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00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หมายถึง</w:t>
      </w:r>
      <w:r w:rsidR="003A5A7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มากที่สุด 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B13A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คะแนนเฉลี่ย 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41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 xml:space="preserve"> – 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20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หมายถึง</w:t>
      </w:r>
      <w:r w:rsidR="003A5A7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มาก 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B13A25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คะแนนเฉลี่ย 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61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 xml:space="preserve"> – 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40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หมายถึง</w:t>
      </w:r>
      <w:r w:rsidR="003A5A7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>ปานกลาง</w:t>
      </w:r>
    </w:p>
    <w:p w:rsidR="00B357D9" w:rsidRPr="000F60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B13A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คะแนนเฉลี่ย 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81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 xml:space="preserve"> – 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60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หมายถึง</w:t>
      </w:r>
      <w:r w:rsidR="003A5A7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น้อย </w:t>
      </w:r>
    </w:p>
    <w:p w:rsidR="00B357D9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B13A25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คะแนนเฉลี่ย 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00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 xml:space="preserve"> – 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F02543" w:rsidRPr="000F60D9">
        <w:rPr>
          <w:rFonts w:ascii="Angsana New" w:hAnsi="Angsana New" w:cs="Angsana New"/>
          <w:color w:val="000000" w:themeColor="text1"/>
          <w:sz w:val="32"/>
          <w:szCs w:val="32"/>
        </w:rPr>
        <w:t>80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หมายถึง</w:t>
      </w:r>
      <w:r w:rsidR="003A5A7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น้อยที่สุด </w:t>
      </w:r>
    </w:p>
    <w:p w:rsidR="00F010E0" w:rsidRDefault="00F010E0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B13A25">
        <w:rPr>
          <w:rFonts w:ascii="Angsana New" w:hAnsi="Angsana New" w:cs="Angsana New"/>
          <w:color w:val="000000" w:themeColor="text1"/>
          <w:sz w:val="32"/>
          <w:szCs w:val="32"/>
        </w:rPr>
        <w:tab/>
        <w:t>3.3.3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การตรวจสอบว่าตัวแปรอิสระไม่มีความสัมพันธ์กันเองในระดับที่สูงมาก </w:t>
      </w:r>
    </w:p>
    <w:p w:rsidR="00F010E0" w:rsidRDefault="00F010E0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(ไม่เกิด </w:t>
      </w:r>
      <w:proofErr w:type="spellStart"/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Multicollinearity</w:t>
      </w:r>
      <w:proofErr w:type="spellEnd"/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จะใช้ค่า </w:t>
      </w:r>
      <w:proofErr w:type="spellStart"/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Varriance</w:t>
      </w:r>
      <w:proofErr w:type="spellEnd"/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inflation factor (VIF)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และค่า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Tolerance </w:t>
      </w:r>
    </w:p>
    <w:p w:rsidR="00F010E0" w:rsidRDefault="00F010E0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โดยมีเกณฑ์การตรวจสอบดังนี้ ค่า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VIF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ที่เหมาะสมไม่ควรเกิน 10 หากเกินกว่านี้แสดงว่า</w:t>
      </w:r>
    </w:p>
    <w:p w:rsidR="00F010E0" w:rsidRDefault="00F010E0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ตัวแปรอิสระมีความสัมพันธ์กันเองในระดับที่สูงมาก และหากค่า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Tolerance&lt;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0.2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แสดงว่า</w:t>
      </w:r>
    </w:p>
    <w:p w:rsidR="00F010E0" w:rsidRPr="00AB0C7F" w:rsidRDefault="00F010E0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เกิด </w:t>
      </w:r>
      <w:proofErr w:type="spellStart"/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Multicollinearity</w:t>
      </w:r>
      <w:proofErr w:type="spellEnd"/>
      <w:r w:rsidR="00AA641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(วิทยา เจริญศิริ, </w:t>
      </w:r>
      <w:r w:rsidR="0090063A">
        <w:rPr>
          <w:rFonts w:ascii="Angsana New" w:hAnsi="Angsana New" w:cs="Angsana New"/>
          <w:color w:val="000000" w:themeColor="text1"/>
          <w:sz w:val="32"/>
          <w:szCs w:val="32"/>
        </w:rPr>
        <w:t>2557</w:t>
      </w:r>
      <w:r w:rsidR="00B13A25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="00B13A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น.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82)</w:t>
      </w:r>
    </w:p>
    <w:p w:rsidR="00F010E0" w:rsidRPr="00F010E0" w:rsidRDefault="005E1A18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ab/>
      </w:r>
      <w:r w:rsidR="00B13A25">
        <w:rPr>
          <w:rFonts w:ascii="Angsana New" w:hAnsi="Angsana New" w:cs="Angsana New"/>
          <w:color w:val="000000" w:themeColor="text1"/>
          <w:sz w:val="32"/>
          <w:szCs w:val="32"/>
        </w:rPr>
        <w:tab/>
        <w:t>3.3.</w:t>
      </w:r>
      <w:r w:rsidR="00F010E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B13A25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953CA"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การวิเคราะห์ปัจจัยที่มีอิทธิพลต่อการพัฒนาพฤตินิสัยของผู้ต้องขังเรือนจำจังหวัดมหาสารคาม </w:t>
      </w:r>
      <w:r w:rsidR="005953CA" w:rsidRPr="00F010E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ใช้การวิเคราะห์สัมประสิทธิ์สหสัมพันธ์แบบเพียร์สัน </w:t>
      </w:r>
      <w:r w:rsidR="005953CA" w:rsidRPr="00F010E0">
        <w:rPr>
          <w:rFonts w:ascii="Angsana New" w:hAnsi="Angsana New" w:cs="Angsana New"/>
          <w:color w:val="000000" w:themeColor="text1"/>
          <w:sz w:val="32"/>
          <w:szCs w:val="32"/>
        </w:rPr>
        <w:t xml:space="preserve">(Correlation Deviation) </w:t>
      </w:r>
      <w:r w:rsidR="005953CA" w:rsidRPr="00F010E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และการถดถอยพหุคูณเชิงเส้นตรง </w:t>
      </w:r>
      <w:r w:rsidR="005953CA" w:rsidRPr="00F010E0">
        <w:rPr>
          <w:rFonts w:ascii="Angsana New" w:hAnsi="Angsana New" w:cs="Angsana New"/>
          <w:color w:val="000000" w:themeColor="text1"/>
          <w:sz w:val="32"/>
          <w:szCs w:val="32"/>
        </w:rPr>
        <w:t xml:space="preserve">(Multiple Linear Regression Analysis) </w:t>
      </w:r>
      <w:r w:rsidR="005953CA" w:rsidRPr="00F010E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โดยใช้</w:t>
      </w:r>
      <w:r w:rsidR="00607886" w:rsidRPr="00F010E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วิธีเลือกตัวแปรแบบลำดับชั้น (</w:t>
      </w:r>
      <w:r w:rsidR="00607886" w:rsidRPr="00F010E0">
        <w:rPr>
          <w:rFonts w:ascii="Angsana New" w:hAnsi="Angsana New" w:cs="Angsana New"/>
          <w:color w:val="000000" w:themeColor="text1"/>
          <w:sz w:val="32"/>
          <w:szCs w:val="32"/>
        </w:rPr>
        <w:t xml:space="preserve">Stepwise Selection) </w:t>
      </w:r>
      <w:r w:rsidR="00607886" w:rsidRPr="00F010E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โดยในขั้นแรกจะเลือกตัวแปรที่</w:t>
      </w:r>
      <w:r w:rsidR="005406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ไม่ได้อยู่ในสมการว่าจะมีตัวอิสระ</w:t>
      </w:r>
      <w:r w:rsidR="00607886" w:rsidRPr="00F010E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ใดบ้างมีสิทธิ์เข้ามาอยู่ในสมการด้วยวิธีการคัดเลือกแบบก้าวหน้า </w:t>
      </w:r>
      <w:r w:rsidR="00607886" w:rsidRPr="00F010E0">
        <w:rPr>
          <w:rFonts w:ascii="Angsana New" w:hAnsi="Angsana New" w:cs="Angsana New"/>
          <w:color w:val="000000" w:themeColor="text1"/>
          <w:sz w:val="32"/>
          <w:szCs w:val="32"/>
        </w:rPr>
        <w:t xml:space="preserve">(Forward Selection) </w:t>
      </w:r>
      <w:r w:rsidR="00607886" w:rsidRPr="00F010E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และขณะเดียวกันก็จะทดสอบตัวแปรที่อยู่ในสมการด้วยว่าตัวแปร</w:t>
      </w:r>
      <w:r w:rsidR="005406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อิสระ</w:t>
      </w:r>
      <w:r w:rsidR="00607886" w:rsidRPr="00F010E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ที่อยู่ในสมการตัวแปรใดมีโอกาสที่จะถูกขจัดออกจากสมการด้วยวิธีการคัดเลือกแบบถอยหลัง (</w:t>
      </w:r>
      <w:r w:rsidR="00607886" w:rsidRPr="00F010E0">
        <w:rPr>
          <w:rFonts w:ascii="Angsana New" w:hAnsi="Angsana New" w:cs="Angsana New"/>
          <w:color w:val="000000" w:themeColor="text1"/>
          <w:sz w:val="32"/>
          <w:szCs w:val="32"/>
        </w:rPr>
        <w:t xml:space="preserve">Backward Selection) </w:t>
      </w:r>
      <w:r w:rsidR="00607886" w:rsidRPr="00F010E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โดยจะกระทำการคัดเลือกผสมทั้งสองวิธีนี้ในทุกขั้นตอนจนกระทั่งไม่มีตัวแปรใดถูกนำเข้าสมการ กระบวนการก็จะยุติและได้สมการถดถอยที่มีสัมประสิทธิ์การทำนายสูงสุด</w:t>
      </w:r>
      <w:r w:rsidR="00AB3C9F" w:rsidRPr="00F010E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(</w:t>
      </w:r>
      <w:r w:rsidR="00AB3C9F" w:rsidRPr="00F010E0">
        <w:rPr>
          <w:rFonts w:ascii="Angsana New" w:hAnsi="Angsana New" w:cs="Angsana New"/>
          <w:color w:val="000000" w:themeColor="text1"/>
          <w:sz w:val="32"/>
          <w:szCs w:val="32"/>
          <w:cs/>
        </w:rPr>
        <w:t>สัญญา เคณาภูมิ</w:t>
      </w:r>
      <w:r w:rsidR="00B13A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="00AA6413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AB3C9F" w:rsidRPr="00F010E0">
        <w:rPr>
          <w:rFonts w:ascii="Angsana New" w:hAnsi="Angsana New" w:cs="Angsana New"/>
          <w:color w:val="000000" w:themeColor="text1"/>
          <w:sz w:val="32"/>
          <w:szCs w:val="32"/>
        </w:rPr>
        <w:t>2556</w:t>
      </w:r>
      <w:r w:rsidR="00B13A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น. </w:t>
      </w:r>
      <w:r w:rsidR="00AB3C9F" w:rsidRPr="00F010E0">
        <w:rPr>
          <w:rFonts w:ascii="Angsana New" w:hAnsi="Angsana New" w:cs="Angsana New"/>
          <w:color w:val="000000" w:themeColor="text1"/>
          <w:sz w:val="32"/>
          <w:szCs w:val="32"/>
        </w:rPr>
        <w:t>127</w:t>
      </w:r>
      <w:r w:rsidR="00B13A25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AB3C9F" w:rsidRPr="00F010E0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B13A25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AB3C9F" w:rsidRPr="00F010E0">
        <w:rPr>
          <w:rFonts w:ascii="Angsana New" w:hAnsi="Angsana New" w:cs="Angsana New"/>
          <w:color w:val="000000" w:themeColor="text1"/>
          <w:sz w:val="32"/>
          <w:szCs w:val="32"/>
        </w:rPr>
        <w:t xml:space="preserve">128) </w:t>
      </w:r>
    </w:p>
    <w:p w:rsidR="005953CA" w:rsidRPr="000F60D9" w:rsidRDefault="005953CA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B13A25">
        <w:rPr>
          <w:rFonts w:ascii="Angsana New" w:hAnsi="Angsana New" w:cs="Angsana New"/>
          <w:color w:val="000000" w:themeColor="text1"/>
          <w:sz w:val="32"/>
          <w:szCs w:val="32"/>
        </w:rPr>
        <w:tab/>
        <w:t>3.3.</w:t>
      </w:r>
      <w:r w:rsidR="00604692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B13A25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367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การวิเคราะห์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ข้อแนะนำเกี่ยวกับการพัฒนาพฤตินิสัยมีลักษณะเป็นข้อคำถามปลายเปิด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 xml:space="preserve">(Open-Ended) 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ใช้วิธีวิเคราะห์เนื้อหา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 xml:space="preserve">(Content Analysis) </w:t>
      </w:r>
      <w:r w:rsidRPr="000F60D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จากนั้นสรุปออกมาเป็นค่าความถี่ </w:t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 xml:space="preserve">(Frequency) </w:t>
      </w:r>
    </w:p>
    <w:p w:rsidR="00B357D9" w:rsidRPr="00720E60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F60D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F60D9">
        <w:rPr>
          <w:rFonts w:ascii="Angsana New" w:hAnsi="Angsana New" w:cs="Angsana New"/>
          <w:color w:val="000000" w:themeColor="text1"/>
          <w:sz w:val="32"/>
          <w:szCs w:val="32"/>
        </w:rPr>
        <w:tab/>
      </w:r>
    </w:p>
    <w:p w:rsidR="00B357D9" w:rsidRPr="000F60D9" w:rsidRDefault="00B13A25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3.4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B357D9" w:rsidRPr="000F60D9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สถิติที่ใช้ในการวิจัย</w:t>
      </w:r>
    </w:p>
    <w:p w:rsidR="00B357D9" w:rsidRPr="00B13A25" w:rsidRDefault="00B357D9" w:rsidP="003A5A7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B13A25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3.4.</w:t>
      </w:r>
      <w:r w:rsidR="00F02543" w:rsidRPr="000F60D9">
        <w:rPr>
          <w:rFonts w:asciiTheme="majorBidi" w:eastAsia="AngsanaUPC-Bold" w:hAnsiTheme="majorBidi" w:cstheme="majorBidi" w:hint="cs"/>
          <w:color w:val="000000" w:themeColor="text1"/>
          <w:spacing w:val="-8"/>
          <w:sz w:val="32"/>
          <w:szCs w:val="32"/>
          <w:cs/>
        </w:rPr>
        <w:t>1</w:t>
      </w:r>
      <w:r w:rsidR="00B13A25">
        <w:rPr>
          <w:rFonts w:asciiTheme="majorBidi" w:eastAsia="AngsanaUPC-Bold" w:hAnsiTheme="majorBidi" w:cstheme="majorBidi" w:hint="cs"/>
          <w:color w:val="000000" w:themeColor="text1"/>
          <w:spacing w:val="-8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pacing w:val="-8"/>
          <w:sz w:val="32"/>
          <w:szCs w:val="32"/>
          <w:cs/>
        </w:rPr>
        <w:t>การวัดความเที่ยงตรงเชิงเนื้อหาโดยใช้วิธีของโรวิเนลลิ(</w:t>
      </w:r>
      <w:proofErr w:type="spellStart"/>
      <w:r w:rsidR="00847F42" w:rsidRPr="000F60D9">
        <w:rPr>
          <w:rFonts w:asciiTheme="majorBidi" w:eastAsia="AngsanaUPC-Bold" w:hAnsiTheme="majorBidi" w:cstheme="majorBidi"/>
          <w:color w:val="000000" w:themeColor="text1"/>
          <w:spacing w:val="-8"/>
          <w:sz w:val="32"/>
          <w:szCs w:val="32"/>
        </w:rPr>
        <w:t>Rovin</w:t>
      </w:r>
      <w:r w:rsidRPr="000F60D9">
        <w:rPr>
          <w:rFonts w:asciiTheme="majorBidi" w:eastAsia="AngsanaUPC-Bold" w:hAnsiTheme="majorBidi" w:cstheme="majorBidi"/>
          <w:color w:val="000000" w:themeColor="text1"/>
          <w:spacing w:val="-8"/>
          <w:sz w:val="32"/>
          <w:szCs w:val="32"/>
        </w:rPr>
        <w:t>elli</w:t>
      </w:r>
      <w:proofErr w:type="spellEnd"/>
      <w:r w:rsidRPr="000F60D9">
        <w:rPr>
          <w:rFonts w:asciiTheme="majorBidi" w:eastAsia="AngsanaUPC-Bold" w:hAnsiTheme="majorBidi" w:cstheme="majorBidi"/>
          <w:color w:val="000000" w:themeColor="text1"/>
          <w:spacing w:val="-8"/>
          <w:sz w:val="32"/>
          <w:szCs w:val="32"/>
          <w:cs/>
        </w:rPr>
        <w:t>)และแฮมเบิลตัน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(</w:t>
      </w:r>
      <w:proofErr w:type="spellStart"/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Hambleton</w:t>
      </w:r>
      <w:proofErr w:type="spellEnd"/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) ดังนี้ (สมบัติ ท้ายเรือคำ</w:t>
      </w:r>
      <w:r w:rsidRPr="000F60D9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 xml:space="preserve">, </w:t>
      </w:r>
      <w:r w:rsidR="00F02543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2551</w:t>
      </w:r>
      <w:r w:rsidR="00B13A25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 xml:space="preserve">, </w:t>
      </w:r>
      <w:r w:rsidR="00B13A25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 xml:space="preserve">น. </w:t>
      </w:r>
      <w:r w:rsidR="00F02543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107</w:t>
      </w:r>
      <w:r w:rsidR="00B13A25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 xml:space="preserve"> 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-</w:t>
      </w:r>
      <w:r w:rsidR="00B13A25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 xml:space="preserve"> </w:t>
      </w:r>
      <w:r w:rsidR="00F02543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108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)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0F31" w:rsidRPr="000F60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0F31" w:rsidRPr="000F60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0F31" w:rsidRPr="000F60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สูตร</w:t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m:oMath>
        <m:r>
          <m:rPr>
            <m:nor/>
          </m:rPr>
          <w:rPr>
            <w:rFonts w:ascii="Angsana New" w:hAnsi="Angsana New" w:cs="Angsana New"/>
            <w:color w:val="000000" w:themeColor="text1"/>
            <w:sz w:val="32"/>
            <w:szCs w:val="32"/>
          </w:rPr>
          <m:t xml:space="preserve">IOC= </m:t>
        </m:r>
        <m:f>
          <m:fPr>
            <m:ctrlPr>
              <w:rPr>
                <w:rFonts w:ascii="Cambria Math" w:hAnsi="Cambria Math" w:cs="Angsana New"/>
                <w:i/>
                <w:color w:val="000000" w:themeColor="text1"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AngsanaUPC-Bold" w:hAnsi="Cambria Math" w:cs="Angsana New"/>
                    <w:color w:val="000000" w:themeColor="text1"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nor/>
                  </m:rPr>
                  <w:rPr>
                    <w:rFonts w:ascii="Angsana New" w:eastAsia="AngsanaUPC-Bold" w:hAnsi="Angsana New" w:cs="Angsana New"/>
                    <w:color w:val="000000" w:themeColor="text1"/>
                    <w:sz w:val="32"/>
                    <w:szCs w:val="32"/>
                  </w:rPr>
                  <m:t>x</m:t>
                </m:r>
              </m:e>
            </m:nary>
          </m:num>
          <m:den>
            <m:r>
              <m:rPr>
                <m:nor/>
              </m:rP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m:t>N</m:t>
            </m:r>
          </m:den>
        </m:f>
      </m:oMath>
      <w:r w:rsidRPr="000F60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13A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</w:t>
      </w:r>
      <w:r w:rsidR="00F15308" w:rsidRPr="000F60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</w:rPr>
        <w:t>IOC</w:t>
      </w:r>
      <w:r w:rsidR="003A5A7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แทน </w:t>
      </w:r>
      <w:r w:rsidR="00F80036"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ดัชนีความสอดคล้องระหว่างข้อคำถามกับวัตถุประสงค์</w:t>
      </w:r>
      <w:r w:rsidR="00450F31" w:rsidRPr="000F60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B357D9" w:rsidRPr="000F60D9" w:rsidRDefault="008926F8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pict>
          <v:rect id="สี่เหลี่ยมผืนผ้า 5" o:spid="_x0000_s1027" style="position:absolute;left:0;text-align:left;margin-left:87.1pt;margin-top:20.45pt;width:20.9pt;height:15.2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" fillcolor="white [3201]" strokecolor="white [3212]" strokeweight="2pt"/>
        </w:pict>
      </w:r>
      <w:r w:rsidR="00F15308" w:rsidRPr="000F60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15308" w:rsidRPr="000F60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F359D"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15308" w:rsidRPr="000F60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13A2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naryPr>
          <m:sub/>
          <m:sup/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nary>
      </m:oMath>
      <w:r w:rsidR="00F80036" w:rsidRPr="000F60D9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B357D9"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แทน </w:t>
      </w:r>
      <w:r w:rsidR="00F80036"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ผลคะแนนความคิดเห็นของผู้เชี่ยวชาญ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F359D" w:rsidRPr="000F60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80036" w:rsidRPr="000F60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13A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80036" w:rsidRPr="000F60D9">
        <w:rPr>
          <w:rFonts w:asciiTheme="majorBidi" w:hAnsiTheme="majorBidi" w:cstheme="majorBidi"/>
          <w:color w:val="000000" w:themeColor="text1"/>
          <w:sz w:val="32"/>
          <w:szCs w:val="32"/>
        </w:rPr>
        <w:t>N</w:t>
      </w:r>
      <w:r w:rsidR="00F80036"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0F31" w:rsidRPr="000F60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F359D"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แทน </w:t>
      </w:r>
      <w:r w:rsidR="00AF359D"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จำนวนผู้เชี่ยวชาญ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1B7BA7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3.4.</w:t>
      </w:r>
      <w:r w:rsidR="00F02543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2</w:t>
      </w:r>
      <w:r w:rsidR="001B7BA7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การหาค่าความเชื่อมั่นของแบบสอบถาม หาโดยวิธีใช้สูตร </w:t>
      </w:r>
      <w:r w:rsidRPr="000F60D9">
        <w:rPr>
          <w:rFonts w:ascii="Times New Roman" w:eastAsia="AngsanaUPC-Bold" w:hAnsi="Times New Roman" w:cs="Times New Roman" w:hint="cs"/>
          <w:color w:val="000000" w:themeColor="text1"/>
          <w:sz w:val="32"/>
          <w:szCs w:val="32"/>
          <w:cs/>
        </w:rPr>
        <w:t>α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-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Co</w:t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</w:rPr>
        <w:t>efficient</w:t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 </w:t>
      </w:r>
      <w:proofErr w:type="spellStart"/>
      <w:r w:rsidRPr="000F60D9">
        <w:rPr>
          <w:rFonts w:asciiTheme="majorBidi" w:hAnsiTheme="majorBidi" w:cstheme="majorBidi"/>
          <w:color w:val="000000" w:themeColor="text1"/>
          <w:sz w:val="32"/>
          <w:szCs w:val="32"/>
        </w:rPr>
        <w:t>Cronbach</w:t>
      </w:r>
      <w:proofErr w:type="spellEnd"/>
      <w:r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ดังนี้ (สมบัติ ท้ายเรือคำ, </w:t>
      </w:r>
      <w:r w:rsidR="00F02543" w:rsidRPr="000F60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25</w:t>
      </w:r>
      <w:r w:rsidR="00F02543"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51</w:t>
      </w:r>
      <w:r w:rsidR="001B7B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, น.</w:t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02543"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94</w:t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B357D9" w:rsidRPr="000F60D9" w:rsidRDefault="002D7B6A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สูตร</w:t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m:oMath>
        <m:r>
          <m:rPr>
            <m:nor/>
          </m:rPr>
          <w:rPr>
            <w:rFonts w:ascii="Cambria" w:eastAsia="AngsanaUPC-Bold" w:hAnsi="Cambria" w:cs="Cambria"/>
            <w:color w:val="000000" w:themeColor="text1"/>
            <w:sz w:val="32"/>
            <w:szCs w:val="32"/>
          </w:rPr>
          <m:t>α</m:t>
        </m:r>
      </m:oMath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=</w:t>
      </w:r>
      <m:oMath>
        <m:f>
          <m:fPr>
            <m:ctrlPr>
              <w:rPr>
                <w:rFonts w:ascii="Cambria Math" w:eastAsia="AngsanaUPC-Bold" w:hAnsi="Cambria Math" w:cs="Angsana New"/>
                <w:iCs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n</m:t>
            </m:r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 xml:space="preserve"> n-</m:t>
            </m:r>
            <m:r>
              <m:rPr>
                <m:nor/>
              </m:rPr>
              <w:rPr>
                <w:rFonts w:ascii="Cambria Math" w:eastAsia="AngsanaUPC-Bold" w:hAnsi="Angsana New" w:cs="Angsana New"/>
                <w:color w:val="000000" w:themeColor="text1"/>
                <w:sz w:val="32"/>
                <w:szCs w:val="32"/>
              </w:rPr>
              <m:t>1</m:t>
            </m:r>
          </m:den>
        </m:f>
        <m:d>
          <m:dPr>
            <m:begChr m:val="{"/>
            <m:endChr m:val="}"/>
            <m:ctrlPr>
              <w:rPr>
                <w:rFonts w:ascii="Cambria Math" w:eastAsia="AngsanaUPC-Bold" w:hAnsi="Cambria Math" w:cs="Angsana New"/>
                <w:iCs/>
                <w:color w:val="000000" w:themeColor="text1"/>
                <w:sz w:val="32"/>
                <w:szCs w:val="32"/>
              </w:rPr>
            </m:ctrlPr>
          </m:dPr>
          <m:e>
            <m:r>
              <m:rPr>
                <m:nor/>
              </m:rPr>
              <w:rPr>
                <w:rFonts w:ascii="Cambria Math" w:eastAsia="AngsanaUPC-Bold" w:hAnsi="Angsana New" w:cs="Angsana New"/>
                <w:color w:val="000000" w:themeColor="text1"/>
                <w:sz w:val="32"/>
                <w:szCs w:val="32"/>
              </w:rPr>
              <m:t>1</m:t>
            </m:r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AngsanaUPC-Bold" w:hAnsi="Cambria Math" w:cs="Angsana New"/>
                    <w:iCs/>
                    <w:color w:val="000000" w:themeColor="text1"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AngsanaUPC-Bold" w:hAnsi="Cambria Math" w:cs="Angsana New"/>
                        <w:iCs/>
                        <w:color w:val="000000" w:themeColor="text1"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AngsanaUPC-Bold" w:hAnsi="Cambria Math" w:cs="Angsana New"/>
                            <w:iCs/>
                            <w:color w:val="000000" w:themeColor="text1"/>
                            <w:sz w:val="32"/>
                            <w:szCs w:val="32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AngsanaUPC-Bold" w:hAnsi="Cambria Math" w:cs="Angsana New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ngsana New" w:eastAsia="AngsanaUPC-Bold" w:hAnsi="Angsana New" w:cs="Angsana New"/>
                                <w:color w:val="000000" w:themeColor="text1"/>
                                <w:sz w:val="32"/>
                                <w:szCs w:val="32"/>
                              </w:rPr>
                              <m:t>s</m:t>
                            </m:r>
                            <m:ctrlPr>
                              <w:rPr>
                                <w:rFonts w:ascii="Cambria Math" w:eastAsia="AngsanaUPC-Bold" w:hAnsi="Cambria Math" w:cs="Angsana New"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ngsana New" w:eastAsia="AngsanaUPC-Bold" w:hAnsi="Angsana New" w:cs="Angsana New"/>
                                <w:color w:val="000000" w:themeColor="text1"/>
                                <w:sz w:val="32"/>
                                <w:szCs w:val="32"/>
                              </w:rPr>
                              <m:t>i</m:t>
                            </m:r>
                          </m:sub>
                        </m:sSub>
                      </m:e>
                      <m:sup>
                        <m:argPr>
                          <m:argSz m:val="1"/>
                        </m:argPr>
                        <m:r>
                          <m:rPr>
                            <m:nor/>
                          </m:rPr>
                          <w:rPr>
                            <w:rFonts w:ascii="Cambria Math" w:eastAsia="AngsanaUPC-Bold" w:hAnsi="Angsana New" w:cs="Angsana New"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  <m:ctrlPr>
                  <w:rPr>
                    <w:rFonts w:ascii="Cambria Math" w:eastAsia="AngsanaUPC-Bold" w:hAnsi="Cambria Math" w:cs="Angsana New"/>
                    <w:color w:val="000000" w:themeColor="text1"/>
                    <w:sz w:val="32"/>
                    <w:szCs w:val="32"/>
                  </w:rPr>
                </m:ctrlPr>
              </m:num>
              <m:den>
                <m:sSup>
                  <m:sSupPr>
                    <m:ctrlPr>
                      <w:rPr>
                        <w:rFonts w:ascii="Cambria Math" w:eastAsia="AngsanaUPC-Bold" w:hAnsi="Cambria Math" w:cs="Angsana New"/>
                        <w:iCs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AngsanaUPC-Bold" w:hAnsi="Cambria Math" w:cs="Angsana New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ngsana New" w:eastAsia="AngsanaUPC-Bold" w:hAnsi="Angsana New" w:cs="Angsana New"/>
                            <w:color w:val="000000" w:themeColor="text1"/>
                            <w:sz w:val="32"/>
                            <w:szCs w:val="32"/>
                          </w:rPr>
                          <m:t>s</m:t>
                        </m:r>
                        <m:ctrlPr>
                          <w:rPr>
                            <w:rFonts w:ascii="Cambria Math" w:eastAsia="AngsanaUPC-Bold" w:hAnsi="Cambria Math" w:cs="Angsana New"/>
                            <w:iCs/>
                            <w:color w:val="000000" w:themeColor="text1"/>
                            <w:sz w:val="32"/>
                            <w:szCs w:val="32"/>
                          </w:rPr>
                        </m:ctrlP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ngsana New" w:eastAsia="AngsanaUPC-Bold" w:hAnsi="Angsana New" w:cs="Angsana New"/>
                            <w:color w:val="000000" w:themeColor="text1"/>
                            <w:sz w:val="32"/>
                            <w:szCs w:val="32"/>
                          </w:rPr>
                          <m:t>j</m:t>
                        </m:r>
                      </m:sub>
                    </m:sSub>
                  </m:e>
                  <m:sup>
                    <m:r>
                      <m:rPr>
                        <m:nor/>
                      </m:rPr>
                      <w:rPr>
                        <w:rFonts w:ascii="Cambria Math" w:eastAsia="AngsanaUPC-Bold" w:hAnsi="Angsana New" w:cs="Angsana New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d>
      </m:oMath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1B7BA7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เมื่อ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m:oMath>
        <m:r>
          <m:rPr>
            <m:nor/>
          </m:rPr>
          <w:rPr>
            <w:rFonts w:ascii="Cambria" w:eastAsia="AngsanaUPC-Bold" w:hAnsi="Cambria" w:cs="Cambria"/>
            <w:color w:val="000000" w:themeColor="text1"/>
            <w:sz w:val="32"/>
            <w:szCs w:val="32"/>
          </w:rPr>
          <m:t>α</m:t>
        </m:r>
      </m:oMath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  <w:t>แทน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  <w:t>ค่าความเที่ยงของแบบสอบถามทั้งฉบับ</w:t>
      </w:r>
    </w:p>
    <w:p w:rsidR="00B357D9" w:rsidRPr="000F60D9" w:rsidRDefault="00F80036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AF359D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1B7BA7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proofErr w:type="gramStart"/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n</w:t>
      </w:r>
      <w:proofErr w:type="gramEnd"/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  <w:t>แทน</w:t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  <w:t>จำนวนข้อของแบบสอบถาม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AF359D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1B7BA7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28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AngsanaUPC-Bold" w:hAnsi="Cambria Math" w:cs="Angsana New"/>
                    <w:i/>
                    <w:color w:val="000000" w:themeColor="text1"/>
                    <w:sz w:val="28"/>
                    <w:szCs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AngsanaUPC-Bold" w:hAnsi="Cambria Math" w:cs="Angsana New"/>
                        <w:i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ngsana New" w:eastAsia="AngsanaUPC-Bold" w:hAnsi="Angsana New" w:cs="Angsana New"/>
                        <w:color w:val="000000" w:themeColor="text1"/>
                        <w:sz w:val="28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ascii="Angsana New" w:eastAsia="AngsanaUPC-Bold" w:hAnsi="Angsana New" w:cs="Angsana New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  <m:sup>
                <m:r>
                  <m:rPr>
                    <m:nor/>
                  </m:rPr>
                  <w:rPr>
                    <w:rFonts w:ascii="Cambria Math" w:eastAsia="AngsanaUPC-Bold" w:hAnsi="Angsana New" w:cs="Angsana New"/>
                    <w:color w:val="000000" w:themeColor="text1"/>
                    <w:sz w:val="28"/>
                    <w:szCs w:val="32"/>
                  </w:rPr>
                  <m:t>2</m:t>
                </m:r>
              </m:sup>
            </m:sSup>
          </m:e>
        </m:nary>
      </m:oMath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  <w:t>แทน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  <w:t>จำนวนผู้เชี่ยวชาญ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pacing w:val="-6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AF359D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1B7BA7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m:oMath>
        <m:sSup>
          <m:sSup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pPr>
          <m:e>
            <m:sSub>
              <m:sSubPr>
                <m:ctrlPr>
                  <w:rPr>
                    <w:rFonts w:ascii="Cambria Math" w:eastAsia="AngsanaUPC-Bold" w:hAnsi="Cambria Math" w:cs="Angsana New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eastAsia="AngsanaUPC-Bold" w:hAnsi="Angsana New" w:cs="Angsana New"/>
                    <w:color w:val="000000" w:themeColor="text1"/>
                    <w:sz w:val="32"/>
                    <w:szCs w:val="32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ascii="Angsana New" w:eastAsia="AngsanaUPC-Bold" w:hAnsi="Angsana New" w:cs="Angsana New"/>
                    <w:color w:val="000000" w:themeColor="text1"/>
                    <w:sz w:val="32"/>
                    <w:szCs w:val="32"/>
                  </w:rPr>
                  <m:t>j</m:t>
                </m:r>
              </m:sub>
            </m:sSub>
          </m:e>
          <m:sup>
            <m:r>
              <m:rPr>
                <m:nor/>
              </m:rPr>
              <w:rPr>
                <w:rFonts w:ascii="Cambria Math" w:eastAsia="AngsanaUPC-Bold" w:hAnsi="Angsana New" w:cs="Angsana New"/>
                <w:color w:val="000000" w:themeColor="text1"/>
                <w:sz w:val="32"/>
                <w:szCs w:val="32"/>
              </w:rPr>
              <m:t>2</m:t>
            </m:r>
          </m:sup>
        </m:sSup>
      </m:oMath>
      <w:r w:rsidR="00920096" w:rsidRPr="000F60D9">
        <w:rPr>
          <w:rFonts w:asciiTheme="majorBidi" w:eastAsia="AngsanaUPC-Bold" w:hAnsiTheme="majorBidi" w:cstheme="majorBidi"/>
          <w:color w:val="000000" w:themeColor="text1"/>
          <w:sz w:val="28"/>
          <w:szCs w:val="32"/>
        </w:rPr>
        <w:tab/>
      </w:r>
      <w:r w:rsidR="001B7BA7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แทน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pacing w:val="-6"/>
          <w:sz w:val="32"/>
          <w:szCs w:val="32"/>
          <w:cs/>
        </w:rPr>
        <w:t>ค่าควา</w:t>
      </w:r>
      <w:r w:rsidRPr="000F60D9">
        <w:rPr>
          <w:rFonts w:asciiTheme="majorBidi" w:eastAsia="AngsanaUPC-Bold" w:hAnsiTheme="majorBidi" w:cstheme="majorBidi" w:hint="cs"/>
          <w:color w:val="000000" w:themeColor="text1"/>
          <w:spacing w:val="-6"/>
          <w:sz w:val="32"/>
          <w:szCs w:val="32"/>
          <w:cs/>
        </w:rPr>
        <w:t>ม</w:t>
      </w:r>
      <w:r w:rsidRPr="000F60D9">
        <w:rPr>
          <w:rFonts w:asciiTheme="majorBidi" w:eastAsia="AngsanaUPC-Bold" w:hAnsiTheme="majorBidi" w:cstheme="majorBidi"/>
          <w:color w:val="000000" w:themeColor="text1"/>
          <w:spacing w:val="-6"/>
          <w:sz w:val="32"/>
          <w:szCs w:val="32"/>
          <w:cs/>
        </w:rPr>
        <w:t>แปรปรวนของคะแนนแบบสอบถามทั้งฉบับ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F02543" w:rsidRPr="000F60D9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3</w:t>
      </w:r>
      <w:r w:rsidR="00D07AED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.</w:t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4.3</w:t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การหาระดับ</w:t>
      </w:r>
      <w:r w:rsidRPr="000F60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การพัฒนาพฤตินิสัย</w:t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สถิติที่</w:t>
      </w:r>
      <w:r w:rsidRPr="000F60D9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ใ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ช้วิเคราะห์ข้อมูล ได้แก่ ค่าเฉลี่ย (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Mean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) และค่าส่วนเบี่ยงเบนมาตรฐาน (</w:t>
      </w:r>
      <w:r w:rsidR="00825755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Standard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 xml:space="preserve"> Deviation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) โดยใช้สูตรดังนี้ </w:t>
      </w:r>
      <w:r w:rsidR="00825755"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(สมบัติ ท้ายเรือคำ,</w:t>
      </w:r>
      <w:r w:rsidR="00D07AE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02543" w:rsidRPr="000F60D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2551</w:t>
      </w:r>
      <w:r w:rsidR="00D07AE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, น.</w:t>
      </w:r>
      <w:r w:rsidR="00F02543"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124</w:t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  <w:t>3.4.</w:t>
      </w:r>
      <w:r w:rsidR="00F02543" w:rsidRPr="000F60D9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3</w:t>
      </w:r>
      <w:r w:rsidR="00825755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.</w:t>
      </w:r>
      <w:r w:rsidR="00F02543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1</w:t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ค่าเฉลี่ย (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Mean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)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สูตร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 xml:space="preserve">x </m:t>
            </m:r>
          </m:e>
        </m:acc>
      </m:oMath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=</w:t>
      </w:r>
      <m:oMath>
        <m:f>
          <m:f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AngsanaUPC-Bold" w:hAnsi="Cambria Math" w:cs="Angsana New"/>
                    <w:i/>
                    <w:color w:val="000000" w:themeColor="text1"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nor/>
                  </m:rPr>
                  <w:rPr>
                    <w:rFonts w:ascii="Angsana New" w:eastAsia="AngsanaUPC-Bold" w:hAnsi="Angsana New" w:cs="Angsana New"/>
                    <w:color w:val="000000" w:themeColor="text1"/>
                    <w:sz w:val="32"/>
                    <w:szCs w:val="32"/>
                  </w:rPr>
                  <m:t>x</m:t>
                </m:r>
              </m:e>
            </m:nary>
          </m:num>
          <m:den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n</m:t>
            </m:r>
          </m:den>
        </m:f>
      </m:oMath>
    </w:p>
    <w:p w:rsidR="00B357D9" w:rsidRPr="000F60D9" w:rsidRDefault="00606C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720E60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เมื่อ </w:t>
      </w:r>
      <w:r w:rsidR="00AF359D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4445F6" w:rsidRPr="000F60D9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แทน</w:t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ค่าคะแนนเฉลี่ย</w:t>
      </w:r>
    </w:p>
    <w:p w:rsidR="00B357D9" w:rsidRPr="000F60D9" w:rsidRDefault="00606C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AF359D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720E60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AngsanaUPC-Bold" w:hAnsi="Cambria Math" w:cs="Angsana New"/>
                <w:color w:val="000000" w:themeColor="text1"/>
                <w:sz w:val="24"/>
                <w:szCs w:val="24"/>
              </w:rPr>
            </m:ctrlPr>
          </m:naryPr>
          <m:sub/>
          <m:sup/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24"/>
                <w:szCs w:val="24"/>
              </w:rPr>
              <m:t>x</m:t>
            </m:r>
          </m:e>
        </m:nary>
      </m:oMath>
      <w:r w:rsidR="00B357D9" w:rsidRPr="000F60D9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แทน</w:t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ผลรวมของคะแนนทั้งหมด</w:t>
      </w:r>
    </w:p>
    <w:p w:rsidR="00B357D9" w:rsidRPr="000F60D9" w:rsidRDefault="00837D4A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AF359D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720E60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D07AE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D07AE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D07AE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proofErr w:type="gramStart"/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n</w:t>
      </w:r>
      <w:proofErr w:type="gramEnd"/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แทน</w:t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ขนาดของกลุ่มตัวอย่าง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D07AE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  <w:t>3.4.</w:t>
      </w:r>
      <w:r w:rsidR="00F02543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3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.</w:t>
      </w:r>
      <w:r w:rsidR="00F02543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2</w:t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ค่าส่วนเบี่ยงเบนมาตรฐาน (</w:t>
      </w:r>
      <w:proofErr w:type="spellStart"/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StandardDeviation</w:t>
      </w:r>
      <w:proofErr w:type="spellEnd"/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= S.D.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)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10"/>
          <w:szCs w:val="10"/>
        </w:rPr>
      </w:pP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ส</w:t>
      </w:r>
      <w:r w:rsidRPr="000F60D9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ูตร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S</w:t>
      </w:r>
      <w:r w:rsidR="00D13D25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.D.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=</w:t>
      </w:r>
      <m:oMath>
        <m:rad>
          <m:radPr>
            <m:degHide m:val="1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="AngsanaUPC-Bold" w:hAnsi="Cambria Math" w:cs="Angsana New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Angsana New" w:eastAsia="AngsanaUPC-Bold" w:hAnsi="Angsana New" w:cs="Angsana New"/>
                    <w:color w:val="000000" w:themeColor="text1"/>
                    <w:sz w:val="32"/>
                    <w:szCs w:val="32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AngsanaUPC-Bold" w:hAnsi="Cambria Math" w:cs="Angsana New"/>
                        <w:i/>
                        <w:color w:val="000000" w:themeColor="text1"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AngsanaUPC-Bold" w:hAnsi="Cambria Math" w:cs="Angsana New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Angsana New" w:eastAsia="AngsanaUPC-Bold" w:hAnsi="Angsana New" w:cs="Angsana New"/>
                            <w:color w:val="000000" w:themeColor="text1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 w:eastAsia="AngsanaUPC-Bold" w:hAnsi="Angsana New" w:cs="Angsana New"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nor/>
                      </m:rPr>
                      <w:rPr>
                        <w:rFonts w:ascii="Angsana New" w:eastAsia="AngsanaUPC-Bold" w:hAnsi="Angsana New" w:cs="Angsana New"/>
                        <w:color w:val="000000" w:themeColor="text1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AngsanaUPC-Bold" w:hAnsi="Cambria Math" w:cs="Angsana New"/>
                            <w:color w:val="000000" w:themeColor="text1"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AngsanaUPC-Bold" w:hAnsi="Cambria Math" w:cs="Angsana New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eastAsia="AngsanaUPC-Bold" w:hAnsi="Cambria Math" w:cs="Angsana New"/>
                                    <w:i/>
                                    <w:color w:val="000000" w:themeColor="text1"/>
                                    <w:sz w:val="32"/>
                                    <w:szCs w:val="32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ngsana New" w:eastAsia="AngsanaUPC-Bold" w:hAnsi="Angsana New" w:cs="Angsana New"/>
                                    <w:color w:val="000000" w:themeColor="text1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 w:eastAsia="AngsanaUPC-Bold" w:hAnsi="Angsana New" w:cs="Angsana New"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nor/>
                  </m:rPr>
                  <w:rPr>
                    <w:rFonts w:ascii="Angsana New" w:eastAsia="AngsanaUPC-Bold" w:hAnsi="Angsana New" w:cs="Angsana New"/>
                    <w:color w:val="000000" w:themeColor="text1"/>
                    <w:sz w:val="32"/>
                    <w:szCs w:val="32"/>
                  </w:rPr>
                  <m:t>n</m:t>
                </m:r>
                <m:d>
                  <m:dPr>
                    <m:ctrlPr>
                      <w:rPr>
                        <w:rFonts w:ascii="Cambria Math" w:eastAsia="AngsanaUPC-Bold" w:hAnsi="Cambria Math" w:cs="Angsana New"/>
                        <w:i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Angsana New" w:eastAsia="AngsanaUPC-Bold" w:hAnsi="Angsana New" w:cs="Angsana New"/>
                        <w:color w:val="000000" w:themeColor="text1"/>
                        <w:sz w:val="32"/>
                        <w:szCs w:val="32"/>
                      </w:rPr>
                      <m:t>n-</m:t>
                    </m:r>
                    <m:r>
                      <m:rPr>
                        <m:nor/>
                      </m:rPr>
                      <w:rPr>
                        <w:rFonts w:ascii="Cambria Math" w:eastAsia="AngsanaUPC-Bold" w:hAnsi="Angsana New" w:cs="Angsana New"/>
                        <w:color w:val="000000" w:themeColor="text1"/>
                        <w:sz w:val="32"/>
                        <w:szCs w:val="32"/>
                      </w:rPr>
                      <m:t>1</m:t>
                    </m:r>
                  </m:e>
                </m:d>
              </m:den>
            </m:f>
          </m:e>
        </m:rad>
      </m:oMath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10"/>
          <w:szCs w:val="10"/>
        </w:rPr>
      </w:pPr>
    </w:p>
    <w:p w:rsidR="00B357D9" w:rsidRPr="000F60D9" w:rsidRDefault="00606C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720E60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D07AE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D07AE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D07AE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เมื่อ</w:t>
      </w:r>
      <w:r w:rsidR="003A5A71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S</w:t>
      </w:r>
      <w:r w:rsidR="002C3B65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.D.</w:t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D643D3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แทน</w:t>
      </w:r>
      <w:r w:rsidR="004E756B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ค่าเบี่ยงเบนมาตรฐานของคะแนนของกลุ่มตัวอย่าง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720E60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m:oMath>
        <m:sSup>
          <m:sSup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AngsanaUPC-Bold" w:hAnsi="Cambria Math" w:cs="Angsana New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AngsanaUPC-Bold" w:hAnsi="Cambria Math" w:cs="Angsana New"/>
                        <w:i/>
                        <w:color w:val="000000" w:themeColor="text1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nor/>
                      </m:rPr>
                      <w:rPr>
                        <w:rFonts w:ascii="Angsana New" w:eastAsia="AngsanaUPC-Bold" w:hAnsi="Angsana New" w:cs="Angsana New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</m:nary>
              </m:e>
            </m:d>
          </m:e>
          <m:sup>
            <m:r>
              <m:rPr>
                <m:nor/>
              </m:rPr>
              <w:rPr>
                <w:rFonts w:ascii="Cambria Math" w:eastAsia="AngsanaUPC-Bold" w:hAnsi="Angsana New" w:cs="Angsana New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="00D643D3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แทน</w:t>
      </w:r>
      <w:r w:rsidR="004E756B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ผลรวมของคะแนนทั้งหมดยกกำลังสอง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720E60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D07AE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AngsanaUPC-Bold" w:hAnsi="Cambria Math" w:cs="Angsana New"/>
                <w:color w:val="000000" w:themeColor="text1"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AngsanaUPC-Bold" w:hAnsi="Cambria Math" w:cs="Angsana New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Angsana New" w:eastAsia="AngsanaUPC-Bold" w:hAnsi="Angsana New" w:cs="Angsana New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r>
                  <m:rPr>
                    <m:nor/>
                  </m:rPr>
                  <w:rPr>
                    <w:rFonts w:ascii="Cambria Math" w:eastAsia="AngsanaUPC-Bold" w:hAnsi="Angsana New" w:cs="Angsana New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e>
        </m:nary>
      </m:oMath>
      <w:r w:rsidR="00D643D3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D643D3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แทน</w:t>
      </w:r>
      <w:r w:rsidR="004E756B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ผลรวมของคะแนนแต่ละตัวยกกำลังสอง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720E60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AF359D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D07AE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D07AE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proofErr w:type="gramStart"/>
      <w:r w:rsidR="002C3B65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n</w:t>
      </w:r>
      <w:proofErr w:type="gramEnd"/>
      <w:r w:rsidR="00AF359D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4445F6" w:rsidRPr="000F60D9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D643D3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แทน</w:t>
      </w:r>
      <w:r w:rsidR="004E756B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ขนาดของกลุ่มตัวอย่าง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F60D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756B">
        <w:rPr>
          <w:rFonts w:asciiTheme="majorBidi" w:hAnsiTheme="majorBidi" w:cstheme="majorBidi"/>
          <w:color w:val="000000" w:themeColor="text1"/>
          <w:sz w:val="32"/>
          <w:szCs w:val="32"/>
        </w:rPr>
        <w:t>3.4.4</w:t>
      </w:r>
      <w:r w:rsidR="004E75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การหาปัจจัยของตัวแปรอิสระที่ส่งผลต่อตัวแปรตาม 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สถิติที่ใช้วิเคราะห์ข้อมูล ได้แก่ การวิเคราะห์ความถดถอยพหุคูณ (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 xml:space="preserve">Multiple </w:t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</w:rPr>
        <w:t>Regression Analysis</w:t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E75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F60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โดยใช้สูตร</w:t>
      </w:r>
    </w:p>
    <w:p w:rsidR="00B357D9" w:rsidRPr="000F60D9" w:rsidRDefault="00CF22DB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4E756B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4E756B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สมการเชิงเส้นในรูปคะแนนดิบ (บุญชม ศรีสะอาด, </w:t>
      </w:r>
      <w:r w:rsidR="00F02543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2547</w:t>
      </w:r>
      <w:r w:rsidR="004E756B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, น.</w:t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 xml:space="preserve"> </w:t>
      </w:r>
      <w:r w:rsidR="00F02543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143</w:t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)</w:t>
      </w:r>
    </w:p>
    <w:p w:rsidR="00B357D9" w:rsidRPr="000F60D9" w:rsidRDefault="00AF359D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UPC-Bold" w:hAnsi="Angsana New" w:cs="Angsana New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  <w:t>Y</w:t>
      </w:r>
      <m:oMath>
        <m:r>
          <m:rPr>
            <m:nor/>
          </m:rPr>
          <w:rPr>
            <w:rFonts w:ascii="Angsana New" w:eastAsia="AngsanaUPC-Bold" w:hAnsi="Angsana New" w:cs="Angsana New"/>
            <w:color w:val="000000" w:themeColor="text1"/>
            <w:sz w:val="32"/>
            <w:szCs w:val="32"/>
          </w:rPr>
          <m:t>=a+</m:t>
        </m:r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b</m:t>
            </m:r>
          </m:e>
          <m:sub>
            <m:r>
              <m:rPr>
                <m:nor/>
              </m:rPr>
              <w:rPr>
                <w:rFonts w:ascii="Cambria Math" w:eastAsia="AngsanaUPC-Bold" w:hAnsi="Angsana New" w:cs="Angsana New"/>
                <w:color w:val="000000" w:themeColor="text1"/>
                <w:sz w:val="32"/>
                <w:szCs w:val="32"/>
              </w:rPr>
              <m:t>1</m:t>
            </m:r>
          </m:sub>
        </m:sSub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  <m:sub>
            <m:r>
              <m:rPr>
                <m:nor/>
              </m:rPr>
              <w:rPr>
                <w:rFonts w:ascii="Cambria Math" w:eastAsia="AngsanaUPC-Bold" w:hAnsi="Angsana New" w:cs="Angsana New"/>
                <w:color w:val="000000" w:themeColor="text1"/>
                <w:sz w:val="32"/>
                <w:szCs w:val="32"/>
              </w:rPr>
              <m:t>1</m:t>
            </m:r>
          </m:sub>
        </m:sSub>
        <m:r>
          <m:rPr>
            <m:nor/>
          </m:rPr>
          <w:rPr>
            <w:rFonts w:ascii="Angsana New" w:eastAsia="AngsanaUPC-Bold" w:hAnsi="Angsana New" w:cs="Angsana New"/>
            <w:color w:val="000000" w:themeColor="text1"/>
            <w:sz w:val="32"/>
            <w:szCs w:val="32"/>
          </w:rPr>
          <m:t>+</m:t>
        </m:r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b</m:t>
            </m:r>
          </m:e>
          <m:sub>
            <m:r>
              <m:rPr>
                <m:nor/>
              </m:rPr>
              <w:rPr>
                <w:rFonts w:ascii="Cambria Math" w:eastAsia="AngsanaUPC-Bold" w:hAnsi="Angsana New" w:cs="Angsana New"/>
                <w:color w:val="000000" w:themeColor="text1"/>
                <w:sz w:val="32"/>
                <w:szCs w:val="32"/>
              </w:rPr>
              <m:t>2</m:t>
            </m:r>
          </m:sub>
        </m:sSub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  <m:sub>
            <m:r>
              <m:rPr>
                <m:nor/>
              </m:rPr>
              <w:rPr>
                <w:rFonts w:ascii="Cambria Math" w:eastAsia="AngsanaUPC-Bold" w:hAnsi="Angsana New" w:cs="Angsana New"/>
                <w:color w:val="000000" w:themeColor="text1"/>
                <w:sz w:val="32"/>
                <w:szCs w:val="32"/>
              </w:rPr>
              <m:t>2</m:t>
            </m:r>
          </m:sub>
        </m:sSub>
        <m:r>
          <m:rPr>
            <m:nor/>
          </m:rPr>
          <w:rPr>
            <w:rFonts w:ascii="Angsana New" w:eastAsia="AngsanaUPC-Bold" w:hAnsi="Angsana New" w:cs="Angsana New"/>
            <w:color w:val="000000" w:themeColor="text1"/>
            <w:sz w:val="32"/>
            <w:szCs w:val="32"/>
          </w:rPr>
          <m:t xml:space="preserve">+ . . </m:t>
        </m:r>
        <w:proofErr w:type="gramStart"/>
        <m:r>
          <m:rPr>
            <m:nor/>
          </m:rPr>
          <w:rPr>
            <w:rFonts w:ascii="Angsana New" w:eastAsia="AngsanaUPC-Bold" w:hAnsi="Angsana New" w:cs="Angsana New"/>
            <w:color w:val="000000" w:themeColor="text1"/>
            <w:sz w:val="32"/>
            <w:szCs w:val="32"/>
          </w:rPr>
          <m:t>.</m:t>
        </m:r>
        <w:proofErr w:type="gramEnd"/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b</m:t>
            </m:r>
          </m:e>
          <m:sub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n</m:t>
            </m:r>
          </m:sub>
        </m:sSub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  <m:sub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n</m:t>
            </m:r>
          </m:sub>
        </m:sSub>
      </m:oMath>
    </w:p>
    <w:p w:rsidR="00B357D9" w:rsidRPr="000F60D9" w:rsidRDefault="005939F4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4E756B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D643D3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เมื่อ</w:t>
      </w:r>
      <w:r w:rsidR="00D643D3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720E60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720E60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AF359D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Y</w:t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D643D3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4E756B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D643D3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แทน</w:t>
      </w:r>
      <w:r w:rsidR="00D643D3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คะแนนพยากรณ์ของตัวแปรเกณฑ์ (ตัวแปรตาม)</w:t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AF359D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4E756B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4E756B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4E756B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m:oMath>
        <m:r>
          <m:rPr>
            <m:nor/>
          </m:rPr>
          <w:rPr>
            <w:rFonts w:ascii="Angsana New" w:eastAsia="AngsanaUPC-Bold" w:hAnsi="Angsana New" w:cs="Angsana New"/>
            <w:color w:val="000000" w:themeColor="text1"/>
            <w:sz w:val="32"/>
            <w:szCs w:val="32"/>
          </w:rPr>
          <m:t>a</m:t>
        </m:r>
      </m:oMath>
      <w:r w:rsidR="00860AB2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282F9A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720E60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แทน</w:t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  <w:t>ค่าคงที่ของสมการพยากรณ์ในรูปแบบคะแนนดิบ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28"/>
          <w:cs/>
        </w:rPr>
        <w:tab/>
      </w:r>
      <w:r w:rsidR="00282F9A" w:rsidRPr="000F60D9">
        <w:rPr>
          <w:rFonts w:asciiTheme="majorBidi" w:eastAsia="AngsanaUPC-Bold" w:hAnsiTheme="majorBidi" w:cstheme="majorBidi"/>
          <w:color w:val="000000" w:themeColor="text1"/>
          <w:sz w:val="28"/>
          <w:cs/>
        </w:rPr>
        <w:tab/>
      </w:r>
      <w:r w:rsidR="004E756B">
        <w:rPr>
          <w:rFonts w:asciiTheme="majorBidi" w:eastAsia="AngsanaUPC-Bold" w:hAnsiTheme="majorBidi" w:cstheme="majorBidi" w:hint="cs"/>
          <w:color w:val="000000" w:themeColor="text1"/>
          <w:sz w:val="28"/>
          <w:cs/>
        </w:rPr>
        <w:tab/>
      </w:r>
      <w:r w:rsidR="004E756B">
        <w:rPr>
          <w:rFonts w:asciiTheme="majorBidi" w:eastAsia="AngsanaUPC-Bold" w:hAnsiTheme="majorBidi" w:cstheme="majorBidi" w:hint="cs"/>
          <w:color w:val="000000" w:themeColor="text1"/>
          <w:sz w:val="28"/>
          <w:cs/>
        </w:rPr>
        <w:tab/>
      </w:r>
      <w:r w:rsidR="004E756B">
        <w:rPr>
          <w:rFonts w:asciiTheme="majorBidi" w:eastAsia="AngsanaUPC-Bold" w:hAnsiTheme="majorBidi" w:cstheme="majorBidi" w:hint="cs"/>
          <w:color w:val="000000" w:themeColor="text1"/>
          <w:sz w:val="28"/>
          <w:cs/>
        </w:rPr>
        <w:tab/>
      </w:r>
      <m:oMath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b</m:t>
            </m:r>
          </m:e>
          <m:sub>
            <m:r>
              <m:rPr>
                <m:nor/>
              </m:rPr>
              <w:rPr>
                <w:rFonts w:ascii="Cambria Math" w:eastAsia="AngsanaUPC-Bold" w:hAnsi="Angsana New" w:cs="Angsana New"/>
                <w:color w:val="000000" w:themeColor="text1"/>
                <w:sz w:val="32"/>
                <w:szCs w:val="32"/>
              </w:rPr>
              <m:t>1</m:t>
            </m:r>
          </m:sub>
        </m:sSub>
        <m:r>
          <m:rPr>
            <m:nor/>
          </m:rPr>
          <w:rPr>
            <w:rFonts w:ascii="Angsana New" w:eastAsia="AngsanaUPC-Bold" w:hAnsi="Angsana New" w:cs="Angsana New"/>
            <w:color w:val="000000" w:themeColor="text1"/>
            <w:sz w:val="32"/>
            <w:szCs w:val="32"/>
          </w:rPr>
          <m:t>,</m:t>
        </m:r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b</m:t>
            </m:r>
          </m:e>
          <m:sub>
            <m:r>
              <m:rPr>
                <m:nor/>
              </m:rPr>
              <w:rPr>
                <w:rFonts w:ascii="Cambria Math" w:eastAsia="AngsanaUPC-Bold" w:hAnsi="Angsana New" w:cs="Angsana New"/>
                <w:color w:val="000000" w:themeColor="text1"/>
                <w:sz w:val="32"/>
                <w:szCs w:val="32"/>
              </w:rPr>
              <m:t>2</m:t>
            </m:r>
          </m:sub>
        </m:sSub>
        <m:r>
          <m:rPr>
            <m:nor/>
          </m:rPr>
          <w:rPr>
            <w:rFonts w:ascii="Angsana New" w:eastAsia="AngsanaUPC-Bold" w:hAnsi="Angsana New" w:cs="Angsana New"/>
            <w:color w:val="000000" w:themeColor="text1"/>
            <w:sz w:val="32"/>
            <w:szCs w:val="32"/>
          </w:rPr>
          <m:t xml:space="preserve">, … </m:t>
        </m:r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b</m:t>
            </m:r>
          </m:e>
          <m:sub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n</m:t>
            </m:r>
          </m:sub>
        </m:sSub>
      </m:oMath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4E756B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แทน</w:t>
      </w:r>
      <w:r w:rsidR="00D643D3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น้ำหนักคะแนนหรือสัมประสิทธิ์การถดถอยของตัว</w:t>
      </w:r>
    </w:p>
    <w:p w:rsidR="00B357D9" w:rsidRPr="000F60D9" w:rsidRDefault="00860AB2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282F9A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42197E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4E756B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4E756B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4E756B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พยากรณ์ตัวที่ </w:t>
      </w:r>
      <w:r w:rsidR="00F02543" w:rsidRPr="000F60D9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1</w:t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ถึงตัวที่ </w:t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n</w:t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ตามลำดับ</w:t>
      </w:r>
    </w:p>
    <w:p w:rsidR="00B357D9" w:rsidRPr="000F60D9" w:rsidRDefault="00606C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pacing w:val="-14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282F9A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4E756B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4E756B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4E756B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m:oMath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  <m:sub>
            <m:r>
              <m:rPr>
                <m:nor/>
              </m:rPr>
              <w:rPr>
                <w:rFonts w:ascii="Cambria Math" w:eastAsia="AngsanaUPC-Bold" w:hAnsi="Angsana New" w:cs="Angsana New"/>
                <w:color w:val="000000" w:themeColor="text1"/>
                <w:sz w:val="32"/>
                <w:szCs w:val="32"/>
              </w:rPr>
              <m:t>1</m:t>
            </m:r>
          </m:sub>
        </m:sSub>
        <m:r>
          <m:rPr>
            <m:nor/>
          </m:rPr>
          <w:rPr>
            <w:rFonts w:ascii="Angsana New" w:eastAsia="AngsanaUPC-Bold" w:hAnsi="Angsana New" w:cs="Angsana New"/>
            <w:color w:val="000000" w:themeColor="text1"/>
            <w:sz w:val="32"/>
            <w:szCs w:val="32"/>
          </w:rPr>
          <m:t>,</m:t>
        </m:r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  <m:sub>
            <m:r>
              <m:rPr>
                <m:nor/>
              </m:rPr>
              <w:rPr>
                <w:rFonts w:ascii="Cambria Math" w:eastAsia="AngsanaUPC-Bold" w:hAnsi="Angsana New" w:cs="Angsana New"/>
                <w:color w:val="000000" w:themeColor="text1"/>
                <w:sz w:val="32"/>
                <w:szCs w:val="32"/>
              </w:rPr>
              <m:t>2</m:t>
            </m:r>
          </m:sub>
        </m:sSub>
        <m:r>
          <m:rPr>
            <m:nor/>
          </m:rPr>
          <w:rPr>
            <w:rFonts w:ascii="Angsana New" w:eastAsia="AngsanaUPC-Bold" w:hAnsi="Angsana New" w:cs="Angsana New"/>
            <w:color w:val="000000" w:themeColor="text1"/>
            <w:sz w:val="32"/>
            <w:szCs w:val="32"/>
          </w:rPr>
          <m:t xml:space="preserve">, … </m:t>
        </m:r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  <m:sub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n</m:t>
            </m:r>
          </m:sub>
        </m:sSub>
      </m:oMath>
      <w:r w:rsidR="00B357D9" w:rsidRPr="000F60D9">
        <w:rPr>
          <w:rFonts w:asciiTheme="majorBidi" w:eastAsia="AngsanaUPC-Bold" w:hAnsiTheme="majorBidi" w:cstheme="majorBidi"/>
          <w:color w:val="000000" w:themeColor="text1"/>
          <w:sz w:val="24"/>
          <w:szCs w:val="24"/>
        </w:rPr>
        <w:tab/>
      </w:r>
      <w:r w:rsidR="004E756B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แทน</w:t>
      </w:r>
      <w:r w:rsidR="0042197E">
        <w:rPr>
          <w:rFonts w:asciiTheme="majorBidi" w:eastAsia="AngsanaUPC-Bold" w:hAnsiTheme="majorBidi" w:cstheme="majorBidi"/>
          <w:color w:val="000000" w:themeColor="text1"/>
          <w:spacing w:val="-14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pacing w:val="-14"/>
          <w:sz w:val="32"/>
          <w:szCs w:val="32"/>
          <w:cs/>
        </w:rPr>
        <w:t xml:space="preserve">คะแนนของตัวพยากรณ์ (ตัวแปรอิสระ) ตัวที่ </w:t>
      </w:r>
      <w:r w:rsidR="00F02543" w:rsidRPr="000F60D9">
        <w:rPr>
          <w:rFonts w:asciiTheme="majorBidi" w:eastAsia="AngsanaUPC-Bold" w:hAnsiTheme="majorBidi" w:cstheme="majorBidi"/>
          <w:color w:val="000000" w:themeColor="text1"/>
          <w:spacing w:val="-14"/>
          <w:sz w:val="32"/>
          <w:szCs w:val="32"/>
          <w:cs/>
        </w:rPr>
        <w:t>1</w:t>
      </w:r>
      <w:r w:rsidR="00B357D9" w:rsidRPr="000F60D9">
        <w:rPr>
          <w:rFonts w:asciiTheme="majorBidi" w:eastAsia="AngsanaUPC-Bold" w:hAnsiTheme="majorBidi" w:cstheme="majorBidi"/>
          <w:color w:val="000000" w:themeColor="text1"/>
          <w:spacing w:val="-14"/>
          <w:sz w:val="32"/>
          <w:szCs w:val="32"/>
          <w:cs/>
        </w:rPr>
        <w:t xml:space="preserve"> ถึงตัวที่ </w:t>
      </w:r>
      <w:r w:rsidR="00B357D9" w:rsidRPr="000F60D9">
        <w:rPr>
          <w:rFonts w:asciiTheme="majorBidi" w:eastAsia="AngsanaUPC-Bold" w:hAnsiTheme="majorBidi" w:cstheme="majorBidi"/>
          <w:color w:val="000000" w:themeColor="text1"/>
          <w:spacing w:val="-14"/>
          <w:sz w:val="32"/>
          <w:szCs w:val="32"/>
        </w:rPr>
        <w:t>n</w:t>
      </w:r>
    </w:p>
    <w:p w:rsidR="00B357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A10ED8" w:rsidRPr="000F60D9">
        <w:rPr>
          <w:rFonts w:asciiTheme="majorBidi" w:eastAsia="AngsanaUPC-Bold" w:hAnsiTheme="majorBidi" w:cstheme="majorBidi"/>
          <w:color w:val="000000" w:themeColor="text1"/>
          <w:sz w:val="24"/>
          <w:szCs w:val="24"/>
        </w:rPr>
        <w:tab/>
      </w:r>
      <w:r w:rsidR="00144E1C" w:rsidRPr="000F60D9">
        <w:rPr>
          <w:rFonts w:asciiTheme="majorBidi" w:eastAsia="AngsanaUPC-Bold" w:hAnsiTheme="majorBidi" w:cstheme="majorBidi"/>
          <w:color w:val="000000" w:themeColor="text1"/>
          <w:sz w:val="24"/>
          <w:szCs w:val="24"/>
        </w:rPr>
        <w:tab/>
      </w:r>
      <w:r w:rsidR="00720E60">
        <w:rPr>
          <w:rFonts w:asciiTheme="majorBidi" w:eastAsia="AngsanaUPC-Bold" w:hAnsiTheme="majorBidi" w:cstheme="majorBidi"/>
          <w:color w:val="000000" w:themeColor="text1"/>
          <w:sz w:val="24"/>
          <w:szCs w:val="24"/>
        </w:rPr>
        <w:tab/>
      </w:r>
      <w:r w:rsidR="00720E60">
        <w:rPr>
          <w:rFonts w:asciiTheme="majorBidi" w:eastAsia="AngsanaUPC-Bold" w:hAnsiTheme="majorBidi" w:cstheme="majorBidi"/>
          <w:color w:val="000000" w:themeColor="text1"/>
          <w:sz w:val="24"/>
          <w:szCs w:val="24"/>
        </w:rPr>
        <w:tab/>
      </w:r>
      <w:r w:rsidR="00720E60">
        <w:rPr>
          <w:rFonts w:asciiTheme="majorBidi" w:eastAsia="AngsanaUPC-Bold" w:hAnsiTheme="majorBidi" w:cstheme="majorBidi"/>
          <w:color w:val="000000" w:themeColor="text1"/>
          <w:sz w:val="24"/>
          <w:szCs w:val="24"/>
        </w:rPr>
        <w:tab/>
      </w:r>
      <m:oMath>
        <m:r>
          <m:rPr>
            <m:nor/>
          </m:rPr>
          <w:rPr>
            <w:rFonts w:ascii="Angsana New" w:eastAsia="AngsanaUPC-Bold" w:hAnsi="Angsana New" w:cs="Angsana New"/>
            <w:color w:val="000000" w:themeColor="text1"/>
            <w:sz w:val="32"/>
            <w:szCs w:val="32"/>
          </w:rPr>
          <m:t>n</m:t>
        </m:r>
      </m:oMath>
      <w:r w:rsidRPr="000F60D9">
        <w:rPr>
          <w:rFonts w:asciiTheme="majorBidi" w:eastAsia="AngsanaUPC-Bold" w:hAnsiTheme="majorBidi" w:cstheme="majorBidi"/>
          <w:color w:val="000000" w:themeColor="text1"/>
          <w:sz w:val="24"/>
          <w:szCs w:val="24"/>
        </w:rPr>
        <w:tab/>
      </w:r>
      <w:r w:rsidR="00144E1C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แทน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  <w:t>จำนวนตัวพยากรณ์ (ตัวแปรอิสระ)</w:t>
      </w:r>
    </w:p>
    <w:p w:rsidR="0042197E" w:rsidRDefault="0042197E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</w:p>
    <w:p w:rsidR="0042197E" w:rsidRDefault="0042197E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</w:p>
    <w:p w:rsidR="0042197E" w:rsidRDefault="0042197E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</w:p>
    <w:p w:rsidR="0042197E" w:rsidRPr="000F60D9" w:rsidRDefault="0042197E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lastRenderedPageBreak/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สมการเชิงเส้นในรูปแบบคะแนนมาตรฐาน (บุญชม ศรีสะอาด, </w:t>
      </w:r>
      <w:r w:rsidR="00F02543" w:rsidRPr="000F60D9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2</w:t>
      </w:r>
      <w:r w:rsidR="00F02543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547</w:t>
      </w:r>
      <w:r w:rsidR="00DE777D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 xml:space="preserve">, </w:t>
      </w:r>
      <w:r w:rsidR="00DE777D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น.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 xml:space="preserve"> </w:t>
      </w:r>
      <w:r w:rsidR="00F02543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14</w:t>
      </w:r>
      <w:r w:rsidR="00F02543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4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)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12"/>
          <w:szCs w:val="12"/>
        </w:rPr>
      </w:pPr>
    </w:p>
    <w:p w:rsidR="00B357D9" w:rsidRDefault="00860AB2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UPC-Bold" w:hAnsi="Angsana New" w:cs="Angsana New"/>
          <w:color w:val="000000" w:themeColor="text1"/>
          <w:sz w:val="28"/>
        </w:rPr>
      </w:pPr>
      <w:r w:rsidRPr="000F60D9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BF1CDB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BF1CDB" w:rsidRPr="000F60D9">
        <w:rPr>
          <w:rFonts w:asciiTheme="majorBidi" w:eastAsia="AngsanaUPC-Bold" w:hAnsiTheme="majorBidi" w:cstheme="majorBidi"/>
          <w:color w:val="000000" w:themeColor="text1"/>
          <w:sz w:val="28"/>
        </w:rPr>
        <w:tab/>
      </w:r>
      <w:r w:rsidR="00A10ED8" w:rsidRPr="000F60D9">
        <w:rPr>
          <w:rFonts w:asciiTheme="majorBidi" w:eastAsia="AngsanaUPC-Bold" w:hAnsiTheme="majorBidi" w:cstheme="majorBidi"/>
          <w:color w:val="000000" w:themeColor="text1"/>
          <w:sz w:val="28"/>
        </w:rPr>
        <w:tab/>
      </w:r>
      <w:r w:rsidR="00A10ED8" w:rsidRPr="000F60D9">
        <w:rPr>
          <w:rFonts w:asciiTheme="majorBidi" w:eastAsia="AngsanaUPC-Bold" w:hAnsiTheme="majorBidi" w:cstheme="majorBidi"/>
          <w:color w:val="000000" w:themeColor="text1"/>
          <w:sz w:val="28"/>
        </w:rPr>
        <w:tab/>
      </w:r>
      <w:r w:rsidR="00A10ED8" w:rsidRPr="000F60D9">
        <w:rPr>
          <w:rFonts w:asciiTheme="majorBidi" w:eastAsia="AngsanaUPC-Bold" w:hAnsiTheme="majorBidi" w:cstheme="majorBidi"/>
          <w:color w:val="000000" w:themeColor="text1"/>
          <w:sz w:val="28"/>
        </w:rPr>
        <w:tab/>
      </w:r>
      <w:r w:rsidR="00A10ED8" w:rsidRPr="000F60D9">
        <w:rPr>
          <w:rFonts w:asciiTheme="majorBidi" w:eastAsia="AngsanaUPC-Bold" w:hAnsiTheme="majorBidi" w:cstheme="majorBidi"/>
          <w:color w:val="000000" w:themeColor="text1"/>
          <w:sz w:val="28"/>
        </w:rPr>
        <w:tab/>
      </w:r>
      <m:oMath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z</m:t>
            </m:r>
          </m:e>
          <m:sub>
            <m:r>
              <m:rPr>
                <m:nor/>
              </m:rPr>
              <w:rPr>
                <w:rFonts w:ascii="Cambria Math" w:eastAsia="AngsanaUPC-Bold" w:hAnsi="Angsana New" w:cs="Angsana New"/>
                <w:color w:val="000000" w:themeColor="text1"/>
                <w:sz w:val="32"/>
                <w:szCs w:val="32"/>
              </w:rPr>
              <m:t>1</m:t>
            </m:r>
          </m:sub>
        </m:sSub>
        <m:r>
          <m:rPr>
            <m:nor/>
          </m:rPr>
          <w:rPr>
            <w:rFonts w:ascii="Angsana New" w:eastAsia="AngsanaUPC-Bold" w:hAnsi="Angsana New" w:cs="Angsana New"/>
            <w:color w:val="000000" w:themeColor="text1"/>
            <w:sz w:val="32"/>
            <w:szCs w:val="32"/>
          </w:rPr>
          <m:t>=</m:t>
        </m:r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Cambria" w:eastAsia="AngsanaUPC-Bold" w:hAnsi="Cambria" w:cs="Cambria"/>
                <w:color w:val="000000" w:themeColor="text1"/>
                <w:sz w:val="32"/>
                <w:szCs w:val="32"/>
              </w:rPr>
              <m:t>β</m:t>
            </m:r>
          </m:e>
          <m:sub>
            <m:r>
              <m:rPr>
                <m:nor/>
              </m:rPr>
              <w:rPr>
                <w:rFonts w:ascii="Cambria Math" w:eastAsia="AngsanaUPC-Bold" w:hAnsi="Angsana New" w:cs="Angsana New"/>
                <w:color w:val="000000" w:themeColor="text1"/>
                <w:sz w:val="32"/>
                <w:szCs w:val="32"/>
              </w:rPr>
              <m:t>1</m:t>
            </m:r>
          </m:sub>
        </m:sSub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z</m:t>
            </m:r>
          </m:e>
          <m:sub>
            <m:r>
              <m:rPr>
                <m:nor/>
              </m:rPr>
              <w:rPr>
                <w:rFonts w:ascii="Cambria Math" w:eastAsia="AngsanaUPC-Bold" w:hAnsi="Angsana New" w:cs="Angsana New"/>
                <w:color w:val="000000" w:themeColor="text1"/>
                <w:sz w:val="32"/>
                <w:szCs w:val="32"/>
              </w:rPr>
              <m:t>1</m:t>
            </m:r>
          </m:sub>
        </m:sSub>
        <m:r>
          <m:rPr>
            <m:nor/>
          </m:rPr>
          <w:rPr>
            <w:rFonts w:ascii="Angsana New" w:eastAsia="AngsanaUPC-Bold" w:hAnsi="Angsana New" w:cs="Angsana New"/>
            <w:color w:val="000000" w:themeColor="text1"/>
            <w:sz w:val="32"/>
            <w:szCs w:val="32"/>
          </w:rPr>
          <m:t>+</m:t>
        </m:r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Cambria" w:eastAsia="AngsanaUPC-Bold" w:hAnsi="Cambria" w:cs="Cambria"/>
                <w:color w:val="000000" w:themeColor="text1"/>
                <w:sz w:val="32"/>
                <w:szCs w:val="32"/>
              </w:rPr>
              <m:t>β</m:t>
            </m:r>
          </m:e>
          <m:sub>
            <m:r>
              <m:rPr>
                <m:nor/>
              </m:rPr>
              <w:rPr>
                <w:rFonts w:ascii="Cambria Math" w:eastAsia="AngsanaUPC-Bold" w:hAnsi="Angsana New" w:cs="Angsana New"/>
                <w:color w:val="000000" w:themeColor="text1"/>
                <w:sz w:val="32"/>
                <w:szCs w:val="32"/>
              </w:rPr>
              <m:t>2</m:t>
            </m:r>
          </m:sub>
        </m:sSub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z</m:t>
            </m:r>
          </m:e>
          <m:sub>
            <m:r>
              <m:rPr>
                <m:nor/>
              </m:rPr>
              <w:rPr>
                <w:rFonts w:ascii="Cambria Math" w:eastAsia="AngsanaUPC-Bold" w:hAnsi="Angsana New" w:cs="Angsana New"/>
                <w:color w:val="000000" w:themeColor="text1"/>
                <w:sz w:val="32"/>
                <w:szCs w:val="32"/>
              </w:rPr>
              <m:t>2</m:t>
            </m:r>
          </m:sub>
        </m:sSub>
        <m:r>
          <m:rPr>
            <m:nor/>
          </m:rPr>
          <w:rPr>
            <w:rFonts w:ascii="Angsana New" w:eastAsia="AngsanaUPC-Bold" w:hAnsi="Angsana New" w:cs="Angsana New"/>
            <w:color w:val="000000" w:themeColor="text1"/>
            <w:sz w:val="32"/>
            <w:szCs w:val="32"/>
          </w:rPr>
          <m:t>+ . . .</m:t>
        </m:r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Cambria" w:eastAsia="AngsanaUPC-Bold" w:hAnsi="Cambria" w:cs="Cambria"/>
                <w:color w:val="000000" w:themeColor="text1"/>
                <w:sz w:val="32"/>
                <w:szCs w:val="32"/>
              </w:rPr>
              <m:t>β</m:t>
            </m:r>
          </m:e>
          <m:sub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n</m:t>
            </m:r>
          </m:sub>
        </m:sSub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z</m:t>
            </m:r>
          </m:e>
          <m:sub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n</m:t>
            </m:r>
          </m:sub>
        </m:sSub>
      </m:oMath>
    </w:p>
    <w:p w:rsidR="00DE777D" w:rsidRPr="00DE777D" w:rsidRDefault="00DE777D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UPC-Bold" w:hAnsi="Angsana New" w:cs="Angsana New"/>
          <w:color w:val="000000" w:themeColor="text1"/>
          <w:sz w:val="20"/>
          <w:szCs w:val="20"/>
        </w:rPr>
      </w:pPr>
    </w:p>
    <w:p w:rsidR="00B357D9" w:rsidRPr="000F60D9" w:rsidRDefault="00144E1C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BF1CDB" w:rsidRPr="000F60D9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เมื่อ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606CD9" w:rsidRPr="000F60D9">
        <w:rPr>
          <w:rFonts w:asciiTheme="majorBidi" w:eastAsia="AngsanaUPC-Bold" w:hAnsiTheme="majorBidi" w:cstheme="majorBidi"/>
          <w:color w:val="000000" w:themeColor="text1"/>
          <w:sz w:val="24"/>
          <w:szCs w:val="24"/>
        </w:rPr>
        <w:tab/>
      </w:r>
      <m:oMath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z</m:t>
            </m:r>
          </m:e>
          <m:sub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y</m:t>
            </m:r>
          </m:sub>
        </m:sSub>
      </m:oMath>
      <w:r w:rsidR="00B357D9" w:rsidRPr="000F60D9">
        <w:rPr>
          <w:rFonts w:asciiTheme="majorBidi" w:eastAsia="AngsanaUPC-Bold" w:hAnsiTheme="majorBidi" w:cstheme="majorBidi"/>
          <w:color w:val="000000" w:themeColor="text1"/>
          <w:sz w:val="24"/>
          <w:szCs w:val="24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24"/>
          <w:szCs w:val="24"/>
        </w:rPr>
        <w:tab/>
      </w:r>
      <w:r w:rsidR="0042197E">
        <w:rPr>
          <w:rFonts w:asciiTheme="majorBidi" w:eastAsia="AngsanaUPC-Bold" w:hAnsiTheme="majorBidi" w:cstheme="majorBidi"/>
          <w:color w:val="000000" w:themeColor="text1"/>
          <w:sz w:val="24"/>
          <w:szCs w:val="24"/>
        </w:rPr>
        <w:tab/>
      </w:r>
      <w:r w:rsidR="00860AB2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แทน</w:t>
      </w:r>
      <w:r w:rsidR="0042197E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คะแนนพยากรณ์ในรูปของคะแนนมาตรฐานของตัว</w:t>
      </w:r>
    </w:p>
    <w:p w:rsidR="00606CD9" w:rsidRPr="000F60D9" w:rsidRDefault="00860AB2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144E1C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A10ED8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A10ED8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แปรเกณฑ์ (ตัวแปรตาม)</w:t>
      </w:r>
    </w:p>
    <w:p w:rsidR="00B357D9" w:rsidRPr="000F60D9" w:rsidRDefault="00606C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 w:hint="cs"/>
          <w:color w:val="000000" w:themeColor="text1"/>
          <w:sz w:val="24"/>
          <w:szCs w:val="24"/>
          <w:cs/>
        </w:rPr>
        <w:tab/>
      </w:r>
      <w:r w:rsidR="00144E1C" w:rsidRPr="000F60D9">
        <w:rPr>
          <w:rFonts w:asciiTheme="majorBidi" w:eastAsia="AngsanaUPC-Bold" w:hAnsiTheme="majorBidi" w:cstheme="majorBidi"/>
          <w:color w:val="000000" w:themeColor="text1"/>
          <w:sz w:val="24"/>
          <w:szCs w:val="24"/>
          <w:cs/>
        </w:rPr>
        <w:tab/>
      </w:r>
      <m:oMath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Cambria" w:eastAsia="AngsanaUPC-Bold" w:hAnsi="Cambria" w:cs="Cambria"/>
                <w:color w:val="000000" w:themeColor="text1"/>
                <w:sz w:val="32"/>
                <w:szCs w:val="32"/>
              </w:rPr>
              <m:t>β</m:t>
            </m:r>
          </m:e>
          <m:sub>
            <m:r>
              <m:rPr>
                <m:nor/>
              </m:rPr>
              <w:rPr>
                <w:rFonts w:ascii="Cambria Math" w:eastAsia="AngsanaUPC-Bold" w:hAnsi="Angsana New" w:cs="Angsana New"/>
                <w:color w:val="000000" w:themeColor="text1"/>
                <w:sz w:val="32"/>
                <w:szCs w:val="32"/>
              </w:rPr>
              <m:t>1</m:t>
            </m:r>
          </m:sub>
        </m:sSub>
        <m:r>
          <m:rPr>
            <m:nor/>
          </m:rPr>
          <w:rPr>
            <w:rFonts w:ascii="Angsana New" w:eastAsia="AngsanaUPC-Bold" w:hAnsi="Angsana New" w:cs="Angsana New"/>
            <w:color w:val="000000" w:themeColor="text1"/>
            <w:sz w:val="32"/>
            <w:szCs w:val="32"/>
          </w:rPr>
          <m:t>,</m:t>
        </m:r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Cambria" w:eastAsia="AngsanaUPC-Bold" w:hAnsi="Cambria" w:cs="Cambria"/>
                <w:color w:val="000000" w:themeColor="text1"/>
                <w:sz w:val="32"/>
                <w:szCs w:val="32"/>
              </w:rPr>
              <m:t>β</m:t>
            </m:r>
          </m:e>
          <m:sub>
            <m:r>
              <m:rPr>
                <m:nor/>
              </m:rPr>
              <w:rPr>
                <w:rFonts w:ascii="Cambria Math" w:eastAsia="AngsanaUPC-Bold" w:hAnsi="Angsana New" w:cs="Angsana New"/>
                <w:color w:val="000000" w:themeColor="text1"/>
                <w:sz w:val="32"/>
                <w:szCs w:val="32"/>
              </w:rPr>
              <m:t>2</m:t>
            </m:r>
          </m:sub>
        </m:sSub>
        <m:r>
          <m:rPr>
            <m:nor/>
          </m:rPr>
          <w:rPr>
            <w:rFonts w:ascii="Angsana New" w:eastAsia="AngsanaUPC-Bold" w:hAnsi="Angsana New" w:cs="Angsana New"/>
            <w:color w:val="000000" w:themeColor="text1"/>
            <w:sz w:val="32"/>
            <w:szCs w:val="32"/>
          </w:rPr>
          <m:t xml:space="preserve">, … </m:t>
        </m:r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Cambria" w:eastAsia="AngsanaUPC-Bold" w:hAnsi="Cambria" w:cs="Cambria"/>
                <w:color w:val="000000" w:themeColor="text1"/>
                <w:sz w:val="32"/>
                <w:szCs w:val="32"/>
              </w:rPr>
              <m:t>β</m:t>
            </m:r>
          </m:e>
          <m:sub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n</m:t>
            </m:r>
          </m:sub>
        </m:sSub>
      </m:oMath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42197E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แทน</w:t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สัมประสิทธิ์การถดถอยในรูปแบบของคะแนน</w:t>
      </w:r>
    </w:p>
    <w:p w:rsidR="00144E1C" w:rsidRPr="000F60D9" w:rsidRDefault="00860AB2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pacing w:val="-6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144E1C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A10ED8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A10ED8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pacing w:val="-6"/>
          <w:sz w:val="32"/>
          <w:szCs w:val="32"/>
          <w:cs/>
        </w:rPr>
        <w:t xml:space="preserve">มาตรฐานของตัวแปรพยากรณ์ตัวที่ </w:t>
      </w:r>
      <w:r w:rsidR="00F02543" w:rsidRPr="000F60D9">
        <w:rPr>
          <w:rFonts w:asciiTheme="majorBidi" w:eastAsia="AngsanaUPC-Bold" w:hAnsiTheme="majorBidi" w:cstheme="majorBidi" w:hint="cs"/>
          <w:color w:val="000000" w:themeColor="text1"/>
          <w:spacing w:val="-6"/>
          <w:sz w:val="32"/>
          <w:szCs w:val="32"/>
          <w:cs/>
        </w:rPr>
        <w:t>1</w:t>
      </w:r>
      <w:r w:rsidR="00B357D9" w:rsidRPr="000F60D9">
        <w:rPr>
          <w:rFonts w:asciiTheme="majorBidi" w:eastAsia="AngsanaUPC-Bold" w:hAnsiTheme="majorBidi" w:cstheme="majorBidi"/>
          <w:color w:val="000000" w:themeColor="text1"/>
          <w:spacing w:val="-6"/>
          <w:sz w:val="32"/>
          <w:szCs w:val="32"/>
          <w:cs/>
        </w:rPr>
        <w:t xml:space="preserve"> ถึงตัวที่ </w:t>
      </w:r>
      <w:r w:rsidR="00B357D9" w:rsidRPr="000F60D9">
        <w:rPr>
          <w:rFonts w:asciiTheme="majorBidi" w:eastAsia="AngsanaUPC-Bold" w:hAnsiTheme="majorBidi" w:cstheme="majorBidi"/>
          <w:color w:val="000000" w:themeColor="text1"/>
          <w:spacing w:val="-6"/>
          <w:sz w:val="32"/>
          <w:szCs w:val="32"/>
        </w:rPr>
        <w:t>n</w:t>
      </w:r>
    </w:p>
    <w:p w:rsidR="00B357D9" w:rsidRPr="000F60D9" w:rsidRDefault="00144E1C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pacing w:val="-6"/>
          <w:sz w:val="32"/>
          <w:szCs w:val="32"/>
          <w:cs/>
        </w:rPr>
      </w:pPr>
      <w:r w:rsidRPr="000F60D9">
        <w:rPr>
          <w:rFonts w:asciiTheme="majorBidi" w:eastAsia="AngsanaUPC-Bold" w:hAnsiTheme="majorBidi" w:cstheme="majorBidi"/>
          <w:color w:val="000000" w:themeColor="text1"/>
          <w:spacing w:val="-6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pacing w:val="-6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pacing w:val="-6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pacing w:val="-6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pacing w:val="-6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pacing w:val="-6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pacing w:val="-6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pacing w:val="-6"/>
          <w:sz w:val="32"/>
          <w:szCs w:val="32"/>
          <w:cs/>
        </w:rPr>
        <w:tab/>
      </w:r>
      <w:r w:rsidR="00A10ED8" w:rsidRPr="000F60D9">
        <w:rPr>
          <w:rFonts w:asciiTheme="majorBidi" w:eastAsia="AngsanaUPC-Bold" w:hAnsiTheme="majorBidi" w:cstheme="majorBidi"/>
          <w:color w:val="000000" w:themeColor="text1"/>
          <w:spacing w:val="-6"/>
          <w:sz w:val="32"/>
          <w:szCs w:val="32"/>
          <w:cs/>
        </w:rPr>
        <w:tab/>
      </w:r>
      <w:r w:rsidR="00A10ED8" w:rsidRPr="000F60D9">
        <w:rPr>
          <w:rFonts w:asciiTheme="majorBidi" w:eastAsia="AngsanaUPC-Bold" w:hAnsiTheme="majorBidi" w:cstheme="majorBidi"/>
          <w:color w:val="000000" w:themeColor="text1"/>
          <w:spacing w:val="-6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pacing w:val="-6"/>
          <w:sz w:val="32"/>
          <w:szCs w:val="32"/>
          <w:cs/>
        </w:rPr>
        <w:t>ตามลำดับ</w:t>
      </w:r>
    </w:p>
    <w:p w:rsidR="00B357D9" w:rsidRPr="000F60D9" w:rsidRDefault="00860AB2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144E1C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m:oMath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z</m:t>
            </m:r>
          </m:e>
          <m:sub>
            <m:r>
              <m:rPr>
                <m:nor/>
              </m:rPr>
              <w:rPr>
                <w:rFonts w:ascii="Cambria Math" w:eastAsia="AngsanaUPC-Bold" w:hAnsi="Angsana New" w:cs="Angsana New"/>
                <w:color w:val="000000" w:themeColor="text1"/>
                <w:sz w:val="32"/>
                <w:szCs w:val="32"/>
              </w:rPr>
              <m:t>1</m:t>
            </m:r>
          </m:sub>
        </m:sSub>
        <m:r>
          <m:rPr>
            <m:nor/>
          </m:rPr>
          <w:rPr>
            <w:rFonts w:ascii="Angsana New" w:eastAsia="AngsanaUPC-Bold" w:hAnsi="Angsana New" w:cs="Angsana New"/>
            <w:color w:val="000000" w:themeColor="text1"/>
            <w:sz w:val="32"/>
            <w:szCs w:val="32"/>
          </w:rPr>
          <m:t>,</m:t>
        </m:r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z</m:t>
            </m:r>
          </m:e>
          <m:sub>
            <m:r>
              <m:rPr>
                <m:nor/>
              </m:rPr>
              <w:rPr>
                <w:rFonts w:ascii="Cambria Math" w:eastAsia="AngsanaUPC-Bold" w:hAnsi="Angsana New" w:cs="Angsana New"/>
                <w:color w:val="000000" w:themeColor="text1"/>
                <w:sz w:val="32"/>
                <w:szCs w:val="32"/>
              </w:rPr>
              <m:t>2</m:t>
            </m:r>
          </m:sub>
        </m:sSub>
        <m:r>
          <m:rPr>
            <m:nor/>
          </m:rPr>
          <w:rPr>
            <w:rFonts w:ascii="Angsana New" w:eastAsia="AngsanaUPC-Bold" w:hAnsi="Angsana New" w:cs="Angsana New"/>
            <w:color w:val="000000" w:themeColor="text1"/>
            <w:sz w:val="32"/>
            <w:szCs w:val="32"/>
          </w:rPr>
          <m:t xml:space="preserve">, … </m:t>
        </m:r>
        <m:sSub>
          <m:sSubPr>
            <m:ctrlPr>
              <w:rPr>
                <w:rFonts w:ascii="Cambria Math" w:eastAsia="AngsanaUPC-Bold" w:hAnsi="Cambria Math" w:cs="Angsana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z</m:t>
            </m:r>
          </m:e>
          <m:sub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n</m:t>
            </m:r>
          </m:sub>
        </m:sSub>
      </m:oMath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282F9A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42197E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แทน</w:t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คะแนนมาตรฐานของตัวพยากรณ์ (ตัวแปรอิสระ) </w:t>
      </w:r>
    </w:p>
    <w:p w:rsidR="00720E60" w:rsidRDefault="00860AB2" w:rsidP="00720E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144E1C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A10ED8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A10ED8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ตัวที่ </w:t>
      </w:r>
      <w:r w:rsidR="00F02543" w:rsidRPr="000F60D9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>1</w:t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ถึงตัวที่ </w:t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n</w:t>
      </w:r>
      <w:r w:rsidR="00B357D9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ตามลำดับ</w:t>
      </w:r>
    </w:p>
    <w:p w:rsidR="00B357D9" w:rsidRPr="000F60D9" w:rsidRDefault="00B357D9" w:rsidP="00720E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m:oMath>
        <m:r>
          <m:rPr>
            <m:nor/>
          </m:rPr>
          <w:rPr>
            <w:rFonts w:ascii="Angsana New" w:eastAsia="AngsanaUPC-Bold" w:hAnsi="Angsana New" w:cs="Angsana New"/>
            <w:color w:val="000000" w:themeColor="text1"/>
            <w:sz w:val="32"/>
            <w:szCs w:val="32"/>
          </w:rPr>
          <m:t>n</m:t>
        </m:r>
      </m:oMath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282F9A"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42197E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แทน</w:t>
      </w:r>
      <w:r w:rsidRPr="000F60D9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  <w:t>จำนวนตัวพยากรณ์ (ตัวแปรอิสระ)</w:t>
      </w:r>
    </w:p>
    <w:p w:rsidR="00B357D9" w:rsidRPr="000F60D9" w:rsidRDefault="00B357D9" w:rsidP="003A5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olor w:val="000000" w:themeColor="text1"/>
        </w:rPr>
      </w:pPr>
    </w:p>
    <w:sectPr w:rsidR="00B357D9" w:rsidRPr="000F60D9" w:rsidSect="00DE777D">
      <w:headerReference w:type="default" r:id="rId11"/>
      <w:pgSz w:w="11906" w:h="16838" w:code="9"/>
      <w:pgMar w:top="2160" w:right="1440" w:bottom="1440" w:left="2160" w:header="1440" w:footer="1440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F8" w:rsidRDefault="008926F8" w:rsidP="00B357D9">
      <w:pPr>
        <w:spacing w:after="0" w:line="240" w:lineRule="auto"/>
      </w:pPr>
      <w:r>
        <w:separator/>
      </w:r>
    </w:p>
  </w:endnote>
  <w:endnote w:type="continuationSeparator" w:id="0">
    <w:p w:rsidR="008926F8" w:rsidRDefault="008926F8" w:rsidP="00B3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F8" w:rsidRDefault="008926F8" w:rsidP="00B357D9">
      <w:pPr>
        <w:spacing w:after="0" w:line="240" w:lineRule="auto"/>
      </w:pPr>
      <w:r>
        <w:separator/>
      </w:r>
    </w:p>
  </w:footnote>
  <w:footnote w:type="continuationSeparator" w:id="0">
    <w:p w:rsidR="008926F8" w:rsidRDefault="008926F8" w:rsidP="00B3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3144"/>
      <w:docPartObj>
        <w:docPartGallery w:val="Page Numbers (Top of Page)"/>
        <w:docPartUnique/>
      </w:docPartObj>
    </w:sdtPr>
    <w:sdtEndPr/>
    <w:sdtContent>
      <w:p w:rsidR="00B13A25" w:rsidRPr="00481FCF" w:rsidRDefault="00C168D3" w:rsidP="00481FCF">
        <w:pPr>
          <w:pStyle w:val="a3"/>
          <w:jc w:val="right"/>
        </w:pPr>
        <w:r w:rsidRPr="00481FC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481FCF" w:rsidRPr="00481FCF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481FC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E2B2F" w:rsidRPr="007E2B2F">
          <w:rPr>
            <w:rFonts w:asciiTheme="majorBidi" w:hAnsiTheme="majorBidi" w:cs="Angsana New"/>
            <w:noProof/>
            <w:sz w:val="32"/>
            <w:szCs w:val="32"/>
            <w:lang w:val="th-TH"/>
          </w:rPr>
          <w:t>108</w:t>
        </w:r>
        <w:r w:rsidRPr="00481FC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57D9"/>
    <w:rsid w:val="00044783"/>
    <w:rsid w:val="000471AD"/>
    <w:rsid w:val="0009199B"/>
    <w:rsid w:val="000B765D"/>
    <w:rsid w:val="000D0260"/>
    <w:rsid w:val="000F60D9"/>
    <w:rsid w:val="0011184A"/>
    <w:rsid w:val="00111FFC"/>
    <w:rsid w:val="00144E1C"/>
    <w:rsid w:val="001567E0"/>
    <w:rsid w:val="001A33FB"/>
    <w:rsid w:val="001B7BA7"/>
    <w:rsid w:val="001C7BE7"/>
    <w:rsid w:val="00215B31"/>
    <w:rsid w:val="00235B20"/>
    <w:rsid w:val="00243C9F"/>
    <w:rsid w:val="00282F9A"/>
    <w:rsid w:val="002911C2"/>
    <w:rsid w:val="002A5096"/>
    <w:rsid w:val="002C3B65"/>
    <w:rsid w:val="002C577C"/>
    <w:rsid w:val="002D2C55"/>
    <w:rsid w:val="002D7B6A"/>
    <w:rsid w:val="002F4204"/>
    <w:rsid w:val="003078A9"/>
    <w:rsid w:val="003235C3"/>
    <w:rsid w:val="003403AE"/>
    <w:rsid w:val="00343723"/>
    <w:rsid w:val="00377D3E"/>
    <w:rsid w:val="00381639"/>
    <w:rsid w:val="003871A5"/>
    <w:rsid w:val="003913D5"/>
    <w:rsid w:val="003A5A71"/>
    <w:rsid w:val="003B2F97"/>
    <w:rsid w:val="003B536F"/>
    <w:rsid w:val="003C5E76"/>
    <w:rsid w:val="003C782C"/>
    <w:rsid w:val="003C78EE"/>
    <w:rsid w:val="003D405F"/>
    <w:rsid w:val="003D58B1"/>
    <w:rsid w:val="003E5193"/>
    <w:rsid w:val="003F0B7A"/>
    <w:rsid w:val="0041199A"/>
    <w:rsid w:val="00415E78"/>
    <w:rsid w:val="0042197E"/>
    <w:rsid w:val="004445F6"/>
    <w:rsid w:val="00450F31"/>
    <w:rsid w:val="004514AB"/>
    <w:rsid w:val="00463057"/>
    <w:rsid w:val="00481FCF"/>
    <w:rsid w:val="004E756B"/>
    <w:rsid w:val="004F2245"/>
    <w:rsid w:val="00530147"/>
    <w:rsid w:val="00540638"/>
    <w:rsid w:val="00546D6C"/>
    <w:rsid w:val="00554757"/>
    <w:rsid w:val="0056457E"/>
    <w:rsid w:val="005939F4"/>
    <w:rsid w:val="005953CA"/>
    <w:rsid w:val="005A3A8B"/>
    <w:rsid w:val="005A60B5"/>
    <w:rsid w:val="005E1A18"/>
    <w:rsid w:val="00604692"/>
    <w:rsid w:val="00606CD9"/>
    <w:rsid w:val="00607886"/>
    <w:rsid w:val="006200F3"/>
    <w:rsid w:val="006219EE"/>
    <w:rsid w:val="00646A98"/>
    <w:rsid w:val="00656A45"/>
    <w:rsid w:val="006D01F8"/>
    <w:rsid w:val="00703672"/>
    <w:rsid w:val="007041D0"/>
    <w:rsid w:val="00710503"/>
    <w:rsid w:val="007171C1"/>
    <w:rsid w:val="00720E60"/>
    <w:rsid w:val="00733F69"/>
    <w:rsid w:val="00742110"/>
    <w:rsid w:val="007601D8"/>
    <w:rsid w:val="00777483"/>
    <w:rsid w:val="00791BE8"/>
    <w:rsid w:val="007A43AA"/>
    <w:rsid w:val="007A79AF"/>
    <w:rsid w:val="007C48E0"/>
    <w:rsid w:val="007E2B2F"/>
    <w:rsid w:val="00824266"/>
    <w:rsid w:val="00825755"/>
    <w:rsid w:val="00826A1C"/>
    <w:rsid w:val="00837D4A"/>
    <w:rsid w:val="00847F42"/>
    <w:rsid w:val="00860AB2"/>
    <w:rsid w:val="00865CF8"/>
    <w:rsid w:val="008926F8"/>
    <w:rsid w:val="008A213E"/>
    <w:rsid w:val="008B57CF"/>
    <w:rsid w:val="0090063A"/>
    <w:rsid w:val="00920096"/>
    <w:rsid w:val="00966DC1"/>
    <w:rsid w:val="00972824"/>
    <w:rsid w:val="009B0F38"/>
    <w:rsid w:val="009C1094"/>
    <w:rsid w:val="00A10ED8"/>
    <w:rsid w:val="00A26B18"/>
    <w:rsid w:val="00A36A6A"/>
    <w:rsid w:val="00A40F5A"/>
    <w:rsid w:val="00A62E5A"/>
    <w:rsid w:val="00A84125"/>
    <w:rsid w:val="00A90F1A"/>
    <w:rsid w:val="00AA1628"/>
    <w:rsid w:val="00AA6413"/>
    <w:rsid w:val="00AB0C7F"/>
    <w:rsid w:val="00AB3C9F"/>
    <w:rsid w:val="00AF359D"/>
    <w:rsid w:val="00B13A25"/>
    <w:rsid w:val="00B32E4A"/>
    <w:rsid w:val="00B357D9"/>
    <w:rsid w:val="00B813BA"/>
    <w:rsid w:val="00B81411"/>
    <w:rsid w:val="00B9581E"/>
    <w:rsid w:val="00BA5CF7"/>
    <w:rsid w:val="00BC17A1"/>
    <w:rsid w:val="00BF1CDB"/>
    <w:rsid w:val="00C15ABE"/>
    <w:rsid w:val="00C168D3"/>
    <w:rsid w:val="00C221E2"/>
    <w:rsid w:val="00C61D7B"/>
    <w:rsid w:val="00CA2FB5"/>
    <w:rsid w:val="00CC41BC"/>
    <w:rsid w:val="00CC63A0"/>
    <w:rsid w:val="00CF22DB"/>
    <w:rsid w:val="00CF4540"/>
    <w:rsid w:val="00CF5593"/>
    <w:rsid w:val="00D07AED"/>
    <w:rsid w:val="00D10019"/>
    <w:rsid w:val="00D13D25"/>
    <w:rsid w:val="00D315ED"/>
    <w:rsid w:val="00D643D3"/>
    <w:rsid w:val="00D70697"/>
    <w:rsid w:val="00D80C66"/>
    <w:rsid w:val="00DA7F0D"/>
    <w:rsid w:val="00DE3908"/>
    <w:rsid w:val="00DE5580"/>
    <w:rsid w:val="00DE777D"/>
    <w:rsid w:val="00DF27E4"/>
    <w:rsid w:val="00E3354A"/>
    <w:rsid w:val="00E457EE"/>
    <w:rsid w:val="00E80729"/>
    <w:rsid w:val="00EE37C7"/>
    <w:rsid w:val="00EE4927"/>
    <w:rsid w:val="00EF3F1D"/>
    <w:rsid w:val="00EF4187"/>
    <w:rsid w:val="00F00ADE"/>
    <w:rsid w:val="00F010E0"/>
    <w:rsid w:val="00F02543"/>
    <w:rsid w:val="00F05730"/>
    <w:rsid w:val="00F15308"/>
    <w:rsid w:val="00F20060"/>
    <w:rsid w:val="00F270CA"/>
    <w:rsid w:val="00F370A8"/>
    <w:rsid w:val="00F47AD1"/>
    <w:rsid w:val="00F80036"/>
    <w:rsid w:val="00FA2AE3"/>
    <w:rsid w:val="00FB6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D9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4">
    <w:name w:val="หัวกระดาษ อักขระ"/>
    <w:basedOn w:val="a0"/>
    <w:link w:val="a3"/>
    <w:uiPriority w:val="99"/>
    <w:rsid w:val="00B357D9"/>
  </w:style>
  <w:style w:type="paragraph" w:styleId="a5">
    <w:name w:val="footer"/>
    <w:basedOn w:val="a"/>
    <w:link w:val="a6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6">
    <w:name w:val="ท้ายกระดาษ อักขระ"/>
    <w:basedOn w:val="a0"/>
    <w:link w:val="a5"/>
    <w:uiPriority w:val="99"/>
    <w:rsid w:val="00B357D9"/>
  </w:style>
  <w:style w:type="paragraph" w:styleId="a7">
    <w:name w:val="List Paragraph"/>
    <w:basedOn w:val="a"/>
    <w:uiPriority w:val="34"/>
    <w:qFormat/>
    <w:rsid w:val="00B357D9"/>
    <w:pPr>
      <w:ind w:left="720"/>
      <w:contextualSpacing/>
    </w:pPr>
  </w:style>
  <w:style w:type="table" w:styleId="a8">
    <w:name w:val="Table Grid"/>
    <w:basedOn w:val="a1"/>
    <w:uiPriority w:val="59"/>
    <w:rsid w:val="00B357D9"/>
    <w:pPr>
      <w:spacing w:after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57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357D9"/>
    <w:rPr>
      <w:rFonts w:ascii="Tahoma" w:eastAsiaTheme="minorEastAsia" w:hAnsi="Tahoma" w:cs="Angsana New"/>
      <w:sz w:val="16"/>
      <w:szCs w:val="20"/>
    </w:rPr>
  </w:style>
  <w:style w:type="character" w:styleId="ab">
    <w:name w:val="Placeholder Text"/>
    <w:basedOn w:val="a0"/>
    <w:uiPriority w:val="99"/>
    <w:semiHidden/>
    <w:rsid w:val="009C10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71</cp:revision>
  <cp:lastPrinted>2017-09-24T08:05:00Z</cp:lastPrinted>
  <dcterms:created xsi:type="dcterms:W3CDTF">2016-09-22T06:12:00Z</dcterms:created>
  <dcterms:modified xsi:type="dcterms:W3CDTF">2017-09-24T08:05:00Z</dcterms:modified>
</cp:coreProperties>
</file>