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FC" w:rsidRPr="00490258" w:rsidRDefault="00E11C3F" w:rsidP="001848FC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64205" w:rsidRPr="00D64205">
        <w:rPr>
          <w:rFonts w:ascii="Angsana New" w:hAnsi="Angsana New" w:cs="Angsana New"/>
          <w:sz w:val="32"/>
          <w:szCs w:val="32"/>
          <w:cs/>
        </w:rPr>
        <w:t>การวิจัยและพัฒนาการจัดกิจกรรมการเรียนรู้ เรื่อง ธาตุและสารประกอบ</w:t>
      </w:r>
    </w:p>
    <w:p w:rsidR="00490258" w:rsidRPr="00490258" w:rsidRDefault="001848FC" w:rsidP="00D64205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4205" w:rsidRPr="00D64205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 2</w:t>
      </w:r>
    </w:p>
    <w:p w:rsidR="006E3108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D7290">
        <w:rPr>
          <w:rFonts w:ascii="Angsana New" w:hAnsi="Angsana New" w:cs="Angsana New" w:hint="cs"/>
          <w:sz w:val="32"/>
          <w:szCs w:val="32"/>
          <w:cs/>
        </w:rPr>
        <w:t>นาย</w:t>
      </w:r>
      <w:r w:rsidR="00D64205">
        <w:rPr>
          <w:rFonts w:ascii="Angsana New" w:hAnsi="Angsana New" w:cs="Angsana New"/>
          <w:sz w:val="32"/>
          <w:szCs w:val="32"/>
          <w:cs/>
        </w:rPr>
        <w:t xml:space="preserve">วุฒิไกร 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>วิจารย์ขันธ์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E11C3F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025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r w:rsidR="00540A6A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ศาสตรมหาบัณฑิต</w:t>
      </w:r>
      <w:r w:rsidR="000010B3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6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</w:t>
      </w:r>
      <w:r w:rsidR="00456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E3108" w:rsidRPr="0049025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E11C3F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ผศ.ดร.ปิยะธิดา </w:t>
      </w:r>
      <w:r w:rsidR="00D64205" w:rsidRP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ปัญญา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2F0227" w:rsidRPr="00490258" w:rsidRDefault="006E3108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90258" w:rsidRPr="008E6B39">
        <w:rPr>
          <w:rFonts w:ascii="Angsana New" w:hAnsi="Angsana New" w:cs="Angsana New" w:hint="cs"/>
          <w:sz w:val="32"/>
          <w:szCs w:val="32"/>
          <w:cs/>
        </w:rPr>
        <w:t>ผศ</w:t>
      </w:r>
      <w:r w:rsidR="00490258" w:rsidRPr="008E6B39">
        <w:rPr>
          <w:rFonts w:ascii="Angsana New" w:hAnsi="Angsana New" w:cs="Angsana New"/>
          <w:sz w:val="32"/>
          <w:szCs w:val="32"/>
          <w:cs/>
        </w:rPr>
        <w:t>.</w:t>
      </w:r>
      <w:r w:rsidR="00490258" w:rsidRPr="008E6B39">
        <w:rPr>
          <w:rFonts w:ascii="Angsana New" w:hAnsi="Angsana New" w:cs="Angsana New" w:hint="cs"/>
          <w:sz w:val="32"/>
          <w:szCs w:val="32"/>
          <w:cs/>
        </w:rPr>
        <w:t>ดร</w:t>
      </w:r>
      <w:r w:rsidR="00DD7290">
        <w:rPr>
          <w:rFonts w:ascii="Angsana New" w:hAnsi="Angsana New" w:cs="Angsana New" w:hint="cs"/>
          <w:sz w:val="32"/>
          <w:szCs w:val="32"/>
          <w:cs/>
        </w:rPr>
        <w:t>.</w:t>
      </w:r>
      <w:r w:rsidR="00D64205">
        <w:rPr>
          <w:rFonts w:ascii="Angsana New" w:hAnsi="Angsana New" w:cs="Angsana New"/>
          <w:sz w:val="32"/>
          <w:szCs w:val="32"/>
          <w:cs/>
        </w:rPr>
        <w:t>ไพศาล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 xml:space="preserve"> วรคำ</w:t>
      </w:r>
    </w:p>
    <w:p w:rsidR="00E11C3F" w:rsidRPr="0049025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11C3F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930E47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</w:p>
    <w:p w:rsidR="00E11C3F" w:rsidRPr="0049025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11C3F" w:rsidRPr="0049025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010B3" w:rsidRPr="00490258" w:rsidRDefault="006B1652" w:rsidP="000010B3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การวิจัยนี้มีวัตถุประสงค์เพื่อ 1) เพื่อศึกษาสภาพปัญหาและแนวทางพัฒนาการจัดการเรียนรู้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2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 เพื่อพัฒนาและหาประสิทธิภาพแผนการจัดการเรียนรู้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2 3) เพื่อเปรียบเทียบผลสัมฤทธิ์ทางการเรียนก่อนและหลังการจัดกิจกรรมการเรียนรู้ เรื่องธาตุและสารประกอบ กลุ่มสาระการเรียนรู้วิทยาศาสตร์ ขอ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งนักเรียนชั้นมัธยมศึกษาปีที่ 2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4) เพื่อประเมินความพึงพอใจของนักเรียน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    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ชั้นมัธยมศึกษาปีที่ 2 ที่มีต่อแผนการจัดกิจกรรมการเรียนรู้ เรื่อง ธาตุและสารประกอบ กลุ่มสาระการเรียนรู้วิทยาศาสตร์ กลุ่มตัวอย่างคือนักเรียน ในโรงเรียนวังสามหมอวิทยาคาร สังกัดสำนักงานเขตพื้นที่มัธยมศึกษาอุดรธานี เขต 20 จำนวน 35 คน เครื่องมือที่ใช้ในการวิจัย คือ 1) แบบสัมภาษณ์สภาพปัญหาและหาแนวทางพัฒนาการจัดกิจกรรมการเรียนรู้ เรื่อง ธาตุและสารประกอบ ชั้นมัธยมศึกษาปีที่ 2 2) แผนการจัดกิจกรรมการเรียนรู้เรื่องธาตุและสารประกอบ ชั้นมัธยมศึกษาปีที่ 2 จำนวน 7 แผน 3) แบบวัดผลสัมฤทธิ์ทางการเรียนจำนวน 40 ข้อ 4) แบบสอบถามประเมินความพึงพอใจ จำนวน 16 ข้อ สถิติที่ใช้วิเคราะห์ข้อมูล ได้แก่ ร้อยละ ค่าเฉลี่ย ส่วนเบี่ยงเบนมาตรฐานและการทดสอบทีแบบกลุ่มไม่อิสระ</w:t>
      </w:r>
      <w:r w:rsidR="007869E5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0010B3" w:rsidRPr="00490258" w:rsidRDefault="000010B3" w:rsidP="00D6420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A5B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 พบว่า</w:t>
      </w:r>
      <w:r w:rsidR="00694A7D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นักเรียนชั้นมัธยมศึกษาปีที่ 2 มีสภาพปัญหา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1)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การจัดกิจกรรมการเรียนรู้วิทยาศาสตร์ โดยการสอนแบบอธิบาย มีกระบวนการสอนแบบรวบรัด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กรอบเนื้อหาการของการจัดกิจกรรมการเรียนรู้วิทยาศาสตร์ ความเหมาะสมของเนื้อหาไม่สมกับวัยของผู้เรียน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3)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การออกแบบและเทคนิควิธีการสอนการจัดการเรียนรู้การเรียน เรื่อง ธาตุและสารประกอบ วิธีการสอนล้าสมัย สอนแบบเดิม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ๆ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ไม่หลากหลาย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การวัดและประเมินผลการเรียนรู้วิทยาศาสตร์ นักเรียนได้ทำการทดสอบ โดยที่นักเรียนไม่มีความเข้าใจในเนื้อหา ใช้วิธีเดามากกว่า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 xml:space="preserve">การทำข้อสอบจากความเข้าใจ ในการแก้ไขปัญหาผู้สอนได้เลือกใช้วิธีการจัดการเรียนรู้โดยใช้เทคนิค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STAD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ในการแก้ปัญหาผลสัมฤทธิ์ทางการเรียน เรื่อง ธาตุและสารประกอบ ของนักเรียนชั้นมัธยมศึกษาปีที่ 2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กิจกรรมการเรียนรู้วิทยาศาสตร์ที่ใช้แก้ปัญหา คือ การบูรณาการ โดยใช้กิจกรรมการเรียนรู้แบบร่วมมือเทคนิค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STAD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ได้แผนการจัดกิจกรรมการเรียนรู้เรื่องธาตุและสารประกอบ ชั้นมัธยมศึกษาปีที่ 2 จำนวน 7 แผน เวลาที่ใช้ 14 ชั่วโมง มีความเหมาะสมอยู่ระดับมากที่สุด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567768591" r:id="rId9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 = 4.63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, S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.= 0.47) มีประสิทธิภาพ (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1/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 เท่ากับ 76.29 / 76.85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3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ผลการเปรียบเทียบผลสัมฤทธิ์ทางการเรียนของนักเรียนชั้นมัธยมศึกษาปีที่ 2 โดยใช้แผนการจัดกิจกรรมการเรียนรู้ เรื่องธาตุและสารประกอบ  จำนวน 7 แผน ซึ่งผลสัมฤทธิ์ทางการเรียนหลังเรียนสูงกว่าก่อนเรียน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567768592" r:id="rId10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= 30.74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A44433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567768593" r:id="rId11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= </w:t>
      </w:r>
      <w:r w:rsidR="00A44433">
        <w:rPr>
          <w:rFonts w:asciiTheme="majorBidi" w:hAnsiTheme="majorBidi"/>
          <w:color w:val="000000" w:themeColor="text1"/>
          <w:sz w:val="32"/>
          <w:szCs w:val="32"/>
          <w:cs/>
        </w:rPr>
        <w:t>23.20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) คิดเป็นร้อยละ 76.2</w:t>
      </w:r>
      <w:r w:rsidR="00A44433">
        <w:rPr>
          <w:rFonts w:asciiTheme="majorBidi" w:hAnsiTheme="majorBidi"/>
          <w:color w:val="000000" w:themeColor="text1"/>
          <w:sz w:val="32"/>
          <w:szCs w:val="32"/>
          <w:cs/>
        </w:rPr>
        <w:t xml:space="preserve">9 และ 58.00 ตามลำดับ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อย่างมีนัยสำคัญทางสถิติที่ระดับ .05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นักเรียนมัธยมศึกษาปีที่ 2 มีความพึงพอใจต่อกิจกรรมการเรียนรู้วิทยาศาสตร์ เรื่องธาตุและส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>ารประกอบ อยู่ในระดับมากที่สุด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8" type="#_x0000_t75" style="width:14.25pt;height:14.25pt" o:ole="">
            <v:imagedata r:id="rId8" o:title=""/>
          </v:shape>
          <o:OLEObject Type="Embed" ProgID="Equation.DSMT4" ShapeID="_x0000_i1028" DrawAspect="Content" ObjectID="_1567768594" r:id="rId12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= 4.92</w:t>
      </w:r>
      <w:r w:rsidR="00A44433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S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.=  0.20)</w:t>
      </w: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972017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AE48A0" w:rsidRPr="00490258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</w:t>
      </w:r>
      <w:r w:rsidR="00DD7290">
        <w:rPr>
          <w:rFonts w:asciiTheme="majorBidi" w:hAnsiTheme="majorBidi" w:cstheme="majorBidi"/>
          <w:color w:val="000000" w:themeColor="text1"/>
          <w:sz w:val="32"/>
          <w:szCs w:val="32"/>
        </w:rPr>
        <w:t>___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_______</w:t>
      </w:r>
      <w:r w:rsidR="00350A57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</w:t>
      </w:r>
      <w:r w:rsidR="00540A6A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53509B" w:rsidRDefault="0053509B" w:rsidP="0053509B">
      <w:pPr>
        <w:pStyle w:val="a3"/>
        <w:tabs>
          <w:tab w:val="left" w:pos="1440"/>
          <w:tab w:val="left" w:pos="1620"/>
        </w:tabs>
        <w:ind w:left="1800" w:hanging="180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-658495</wp:posOffset>
                </wp:positionV>
                <wp:extent cx="602615" cy="485140"/>
                <wp:effectExtent l="0" t="0" r="698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C0AEC5" id="สี่เหลี่ยมผืนผ้า 3" o:spid="_x0000_s1026" style="position:absolute;margin-left:181.75pt;margin-top:-51.85pt;width:47.4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" fillcolor="white [3201]" stroked="f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Title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Research and Development on Science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Activity Management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Entitled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“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>Elements and Compounds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” </w:t>
      </w:r>
      <w:r w:rsidR="00B530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for Grade 2 Students 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Author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>
        <w:rPr>
          <w:rFonts w:ascii="Angsana New" w:hAnsi="Angsana New" w:cs="Angsana New"/>
          <w:sz w:val="32"/>
          <w:szCs w:val="32"/>
        </w:rPr>
        <w:t>Mr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proofErr w:type="spellStart"/>
      <w:r>
        <w:rPr>
          <w:rFonts w:ascii="Angsana New" w:hAnsi="Angsana New" w:cs="Angsana New"/>
          <w:sz w:val="32"/>
          <w:szCs w:val="32"/>
        </w:rPr>
        <w:t>Wuttikrai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Wijankarn</w:t>
      </w:r>
      <w:proofErr w:type="spellEnd"/>
    </w:p>
    <w:p w:rsidR="0053509B" w:rsidRDefault="0053509B" w:rsidP="00842785">
      <w:pPr>
        <w:pStyle w:val="HTML"/>
        <w:shd w:val="clear" w:color="auto" w:fill="FFFFFF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Degree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42785" w:rsidRPr="00842785">
        <w:rPr>
          <w:rFonts w:asciiTheme="majorBidi" w:hAnsiTheme="majorBidi" w:cstheme="majorBidi"/>
          <w:sz w:val="32"/>
          <w:szCs w:val="32"/>
          <w:lang w:val="en"/>
        </w:rPr>
        <w:t>Master of Education</w:t>
      </w:r>
      <w:r w:rsidR="00842785" w:rsidRPr="00842785">
        <w:rPr>
          <w:rFonts w:asciiTheme="majorBidi" w:hAnsiTheme="majorBidi"/>
          <w:sz w:val="32"/>
          <w:szCs w:val="32"/>
          <w:cs/>
        </w:rPr>
        <w:t xml:space="preserve"> </w:t>
      </w:r>
      <w:r w:rsidRPr="00842785">
        <w:rPr>
          <w:rFonts w:asciiTheme="majorBidi" w:hAnsiTheme="majorBidi"/>
          <w:sz w:val="32"/>
          <w:szCs w:val="32"/>
          <w:cs/>
        </w:rPr>
        <w:t>(</w:t>
      </w:r>
      <w:r w:rsidRPr="00842785">
        <w:rPr>
          <w:rFonts w:asciiTheme="majorBidi" w:hAnsiTheme="majorBidi" w:cstheme="majorBidi"/>
          <w:sz w:val="32"/>
          <w:szCs w:val="32"/>
        </w:rPr>
        <w:t xml:space="preserve">Educational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Research and Evaluation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Advisors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Assistant Prof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essor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Piyatida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Panya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53509B" w:rsidRDefault="0053509B" w:rsidP="0053509B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Assistant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Professor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Paisarn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>
        <w:rPr>
          <w:rFonts w:ascii="Angsana New" w:hAnsi="Angsana New" w:cs="Angsana New"/>
          <w:sz w:val="32"/>
          <w:szCs w:val="32"/>
        </w:rPr>
        <w:t>Worakham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2017</w:t>
      </w:r>
    </w:p>
    <w:p w:rsidR="0053509B" w:rsidRDefault="0053509B" w:rsidP="0053509B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3509B" w:rsidRDefault="0053509B" w:rsidP="0053509B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The objectives of this research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study the statement of the problems and the guidelines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develop science learning activities entitled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“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Elements and Compounds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”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for grade 8 students, 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develop and find out the efficiency of lesson plan, 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compare the learning achievement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before and after learning, and 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study student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 satisfaction to the science learning activities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samples used in the research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35 grade 8 students at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Wangsammowittayakan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School under the Secondary Educational Service Area Office 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research instruments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 interview form, 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seven science lesson plans, 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 40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item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learning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achievement test, and 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 16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item satisfaction questionnaire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statistics used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for analyzing the data were percentage, mean, standard deviation, and 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dependent sample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53509B" w:rsidRDefault="0053509B" w:rsidP="00842785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The results of the research revealed that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statements of problem were as follows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most science learning activities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used lecture method of teaching and brief process,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content framework of learning activities was not suitable for the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age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teaching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design and techniques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were out of date, traditional technique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 and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assessment and evaluation of learning science were not suitable for the students who did not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understand the content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s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so they had to guess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the answer of the test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teacher used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STAD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technique to solve the problems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of learning achievement,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activities used in learning science were integrated using STAD technique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14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period of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seven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lesson plans were rated at the highest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appropriateness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42785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proofErr w:type="gramEnd"/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29" type="#_x0000_t75" style="width:14.25pt;height:14.25pt" o:ole="">
            <v:imagedata r:id="rId8" o:title=""/>
          </v:shape>
          <o:OLEObject Type="Embed" ProgID="Equation.DSMT4" ShapeID="_x0000_i1029" DrawAspect="Content" ObjectID="_1567768595" r:id="rId13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63,</w:t>
      </w:r>
      <w:r>
        <w:rPr>
          <w:rFonts w:asciiTheme="majorBidi" w:hAnsiTheme="majorBidi" w:cstheme="majorBidi"/>
          <w:sz w:val="20"/>
          <w:szCs w:val="20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D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efficiency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was at 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85,  3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 comparison of learning achievement after learning by using seven lesson plans was higher than before learning </w:t>
      </w:r>
      <w:r w:rsidR="0084278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="Angsana New"/>
          <w:sz w:val="20"/>
          <w:szCs w:val="20"/>
          <w:cs/>
        </w:rPr>
        <w:t>(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30" type="#_x0000_t75" style="width:14.25pt;height:14.25pt" o:ole="">
            <v:imagedata r:id="rId8" o:title=""/>
          </v:shape>
          <o:OLEObject Type="Embed" ProgID="Equation.DSMT4" ShapeID="_x0000_i1030" DrawAspect="Content" ObjectID="_1567768596" r:id="rId14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%)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42785">
        <w:rPr>
          <w:rFonts w:asciiTheme="majorBidi" w:hAnsiTheme="majorBidi" w:cstheme="majorBidi"/>
          <w:sz w:val="20"/>
          <w:szCs w:val="20"/>
        </w:rPr>
        <w:t xml:space="preserve">           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31" type="#_x0000_t75" style="width:14.25pt;height:14.25pt" o:ole="">
            <v:imagedata r:id="rId8" o:title=""/>
          </v:shape>
          <o:OLEObject Type="Embed" ProgID="Equation.DSMT4" ShapeID="_x0000_i1031" DrawAspect="Content" ObjectID="_1567768597" r:id="rId15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58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00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%)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respectively with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statistically significant at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 level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lastRenderedPageBreak/>
        <w:t xml:space="preserve">and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students were satisfied with science learning activities at the highest level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32" type="#_x0000_t75" style="width:14.25pt;height:14.25pt" o:ole="">
            <v:imagedata r:id="rId8" o:title=""/>
          </v:shape>
          <o:OLEObject Type="Embed" ProgID="Equation.DSMT4" ShapeID="_x0000_i1032" DrawAspect="Content" ObjectID="_1567768598" r:id="rId16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92, 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="Angsana New"/>
          <w:b/>
          <w:bCs/>
          <w:color w:val="000000" w:themeColor="text1"/>
          <w:sz w:val="28"/>
          <w:cs/>
        </w:rPr>
        <w:t>.</w:t>
      </w: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E97CFC">
      <w:pPr>
        <w:shd w:val="clear" w:color="auto" w:fill="FFFFFF"/>
        <w:tabs>
          <w:tab w:val="left" w:pos="576"/>
        </w:tabs>
        <w:spacing w:line="225" w:lineRule="atLeast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__________________________________________________________________ Major Advisor</w:t>
      </w:r>
    </w:p>
    <w:p w:rsidR="00941EC3" w:rsidRPr="00490258" w:rsidRDefault="00941EC3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941EC3" w:rsidRPr="00490258" w:rsidSect="001F3898">
      <w:headerReference w:type="default" r:id="rId17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0" w:rsidRDefault="00B105B0" w:rsidP="00941EC3">
      <w:r>
        <w:separator/>
      </w:r>
    </w:p>
  </w:endnote>
  <w:endnote w:type="continuationSeparator" w:id="0">
    <w:p w:rsidR="00B105B0" w:rsidRDefault="00B105B0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0" w:rsidRDefault="00B105B0" w:rsidP="00941EC3">
      <w:r>
        <w:separator/>
      </w:r>
    </w:p>
  </w:footnote>
  <w:footnote w:type="continuationSeparator" w:id="0">
    <w:p w:rsidR="00B105B0" w:rsidRDefault="00B105B0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28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4BAC" w:rsidRPr="00972017" w:rsidRDefault="009A4BAC" w:rsidP="00972017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97201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72017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72017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72017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7201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76EC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97201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50DEF"/>
    <w:rsid w:val="00060AD8"/>
    <w:rsid w:val="00067DCC"/>
    <w:rsid w:val="00084A18"/>
    <w:rsid w:val="00087A4C"/>
    <w:rsid w:val="000909BD"/>
    <w:rsid w:val="000A63A5"/>
    <w:rsid w:val="000B7EC3"/>
    <w:rsid w:val="000C0ABF"/>
    <w:rsid w:val="000E2F4F"/>
    <w:rsid w:val="000E3EB8"/>
    <w:rsid w:val="000F5C7A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43078"/>
    <w:rsid w:val="00350A57"/>
    <w:rsid w:val="0035345E"/>
    <w:rsid w:val="0037213C"/>
    <w:rsid w:val="003D016B"/>
    <w:rsid w:val="003D4DBC"/>
    <w:rsid w:val="003D78C1"/>
    <w:rsid w:val="003F78B4"/>
    <w:rsid w:val="004076EC"/>
    <w:rsid w:val="0042673A"/>
    <w:rsid w:val="004367AC"/>
    <w:rsid w:val="00456108"/>
    <w:rsid w:val="004769F9"/>
    <w:rsid w:val="00490258"/>
    <w:rsid w:val="00490729"/>
    <w:rsid w:val="00490D0A"/>
    <w:rsid w:val="00494120"/>
    <w:rsid w:val="004B2D06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3509B"/>
    <w:rsid w:val="00540A6A"/>
    <w:rsid w:val="00544D74"/>
    <w:rsid w:val="0059367A"/>
    <w:rsid w:val="005B6AD6"/>
    <w:rsid w:val="005B6CD0"/>
    <w:rsid w:val="005C4DEB"/>
    <w:rsid w:val="005F070D"/>
    <w:rsid w:val="006015A7"/>
    <w:rsid w:val="0060277F"/>
    <w:rsid w:val="0062366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842785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7AC6"/>
    <w:rsid w:val="00972017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44433"/>
    <w:rsid w:val="00A51CD7"/>
    <w:rsid w:val="00A54696"/>
    <w:rsid w:val="00A76F97"/>
    <w:rsid w:val="00A82E79"/>
    <w:rsid w:val="00A97ABF"/>
    <w:rsid w:val="00AB06E5"/>
    <w:rsid w:val="00AC2598"/>
    <w:rsid w:val="00AC3CF9"/>
    <w:rsid w:val="00AE30F3"/>
    <w:rsid w:val="00AE48A0"/>
    <w:rsid w:val="00B105B0"/>
    <w:rsid w:val="00B37E01"/>
    <w:rsid w:val="00B42E7D"/>
    <w:rsid w:val="00B46AA0"/>
    <w:rsid w:val="00B53084"/>
    <w:rsid w:val="00B54A19"/>
    <w:rsid w:val="00B7625B"/>
    <w:rsid w:val="00B867D5"/>
    <w:rsid w:val="00B938B7"/>
    <w:rsid w:val="00B9773C"/>
    <w:rsid w:val="00BC21C9"/>
    <w:rsid w:val="00BE2AEA"/>
    <w:rsid w:val="00BE343F"/>
    <w:rsid w:val="00C16F5A"/>
    <w:rsid w:val="00C20F46"/>
    <w:rsid w:val="00C24AA6"/>
    <w:rsid w:val="00C327B6"/>
    <w:rsid w:val="00C43517"/>
    <w:rsid w:val="00C45989"/>
    <w:rsid w:val="00C82AD8"/>
    <w:rsid w:val="00C84C87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64205"/>
    <w:rsid w:val="00D77D2B"/>
    <w:rsid w:val="00DA2985"/>
    <w:rsid w:val="00DA3456"/>
    <w:rsid w:val="00DB1073"/>
    <w:rsid w:val="00DD7290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97CFC"/>
    <w:rsid w:val="00EA5054"/>
    <w:rsid w:val="00EB2923"/>
    <w:rsid w:val="00EB73C4"/>
    <w:rsid w:val="00EC3019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C0F4E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4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42785"/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4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42785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00000000000000000000</dc:creator>
  <cp:lastModifiedBy>KKD Windows7 V.6</cp:lastModifiedBy>
  <cp:revision>9</cp:revision>
  <cp:lastPrinted>2017-09-24T07:30:00Z</cp:lastPrinted>
  <dcterms:created xsi:type="dcterms:W3CDTF">2017-08-20T07:53:00Z</dcterms:created>
  <dcterms:modified xsi:type="dcterms:W3CDTF">2017-09-24T07:30:00Z</dcterms:modified>
</cp:coreProperties>
</file>