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293" w:rsidRPr="000E6B14" w:rsidRDefault="0027621E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27621E">
        <w:rPr>
          <w:rFonts w:ascii="Angsana New" w:hAnsi="Angsana New" w:cs="Angsana New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396.75pt;margin-top:-31.5pt;width:32.3pt;height:20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FVgwIAAA4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" stroked="f">
            <v:textbox>
              <w:txbxContent>
                <w:p w:rsidR="00142293" w:rsidRDefault="00142293" w:rsidP="00142293"/>
              </w:txbxContent>
            </v:textbox>
          </v:shape>
        </w:pict>
      </w:r>
      <w:r w:rsidR="00142293" w:rsidRPr="000E6B14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142293" w:rsidRPr="000E6B14">
        <w:rPr>
          <w:rFonts w:ascii="Angsana New" w:hAnsi="Angsana New" w:cs="Angsana New"/>
          <w:b/>
          <w:bCs/>
          <w:sz w:val="40"/>
          <w:szCs w:val="40"/>
        </w:rPr>
        <w:t>1</w:t>
      </w:r>
    </w:p>
    <w:p w:rsidR="00142293" w:rsidRPr="000E6B14" w:rsidRDefault="00142293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E6B14">
        <w:rPr>
          <w:rFonts w:ascii="Angsana New" w:hAnsi="Angsana New" w:cs="Angsana New"/>
          <w:b/>
          <w:bCs/>
          <w:sz w:val="40"/>
          <w:szCs w:val="40"/>
          <w:cs/>
        </w:rPr>
        <w:t>บทนำ</w:t>
      </w:r>
    </w:p>
    <w:p w:rsidR="00142293" w:rsidRDefault="00142293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E3E0A" w:rsidRPr="00CE3E0A" w:rsidRDefault="00CE3E0A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142293" w:rsidRDefault="00CE3E0A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1.1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CD028E">
        <w:rPr>
          <w:rFonts w:ascii="Angsana New" w:hAnsi="Angsana New" w:cs="Angsana New" w:hint="cs"/>
          <w:b/>
          <w:bCs/>
          <w:sz w:val="36"/>
          <w:szCs w:val="36"/>
          <w:cs/>
        </w:rPr>
        <w:t>ที่มา</w:t>
      </w:r>
      <w:r w:rsidR="00142293" w:rsidRPr="000E6B14">
        <w:rPr>
          <w:rFonts w:ascii="Angsana New" w:hAnsi="Angsana New" w:cs="Angsana New"/>
          <w:b/>
          <w:bCs/>
          <w:sz w:val="36"/>
          <w:szCs w:val="36"/>
          <w:cs/>
        </w:rPr>
        <w:t>และความ</w:t>
      </w:r>
      <w:r w:rsidR="00CD028E">
        <w:rPr>
          <w:rFonts w:ascii="Angsana New" w:hAnsi="Angsana New" w:cs="Angsana New" w:hint="cs"/>
          <w:b/>
          <w:bCs/>
          <w:sz w:val="36"/>
          <w:szCs w:val="36"/>
          <w:cs/>
        </w:rPr>
        <w:t>สำคัญ</w:t>
      </w:r>
      <w:r w:rsidR="00142293" w:rsidRPr="000E6B14">
        <w:rPr>
          <w:rFonts w:ascii="Angsana New" w:hAnsi="Angsana New" w:cs="Angsana New"/>
          <w:b/>
          <w:bCs/>
          <w:sz w:val="36"/>
          <w:szCs w:val="36"/>
          <w:cs/>
        </w:rPr>
        <w:t>ของปัญหา</w:t>
      </w:r>
    </w:p>
    <w:p w:rsidR="00142293" w:rsidRPr="00CE3E0A" w:rsidRDefault="00142293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4F3A18" w:rsidRDefault="00CE3E0A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ข้าว </w:t>
      </w:r>
      <w:r w:rsidR="004F3A18" w:rsidRPr="00CE3E0A">
        <w:rPr>
          <w:rFonts w:ascii="Angsana New" w:hAnsi="Angsana New" w:cs="Angsana New"/>
          <w:sz w:val="32"/>
          <w:szCs w:val="32"/>
          <w:cs/>
        </w:rPr>
        <w:t>(</w:t>
      </w:r>
      <w:r w:rsidR="004F3A18" w:rsidRPr="00274D22">
        <w:rPr>
          <w:rFonts w:ascii="Angsana New" w:hAnsi="Angsana New" w:cs="Angsana New"/>
          <w:i/>
          <w:iCs/>
          <w:sz w:val="32"/>
          <w:szCs w:val="32"/>
        </w:rPr>
        <w:t>Oryza sativa</w:t>
      </w:r>
      <w:r w:rsidR="004F3A18" w:rsidRPr="00CE3E0A">
        <w:rPr>
          <w:rFonts w:ascii="Angsana New" w:hAnsi="Angsana New" w:cs="Angsana New"/>
          <w:sz w:val="32"/>
          <w:szCs w:val="32"/>
        </w:rPr>
        <w:t xml:space="preserve"> L.)</w:t>
      </w:r>
      <w:r w:rsidR="004F3A18" w:rsidRPr="004F3A18">
        <w:rPr>
          <w:rFonts w:ascii="Angsana New" w:hAnsi="Angsana New" w:cs="Angsana New"/>
          <w:sz w:val="32"/>
          <w:szCs w:val="32"/>
        </w:rPr>
        <w:t xml:space="preserve"> 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>เป็นพืชเศรษฐกิจหลักที่สำคัญของปร</w:t>
      </w:r>
      <w:r w:rsidR="00C045AC">
        <w:rPr>
          <w:rFonts w:ascii="Angsana New" w:hAnsi="Angsana New" w:cs="Angsana New"/>
          <w:sz w:val="32"/>
          <w:szCs w:val="32"/>
          <w:cs/>
        </w:rPr>
        <w:t>ะเทศไทย เกษตรกรทุกภาคของประเทศ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ปลูกข้าวเพื่อการบริโภคและการจำหน่าย ในปี พ.ศ.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556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ประเทศไทยมีพื้นที่เพาะปลูกข้าวประมาณ </w:t>
      </w:r>
      <w:r w:rsidR="00EE1691">
        <w:rPr>
          <w:rFonts w:ascii="Angsana New" w:hAnsi="Angsana New" w:cs="Angsana New"/>
          <w:sz w:val="32"/>
          <w:szCs w:val="32"/>
        </w:rPr>
        <w:t>64,996,380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ไร่ ผลผลิตรวมประมาณ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8,0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1,697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ตัน ผลผลิตเฉลี่ย </w:t>
      </w:r>
      <w:r w:rsidR="00EE1691">
        <w:rPr>
          <w:rFonts w:ascii="Angsana New" w:hAnsi="Angsana New" w:cs="Angsana New"/>
          <w:sz w:val="32"/>
          <w:szCs w:val="32"/>
        </w:rPr>
        <w:t>457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กิโลกรัมต่อไร่ ปริมาณการส่งออกข้าวในปี พ.ศ.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556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ประมาณ </w:t>
      </w:r>
      <w:r w:rsidR="00EE1691">
        <w:rPr>
          <w:rFonts w:ascii="Angsana New" w:hAnsi="Angsana New" w:cs="Angsana New"/>
          <w:sz w:val="32"/>
          <w:szCs w:val="32"/>
        </w:rPr>
        <w:t>6,611,6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ตัน พื้นที่ปลูกข้าวของประเทศส่วนใหญ่อยู่ในภาคตะวันออกเฉียงเหนือโดยมีพื้นที่ปลูกประมาณ </w:t>
      </w:r>
      <w:r w:rsidR="00EE1691">
        <w:rPr>
          <w:rFonts w:ascii="Angsana New" w:hAnsi="Angsana New" w:cs="Angsana New"/>
          <w:sz w:val="32"/>
          <w:szCs w:val="32"/>
        </w:rPr>
        <w:t>39,431,708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ไร่คิดเป็นร้อยละ </w:t>
      </w:r>
      <w:r w:rsidR="00EE1691">
        <w:rPr>
          <w:rFonts w:ascii="Angsana New" w:hAnsi="Angsana New" w:cs="Angsana New"/>
          <w:sz w:val="32"/>
          <w:szCs w:val="32"/>
        </w:rPr>
        <w:t>60.7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ของพื้นที่ปลูกทั้งหมดของประเทศ ผลผลิตรวมประมาณ </w:t>
      </w:r>
      <w:r w:rsidR="00EE1691">
        <w:rPr>
          <w:rFonts w:ascii="Angsana New" w:hAnsi="Angsana New" w:cs="Angsana New"/>
          <w:sz w:val="32"/>
          <w:szCs w:val="32"/>
        </w:rPr>
        <w:t>13,185,684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ตัน ผลผลิตเฉลี่ย </w:t>
      </w:r>
      <w:r w:rsidR="00EE1691">
        <w:rPr>
          <w:rFonts w:ascii="Angsana New" w:hAnsi="Angsana New" w:cs="Angsana New"/>
          <w:sz w:val="32"/>
          <w:szCs w:val="32"/>
        </w:rPr>
        <w:t>361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 กิโลกรัมต่อไร่ ซึ่งผลผลิตต่ำกว่าของภาคอื่น ๆ (สำนักงานเศรษฐกิจการเกษตร,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556</w:t>
      </w:r>
      <w:r w:rsidR="007E2398">
        <w:rPr>
          <w:rFonts w:ascii="Angsana New" w:hAnsi="Angsana New" w:cs="Angsana New"/>
          <w:sz w:val="32"/>
          <w:szCs w:val="32"/>
        </w:rPr>
        <w:t>;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สมาคมผู้ส่งออกข้าว,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556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) ข้าวพื้นเมืองหรือข้าวพันธุ์ปรับปรุงที่เมล็ดมีสีเข้มจะเป็นข้าวที่มีคุณค่าทางโภชนาการสูง ซึ่งในรายงานการศึกษาคุณค่าทางโภชนาการข้าวที่มีเยื่อหุ้มเมล็ดสีดำว่ามีคุณค่าทางโภชนาการสูง โดยเฉพาะสารต้านอนุมูลอิสระซึ่งมีคุณสมบัติป้องกันและรักษาโรคบางชนิดได้ (กรมการข้าว,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555</w:t>
      </w:r>
      <w:r w:rsidR="007E2398">
        <w:rPr>
          <w:rFonts w:ascii="Angsana New" w:hAnsi="Angsana New" w:cs="Angsana New"/>
          <w:sz w:val="32"/>
          <w:szCs w:val="32"/>
        </w:rPr>
        <w:t>;</w:t>
      </w:r>
      <w:r w:rsidR="004F3A18" w:rsidRPr="004F3A18">
        <w:rPr>
          <w:rFonts w:ascii="Angsana New" w:hAnsi="Angsana New" w:cs="Angsana New"/>
          <w:sz w:val="32"/>
          <w:szCs w:val="32"/>
        </w:rPr>
        <w:t xml:space="preserve"> 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 xml:space="preserve">มูลนิธิข้าวขวัญ,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EE1691">
        <w:rPr>
          <w:rFonts w:ascii="Angsana New" w:hAnsi="Angsana New" w:cs="Angsana New"/>
          <w:sz w:val="32"/>
          <w:szCs w:val="32"/>
        </w:rPr>
        <w:t>554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>) แต่ปัญหาที่สำคัญในการปลูกข้าวในปัจจุบัน คือ สภาพดินเสื่อมโทรม กรรมวิธีในการผลิตที่ไม่ถูกต้องเหมาะสม ต้นทุนในการผลิตสูง แต่ผลผลิตข้าวต่ำ ปัจจัยหลักที่เกษตรกรใช้ในการปรับปรุงบำรุงดินและเพิ่มผลผลิตของข้าว คือ ปุ๋ยเคมี เพราะให้ผลตอบแทนที่เร็ว แต่การใช้ปุ๋ยเคมีเป็นระยะเวลายาวนานมีผลทำให้โครงสร้างของดินเปลี่ยนแปลง ดินเสื่อมสภาพลง ทำให้ดินแน่น ดินเป็นกรด การใช้ปุ๋ยเคมีในปริมาณมากทำให้ต้นทุนการผลิตต่อไร่สูงขึ้นเรื่อย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>ๆ เพราะปัจจุบันปุ๋ยเคมี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3A18" w:rsidRPr="004F3A18">
        <w:rPr>
          <w:rFonts w:ascii="Angsana New" w:hAnsi="Angsana New" w:cs="Angsana New"/>
          <w:sz w:val="32"/>
          <w:szCs w:val="32"/>
          <w:cs/>
        </w:rPr>
        <w:t>มีราคาเพิ่มสูงขึ้นในขณะที่ปุ๋ยชีวภาพมีราคาที่ต่ำกว่าปุ๋ยเคมี การลดต้นทุนการผลิตโดยการใช้ปุ๋ยชีวภาพหรือปุ๋ยอินทรีย์ เพื่อลดการใช้ปุ๋ยเคมีและการใช้ที่ดินเพื่อการเกษตรที่ยั่งยืน หรือเพื่อการผลิตข้าวอินทรีย์เพื่อสุขภาพ</w:t>
      </w:r>
    </w:p>
    <w:p w:rsidR="00CE3E0A" w:rsidRDefault="00CE3E0A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ปุ๋ยอินทรีย์ หมายถึง ปุ๋ยที่มีองค์ประกอบหลักเป็นสารอินทรีย์ต่าง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ซึ่งได้มาจากซากพืช ซากสัตว์ เศษเหลือสารอินทรีย์ต่าง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 xml:space="preserve">ๆ เซลล์จุลินทรีย์และผลิตภัณฑ์จะเป็นประโยชน์เมื่อผ่านกระบวนการย่อยสลายโดยกระบวนการของจุลินทรีย์เสียก่อน ปุ๋ยอินทรีย์ที่นิยมใช้กันแพร่หลาย ได้แก่ ปุ๋ยคอก ปุ๋ยพืชสด </w:t>
      </w:r>
      <w:r w:rsidR="004F3A18">
        <w:rPr>
          <w:rFonts w:asciiTheme="majorBidi" w:hAnsiTheme="majorBidi" w:cstheme="majorBidi"/>
          <w:sz w:val="32"/>
          <w:szCs w:val="32"/>
          <w:cs/>
        </w:rPr>
        <w:t>และปุ๋ยหมักชนิดต่าง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>
        <w:rPr>
          <w:rFonts w:asciiTheme="majorBidi" w:hAnsiTheme="majorBidi" w:cstheme="majorBidi"/>
          <w:sz w:val="32"/>
          <w:szCs w:val="32"/>
          <w:cs/>
        </w:rPr>
        <w:t>ๆ (ธงชัย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 xml:space="preserve"> มาลา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AF0D47">
        <w:rPr>
          <w:rFonts w:asciiTheme="majorBidi" w:hAnsiTheme="majorBidi" w:cstheme="majorBidi"/>
          <w:sz w:val="32"/>
          <w:szCs w:val="32"/>
        </w:rPr>
        <w:t>2546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) ปุ๋ยอินทรีย์คุณภาพสูงเป็นปุ๋ยอินทรีย์ที่ได้จากการนำวัสดุอินทรีย์และอนินทรีย์ธรรมชาติทางการเกษตร ที่มีธาตุอาหารสูงมาผ่าน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lastRenderedPageBreak/>
        <w:t>การหมักจนสลายตัวสมบูรณ์ หรือการนำปุ๋ยอินทรีย์ที่ผ่านการสลายตัวสมบูรณ์แล้ว ผสมกับวัสดุอินทรีย์และอนินทรีย์ธรรมชาติทางการเกษตรที่มีธาตุอาหารสูง</w:t>
      </w:r>
      <w:r w:rsidR="00C045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ปุ๋ยอินทรีย์มีความสำคัญต่อการปรับปรุงดิน เป็นแหล่งของอินทรียวัตถุที่จะทำให้สภาพต่าง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ของดินดีขึ้น มีธาตุรองและจุลธาตุพอเพียงหรือเกือบพอเพียงตามความต้องการของพืช ความเป็นกรดเป็นด่างของดินเปลี่ยนแปลงได้ยาก ช่วยดูดยึดธาตุอาหารต่าง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ๆ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เอาไว้ไม่ให้สูญเสียไปจากดินโดยง่าย ดินไม่อัดตัวแน่น ถ่ายเทอากาศดี การอุ้มน้ำ และการไหลซึมของน้ำในดินดีขึ้น ส่งเสริมการเจริญเติบโตของจุลินทรีย์ที่มีประโยชน์ในดิน ธาตุอาหารสูญเสียได้น้อย (กรมพัฒนาที่ดิน,</w:t>
      </w:r>
      <w:r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 </w:t>
      </w:r>
      <w:r w:rsidR="00AF0D47">
        <w:rPr>
          <w:rFonts w:asciiTheme="majorBidi" w:hAnsiTheme="majorBidi" w:cstheme="majorBidi"/>
          <w:sz w:val="32"/>
          <w:szCs w:val="32"/>
          <w:shd w:val="clear" w:color="auto" w:fill="FFFFFF"/>
        </w:rPr>
        <w:t>2551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) ปุ๋ยอินทรีย์ มีความสามารถในการแลกเปลี่ยนแคตไอออน (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</w:rPr>
        <w:t>CEC</w:t>
      </w:r>
      <w:r w:rsidR="004F3A18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) ค่อนข้างสูง มีส่วนให้ปุ๋ยเคมีที่มีอยู่ในรูปแคตไอออนบางชนิดถูกดูดซึมไม่สูญเสีย การใส่ปุ๋ยอินทรีย์ร่วมกับปุ๋ยเคมีจะเป็นการเพิ่มประสิทธิภาพของปุ๋ยเคมีและเป็นประโยชน์ของธาตุอาหารมากเนื่องจากในปุ๋ยอินทรีย์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มีตำแหน่งของการแลกเปลี่ยนแคตไอออนในปริมาณสูงมาก จึงช่วยเจือจางความเข้มข้นของไอออนที่อยู่บริเวณรอบ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 xml:space="preserve">ๆ และควบคุมปฏิกิริยาทางเคมีในดินให้เป็นไปอย่างสม่ำเสมอไม่เปลี่ยนแปลงไปมาอย่างฉับพลัน จึงช่วยให้พืชเจริญเติบโตสม่ำเสมอดีขึ้น (คณาจารย์ภาควิชาปฐพีวิทยา, </w:t>
      </w:r>
      <w:r w:rsidR="00AF0D47">
        <w:rPr>
          <w:rFonts w:asciiTheme="majorBidi" w:hAnsiTheme="majorBidi" w:cstheme="majorBidi"/>
          <w:sz w:val="32"/>
          <w:szCs w:val="32"/>
        </w:rPr>
        <w:t>2544</w:t>
      </w:r>
      <w:r w:rsidR="007E2398">
        <w:rPr>
          <w:rFonts w:asciiTheme="majorBidi" w:hAnsiTheme="majorBidi" w:cstheme="majorBidi"/>
          <w:sz w:val="32"/>
          <w:szCs w:val="32"/>
        </w:rPr>
        <w:t>;</w:t>
      </w:r>
      <w:r w:rsidR="0084482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A070B9">
        <w:rPr>
          <w:rFonts w:asciiTheme="majorBidi" w:hAnsiTheme="majorBidi" w:cstheme="majorBidi"/>
          <w:sz w:val="32"/>
          <w:szCs w:val="32"/>
          <w:cs/>
        </w:rPr>
        <w:t>ยงยุทธ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 xml:space="preserve"> โอสถสภา</w:t>
      </w:r>
      <w:r w:rsidR="004F3A18" w:rsidRPr="00A070B9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AF0D47">
        <w:rPr>
          <w:rFonts w:asciiTheme="majorBidi" w:hAnsiTheme="majorBidi" w:cstheme="majorBidi"/>
          <w:sz w:val="32"/>
          <w:szCs w:val="32"/>
        </w:rPr>
        <w:t>2543</w:t>
      </w:r>
      <w:r w:rsidR="004F3A18" w:rsidRPr="00A070B9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4F3A18" w:rsidRDefault="00C045AC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 xml:space="preserve">ชูศรี </w:t>
      </w:r>
      <w:r w:rsidR="00CE3E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 xml:space="preserve">สุขวิวัฒน์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และฉว</w:t>
      </w:r>
      <w:r w:rsidR="004F3A18">
        <w:rPr>
          <w:rFonts w:asciiTheme="majorBidi" w:hAnsiTheme="majorBidi" w:cstheme="majorBidi"/>
          <w:sz w:val="32"/>
          <w:szCs w:val="32"/>
          <w:cs/>
        </w:rPr>
        <w:t>ีวรรณ</w:t>
      </w:r>
      <w:r w:rsidR="00CE3E0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 xml:space="preserve">เหลืองวุฒิโรจน์ </w:t>
      </w:r>
      <w:r w:rsidR="004F3A18">
        <w:rPr>
          <w:rFonts w:asciiTheme="majorBidi" w:hAnsiTheme="majorBidi" w:cstheme="majorBidi"/>
          <w:sz w:val="32"/>
          <w:szCs w:val="32"/>
          <w:cs/>
        </w:rPr>
        <w:t>(</w:t>
      </w:r>
      <w:r w:rsidR="00AF0D47">
        <w:rPr>
          <w:rFonts w:asciiTheme="majorBidi" w:hAnsiTheme="majorBidi" w:cstheme="majorBidi"/>
          <w:sz w:val="32"/>
          <w:szCs w:val="32"/>
        </w:rPr>
        <w:t>2544</w:t>
      </w:r>
      <w:r w:rsidR="004F3A18">
        <w:rPr>
          <w:rFonts w:asciiTheme="majorBidi" w:hAnsiTheme="majorBidi" w:cstheme="majorBidi"/>
          <w:sz w:val="32"/>
          <w:szCs w:val="32"/>
          <w:cs/>
        </w:rPr>
        <w:t>) รายงานว่า การใช้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ประโยชน์จากปุ๋ยอินทรีย์เพื่อปรับปรุงสมบัติบางประการของดินชุดรังสิต มีความจำเป็นอย่างยิ่งต่อการเพิ่มศักยภาพของดิน ทั้งในด้านการปรับปรุงลักษณะโครงสร้างดิน เพิ่มประสิทธิภาพความเป็นประโยชน์ของธาตุอาหารแก่พืชในดินและประหยัดในการใช้ปุ๋ยเคมี วรรณลดา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 xml:space="preserve">สุนันทพงศ์ศักดิ์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และฉวีวรรณ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 xml:space="preserve">เหลืองวุฒิวิโรจน์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(</w:t>
      </w:r>
      <w:r w:rsidR="00AF0D47">
        <w:rPr>
          <w:rFonts w:asciiTheme="majorBidi" w:hAnsiTheme="majorBidi" w:cstheme="majorBidi"/>
          <w:sz w:val="32"/>
          <w:szCs w:val="32"/>
        </w:rPr>
        <w:t>2541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) รายงานว่า สภาพที่ไม่ใส่วัสดุอินทรีย์มีผลต่อการเพิ่มจำนวนประชากรของเชื้อสาเหตุโรคพืช กิจกรรมจุลินทรีย์ลดลง ค่าความเป็นกรดด่างของดิน รวมถึงปริมาณธาตุอาหารและอินทรียวัตถุในดินลดลง</w:t>
      </w:r>
      <w:r w:rsidR="004F3A18" w:rsidRPr="00E51603">
        <w:rPr>
          <w:rFonts w:asciiTheme="majorBidi" w:hAnsiTheme="majorBidi" w:cstheme="majorBidi"/>
          <w:sz w:val="32"/>
          <w:szCs w:val="32"/>
          <w:cs/>
        </w:rPr>
        <w:t>ด้วย</w:t>
      </w:r>
      <w:r w:rsidR="0095082E">
        <w:rPr>
          <w:rStyle w:val="ac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4F3A18" w:rsidRPr="00E51603">
        <w:rPr>
          <w:rStyle w:val="ac"/>
          <w:rFonts w:asciiTheme="majorBidi" w:hAnsiTheme="majorBidi" w:cstheme="majorBidi"/>
          <w:b w:val="0"/>
          <w:bCs w:val="0"/>
          <w:sz w:val="32"/>
          <w:szCs w:val="32"/>
          <w:shd w:val="clear" w:color="auto" w:fill="FFFFFF"/>
          <w:cs/>
        </w:rPr>
        <w:t>นุช</w:t>
      </w:r>
      <w:r w:rsidR="004F3A18" w:rsidRPr="00AB23A0">
        <w:rPr>
          <w:rStyle w:val="ac"/>
          <w:rFonts w:asciiTheme="majorBidi" w:hAnsiTheme="majorBidi" w:cstheme="majorBidi"/>
          <w:b w:val="0"/>
          <w:bCs w:val="0"/>
          <w:sz w:val="32"/>
          <w:szCs w:val="32"/>
          <w:shd w:val="clear" w:color="auto" w:fill="FFFFFF"/>
          <w:cs/>
        </w:rPr>
        <w:t>จรี</w:t>
      </w:r>
      <w:r w:rsidR="00AB23A0" w:rsidRPr="00AB23A0">
        <w:rPr>
          <w:rStyle w:val="ac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95082E">
        <w:rPr>
          <w:rStyle w:val="ac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AB23A0" w:rsidRPr="00AB23A0">
        <w:rPr>
          <w:rStyle w:val="ac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>กองพลพรหม</w:t>
      </w:r>
      <w:r w:rsidR="0095082E">
        <w:rPr>
          <w:rStyle w:val="ac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4F3A18" w:rsidRPr="00AB23A0">
        <w:rPr>
          <w:rFonts w:asciiTheme="majorBidi" w:hAnsiTheme="majorBidi" w:cstheme="majorBidi"/>
          <w:sz w:val="32"/>
          <w:szCs w:val="32"/>
        </w:rPr>
        <w:t>(</w:t>
      </w:r>
      <w:r w:rsidR="00AF0D47" w:rsidRPr="00AB23A0">
        <w:rPr>
          <w:rFonts w:asciiTheme="majorBidi" w:hAnsiTheme="majorBidi" w:cstheme="majorBidi"/>
          <w:sz w:val="32"/>
          <w:szCs w:val="32"/>
        </w:rPr>
        <w:t>2557</w:t>
      </w:r>
      <w:r w:rsidR="004F3A18" w:rsidRPr="00AB23A0">
        <w:rPr>
          <w:rFonts w:asciiTheme="majorBidi" w:hAnsiTheme="majorBidi" w:cstheme="majorBidi"/>
          <w:sz w:val="32"/>
          <w:szCs w:val="32"/>
        </w:rPr>
        <w:t>)</w:t>
      </w:r>
      <w:r w:rsidR="0095082E">
        <w:rPr>
          <w:rFonts w:asciiTheme="majorBidi" w:hAnsiTheme="majorBidi" w:cstheme="majorBidi"/>
          <w:sz w:val="32"/>
          <w:szCs w:val="32"/>
        </w:rPr>
        <w:t xml:space="preserve"> 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 xml:space="preserve">รายงานว่า การใส่ปุ๋ยอินทรีย์คุณภาพสูงอัตราแนะนำ </w:t>
      </w:r>
      <w:r w:rsidR="00AF0D47">
        <w:rPr>
          <w:rFonts w:asciiTheme="majorBidi" w:hAnsiTheme="majorBidi" w:cstheme="majorBidi"/>
          <w:sz w:val="32"/>
          <w:szCs w:val="32"/>
        </w:rPr>
        <w:t>400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มีแนวโน้มให้ผลผลิต</w:t>
      </w:r>
      <w:r w:rsidR="001D3D74">
        <w:rPr>
          <w:rFonts w:asciiTheme="majorBidi" w:hAnsiTheme="majorBidi" w:cstheme="majorBidi" w:hint="cs"/>
          <w:sz w:val="32"/>
          <w:szCs w:val="32"/>
          <w:cs/>
        </w:rPr>
        <w:t>ข้าว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>สูงสุดถึงแม้ว่าจะไม่มีความแตกต่างในทางสถิติไปจากการใส่ปุ๋ยเคมีจากโปรแกรมปุ๋ยรายแปลงโดยวิธีห้องปฏิบัติการ หรือ</w:t>
      </w:r>
      <w:r w:rsidR="004F3A18" w:rsidRPr="00140E4D">
        <w:rPr>
          <w:rFonts w:asciiTheme="majorBidi" w:hAnsiTheme="majorBidi" w:cstheme="majorBidi"/>
          <w:spacing w:val="-4"/>
          <w:sz w:val="32"/>
          <w:szCs w:val="32"/>
          <w:cs/>
        </w:rPr>
        <w:t>จากโปรแกรมปุ๋ยรายแปลงโดยวิธีชุดทดสอบดินภาคสนาม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 xml:space="preserve"> หรือการใส่ปุ๋ยเคมีร่วมกับการใส่ปุ๋ยอินทรีย์คุณภาพสูงครึ่งอัตราแนะนำ ในขณะที่ข้าวไม่ได้รับการใส่ปุ๋ยใด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>ๆ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 xml:space="preserve">ให้ผลผลิตต่ำที่สุด การใช้ปุ๋ยอินทรีย์คุณภาพสูงอัตราแนะนำ </w:t>
      </w:r>
      <w:r w:rsidR="00AF0D47">
        <w:rPr>
          <w:rFonts w:asciiTheme="majorBidi" w:hAnsiTheme="majorBidi" w:cstheme="majorBidi"/>
          <w:sz w:val="32"/>
          <w:szCs w:val="32"/>
        </w:rPr>
        <w:t>400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มีผลทำให้ค่าความเป็นกรด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140E4D">
        <w:rPr>
          <w:rFonts w:asciiTheme="majorBidi" w:hAnsiTheme="majorBidi" w:cstheme="majorBidi"/>
          <w:sz w:val="32"/>
          <w:szCs w:val="32"/>
        </w:rPr>
        <w:t>-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F3A18" w:rsidRPr="00140E4D">
        <w:rPr>
          <w:rFonts w:asciiTheme="majorBidi" w:hAnsiTheme="majorBidi" w:cstheme="majorBidi"/>
          <w:sz w:val="32"/>
          <w:szCs w:val="32"/>
          <w:cs/>
        </w:rPr>
        <w:t>ด่างของดินเพิ่มขึ้น ปริมาณอินทรียวัตถุ ไนโตรเจนทั้งหมด ฟอสฟอรัสและโพแทสเซียมที่เป็นประโยชน์ของดินเพิ่มขึ้น</w:t>
      </w:r>
    </w:p>
    <w:p w:rsidR="00142293" w:rsidRDefault="0095082E" w:rsidP="009508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autoSpaceDE w:val="0"/>
        <w:autoSpaceDN w:val="0"/>
        <w:adjustRightInd w:val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>การทดลองที่ผ่านมาชี้ให้เห็นว่าการ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ใช้ปุ๋ยอินทรีย์ในการปรับปรุงดินเป็นอีกแนวทางหนึ่งที่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>จะช่วยเพิ่มศักยภาพของดินและสามารถลดปริมาณการใช้ปุ๋ยเคมีและลดต้นทุนการผลิต แต่อย่างไรก็ตามประสิทธิภาพของ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>ในการส่งเสริมการเจริญเติบโต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และผลผลิต</w:t>
      </w:r>
      <w:r w:rsidR="00C045AC" w:rsidRPr="00030DD5">
        <w:rPr>
          <w:rFonts w:asciiTheme="majorBidi" w:hAnsiTheme="majorBidi" w:cstheme="majorBidi"/>
          <w:sz w:val="32"/>
          <w:szCs w:val="32"/>
          <w:cs/>
        </w:rPr>
        <w:t>ของข้าว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>ยัง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lastRenderedPageBreak/>
        <w:t>ไม่เป็นที่เข้าใจชัดเจน</w:t>
      </w:r>
      <w:r w:rsidR="00C045AC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>ดังนั้นงานวิจัยครั้งนี้จึงสนใจศึกษาผลของการใช้ปุ๋ยเคมีและปุ๋ยอินทรีย์คุณภาพสูงในการปลูกข้าวพันธุ์ขาวดอกมะลิ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AF0D47">
        <w:rPr>
          <w:rFonts w:asciiTheme="majorBidi" w:eastAsia="Calibri" w:hAnsiTheme="majorBidi" w:cstheme="majorBidi"/>
          <w:sz w:val="32"/>
          <w:szCs w:val="32"/>
        </w:rPr>
        <w:t>105</w:t>
      </w:r>
      <w:r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>ข้าวพันธุ์ลืมผัว</w:t>
      </w:r>
      <w:r w:rsidR="00C045AC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 xml:space="preserve">และข้าวพันธุ์ไรซ์เบอร์รี่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เพื่อนำมาซึ่งความชัดเจนในการใช้อินทรีย์คุณภาพสูงในนาข้าว</w:t>
      </w:r>
      <w:r w:rsidR="004F3A18" w:rsidRPr="00030DD5">
        <w:rPr>
          <w:rFonts w:asciiTheme="majorBidi" w:eastAsia="Calibri" w:hAnsiTheme="majorBidi" w:cstheme="majorBidi"/>
          <w:sz w:val="32"/>
          <w:szCs w:val="32"/>
          <w:cs/>
        </w:rPr>
        <w:t xml:space="preserve">ซึ่งการเพิ่มผลผลิตข้าวและการลดต้นทุนโดยการใช้อินทรีย์คุณภาพสูงมาใช้ในการผลิตข้าวเพื่อลดการใช้ปุ๋ยเคมีและต้นทุนการผลิตจึงเป็นสิ่งที่จำเป็นสำหรับเกษตรกร </w:t>
      </w:r>
      <w:r w:rsidR="004F3A18" w:rsidRPr="00030DD5">
        <w:rPr>
          <w:rFonts w:asciiTheme="majorBidi" w:hAnsiTheme="majorBidi" w:cstheme="majorBidi"/>
          <w:sz w:val="32"/>
          <w:szCs w:val="32"/>
          <w:cs/>
        </w:rPr>
        <w:t>และเป็นเรื่องที่จำเป็นต้องศึกษาเพิ่มเติม</w:t>
      </w:r>
    </w:p>
    <w:p w:rsidR="0095082E" w:rsidRPr="000E6B14" w:rsidRDefault="0095082E" w:rsidP="009508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autoSpaceDE w:val="0"/>
        <w:autoSpaceDN w:val="0"/>
        <w:adjustRightInd w:val="0"/>
        <w:jc w:val="thaiDistribute"/>
        <w:rPr>
          <w:rFonts w:ascii="Angsana New" w:hAnsi="Angsana New" w:cs="Angsana New"/>
          <w:sz w:val="32"/>
          <w:szCs w:val="32"/>
        </w:rPr>
      </w:pPr>
    </w:p>
    <w:p w:rsidR="00142293" w:rsidRDefault="00A41FD8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1.</w:t>
      </w:r>
      <w:r w:rsidR="00AF0D47">
        <w:rPr>
          <w:rFonts w:ascii="Angsana New" w:hAnsi="Angsana New" w:cs="Angsana New"/>
          <w:b/>
          <w:bCs/>
          <w:sz w:val="36"/>
          <w:szCs w:val="36"/>
        </w:rPr>
        <w:t>2</w:t>
      </w:r>
      <w:r w:rsidR="0095082E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142293" w:rsidRPr="000E6B14">
        <w:rPr>
          <w:rFonts w:ascii="Angsana New" w:hAnsi="Angsana New" w:cs="Angsana New"/>
          <w:b/>
          <w:bCs/>
          <w:sz w:val="36"/>
          <w:szCs w:val="36"/>
          <w:cs/>
        </w:rPr>
        <w:t>วัตถุประสงค์การวิจัย</w:t>
      </w:r>
    </w:p>
    <w:p w:rsidR="0095082E" w:rsidRPr="0095082E" w:rsidRDefault="0095082E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</w:p>
    <w:p w:rsidR="00293EBF" w:rsidRPr="000E6B14" w:rsidRDefault="0095082E" w:rsidP="009508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right="29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A41FD8">
        <w:rPr>
          <w:rFonts w:ascii="Angsana New" w:hAnsi="Angsana New" w:cs="Angsana New"/>
          <w:sz w:val="32"/>
          <w:szCs w:val="32"/>
        </w:rPr>
        <w:t>1.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A41FD8">
        <w:rPr>
          <w:rFonts w:ascii="Angsana New" w:hAnsi="Angsana New" w:cs="Angsana New"/>
          <w:sz w:val="32"/>
          <w:szCs w:val="32"/>
        </w:rPr>
        <w:t>.1</w:t>
      </w:r>
      <w:r>
        <w:rPr>
          <w:rFonts w:ascii="Angsana New" w:hAnsi="Angsana New" w:cs="Angsana New"/>
          <w:sz w:val="32"/>
          <w:szCs w:val="32"/>
        </w:rPr>
        <w:tab/>
      </w:r>
      <w:r w:rsidR="00051790" w:rsidRPr="00322295">
        <w:rPr>
          <w:rFonts w:asciiTheme="majorBidi" w:hAnsiTheme="majorBidi" w:cstheme="majorBidi"/>
          <w:sz w:val="32"/>
          <w:szCs w:val="32"/>
          <w:cs/>
        </w:rPr>
        <w:t>เพื่อ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>เปรียบเทียบการเจริญเติบโต</w:t>
      </w:r>
      <w:r w:rsidR="00100D0E">
        <w:rPr>
          <w:rFonts w:asciiTheme="majorBidi" w:hAnsiTheme="majorBidi" w:cstheme="majorBidi" w:hint="cs"/>
          <w:sz w:val="32"/>
          <w:szCs w:val="32"/>
          <w:cs/>
        </w:rPr>
        <w:t xml:space="preserve"> ผลผลิต 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>และ</w:t>
      </w:r>
      <w:r w:rsidR="00100D0E">
        <w:rPr>
          <w:rFonts w:asciiTheme="majorBidi" w:hAnsiTheme="majorBidi" w:cstheme="majorBidi" w:hint="cs"/>
          <w:sz w:val="32"/>
          <w:szCs w:val="32"/>
          <w:cs/>
        </w:rPr>
        <w:t>องค์ประกอบ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>ผลผลิตของข้าวระหว่างการใช้</w:t>
      </w:r>
      <w:r w:rsidR="00051790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>และปุ๋ยเคมีในการผลิตข้าวนาปีพันธุ์ขาวดอกมะลิ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F0D47">
        <w:rPr>
          <w:rFonts w:asciiTheme="majorBidi" w:hAnsiTheme="majorBidi" w:cstheme="majorBidi"/>
          <w:sz w:val="32"/>
          <w:szCs w:val="32"/>
        </w:rPr>
        <w:t>105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 xml:space="preserve"> ข้าวพันธุ์ลืมผัวและข้าวพันธุ์ไรซ์เบอร์รี่</w:t>
      </w:r>
    </w:p>
    <w:p w:rsidR="00142293" w:rsidRDefault="0095082E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A41FD8">
        <w:rPr>
          <w:rFonts w:ascii="Angsana New" w:hAnsi="Angsana New" w:cs="Angsana New"/>
          <w:sz w:val="32"/>
          <w:szCs w:val="32"/>
        </w:rPr>
        <w:t>1.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A41FD8">
        <w:rPr>
          <w:rFonts w:ascii="Angsana New" w:hAnsi="Angsana New" w:cs="Angsana New"/>
          <w:sz w:val="32"/>
          <w:szCs w:val="32"/>
        </w:rPr>
        <w:t>.</w:t>
      </w:r>
      <w:r w:rsidR="00AF0D47">
        <w:rPr>
          <w:rFonts w:ascii="Angsana New" w:hAnsi="Angsana New" w:cs="Angsana New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51790">
        <w:rPr>
          <w:rFonts w:asciiTheme="majorBidi" w:hAnsiTheme="majorBidi" w:cstheme="majorBidi"/>
          <w:sz w:val="32"/>
          <w:szCs w:val="32"/>
          <w:cs/>
        </w:rPr>
        <w:t>เพื่อ</w:t>
      </w:r>
      <w:r w:rsidR="00051790">
        <w:rPr>
          <w:rFonts w:asciiTheme="majorBidi" w:hAnsiTheme="majorBidi" w:cstheme="majorBidi" w:hint="cs"/>
          <w:sz w:val="32"/>
          <w:szCs w:val="32"/>
          <w:cs/>
        </w:rPr>
        <w:t>เปรียบเทียบ</w:t>
      </w:r>
      <w:r w:rsidR="00BD14B8">
        <w:rPr>
          <w:rFonts w:asciiTheme="majorBidi" w:hAnsiTheme="majorBidi" w:cstheme="majorBidi" w:hint="cs"/>
          <w:sz w:val="32"/>
          <w:szCs w:val="32"/>
          <w:cs/>
        </w:rPr>
        <w:t>ผลตอบแทนทางเศรษฐกิจของ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>การผลิตข้าว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B23A0">
        <w:rPr>
          <w:rFonts w:asciiTheme="majorBidi" w:hAnsiTheme="majorBidi" w:cstheme="majorBidi"/>
          <w:sz w:val="32"/>
          <w:szCs w:val="32"/>
        </w:rPr>
        <w:t>3</w:t>
      </w:r>
      <w:r w:rsidR="00AB23A0">
        <w:rPr>
          <w:rFonts w:asciiTheme="majorBidi" w:hAnsiTheme="majorBidi" w:cstheme="majorBidi" w:hint="cs"/>
          <w:sz w:val="32"/>
          <w:szCs w:val="32"/>
          <w:cs/>
        </w:rPr>
        <w:t xml:space="preserve"> พันธุ์ โดยใช้ปุ๋ยที่แตกต่างกัน</w:t>
      </w:r>
    </w:p>
    <w:p w:rsidR="0095082E" w:rsidRPr="0095082E" w:rsidRDefault="0095082E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142293" w:rsidRDefault="0095082E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1.3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142293" w:rsidRPr="000E6B14">
        <w:rPr>
          <w:rFonts w:ascii="Angsana New" w:hAnsi="Angsana New" w:cs="Angsana New"/>
          <w:b/>
          <w:bCs/>
          <w:sz w:val="36"/>
          <w:szCs w:val="36"/>
          <w:cs/>
        </w:rPr>
        <w:t>ขอบเขตการวิจัย</w:t>
      </w:r>
    </w:p>
    <w:p w:rsidR="0095082E" w:rsidRPr="0095082E" w:rsidRDefault="0095082E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E7239C" w:rsidRDefault="0095082E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93EBF" w:rsidRPr="000E6B14">
        <w:rPr>
          <w:rFonts w:ascii="Angsana New" w:hAnsi="Angsana New" w:cs="Angsana New"/>
          <w:sz w:val="32"/>
          <w:szCs w:val="32"/>
          <w:cs/>
        </w:rPr>
        <w:t>การศึกษาในครั้งนี้เป็นการศึกษาอิทธิพลของ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 xml:space="preserve">การใช้ปุ๋ยเคมีและปุ๋ยอินทรีย์คุณภาพสูง ต่อการเจริญเติบโต </w:t>
      </w:r>
      <w:r w:rsidR="00832583">
        <w:rPr>
          <w:rFonts w:asciiTheme="majorBidi" w:hAnsiTheme="majorBidi" w:cstheme="majorBidi" w:hint="cs"/>
          <w:sz w:val="32"/>
          <w:szCs w:val="32"/>
          <w:cs/>
        </w:rPr>
        <w:t xml:space="preserve">ผลผลิต 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>และ</w:t>
      </w:r>
      <w:r w:rsidR="00832583">
        <w:rPr>
          <w:rFonts w:asciiTheme="majorBidi" w:hAnsiTheme="majorBidi" w:cstheme="majorBidi" w:hint="cs"/>
          <w:sz w:val="32"/>
          <w:szCs w:val="32"/>
          <w:cs/>
        </w:rPr>
        <w:t>องค์ประกอบ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 xml:space="preserve">ผลผลิตของข้าวพันธุ์ขาวดอกมะลิ </w:t>
      </w:r>
      <w:r w:rsidR="00051790" w:rsidRPr="00030DD5">
        <w:rPr>
          <w:rFonts w:asciiTheme="majorBidi" w:hAnsiTheme="majorBidi" w:cstheme="majorBidi"/>
          <w:sz w:val="32"/>
          <w:szCs w:val="32"/>
        </w:rPr>
        <w:t>105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 xml:space="preserve"> พันธุ์ลืมผัว</w:t>
      </w:r>
      <w:r w:rsidR="008325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1790" w:rsidRPr="00030DD5">
        <w:rPr>
          <w:rFonts w:asciiTheme="majorBidi" w:hAnsiTheme="majorBidi" w:cstheme="majorBidi"/>
          <w:sz w:val="32"/>
          <w:szCs w:val="32"/>
          <w:cs/>
        </w:rPr>
        <w:t>และพันธุ์ไรซ์เบอร์รี่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 xml:space="preserve"> ในสภาพแปลงทดลองในเขตพื้นที่ ตำบล</w:t>
      </w:r>
      <w:r w:rsidR="00051790">
        <w:rPr>
          <w:rFonts w:ascii="Angsana New" w:hAnsi="Angsana New" w:cs="Angsana New" w:hint="cs"/>
          <w:sz w:val="32"/>
          <w:szCs w:val="32"/>
          <w:cs/>
        </w:rPr>
        <w:t>ดงครั่งน้อย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 xml:space="preserve"> อำเภอ</w:t>
      </w:r>
      <w:r w:rsidR="00051790">
        <w:rPr>
          <w:rFonts w:ascii="Angsana New" w:hAnsi="Angsana New" w:cs="Angsana New" w:hint="cs"/>
          <w:sz w:val="32"/>
          <w:szCs w:val="32"/>
          <w:cs/>
        </w:rPr>
        <w:t>เกษตรวิสัย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 xml:space="preserve"> จังหวัด</w:t>
      </w:r>
      <w:r w:rsidR="00051790">
        <w:rPr>
          <w:rFonts w:ascii="Angsana New" w:hAnsi="Angsana New" w:cs="Angsana New" w:hint="cs"/>
          <w:sz w:val="32"/>
          <w:szCs w:val="32"/>
          <w:cs/>
        </w:rPr>
        <w:t>ร้อยเอ็ด</w:t>
      </w:r>
      <w:r w:rsidR="00051790">
        <w:rPr>
          <w:rFonts w:ascii="Angsana New" w:hAnsi="Angsana New" w:cs="Angsana New"/>
          <w:sz w:val="32"/>
          <w:szCs w:val="32"/>
          <w:cs/>
        </w:rPr>
        <w:t xml:space="preserve"> ระหว่าง</w:t>
      </w:r>
      <w:r w:rsidR="00051790">
        <w:rPr>
          <w:rFonts w:ascii="Angsana New" w:hAnsi="Angsana New" w:cs="Angsana New" w:hint="cs"/>
          <w:sz w:val="32"/>
          <w:szCs w:val="32"/>
          <w:cs/>
        </w:rPr>
        <w:t>เดือนมิถุนายน</w:t>
      </w:r>
      <w:r w:rsidR="00196BCF" w:rsidRPr="000E6B14">
        <w:rPr>
          <w:rFonts w:ascii="Angsana New" w:hAnsi="Angsana New" w:cs="Angsana New"/>
          <w:sz w:val="32"/>
          <w:szCs w:val="32"/>
          <w:cs/>
        </w:rPr>
        <w:t xml:space="preserve"> พ.ศ.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A41FD8">
        <w:rPr>
          <w:rFonts w:ascii="Angsana New" w:hAnsi="Angsana New" w:cs="Angsana New"/>
          <w:sz w:val="32"/>
          <w:szCs w:val="32"/>
        </w:rPr>
        <w:t>557</w:t>
      </w:r>
      <w:r w:rsidR="00196BCF" w:rsidRPr="000E6B14">
        <w:rPr>
          <w:rFonts w:ascii="Angsana New" w:hAnsi="Angsana New" w:cs="Angsana New"/>
          <w:sz w:val="32"/>
          <w:szCs w:val="32"/>
          <w:cs/>
        </w:rPr>
        <w:t xml:space="preserve"> ถึงเดือน</w:t>
      </w:r>
      <w:r w:rsidR="00051790">
        <w:rPr>
          <w:rFonts w:ascii="Angsana New" w:hAnsi="Angsana New" w:cs="Angsana New" w:hint="cs"/>
          <w:sz w:val="32"/>
          <w:szCs w:val="32"/>
          <w:cs/>
        </w:rPr>
        <w:t>ธันวาคม</w:t>
      </w:r>
      <w:r w:rsidR="00196BCF" w:rsidRPr="000E6B14">
        <w:rPr>
          <w:rFonts w:ascii="Angsana New" w:hAnsi="Angsana New" w:cs="Angsana New"/>
          <w:sz w:val="32"/>
          <w:szCs w:val="32"/>
          <w:cs/>
        </w:rPr>
        <w:t xml:space="preserve"> พ.ศ.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A41FD8">
        <w:rPr>
          <w:rFonts w:ascii="Angsana New" w:hAnsi="Angsana New" w:cs="Angsana New"/>
          <w:sz w:val="32"/>
          <w:szCs w:val="32"/>
        </w:rPr>
        <w:t>55</w:t>
      </w:r>
      <w:r w:rsidR="00051790">
        <w:rPr>
          <w:rFonts w:ascii="Angsana New" w:hAnsi="Angsana New" w:cs="Angsana New"/>
          <w:sz w:val="32"/>
          <w:szCs w:val="32"/>
        </w:rPr>
        <w:t>7</w:t>
      </w:r>
    </w:p>
    <w:p w:rsidR="0095082E" w:rsidRPr="0095082E" w:rsidRDefault="0095082E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142293" w:rsidRDefault="0095082E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1.4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="00142293" w:rsidRPr="000E6B14">
        <w:rPr>
          <w:rFonts w:ascii="Angsana New" w:hAnsi="Angsana New" w:cs="Angsana New"/>
          <w:b/>
          <w:bCs/>
          <w:sz w:val="36"/>
          <w:szCs w:val="36"/>
          <w:cs/>
        </w:rPr>
        <w:t>นิยามศัพท์เฉพาะ</w:t>
      </w:r>
    </w:p>
    <w:p w:rsidR="0095082E" w:rsidRPr="0095082E" w:rsidRDefault="0095082E" w:rsidP="0095082E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B4618F" w:rsidRPr="00AF0D47" w:rsidRDefault="00B4618F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F0D47">
        <w:rPr>
          <w:rFonts w:ascii="Angsana New" w:hAnsi="Angsana New" w:cs="Angsana New" w:hint="cs"/>
          <w:sz w:val="32"/>
          <w:szCs w:val="32"/>
          <w:cs/>
        </w:rPr>
        <w:tab/>
      </w:r>
      <w:r w:rsidR="00844825">
        <w:rPr>
          <w:rFonts w:asciiTheme="majorBidi" w:hAnsiTheme="majorBidi" w:cstheme="majorBidi"/>
          <w:sz w:val="32"/>
          <w:szCs w:val="32"/>
        </w:rPr>
        <w:t>“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>ข้าวพันธุ์ขาวดอกมะลิ</w:t>
      </w:r>
      <w:r w:rsidR="00051790" w:rsidRPr="00AF0D47">
        <w:rPr>
          <w:rFonts w:asciiTheme="majorBidi" w:hAnsiTheme="majorBidi" w:cstheme="majorBidi"/>
          <w:sz w:val="32"/>
          <w:szCs w:val="32"/>
        </w:rPr>
        <w:t xml:space="preserve"> 105</w:t>
      </w:r>
      <w:r w:rsidR="00844825">
        <w:rPr>
          <w:rFonts w:asciiTheme="majorBidi" w:hAnsiTheme="majorBidi" w:cstheme="majorBidi"/>
          <w:sz w:val="32"/>
          <w:szCs w:val="32"/>
        </w:rPr>
        <w:t>”</w:t>
      </w:r>
      <w:r w:rsidR="0095082E">
        <w:rPr>
          <w:rFonts w:asciiTheme="majorBidi" w:hAnsiTheme="majorBidi" w:cstheme="majorBidi"/>
          <w:sz w:val="32"/>
          <w:szCs w:val="32"/>
        </w:rPr>
        <w:t xml:space="preserve"> 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>หมายถึง ข้าวเจ้าไวต่อช่วงแสง ปลูกได้ผลดีในฤดูนาปี ความสูงถึงคอรวงเฉลี่ย</w:t>
      </w:r>
      <w:r w:rsidR="0095082E">
        <w:rPr>
          <w:rFonts w:asciiTheme="majorBidi" w:hAnsiTheme="majorBidi" w:cstheme="majorBidi"/>
          <w:sz w:val="32"/>
          <w:szCs w:val="32"/>
        </w:rPr>
        <w:t xml:space="preserve"> </w:t>
      </w:r>
      <w:r w:rsidR="00051790" w:rsidRPr="00AF0D47">
        <w:rPr>
          <w:rFonts w:asciiTheme="majorBidi" w:hAnsiTheme="majorBidi" w:cstheme="majorBidi"/>
          <w:sz w:val="32"/>
          <w:szCs w:val="32"/>
        </w:rPr>
        <w:t xml:space="preserve">140 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เซนติเมตร ความยาวจากคอรวงถึงปลายรวงเฉลี่ย </w:t>
      </w:r>
      <w:r w:rsidR="00051790" w:rsidRPr="00AF0D47">
        <w:rPr>
          <w:rFonts w:asciiTheme="majorBidi" w:hAnsiTheme="majorBidi" w:cstheme="majorBidi"/>
          <w:sz w:val="32"/>
          <w:szCs w:val="32"/>
        </w:rPr>
        <w:t>14</w:t>
      </w:r>
      <w:r w:rsidR="003C7E81">
        <w:rPr>
          <w:rFonts w:asciiTheme="majorBidi" w:hAnsiTheme="majorBidi" w:cstheme="majorBidi"/>
          <w:sz w:val="32"/>
          <w:szCs w:val="32"/>
          <w:cs/>
        </w:rPr>
        <w:t xml:space="preserve"> เซนติเมตร ทรงกอตั้ง 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ปล้องสีเหลืองอ่อน กาบและใบสีเขียว มีขนบนใบ ปลายใบตก ลิ้นใบสีขาวรูปร่างแหลมมี </w:t>
      </w:r>
      <w:r w:rsidR="00AF0D47" w:rsidRPr="00AF0D47">
        <w:rPr>
          <w:rFonts w:asciiTheme="majorBidi" w:hAnsiTheme="majorBidi" w:cstheme="majorBidi"/>
          <w:sz w:val="32"/>
          <w:szCs w:val="32"/>
        </w:rPr>
        <w:t>2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ยอด</w:t>
      </w:r>
      <w:r w:rsidR="008F16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F16A3">
        <w:rPr>
          <w:rFonts w:asciiTheme="majorBidi" w:hAnsiTheme="majorBidi" w:cstheme="majorBidi"/>
          <w:sz w:val="32"/>
          <w:szCs w:val="32"/>
          <w:cs/>
        </w:rPr>
        <w:br/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หูใบและข้อต่อใบสีเขียวอ่อน ปลายยอดดอกสีขาว กลีบรองดอกสีขาว ยอดเกสรตัวเมียสีขาว ต้นข้าวแข็งปานกลาง (มีล้มบ้าง) รวงแน่นปานกลาง คอรวงยาว ระแง้ถี่ ใบธงเอนปานกลาง ใบแห้งค่อนข้างเร็ว เปลือกเมล็ดและยอดเมล็ดสีฟาง มีขนสั้นบนเปลือกเมล็ด กลีบรองดอกสั้น สีฟาง น้ำหนักข้าวเปลือก </w:t>
      </w:r>
      <w:r w:rsidR="00051790" w:rsidRPr="00AF0D47">
        <w:rPr>
          <w:rFonts w:asciiTheme="majorBidi" w:hAnsiTheme="majorBidi" w:cstheme="majorBidi"/>
          <w:sz w:val="32"/>
          <w:szCs w:val="32"/>
        </w:rPr>
        <w:t xml:space="preserve">1,000 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เมล็ด ประมาณ </w:t>
      </w:r>
      <w:r w:rsidR="00AF0D47" w:rsidRPr="00AF0D47">
        <w:rPr>
          <w:rFonts w:asciiTheme="majorBidi" w:hAnsiTheme="majorBidi" w:cstheme="majorBidi"/>
          <w:sz w:val="32"/>
          <w:szCs w:val="32"/>
        </w:rPr>
        <w:t>2</w:t>
      </w:r>
      <w:r w:rsidR="00051790" w:rsidRPr="00AF0D47">
        <w:rPr>
          <w:rFonts w:asciiTheme="majorBidi" w:hAnsiTheme="majorBidi" w:cstheme="majorBidi"/>
          <w:sz w:val="32"/>
          <w:szCs w:val="32"/>
        </w:rPr>
        <w:t>7.9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กรัม เมล็ดข้าวเปลือกยาว </w:t>
      </w:r>
      <w:r w:rsidR="00051790" w:rsidRPr="00AF0D47">
        <w:rPr>
          <w:rFonts w:asciiTheme="majorBidi" w:hAnsiTheme="majorBidi" w:cstheme="majorBidi"/>
          <w:sz w:val="32"/>
          <w:szCs w:val="32"/>
        </w:rPr>
        <w:t>104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มิลลิเมตร กว้าง </w:t>
      </w:r>
      <w:r w:rsidR="00AF0D47" w:rsidRPr="00AF0D47">
        <w:rPr>
          <w:rFonts w:asciiTheme="majorBidi" w:hAnsiTheme="majorBidi" w:cstheme="majorBidi"/>
          <w:sz w:val="32"/>
          <w:szCs w:val="32"/>
        </w:rPr>
        <w:t>2</w:t>
      </w:r>
      <w:r w:rsidR="00051790" w:rsidRPr="00AF0D47">
        <w:rPr>
          <w:rFonts w:asciiTheme="majorBidi" w:hAnsiTheme="majorBidi" w:cstheme="majorBidi"/>
          <w:sz w:val="32"/>
          <w:szCs w:val="32"/>
        </w:rPr>
        <w:t>.6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lastRenderedPageBreak/>
        <w:t xml:space="preserve">มิลลิเมตร และหนา </w:t>
      </w:r>
      <w:r w:rsidR="00AF0D47" w:rsidRPr="00AF0D47">
        <w:rPr>
          <w:rFonts w:asciiTheme="majorBidi" w:hAnsiTheme="majorBidi" w:cstheme="majorBidi"/>
          <w:sz w:val="32"/>
          <w:szCs w:val="32"/>
        </w:rPr>
        <w:t>2</w:t>
      </w:r>
      <w:r w:rsidR="00051790" w:rsidRPr="00AF0D47">
        <w:rPr>
          <w:rFonts w:asciiTheme="majorBidi" w:hAnsiTheme="majorBidi" w:cstheme="majorBidi"/>
          <w:sz w:val="32"/>
          <w:szCs w:val="32"/>
        </w:rPr>
        <w:t>.0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มิลลิเมตร เมล็ดข้าวกล้องเรียว ยาว </w:t>
      </w:r>
      <w:r w:rsidR="00051790" w:rsidRPr="00AF0D47">
        <w:rPr>
          <w:rFonts w:asciiTheme="majorBidi" w:hAnsiTheme="majorBidi" w:cstheme="majorBidi"/>
          <w:sz w:val="32"/>
          <w:szCs w:val="32"/>
        </w:rPr>
        <w:t>7.4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มิลลิเมตร กว้าง </w:t>
      </w:r>
      <w:r w:rsidR="00AF0D47" w:rsidRPr="00AF0D47">
        <w:rPr>
          <w:rFonts w:asciiTheme="majorBidi" w:hAnsiTheme="majorBidi" w:cstheme="majorBidi"/>
          <w:sz w:val="32"/>
          <w:szCs w:val="32"/>
        </w:rPr>
        <w:t>2</w:t>
      </w:r>
      <w:r w:rsidR="00051790" w:rsidRPr="00AF0D47">
        <w:rPr>
          <w:rFonts w:asciiTheme="majorBidi" w:hAnsiTheme="majorBidi" w:cstheme="majorBidi"/>
          <w:sz w:val="32"/>
          <w:szCs w:val="32"/>
        </w:rPr>
        <w:t>.1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มิลลิเมตร และหนา </w:t>
      </w:r>
      <w:r w:rsidR="00051790" w:rsidRPr="00AF0D47">
        <w:rPr>
          <w:rFonts w:asciiTheme="majorBidi" w:hAnsiTheme="majorBidi" w:cstheme="majorBidi"/>
          <w:sz w:val="32"/>
          <w:szCs w:val="32"/>
        </w:rPr>
        <w:t>1.7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 xml:space="preserve"> มิลลิเมตร ระยะพักตัวของเมล็ดประมาณ </w:t>
      </w:r>
      <w:r w:rsidR="00051790" w:rsidRPr="00AF0D47">
        <w:rPr>
          <w:rFonts w:asciiTheme="majorBidi" w:hAnsiTheme="majorBidi" w:cstheme="majorBidi"/>
          <w:sz w:val="32"/>
          <w:szCs w:val="32"/>
        </w:rPr>
        <w:t xml:space="preserve">8 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>สัปดาห์</w:t>
      </w:r>
      <w:r w:rsidR="00051790" w:rsidRPr="00AF0D47">
        <w:rPr>
          <w:rFonts w:asciiTheme="majorBidi" w:eastAsia="Times New Roman" w:hAnsiTheme="majorBidi" w:cstheme="majorBidi"/>
          <w:sz w:val="32"/>
          <w:szCs w:val="32"/>
          <w:cs/>
        </w:rPr>
        <w:t>ผลผลิตเฉลี่ย</w:t>
      </w:r>
      <w:r w:rsidR="0095082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F0D47">
        <w:rPr>
          <w:rFonts w:asciiTheme="majorBidi" w:eastAsia="Times New Roman" w:hAnsiTheme="majorBidi" w:cstheme="majorBidi"/>
          <w:sz w:val="32"/>
          <w:szCs w:val="32"/>
        </w:rPr>
        <w:t>5</w:t>
      </w:r>
      <w:r w:rsidR="00051790" w:rsidRPr="00AF0D47">
        <w:rPr>
          <w:rFonts w:asciiTheme="majorBidi" w:eastAsia="Times New Roman" w:hAnsiTheme="majorBidi" w:cstheme="majorBidi"/>
          <w:sz w:val="32"/>
          <w:szCs w:val="32"/>
        </w:rPr>
        <w:t>15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51790" w:rsidRPr="00AF0D4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293EBF" w:rsidRPr="00AF0D47">
        <w:rPr>
          <w:rStyle w:val="apple-style-span"/>
          <w:rFonts w:ascii="Angsana New" w:hAnsi="Angsana New" w:cs="Angsana New"/>
          <w:sz w:val="32"/>
          <w:szCs w:val="32"/>
          <w:cs/>
        </w:rPr>
        <w:t xml:space="preserve"> (</w:t>
      </w:r>
      <w:r w:rsidR="00245F59" w:rsidRPr="00AF0D47">
        <w:rPr>
          <w:rStyle w:val="apple-style-span"/>
          <w:rFonts w:ascii="Angsana New" w:hAnsi="Angsana New" w:cs="Angsana New" w:hint="cs"/>
          <w:sz w:val="32"/>
          <w:szCs w:val="32"/>
          <w:cs/>
        </w:rPr>
        <w:t>กรม</w:t>
      </w:r>
      <w:r w:rsidR="00293EBF" w:rsidRPr="00AF0D47">
        <w:rPr>
          <w:rStyle w:val="apple-style-span"/>
          <w:rFonts w:ascii="Angsana New" w:hAnsi="Angsana New" w:cs="Angsana New"/>
          <w:sz w:val="32"/>
          <w:szCs w:val="32"/>
          <w:cs/>
        </w:rPr>
        <w:t>การ</w:t>
      </w:r>
      <w:r w:rsidR="00245F59" w:rsidRPr="00AF0D47">
        <w:rPr>
          <w:rStyle w:val="apple-style-span"/>
          <w:rFonts w:ascii="Angsana New" w:hAnsi="Angsana New" w:cs="Angsana New" w:hint="cs"/>
          <w:sz w:val="32"/>
          <w:szCs w:val="32"/>
          <w:cs/>
        </w:rPr>
        <w:t>ข้าว</w:t>
      </w:r>
      <w:r w:rsidR="00293EBF" w:rsidRPr="00AF0D47">
        <w:rPr>
          <w:rStyle w:val="apple-style-span"/>
          <w:rFonts w:ascii="Angsana New" w:hAnsi="Angsana New" w:cs="Angsana New"/>
          <w:sz w:val="32"/>
          <w:szCs w:val="32"/>
        </w:rPr>
        <w:t xml:space="preserve">, </w:t>
      </w:r>
      <w:r w:rsidR="00AF0D47" w:rsidRPr="00AF0D47">
        <w:rPr>
          <w:rStyle w:val="apple-style-span"/>
          <w:rFonts w:ascii="Angsana New" w:hAnsi="Angsana New" w:cs="Angsana New"/>
          <w:sz w:val="32"/>
          <w:szCs w:val="32"/>
        </w:rPr>
        <w:t>2</w:t>
      </w:r>
      <w:r w:rsidR="00293EBF" w:rsidRPr="00AF0D47">
        <w:rPr>
          <w:rStyle w:val="apple-style-span"/>
          <w:rFonts w:ascii="Angsana New" w:hAnsi="Angsana New" w:cs="Angsana New"/>
          <w:sz w:val="32"/>
          <w:szCs w:val="32"/>
        </w:rPr>
        <w:t>5</w:t>
      </w:r>
      <w:r w:rsidR="00245F59" w:rsidRPr="00AF0D47">
        <w:rPr>
          <w:rStyle w:val="apple-style-span"/>
          <w:rFonts w:ascii="Angsana New" w:hAnsi="Angsana New" w:cs="Angsana New"/>
          <w:sz w:val="32"/>
          <w:szCs w:val="32"/>
        </w:rPr>
        <w:t>53</w:t>
      </w:r>
      <w:r w:rsidR="00293EBF" w:rsidRPr="00AF0D47">
        <w:rPr>
          <w:rStyle w:val="apple-style-span"/>
          <w:rFonts w:ascii="Angsana New" w:hAnsi="Angsana New" w:cs="Angsana New"/>
          <w:sz w:val="32"/>
          <w:szCs w:val="32"/>
          <w:cs/>
        </w:rPr>
        <w:t>)</w:t>
      </w:r>
    </w:p>
    <w:p w:rsidR="00473E4E" w:rsidRPr="00245F59" w:rsidRDefault="00473E4E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color w:val="FF0000"/>
          <w:sz w:val="32"/>
          <w:szCs w:val="32"/>
        </w:rPr>
        <w:tab/>
      </w:r>
      <w:r w:rsidR="00844825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Pr="0095082E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ข้าวพันธุ์ลืมผัว</w:t>
      </w:r>
      <w:r w:rsidR="00844825">
        <w:rPr>
          <w:rFonts w:asciiTheme="majorBidi" w:hAnsiTheme="majorBidi" w:cstheme="majorBidi"/>
          <w:b/>
          <w:bCs/>
          <w:sz w:val="32"/>
          <w:szCs w:val="32"/>
        </w:rPr>
        <w:t>”</w:t>
      </w:r>
      <w:r w:rsidR="0095082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  <w:cs/>
        </w:rPr>
        <w:t xml:space="preserve">ข้าวเหนียวดำไวต่อช่วงแสง เป็นข้าวไร่นาปี ต้นข้าวสูงประมาณ </w:t>
      </w:r>
      <w:r w:rsidRPr="00030DD5">
        <w:rPr>
          <w:rFonts w:asciiTheme="majorBidi" w:hAnsiTheme="majorBidi" w:cstheme="majorBidi"/>
          <w:sz w:val="32"/>
          <w:szCs w:val="32"/>
        </w:rPr>
        <w:t>137</w:t>
      </w:r>
      <w:r w:rsidR="0095082E">
        <w:rPr>
          <w:rFonts w:asciiTheme="majorBidi" w:hAnsiTheme="majorBidi" w:cstheme="majorBidi"/>
          <w:sz w:val="32"/>
          <w:szCs w:val="32"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  <w:cs/>
        </w:rPr>
        <w:t xml:space="preserve">เซนติเมตร มีลักษณะทรงกอตั้ง ปล้องสีเหลืองอ่อน ลำต้นแข็งมาก ใบและกาบใบสีเขียว มีขนที่ขอบใบ ใบธงค่อนข้างยาวหักลง ใบแก่ค่อนข้างเร็ว ลิ้นใบสีน้ำตาลอ่อนมี </w:t>
      </w:r>
      <w:r w:rsidR="00AF0D47">
        <w:rPr>
          <w:rFonts w:asciiTheme="majorBidi" w:hAnsiTheme="majorBidi" w:cstheme="majorBidi"/>
          <w:sz w:val="32"/>
          <w:szCs w:val="32"/>
        </w:rPr>
        <w:t>2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  <w:cs/>
        </w:rPr>
        <w:t xml:space="preserve">ยอด หูใบสีเหลืองน้ำตาล ข้อต่อใบสีเขียวอ่อน รวงยาวประมาณ </w:t>
      </w:r>
      <w:r w:rsidRPr="00030DD5">
        <w:rPr>
          <w:rFonts w:asciiTheme="majorBidi" w:hAnsiTheme="majorBidi" w:cstheme="majorBidi"/>
          <w:sz w:val="32"/>
          <w:szCs w:val="32"/>
        </w:rPr>
        <w:t>35</w:t>
      </w:r>
      <w:r w:rsidRPr="00030DD5">
        <w:rPr>
          <w:rFonts w:asciiTheme="majorBidi" w:hAnsiTheme="majorBidi" w:cstheme="majorBidi"/>
          <w:sz w:val="32"/>
          <w:szCs w:val="32"/>
          <w:cs/>
        </w:rPr>
        <w:t xml:space="preserve"> เซนติเมตรและค่อนข้างแน่น คอรวงยาว ระแง้ถี่เมล็ดค่อนข้างอ้วน มีสีเปลือกหุ้มเมล็ดเปลี่ยนไปตามระยะการเจริญเติบโตของเมล็ด เปลือกเมล็ดสีฟางขีดดำ เมล็ดบริเวณปลายรวงมีสีฟางไม่มีขนบนเปลือกเมล็ดข้าวกล้องมีสีม่วงดำระยะพักตัวของเมล็ดประมาณ </w:t>
      </w:r>
      <w:r w:rsidRPr="00030DD5">
        <w:rPr>
          <w:rFonts w:asciiTheme="majorBidi" w:hAnsiTheme="majorBidi" w:cstheme="majorBidi"/>
          <w:sz w:val="32"/>
          <w:szCs w:val="32"/>
        </w:rPr>
        <w:t>5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  <w:cs/>
        </w:rPr>
        <w:t xml:space="preserve">สัปดาห์เก็บเกี่ยวประมาณ </w:t>
      </w:r>
      <w:r w:rsidRPr="00030DD5">
        <w:rPr>
          <w:rFonts w:asciiTheme="majorBidi" w:hAnsiTheme="majorBidi" w:cstheme="majorBidi"/>
          <w:sz w:val="32"/>
          <w:szCs w:val="32"/>
        </w:rPr>
        <w:t>15</w:t>
      </w:r>
      <w:r w:rsidR="0095082E">
        <w:rPr>
          <w:rFonts w:asciiTheme="majorBidi" w:hAnsiTheme="majorBidi" w:cstheme="majorBidi"/>
          <w:sz w:val="32"/>
          <w:szCs w:val="32"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</w:rPr>
        <w:t>-</w:t>
      </w:r>
      <w:r w:rsidR="0095082E">
        <w:rPr>
          <w:rFonts w:asciiTheme="majorBidi" w:hAnsiTheme="majorBidi" w:cstheme="majorBidi"/>
          <w:sz w:val="32"/>
          <w:szCs w:val="32"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</w:rPr>
        <w:t xml:space="preserve">30 </w:t>
      </w:r>
      <w:r w:rsidRPr="00030DD5">
        <w:rPr>
          <w:rFonts w:asciiTheme="majorBidi" w:hAnsiTheme="majorBidi" w:cstheme="majorBidi"/>
          <w:sz w:val="32"/>
          <w:szCs w:val="32"/>
          <w:cs/>
        </w:rPr>
        <w:t xml:space="preserve">ตุลาคม </w:t>
      </w:r>
      <w:r w:rsidRPr="00030DD5">
        <w:rPr>
          <w:rFonts w:asciiTheme="majorBidi" w:eastAsia="Times New Roman" w:hAnsiTheme="majorBidi" w:cstheme="majorBidi"/>
          <w:sz w:val="32"/>
          <w:szCs w:val="32"/>
          <w:cs/>
        </w:rPr>
        <w:t xml:space="preserve">พื้นที่ที่เหมาะสมคือ 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400</w:t>
      </w:r>
      <w:r w:rsidR="0095082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-</w:t>
      </w:r>
      <w:r w:rsidR="0095082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 xml:space="preserve">800 </w:t>
      </w:r>
      <w:r w:rsidRPr="00030DD5">
        <w:rPr>
          <w:rFonts w:asciiTheme="majorBidi" w:eastAsia="Times New Roman" w:hAnsiTheme="majorBidi" w:cstheme="majorBidi"/>
          <w:sz w:val="32"/>
          <w:szCs w:val="32"/>
          <w:cs/>
        </w:rPr>
        <w:t xml:space="preserve">เมตรจากระดับน้ำทะเล อุณหภูมิเฉลี่ยระหว่างฤดูปลูกไม่เกิน </w:t>
      </w:r>
      <w:r w:rsidR="00AF0D47">
        <w:rPr>
          <w:rFonts w:asciiTheme="majorBidi" w:eastAsia="Times New Roman" w:hAnsiTheme="majorBidi" w:cstheme="majorBidi"/>
          <w:sz w:val="32"/>
          <w:szCs w:val="32"/>
        </w:rPr>
        <w:t>2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5</w:t>
      </w:r>
      <w:r w:rsidRPr="00030DD5">
        <w:rPr>
          <w:rFonts w:asciiTheme="majorBidi" w:eastAsia="Times New Roman" w:hAnsiTheme="majorBidi" w:cstheme="majorBidi"/>
          <w:sz w:val="32"/>
          <w:szCs w:val="32"/>
          <w:cs/>
        </w:rPr>
        <w:t xml:space="preserve"> องศาเซลเซีย</w:t>
      </w:r>
      <w:r w:rsidR="005D01D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ส </w:t>
      </w:r>
      <w:r w:rsidRPr="00030DD5">
        <w:rPr>
          <w:rFonts w:asciiTheme="majorBidi" w:eastAsia="Times New Roman" w:hAnsiTheme="majorBidi" w:cstheme="majorBidi"/>
          <w:sz w:val="32"/>
          <w:szCs w:val="32"/>
          <w:cs/>
        </w:rPr>
        <w:t>สถิติผลผลิตสูงสุดเมื่อปลูกในสภาพไร่และฟ้าอากาศตลอดจนช่วงเวลาที่เหมาะสมได้</w:t>
      </w:r>
      <w:r w:rsidR="0095082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490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  <w:cs/>
        </w:rPr>
        <w:t xml:space="preserve">กิโลกรัมต่อไร่ </w:t>
      </w:r>
      <w:r w:rsidRPr="00030DD5">
        <w:rPr>
          <w:rFonts w:asciiTheme="majorBidi" w:eastAsia="Times New Roman" w:hAnsiTheme="majorBidi" w:cstheme="majorBidi"/>
          <w:sz w:val="32"/>
          <w:szCs w:val="32"/>
          <w:cs/>
        </w:rPr>
        <w:t>และเมื่อนำมาปลูกในพื้นที่ราบ ผลผลิตที่ได้อยู่ระหว่าง</w:t>
      </w:r>
      <w:r w:rsidR="0095082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F0D47">
        <w:rPr>
          <w:rFonts w:asciiTheme="majorBidi" w:eastAsia="Times New Roman" w:hAnsiTheme="majorBidi" w:cstheme="majorBidi"/>
          <w:sz w:val="32"/>
          <w:szCs w:val="32"/>
        </w:rPr>
        <w:t>2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00</w:t>
      </w:r>
      <w:r w:rsidR="0095082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-</w:t>
      </w:r>
      <w:r w:rsidR="0095082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3</w:t>
      </w:r>
      <w:r>
        <w:rPr>
          <w:rFonts w:asciiTheme="majorBidi" w:eastAsia="Times New Roman" w:hAnsiTheme="majorBidi" w:cstheme="majorBidi"/>
          <w:sz w:val="32"/>
          <w:szCs w:val="32"/>
        </w:rPr>
        <w:t>5</w:t>
      </w:r>
      <w:r w:rsidRPr="00030DD5">
        <w:rPr>
          <w:rFonts w:asciiTheme="majorBidi" w:eastAsia="Times New Roman" w:hAnsiTheme="majorBidi" w:cstheme="majorBidi"/>
          <w:sz w:val="32"/>
          <w:szCs w:val="32"/>
        </w:rPr>
        <w:t>0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30DD5">
        <w:rPr>
          <w:rFonts w:asciiTheme="majorBidi" w:hAnsiTheme="majorBidi" w:cstheme="majorBidi"/>
          <w:sz w:val="32"/>
          <w:szCs w:val="32"/>
          <w:cs/>
        </w:rPr>
        <w:t>กิโลกรัมต่อไร่ค่อนข้างอ่อนแอต่อโรคและแมลงศัตรูข้าว</w:t>
      </w:r>
      <w:r w:rsidR="009508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  <w:cs/>
        </w:rPr>
        <w:t>(</w:t>
      </w:r>
      <w:r w:rsidR="00245F59" w:rsidRPr="00245F59">
        <w:rPr>
          <w:rStyle w:val="apple-style-span"/>
          <w:rFonts w:ascii="Angsana New" w:hAnsi="Angsana New" w:cs="Angsana New" w:hint="cs"/>
          <w:sz w:val="32"/>
          <w:szCs w:val="32"/>
          <w:cs/>
        </w:rPr>
        <w:t>กรมการข้าว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</w:rPr>
        <w:t xml:space="preserve">, </w:t>
      </w:r>
      <w:r w:rsidR="00AF0D47">
        <w:rPr>
          <w:rStyle w:val="apple-style-span"/>
          <w:rFonts w:ascii="Angsana New" w:hAnsi="Angsana New" w:cs="Angsana New"/>
          <w:sz w:val="32"/>
          <w:szCs w:val="32"/>
        </w:rPr>
        <w:t>2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</w:rPr>
        <w:t>5</w:t>
      </w:r>
      <w:r w:rsidR="00245F59" w:rsidRPr="00245F59">
        <w:rPr>
          <w:rStyle w:val="apple-style-span"/>
          <w:rFonts w:ascii="Angsana New" w:hAnsi="Angsana New" w:cs="Angsana New"/>
          <w:sz w:val="32"/>
          <w:szCs w:val="32"/>
        </w:rPr>
        <w:t>55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  <w:cs/>
        </w:rPr>
        <w:t>)</w:t>
      </w:r>
    </w:p>
    <w:p w:rsidR="00473E4E" w:rsidRPr="00245F59" w:rsidRDefault="0095082E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color w:val="FF0000"/>
          <w:sz w:val="32"/>
          <w:szCs w:val="32"/>
        </w:rPr>
        <w:tab/>
      </w:r>
      <w:r w:rsidR="00844825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r w:rsidR="00473E4E" w:rsidRPr="0095082E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ข้าวพันธุ์ไรซ์เบอร์รี่</w:t>
      </w:r>
      <w:r w:rsidR="00844825">
        <w:rPr>
          <w:rFonts w:asciiTheme="majorBidi" w:hAnsiTheme="majorBidi" w:cstheme="majorBidi"/>
          <w:color w:val="000000" w:themeColor="text1"/>
          <w:sz w:val="32"/>
          <w:szCs w:val="32"/>
        </w:rPr>
        <w:t>”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3E4E" w:rsidRPr="00030DD5">
        <w:rPr>
          <w:rFonts w:asciiTheme="majorBidi" w:hAnsiTheme="majorBidi" w:cstheme="majorBidi"/>
          <w:sz w:val="32"/>
          <w:szCs w:val="32"/>
          <w:cs/>
        </w:rPr>
        <w:t>หมายถึง ข้าวเจ้าสีม่วงเข้มไม่ไวแสง สามารถปลูกได้ทั้งนาปี</w:t>
      </w:r>
      <w:r w:rsidR="00C6142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3E4E" w:rsidRPr="00030DD5">
        <w:rPr>
          <w:rFonts w:asciiTheme="majorBidi" w:hAnsiTheme="majorBidi" w:cstheme="majorBidi"/>
          <w:sz w:val="32"/>
          <w:szCs w:val="32"/>
          <w:cs/>
        </w:rPr>
        <w:t xml:space="preserve">และนาปรังต้นข้าวสูงประมาณ </w:t>
      </w:r>
      <w:r w:rsidR="00473E4E" w:rsidRPr="00030DD5">
        <w:rPr>
          <w:rFonts w:asciiTheme="majorBidi" w:hAnsiTheme="majorBidi" w:cstheme="majorBidi"/>
          <w:sz w:val="32"/>
          <w:szCs w:val="32"/>
        </w:rPr>
        <w:t>106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73E4E" w:rsidRPr="00030DD5">
        <w:rPr>
          <w:rFonts w:asciiTheme="majorBidi" w:hAnsiTheme="majorBidi" w:cstheme="majorBidi"/>
          <w:sz w:val="32"/>
          <w:szCs w:val="32"/>
          <w:cs/>
        </w:rPr>
        <w:t xml:space="preserve">เซนติเมตร เมล็ดยาวเรียวสีม่วงเข้ม เปลือกเมล็ดสีม่วงมีกลิ่นหอมอายุเก็บเกี่ยวประมาณ </w:t>
      </w:r>
      <w:r w:rsidR="00473E4E" w:rsidRPr="00030DD5">
        <w:rPr>
          <w:rFonts w:asciiTheme="majorBidi" w:hAnsiTheme="majorBidi" w:cstheme="majorBidi"/>
          <w:sz w:val="32"/>
          <w:szCs w:val="32"/>
        </w:rPr>
        <w:t xml:space="preserve">130 </w:t>
      </w:r>
      <w:r w:rsidR="00473E4E" w:rsidRPr="00030DD5">
        <w:rPr>
          <w:rFonts w:asciiTheme="majorBidi" w:hAnsiTheme="majorBidi" w:cstheme="majorBidi"/>
          <w:sz w:val="32"/>
          <w:szCs w:val="32"/>
          <w:cs/>
        </w:rPr>
        <w:t>วัน</w:t>
      </w:r>
      <w:r w:rsidR="003C7E8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473E4E">
        <w:rPr>
          <w:rFonts w:asciiTheme="majorBidi" w:eastAsia="Times New Roman" w:hAnsiTheme="majorBidi" w:cstheme="majorBidi"/>
          <w:sz w:val="32"/>
          <w:szCs w:val="32"/>
          <w:cs/>
        </w:rPr>
        <w:t xml:space="preserve">ผลผลิตเฉลี่ย </w:t>
      </w:r>
      <w:r w:rsidR="00473E4E">
        <w:rPr>
          <w:rFonts w:asciiTheme="majorBidi" w:eastAsia="Times New Roman" w:hAnsiTheme="majorBidi" w:cstheme="majorBidi"/>
          <w:sz w:val="32"/>
          <w:szCs w:val="32"/>
        </w:rPr>
        <w:t>30</w:t>
      </w:r>
      <w:r w:rsidR="00473E4E" w:rsidRPr="00030DD5">
        <w:rPr>
          <w:rFonts w:asciiTheme="majorBidi" w:eastAsia="Times New Roman" w:hAnsiTheme="majorBidi" w:cstheme="majorBidi"/>
          <w:sz w:val="32"/>
          <w:szCs w:val="32"/>
        </w:rPr>
        <w:t>0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61421" w:rsidRPr="00030DD5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73E4E" w:rsidRPr="00030DD5">
        <w:rPr>
          <w:rFonts w:asciiTheme="majorBidi" w:eastAsia="Times New Roman" w:hAnsiTheme="majorBidi" w:cstheme="majorBidi"/>
          <w:sz w:val="32"/>
          <w:szCs w:val="32"/>
        </w:rPr>
        <w:t>500</w:t>
      </w:r>
      <w:r w:rsidR="003C7E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3E4E" w:rsidRPr="00030DD5">
        <w:rPr>
          <w:rFonts w:asciiTheme="majorBidi" w:hAnsiTheme="majorBidi" w:cstheme="majorBidi"/>
          <w:sz w:val="32"/>
          <w:szCs w:val="32"/>
          <w:cs/>
        </w:rPr>
        <w:t>กิโลกรัมต่อไร่ ต้านทานโรคไหม้ ไม่ต้านทานโรคหลาว ควรเปลี่ยนเมล็ดพันธุ์ทุกรอบการ</w:t>
      </w:r>
      <w:r w:rsidR="00473E4E" w:rsidRPr="00245F59">
        <w:rPr>
          <w:rFonts w:asciiTheme="majorBidi" w:hAnsiTheme="majorBidi" w:cstheme="majorBidi"/>
          <w:sz w:val="32"/>
          <w:szCs w:val="32"/>
          <w:cs/>
        </w:rPr>
        <w:t>ปลูก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  <w:cs/>
        </w:rPr>
        <w:t>(</w:t>
      </w:r>
      <w:r w:rsidR="00245F59" w:rsidRPr="00245F59">
        <w:rPr>
          <w:rStyle w:val="apple-style-span"/>
          <w:rFonts w:ascii="Angsana New" w:hAnsi="Angsana New" w:cs="Angsana New" w:hint="cs"/>
          <w:sz w:val="32"/>
          <w:szCs w:val="32"/>
          <w:cs/>
        </w:rPr>
        <w:t>กรมการข้าว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</w:rPr>
        <w:t xml:space="preserve">, </w:t>
      </w:r>
      <w:r w:rsidR="00AF0D47">
        <w:rPr>
          <w:rStyle w:val="apple-style-span"/>
          <w:rFonts w:ascii="Angsana New" w:hAnsi="Angsana New" w:cs="Angsana New"/>
          <w:sz w:val="32"/>
          <w:szCs w:val="32"/>
        </w:rPr>
        <w:t>2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</w:rPr>
        <w:t>5</w:t>
      </w:r>
      <w:r w:rsidR="00245F59" w:rsidRPr="00245F59">
        <w:rPr>
          <w:rStyle w:val="apple-style-span"/>
          <w:rFonts w:ascii="Angsana New" w:hAnsi="Angsana New" w:cs="Angsana New"/>
          <w:sz w:val="32"/>
          <w:szCs w:val="32"/>
        </w:rPr>
        <w:t>5</w:t>
      </w:r>
      <w:r w:rsidR="00AF0D47">
        <w:rPr>
          <w:rStyle w:val="apple-style-span"/>
          <w:rFonts w:ascii="Angsana New" w:hAnsi="Angsana New" w:cs="Angsana New"/>
          <w:sz w:val="32"/>
          <w:szCs w:val="32"/>
        </w:rPr>
        <w:t>2</w:t>
      </w:r>
      <w:r w:rsidR="00D303A0" w:rsidRPr="00245F59">
        <w:rPr>
          <w:rStyle w:val="apple-style-span"/>
          <w:rFonts w:ascii="Angsana New" w:hAnsi="Angsana New" w:cs="Angsana New"/>
          <w:sz w:val="32"/>
          <w:szCs w:val="32"/>
          <w:cs/>
        </w:rPr>
        <w:t>)</w:t>
      </w:r>
    </w:p>
    <w:p w:rsidR="00293EBF" w:rsidRPr="00B4618F" w:rsidRDefault="0095082E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Style w:val="ac"/>
          <w:rFonts w:ascii="Angsana New" w:eastAsia="Times New Roman" w:hAnsi="Angsana New" w:cs="Angsana New"/>
          <w:b w:val="0"/>
          <w:bCs w:val="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844825">
        <w:rPr>
          <w:rStyle w:val="apple-style-span"/>
          <w:rFonts w:ascii="Angsana New" w:hAnsi="Angsana New" w:cs="Angsana New"/>
          <w:sz w:val="32"/>
          <w:szCs w:val="32"/>
        </w:rPr>
        <w:t>“</w:t>
      </w:r>
      <w:r w:rsidR="00293EBF" w:rsidRPr="0095082E">
        <w:rPr>
          <w:rStyle w:val="apple-style-span"/>
          <w:rFonts w:ascii="Angsana New" w:hAnsi="Angsana New" w:cs="Angsana New"/>
          <w:sz w:val="32"/>
          <w:szCs w:val="32"/>
          <w:cs/>
        </w:rPr>
        <w:t>ปุ๋ยอินทรีย์คุณภาพสูง</w:t>
      </w:r>
      <w:r w:rsidR="00844825">
        <w:rPr>
          <w:rStyle w:val="apple-style-span"/>
          <w:rFonts w:ascii="Angsana New" w:hAnsi="Angsana New" w:cs="Angsana New"/>
          <w:sz w:val="32"/>
          <w:szCs w:val="32"/>
        </w:rPr>
        <w:t>”</w:t>
      </w:r>
      <w:r w:rsidR="00293EBF" w:rsidRPr="000E6B14">
        <w:rPr>
          <w:rStyle w:val="apple-style-span"/>
          <w:rFonts w:ascii="Angsana New" w:hAnsi="Angsana New" w:cs="Angsana New"/>
          <w:sz w:val="32"/>
          <w:szCs w:val="32"/>
          <w:cs/>
        </w:rPr>
        <w:t xml:space="preserve"> หมายถึง 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ปุ๋ยอินทรีย์ที่ได้จากการนำวัสดุอินทรีย์หรืออนินทรีย์ธรรมชาติทางการเกษตร ที่มีธาตุอาหารสูงมาผ่านการหมักจนสลายตัวสมบูรณ์ หรือการนำปุ๋ยอินทรีย์ที่ผ่านกระบวนการหมักและสลายตัวสมบูรณ์แล้วมาผสมกับวัสดุอินทรีย์หรืออนินทรีย์ทำให้สารอินทรีย์ถูกจุลินทรีย์ย่อยสลายจนกลายเป็นปุ๋ย การใช้ปุ๋ยอินทรีย์เพียงอย่างเดียวปริมาณธาตุอาหารอาจไม่สมดุลและไม่เพียงพอต่อความต้องการของพืชจึงจำเป็นต้องเพิ่มธาตุอาหารชนิดต่าง</w:t>
      </w:r>
      <w:r>
        <w:rPr>
          <w:rStyle w:val="ac"/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ๆตามความต้องการของพืช โดยส่วนผสมหลั</w:t>
      </w:r>
      <w:r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กที่เพิ่มขึ้นได้แก่ ปุ๋ยยูเรีย มูลสัตว์ 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หินฟอสเฟต (</w:t>
      </w:r>
      <w:r w:rsidR="00C61B37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0-3-0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)  (</w:t>
      </w:r>
      <w:r w:rsidR="00C61B37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0-46-0</w:t>
      </w:r>
      <w:r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) 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โดยประโยชน์ของปุ๋ยอินทรีย์คุณภาพสูง คือ </w:t>
      </w:r>
      <w:r w:rsidR="00C61B37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1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) เป็นแหล่งธาตุอาหารหลักที่มีค</w:t>
      </w:r>
      <w:r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วามเพียงพอต่อความต้องการของพืช </w:t>
      </w:r>
      <w:r w:rsidR="00C61B37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2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) เป็นแหล่งธาตุอาหารรองและจุลธาตุแก่พืช และ </w:t>
      </w:r>
      <w:r w:rsidR="00C61B37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3</w:t>
      </w:r>
      <w:r w:rsidR="00293EBF" w:rsidRPr="000E6B14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) มีจุลินทรีย์ที่มีประโยชน์ต่อดินและพืช </w:t>
      </w:r>
      <w:r w:rsidR="00293EBF" w:rsidRPr="00B24B8A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(สำนักนิเทศและถ่ายทอดเทคโนโลยีการพัฒนาที่ดิน, </w:t>
      </w:r>
      <w:r w:rsidR="00C61B37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2554</w:t>
      </w:r>
      <w:r w:rsidR="00293EBF" w:rsidRPr="00B24B8A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)</w:t>
      </w:r>
    </w:p>
    <w:p w:rsidR="00293EBF" w:rsidRPr="000E6B14" w:rsidRDefault="0095082E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Style w:val="ac"/>
          <w:rFonts w:ascii="Angsana New" w:hAnsi="Angsana New" w:cs="Angsana New"/>
          <w:b w:val="0"/>
          <w:bCs w:val="0"/>
          <w:sz w:val="32"/>
          <w:szCs w:val="32"/>
        </w:rPr>
      </w:pPr>
      <w:r>
        <w:rPr>
          <w:rStyle w:val="ac"/>
          <w:rFonts w:ascii="Angsana New" w:hAnsi="Angsana New" w:cs="Angsana New" w:hint="cs"/>
          <w:sz w:val="32"/>
          <w:szCs w:val="32"/>
          <w:cs/>
        </w:rPr>
        <w:tab/>
      </w:r>
      <w:r w:rsidR="00844825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“</w:t>
      </w:r>
      <w:r w:rsidRPr="0095082E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ปุ๋ยอินทรีย์</w:t>
      </w:r>
      <w:r w:rsidR="00844825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”</w:t>
      </w:r>
      <w:r w:rsidRPr="0095082E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 </w:t>
      </w:r>
      <w:r w:rsidR="00293EBF" w:rsidRPr="0095082E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หมายถึง </w:t>
      </w:r>
      <w:r w:rsidR="00293EBF" w:rsidRPr="0095082E">
        <w:rPr>
          <w:rStyle w:val="apple-style-span"/>
          <w:rFonts w:ascii="Angsana New" w:hAnsi="Angsana New" w:cs="Angsana New"/>
          <w:sz w:val="32"/>
          <w:szCs w:val="32"/>
          <w:cs/>
        </w:rPr>
        <w:t>ปุ๋ย</w:t>
      </w:r>
      <w:r w:rsidR="00293EBF" w:rsidRPr="000E6B14">
        <w:rPr>
          <w:rStyle w:val="apple-style-span"/>
          <w:rFonts w:ascii="Angsana New" w:hAnsi="Angsana New" w:cs="Angsana New"/>
          <w:sz w:val="32"/>
          <w:szCs w:val="32"/>
          <w:cs/>
        </w:rPr>
        <w:t xml:space="preserve">ที่มีส่วนผสมของอินทรียวัตถุ ซึ่งได้แก่ ซากพืช ซากสัตว์ชิ้นส่วนของพืช สัตว์ หรือผลิตภัณฑ์จากแร่ หรือหิน ภูเขาไฟ ดินท้องร่อง ดินก้นคลอง ปุ๋ยหมัก กระดูกสัตว์ </w:t>
      </w:r>
      <w:r w:rsidR="00293EBF" w:rsidRPr="000E6B14">
        <w:rPr>
          <w:rStyle w:val="apple-style-span"/>
          <w:rFonts w:ascii="Angsana New" w:hAnsi="Angsana New" w:cs="Angsana New"/>
          <w:sz w:val="32"/>
          <w:szCs w:val="32"/>
          <w:cs/>
        </w:rPr>
        <w:lastRenderedPageBreak/>
        <w:t>เช่น ปลาป่น กระดูกวัว กระดูกควายป่น เปลือกหอย และวัสดุจากธรรมชาติ เช่น ใบก้ามปู เปลือกไม้ เป็นต้น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 xml:space="preserve"> (ธงชัย</w:t>
      </w:r>
      <w:r w:rsidR="0053153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C65A1">
        <w:rPr>
          <w:rFonts w:ascii="Angsana New" w:hAnsi="Angsana New" w:cs="Angsana New" w:hint="cs"/>
          <w:sz w:val="32"/>
          <w:szCs w:val="32"/>
          <w:cs/>
        </w:rPr>
        <w:t xml:space="preserve"> มาลา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,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293EBF" w:rsidRPr="000E6B14">
        <w:rPr>
          <w:rFonts w:ascii="Angsana New" w:hAnsi="Angsana New" w:cs="Angsana New"/>
          <w:sz w:val="32"/>
          <w:szCs w:val="32"/>
        </w:rPr>
        <w:t>546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)</w:t>
      </w:r>
    </w:p>
    <w:p w:rsidR="00142293" w:rsidRPr="000E6B14" w:rsidRDefault="00531530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Style w:val="ac"/>
          <w:rFonts w:ascii="Angsana New" w:hAnsi="Angsana New" w:cs="Angsana New" w:hint="cs"/>
          <w:sz w:val="32"/>
          <w:szCs w:val="32"/>
          <w:cs/>
        </w:rPr>
        <w:tab/>
      </w:r>
      <w:r w:rsidR="00844825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“</w:t>
      </w:r>
      <w:r w:rsidR="00293EBF" w:rsidRPr="00531530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>ปุ๋ยเคมี</w:t>
      </w:r>
      <w:r w:rsidR="00844825">
        <w:rPr>
          <w:rStyle w:val="ac"/>
          <w:rFonts w:ascii="Angsana New" w:hAnsi="Angsana New" w:cs="Angsana New"/>
          <w:b w:val="0"/>
          <w:bCs w:val="0"/>
          <w:sz w:val="32"/>
          <w:szCs w:val="32"/>
        </w:rPr>
        <w:t>”</w:t>
      </w:r>
      <w:r w:rsidR="00293EBF" w:rsidRPr="00531530">
        <w:rPr>
          <w:rStyle w:val="ac"/>
          <w:rFonts w:ascii="Angsana New" w:hAnsi="Angsana New" w:cs="Angsana New"/>
          <w:b w:val="0"/>
          <w:bCs w:val="0"/>
          <w:sz w:val="32"/>
          <w:szCs w:val="32"/>
          <w:cs/>
        </w:rPr>
        <w:t xml:space="preserve"> หมายถึง</w:t>
      </w:r>
      <w:r w:rsidR="00293EBF" w:rsidRPr="000E6B14">
        <w:rPr>
          <w:rStyle w:val="ac"/>
          <w:rFonts w:ascii="Angsana New" w:hAnsi="Angsana New" w:cs="Angsana New"/>
          <w:sz w:val="32"/>
          <w:szCs w:val="32"/>
          <w:cs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ปุ๋ยที่ได้จากสารอนินทรีย์หรืออินทรีย์สังเคราะห์ซึ่งมีธาตุอาหารหลัก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N P K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โดยมีขบวนการตั้งต้นมาจากก๊าซแอมโมเนีย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(NH</w:t>
      </w:r>
      <w:r w:rsidR="00293EBF" w:rsidRPr="000E6B14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)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ซึ่งได้มาจากอุตสาหกรรมการกลั่นนํ้ามันปิโตรเลียมทั้งสิ้นและเมื่อนำมาทำปฏิกิริยากับกรดต่าง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โดยผ่านขบวนการทางเคมีก็จะได้ธาตุ</w:t>
      </w:r>
      <w:r w:rsidR="00C61421">
        <w:rPr>
          <w:rFonts w:ascii="Angsana New" w:hAnsi="Angsana New" w:cs="Angsana New"/>
          <w:sz w:val="32"/>
          <w:szCs w:val="32"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N P K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ออกมาเป็นแม่ปุ๋ยสูตรต่าง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ซึ่งแล้วแต่ว่าจะใช้กรดชนิดใดในการทำปฏิกิริยาเช่นเอาก๊าซแอมโมเนียทำปฏิกิริยากับก๊าซคาร์บอนไดออกไซด์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(CO</w:t>
      </w:r>
      <w:r w:rsidR="00AF0D47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ก็จะได้ออกมาเป็นปุ๋ยยูเรีย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(CO(NH</w:t>
      </w:r>
      <w:r w:rsidR="00AF0D47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293EBF" w:rsidRPr="000E6B14">
        <w:rPr>
          <w:rFonts w:ascii="Angsana New" w:hAnsi="Angsana New" w:cs="Angsana New"/>
          <w:sz w:val="32"/>
          <w:szCs w:val="32"/>
        </w:rPr>
        <w:t>)</w:t>
      </w:r>
      <w:r w:rsidR="00AF0D47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46-0-0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เอาก๊าซออกซิเจน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(O</w:t>
      </w:r>
      <w:r w:rsidR="00AF0D47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)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ทำปฏิกิริยากับกรดไนตริคหรือกรดดินปะสิว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(NHO</w:t>
      </w:r>
      <w:r w:rsidR="00293EBF" w:rsidRPr="000E6B14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)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ทำปฏิกิริยากับนํ้า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(H</w:t>
      </w:r>
      <w:r w:rsidR="00AF0D47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O)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แล้วทำปฏิกิริยากับก๊าซแอมโมเนียก็จะได้ออกมาเป็นปุ๋ย</w:t>
      </w:r>
      <w:r w:rsidR="000A1A31">
        <w:rPr>
          <w:rFonts w:ascii="Angsana New" w:hAnsi="Angsana New" w:cs="Angsana New"/>
          <w:sz w:val="32"/>
          <w:szCs w:val="32"/>
          <w:cs/>
        </w:rPr>
        <w:t>แอมโม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เนียมไนเตรท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 (NH</w:t>
      </w:r>
      <w:r w:rsidR="00293EBF" w:rsidRPr="000E6B14">
        <w:rPr>
          <w:rFonts w:ascii="Angsana New" w:hAnsi="Angsana New" w:cs="Angsana New"/>
          <w:sz w:val="32"/>
          <w:szCs w:val="32"/>
          <w:vertAlign w:val="subscript"/>
        </w:rPr>
        <w:t>4</w:t>
      </w:r>
      <w:r w:rsidR="00293EBF" w:rsidRPr="000E6B14">
        <w:rPr>
          <w:rFonts w:ascii="Angsana New" w:hAnsi="Angsana New" w:cs="Angsana New"/>
          <w:sz w:val="32"/>
          <w:szCs w:val="32"/>
        </w:rPr>
        <w:t>NO</w:t>
      </w:r>
      <w:r w:rsidR="00293EBF" w:rsidRPr="000E6B14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293EBF" w:rsidRPr="000E6B14">
        <w:rPr>
          <w:rFonts w:ascii="Angsana New" w:hAnsi="Angsana New" w:cs="Angsana New"/>
          <w:sz w:val="32"/>
          <w:szCs w:val="32"/>
        </w:rPr>
        <w:t xml:space="preserve">) 35-0-0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เป็นต้น</w:t>
      </w:r>
      <w:r w:rsidR="00293EBF" w:rsidRPr="000E6B14">
        <w:rPr>
          <w:rStyle w:val="apple-style-span"/>
          <w:rFonts w:ascii="Angsana New" w:hAnsi="Angsana New" w:cs="Angsana New"/>
          <w:sz w:val="32"/>
          <w:szCs w:val="32"/>
          <w:cs/>
        </w:rPr>
        <w:t xml:space="preserve"> </w:t>
      </w:r>
      <w:r w:rsidR="00C61421">
        <w:rPr>
          <w:rFonts w:ascii="Angsana New" w:hAnsi="Angsana New" w:cs="Angsana New" w:hint="cs"/>
          <w:sz w:val="32"/>
          <w:szCs w:val="32"/>
          <w:cs/>
        </w:rPr>
        <w:t>(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ยงยุทธ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C65A1" w:rsidRPr="00AD73DB">
        <w:rPr>
          <w:rFonts w:ascii="Angsana New" w:hAnsi="Angsana New" w:cs="Angsana New"/>
          <w:sz w:val="32"/>
          <w:szCs w:val="32"/>
          <w:cs/>
        </w:rPr>
        <w:t>โอสถสภา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และคณะ</w:t>
      </w:r>
      <w:r w:rsidR="00C61421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293EBF" w:rsidRPr="000E6B14">
        <w:rPr>
          <w:rFonts w:ascii="Angsana New" w:hAnsi="Angsana New" w:cs="Angsana New"/>
          <w:sz w:val="32"/>
          <w:szCs w:val="32"/>
        </w:rPr>
        <w:t>554</w:t>
      </w:r>
      <w:r w:rsidR="00293EBF" w:rsidRPr="000E6B14">
        <w:rPr>
          <w:rFonts w:ascii="Angsana New" w:hAnsi="Angsana New" w:cs="Angsana New"/>
          <w:sz w:val="32"/>
          <w:szCs w:val="32"/>
          <w:cs/>
        </w:rPr>
        <w:t>)</w:t>
      </w:r>
    </w:p>
    <w:p w:rsidR="00142293" w:rsidRPr="00531530" w:rsidRDefault="00142293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both"/>
        <w:rPr>
          <w:rFonts w:ascii="Angsana New" w:hAnsi="Angsana New" w:cs="Angsana New"/>
          <w:sz w:val="32"/>
          <w:szCs w:val="32"/>
        </w:rPr>
      </w:pPr>
    </w:p>
    <w:p w:rsidR="00142293" w:rsidRDefault="009E58EC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both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1.</w:t>
      </w:r>
      <w:r w:rsidR="00531530">
        <w:rPr>
          <w:rFonts w:ascii="Angsana New" w:hAnsi="Angsana New" w:cs="Angsana New"/>
          <w:b/>
          <w:bCs/>
          <w:sz w:val="36"/>
          <w:szCs w:val="36"/>
        </w:rPr>
        <w:t>5</w:t>
      </w:r>
      <w:r w:rsidR="00531530">
        <w:rPr>
          <w:rFonts w:ascii="Angsana New" w:hAnsi="Angsana New" w:cs="Angsana New"/>
          <w:b/>
          <w:bCs/>
          <w:sz w:val="36"/>
          <w:szCs w:val="36"/>
        </w:rPr>
        <w:tab/>
      </w:r>
      <w:r w:rsidR="00142293" w:rsidRPr="000E6B14">
        <w:rPr>
          <w:rFonts w:ascii="Angsana New" w:hAnsi="Angsana New" w:cs="Angsana New"/>
          <w:b/>
          <w:bCs/>
          <w:sz w:val="36"/>
          <w:szCs w:val="36"/>
          <w:cs/>
        </w:rPr>
        <w:t>ประโยชน์ที่</w:t>
      </w:r>
      <w:r w:rsidR="00E54883">
        <w:rPr>
          <w:rFonts w:ascii="Angsana New" w:hAnsi="Angsana New" w:cs="Angsana New" w:hint="cs"/>
          <w:b/>
          <w:bCs/>
          <w:sz w:val="36"/>
          <w:szCs w:val="36"/>
          <w:cs/>
        </w:rPr>
        <w:t>จะ</w:t>
      </w:r>
      <w:r w:rsidR="00E54883">
        <w:rPr>
          <w:rFonts w:ascii="Angsana New" w:hAnsi="Angsana New" w:cs="Angsana New"/>
          <w:b/>
          <w:bCs/>
          <w:sz w:val="36"/>
          <w:szCs w:val="36"/>
          <w:cs/>
        </w:rPr>
        <w:t>ได้รับ</w:t>
      </w:r>
    </w:p>
    <w:p w:rsidR="00531530" w:rsidRPr="00531530" w:rsidRDefault="00531530" w:rsidP="00CE3E0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both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1D3D74" w:rsidRDefault="00531530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4618F">
        <w:rPr>
          <w:rFonts w:ascii="Angsana New" w:hAnsi="Angsana New" w:cs="Angsana New"/>
          <w:sz w:val="32"/>
          <w:szCs w:val="32"/>
        </w:rPr>
        <w:t>1.5.1</w:t>
      </w:r>
      <w:r>
        <w:rPr>
          <w:rFonts w:ascii="Angsana New" w:hAnsi="Angsana New" w:cs="Angsana New"/>
          <w:sz w:val="32"/>
          <w:szCs w:val="32"/>
        </w:rPr>
        <w:tab/>
      </w:r>
      <w:r w:rsidR="00D303A0" w:rsidRPr="00322295">
        <w:rPr>
          <w:rFonts w:asciiTheme="majorBidi" w:hAnsiTheme="majorBidi" w:cstheme="majorBidi"/>
          <w:sz w:val="32"/>
          <w:szCs w:val="32"/>
          <w:cs/>
        </w:rPr>
        <w:t>ทราบ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>ข้อมูลเกี่ยวกับผลของการใช้</w:t>
      </w:r>
      <w:r w:rsidR="00D303A0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1D3D74">
        <w:rPr>
          <w:rFonts w:asciiTheme="majorBidi" w:hAnsiTheme="majorBidi" w:cstheme="majorBidi" w:hint="cs"/>
          <w:sz w:val="32"/>
          <w:szCs w:val="32"/>
          <w:cs/>
        </w:rPr>
        <w:t>และปุ๋ยเคมี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>ต่อการเจริญเติบโต</w:t>
      </w:r>
      <w:r w:rsidR="005A585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>ผลผลิต</w:t>
      </w:r>
      <w:r w:rsidR="005A585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303A0">
        <w:rPr>
          <w:rFonts w:asciiTheme="majorBidi" w:hAnsiTheme="majorBidi" w:cstheme="majorBidi"/>
          <w:sz w:val="32"/>
          <w:szCs w:val="32"/>
          <w:cs/>
        </w:rPr>
        <w:t>และองค์ประกอบผลผลิตของข้าว</w:t>
      </w:r>
      <w:r w:rsidR="00B65A56">
        <w:rPr>
          <w:rFonts w:asciiTheme="majorBidi" w:hAnsiTheme="majorBidi" w:cstheme="majorBidi"/>
          <w:sz w:val="32"/>
          <w:szCs w:val="32"/>
          <w:cs/>
        </w:rPr>
        <w:t xml:space="preserve">พันธุ์ขาวดอกมะลิ </w:t>
      </w:r>
      <w:r w:rsidR="00B65A56">
        <w:rPr>
          <w:rFonts w:asciiTheme="majorBidi" w:hAnsiTheme="majorBidi" w:cstheme="majorBidi"/>
          <w:sz w:val="32"/>
          <w:szCs w:val="32"/>
        </w:rPr>
        <w:t>105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 xml:space="preserve"> ข้าวพันธุ์ลืมผัว</w:t>
      </w:r>
      <w:r w:rsidR="005A585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>และข้าวพันธุ์ไรซ์เบอร์รี่</w:t>
      </w:r>
    </w:p>
    <w:p w:rsidR="00293EBF" w:rsidRPr="00B4618F" w:rsidRDefault="00B4618F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textAlignment w:val="baselin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1.5.</w:t>
      </w:r>
      <w:r w:rsidR="00AF0D47">
        <w:rPr>
          <w:rFonts w:ascii="Angsana New" w:hAnsi="Angsana New" w:cs="Angsana New"/>
          <w:sz w:val="32"/>
          <w:szCs w:val="32"/>
        </w:rPr>
        <w:t>2</w:t>
      </w:r>
      <w:r w:rsidR="00531530">
        <w:rPr>
          <w:rFonts w:asciiTheme="majorBidi" w:hAnsiTheme="majorBidi" w:cstheme="majorBidi" w:hint="cs"/>
          <w:sz w:val="32"/>
          <w:szCs w:val="32"/>
          <w:cs/>
        </w:rPr>
        <w:tab/>
      </w:r>
      <w:r w:rsidR="00D303A0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>แนวทางการใช้</w:t>
      </w:r>
      <w:r w:rsidR="00D303A0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>ร่วมกับก</w:t>
      </w:r>
      <w:r w:rsidR="00D303A0">
        <w:rPr>
          <w:rFonts w:asciiTheme="majorBidi" w:hAnsiTheme="majorBidi" w:cstheme="majorBidi"/>
          <w:sz w:val="32"/>
          <w:szCs w:val="32"/>
          <w:cs/>
        </w:rPr>
        <w:t>ารใช้ปุ๋ยเคมีในการผลิตข้าว</w:t>
      </w:r>
      <w:r w:rsidR="00D303A0">
        <w:rPr>
          <w:rFonts w:asciiTheme="majorBidi" w:hAnsiTheme="majorBidi" w:cstheme="majorBidi" w:hint="cs"/>
          <w:sz w:val="32"/>
          <w:szCs w:val="32"/>
          <w:cs/>
        </w:rPr>
        <w:t>นาปี</w:t>
      </w:r>
    </w:p>
    <w:p w:rsidR="00293EBF" w:rsidRDefault="00B4618F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textAlignment w:val="baselin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1.5.3</w:t>
      </w:r>
      <w:r w:rsidR="00531530">
        <w:rPr>
          <w:rFonts w:ascii="Angsana New" w:hAnsi="Angsana New" w:cs="Angsana New"/>
          <w:sz w:val="32"/>
          <w:szCs w:val="32"/>
        </w:rPr>
        <w:tab/>
      </w:r>
      <w:r w:rsidR="00D303A0">
        <w:rPr>
          <w:rFonts w:asciiTheme="majorBidi" w:hAnsiTheme="majorBidi" w:cstheme="majorBidi" w:hint="cs"/>
          <w:sz w:val="32"/>
          <w:szCs w:val="32"/>
          <w:cs/>
        </w:rPr>
        <w:t>ทราบ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>ข้อมูลว่าการใช้</w:t>
      </w:r>
      <w:r w:rsidR="00D303A0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D303A0" w:rsidRPr="00030DD5">
        <w:rPr>
          <w:rFonts w:asciiTheme="majorBidi" w:hAnsiTheme="majorBidi" w:cstheme="majorBidi"/>
          <w:sz w:val="32"/>
          <w:szCs w:val="32"/>
          <w:cs/>
        </w:rPr>
        <w:t xml:space="preserve"> สามารถลดการใช้ปุ๋ยเคมีในนาข้าว หรือใช้ทดแทนปุ๋ยยูเรีย</w:t>
      </w:r>
      <w:r w:rsidR="00D303A0">
        <w:rPr>
          <w:rFonts w:asciiTheme="majorBidi" w:hAnsiTheme="majorBidi" w:cstheme="majorBidi" w:hint="cs"/>
          <w:sz w:val="32"/>
          <w:szCs w:val="32"/>
          <w:cs/>
        </w:rPr>
        <w:t>ได้</w:t>
      </w:r>
    </w:p>
    <w:p w:rsidR="00D303A0" w:rsidRPr="00B4618F" w:rsidRDefault="00531530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textAlignment w:val="baseline"/>
        <w:rPr>
          <w:rFonts w:ascii="Angsana New" w:hAnsi="Angsana New" w:cs="Angsana New"/>
          <w:kern w:val="24"/>
          <w:sz w:val="32"/>
          <w:szCs w:val="32"/>
          <w:cs/>
        </w:rPr>
      </w:pPr>
      <w:r>
        <w:rPr>
          <w:rFonts w:ascii="Angsana New" w:hAnsi="Angsana New" w:cs="Angsana New"/>
          <w:kern w:val="24"/>
          <w:sz w:val="32"/>
          <w:szCs w:val="32"/>
        </w:rPr>
        <w:tab/>
        <w:t>1.5.4</w:t>
      </w:r>
      <w:r>
        <w:rPr>
          <w:rFonts w:ascii="Angsana New" w:hAnsi="Angsana New" w:cs="Angsana New"/>
          <w:kern w:val="24"/>
          <w:sz w:val="32"/>
          <w:szCs w:val="32"/>
        </w:rPr>
        <w:tab/>
      </w:r>
      <w:r w:rsidR="00D303A0">
        <w:rPr>
          <w:rFonts w:ascii="Angsana New" w:hAnsi="Angsana New" w:cs="Angsana New" w:hint="cs"/>
          <w:kern w:val="24"/>
          <w:sz w:val="32"/>
          <w:szCs w:val="32"/>
          <w:cs/>
        </w:rPr>
        <w:t>ทราบข้อมูลต้นทุนการผลิต</w:t>
      </w:r>
      <w:r w:rsidR="009C1AEA">
        <w:rPr>
          <w:rFonts w:ascii="Angsana New" w:hAnsi="Angsana New" w:cs="Angsana New" w:hint="cs"/>
          <w:kern w:val="24"/>
          <w:sz w:val="32"/>
          <w:szCs w:val="32"/>
          <w:cs/>
        </w:rPr>
        <w:t>และผลตอบแทนทางเศรษฐกิจของการผลิต</w:t>
      </w:r>
      <w:r w:rsidR="00D303A0">
        <w:rPr>
          <w:rFonts w:ascii="Angsana New" w:hAnsi="Angsana New" w:cs="Angsana New" w:hint="cs"/>
          <w:kern w:val="24"/>
          <w:sz w:val="32"/>
          <w:szCs w:val="32"/>
          <w:cs/>
        </w:rPr>
        <w:t>ข้าวนาปีระหว่างการใช้ปุ๋ยอินทร</w:t>
      </w:r>
      <w:r w:rsidR="005A5851">
        <w:rPr>
          <w:rFonts w:ascii="Angsana New" w:hAnsi="Angsana New" w:cs="Angsana New" w:hint="cs"/>
          <w:kern w:val="24"/>
          <w:sz w:val="32"/>
          <w:szCs w:val="32"/>
          <w:cs/>
        </w:rPr>
        <w:t>ีย์คุณภาพสูงกับการใช้ปุ๋ยเคมี</w:t>
      </w:r>
    </w:p>
    <w:p w:rsidR="004608F3" w:rsidRPr="00B4618F" w:rsidRDefault="00B4618F" w:rsidP="00CE3E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textAlignment w:val="baselin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1.5.</w:t>
      </w:r>
      <w:r w:rsidR="00D303A0">
        <w:rPr>
          <w:rFonts w:ascii="Angsana New" w:hAnsi="Angsana New" w:cs="Angsana New"/>
          <w:sz w:val="32"/>
          <w:szCs w:val="32"/>
        </w:rPr>
        <w:t>5</w:t>
      </w:r>
      <w:r w:rsidR="00531530">
        <w:rPr>
          <w:rFonts w:ascii="Angsana New" w:hAnsi="Angsana New" w:cs="Angsana New"/>
          <w:sz w:val="32"/>
          <w:szCs w:val="32"/>
        </w:rPr>
        <w:tab/>
      </w:r>
      <w:r w:rsidR="00142293" w:rsidRPr="00B4618F">
        <w:rPr>
          <w:rFonts w:ascii="Angsana New" w:hAnsi="Angsana New" w:cs="Angsana New"/>
          <w:sz w:val="32"/>
          <w:szCs w:val="32"/>
          <w:cs/>
        </w:rPr>
        <w:t>สามารถนำเสนอผลงานวิจัยในการประชุมวิชาการในประเทศ</w:t>
      </w:r>
      <w:r w:rsidR="00293EBF" w:rsidRPr="00B4618F">
        <w:rPr>
          <w:rFonts w:ascii="Angsana New" w:hAnsi="Angsana New" w:cs="Angsana New"/>
          <w:sz w:val="32"/>
          <w:szCs w:val="32"/>
          <w:cs/>
        </w:rPr>
        <w:t>หรือ</w:t>
      </w:r>
      <w:r w:rsidR="00142293" w:rsidRPr="00B4618F">
        <w:rPr>
          <w:rFonts w:ascii="Angsana New" w:hAnsi="Angsana New" w:cs="Angsana New"/>
          <w:sz w:val="32"/>
          <w:szCs w:val="32"/>
          <w:cs/>
        </w:rPr>
        <w:t>ตีพิมพ์ผลงานวิจัยในวารสารวิชาการ</w:t>
      </w:r>
    </w:p>
    <w:sectPr w:rsidR="004608F3" w:rsidRPr="00B4618F" w:rsidSect="00CE3E0A">
      <w:headerReference w:type="default" r:id="rId8"/>
      <w:headerReference w:type="first" r:id="rId9"/>
      <w:pgSz w:w="11906" w:h="16838" w:code="9"/>
      <w:pgMar w:top="2160" w:right="1440" w:bottom="1440" w:left="2160" w:header="1440" w:footer="144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96A" w:rsidRDefault="00BB396A" w:rsidP="00C30270">
      <w:r>
        <w:separator/>
      </w:r>
    </w:p>
  </w:endnote>
  <w:endnote w:type="continuationSeparator" w:id="1">
    <w:p w:rsidR="00BB396A" w:rsidRDefault="00BB396A" w:rsidP="00C302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DDF0D066-CE1A-40B3-A4B4-282DC26A1D54}"/>
    <w:embedBold r:id="rId2" w:fontKey="{797A7538-DDDC-4169-AC43-A5F374EF9083}"/>
    <w:embedItalic r:id="rId3" w:fontKey="{39DBBADC-E0C3-4F8B-952F-B4D06AAFA9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B4D9196-2496-4E4B-8553-C042B09A926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5667A09-BD0B-48BA-AFD5-CC74709C0A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86FFCD2-F9DB-432F-AA04-32C496192CE0}"/>
    <w:embedBold r:id="rId7" w:fontKey="{97EB6F88-D4B4-47A0-A4EE-DC8707C27C06}"/>
    <w:embedItalic r:id="rId8" w:fontKey="{995B12A0-F9A7-4186-8AAB-2653C3440C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5F03065-1C6A-40C6-A1EF-FEACEFB928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C2443E38-EA32-475B-A54F-BC4A6765DA1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EB8C20DA-195A-4757-92C8-1625904BD01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4990E16C-F04C-4CC2-B406-A597F9E984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C8D7BAC-3919-463F-B78F-A7EA94BA44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90A121BD-E321-4B2C-9B80-E898379AE15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96A" w:rsidRDefault="00BB396A" w:rsidP="00C30270">
      <w:r>
        <w:separator/>
      </w:r>
    </w:p>
  </w:footnote>
  <w:footnote w:type="continuationSeparator" w:id="1">
    <w:p w:rsidR="00BB396A" w:rsidRDefault="00BB396A" w:rsidP="00C302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7433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E37B31" w:rsidRDefault="007F25FF">
        <w:pPr>
          <w:pStyle w:val="a4"/>
          <w:jc w:val="center"/>
        </w:pPr>
        <w:r>
          <w:rPr>
            <w:rFonts w:ascii="Angsana New" w:hAnsi="Angsana New" w:cs="Angsana New"/>
            <w:sz w:val="32"/>
            <w:szCs w:val="32"/>
          </w:rPr>
          <w:ptab w:relativeTo="margin" w:alignment="right" w:leader="none"/>
        </w:r>
        <w:bookmarkStart w:id="0" w:name="_GoBack"/>
        <w:bookmarkEnd w:id="0"/>
        <w:r w:rsidR="0027621E" w:rsidRPr="00E37B31">
          <w:rPr>
            <w:rFonts w:ascii="Angsana New" w:hAnsi="Angsana New" w:cs="Angsana New"/>
            <w:sz w:val="32"/>
            <w:szCs w:val="32"/>
          </w:rPr>
          <w:fldChar w:fldCharType="begin"/>
        </w:r>
        <w:r w:rsidR="00E37B31" w:rsidRPr="00E37B31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="0027621E" w:rsidRPr="00E37B31">
          <w:rPr>
            <w:rFonts w:ascii="Angsana New" w:hAnsi="Angsana New" w:cs="Angsana New"/>
            <w:sz w:val="32"/>
            <w:szCs w:val="32"/>
          </w:rPr>
          <w:fldChar w:fldCharType="separate"/>
        </w:r>
        <w:r w:rsidR="007E2398" w:rsidRPr="007E2398">
          <w:rPr>
            <w:rFonts w:ascii="Angsana New" w:hAnsi="Angsana New" w:cs="Angsana New"/>
            <w:noProof/>
            <w:sz w:val="32"/>
            <w:szCs w:val="32"/>
            <w:lang w:val="th-TH"/>
          </w:rPr>
          <w:t>3</w:t>
        </w:r>
        <w:r w:rsidR="0027621E" w:rsidRPr="00E37B31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C30270" w:rsidRDefault="00C3027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0817137"/>
      <w:docPartObj>
        <w:docPartGallery w:val="Page Numbers (Top of Page)"/>
        <w:docPartUnique/>
      </w:docPartObj>
    </w:sdtPr>
    <w:sdtContent>
      <w:p w:rsidR="00555146" w:rsidRDefault="0027621E" w:rsidP="00CD7D7A">
        <w:pPr>
          <w:pStyle w:val="a4"/>
          <w:jc w:val="right"/>
        </w:pPr>
        <w:r w:rsidRPr="00555146">
          <w:rPr>
            <w:rFonts w:ascii="Angsana New" w:hAnsi="Angsana New" w:cs="Angsana New"/>
            <w:sz w:val="32"/>
            <w:szCs w:val="32"/>
          </w:rPr>
          <w:fldChar w:fldCharType="begin"/>
        </w:r>
        <w:r w:rsidR="00555146" w:rsidRPr="00555146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555146">
          <w:rPr>
            <w:rFonts w:ascii="Angsana New" w:hAnsi="Angsana New" w:cs="Angsana New"/>
            <w:sz w:val="32"/>
            <w:szCs w:val="32"/>
          </w:rPr>
          <w:fldChar w:fldCharType="separate"/>
        </w:r>
        <w:r w:rsidR="007E2398" w:rsidRPr="007E2398">
          <w:rPr>
            <w:rFonts w:ascii="Angsana New" w:hAnsi="Angsana New" w:cs="Angsana New"/>
            <w:noProof/>
            <w:sz w:val="32"/>
            <w:szCs w:val="32"/>
            <w:lang w:val="th-TH"/>
          </w:rPr>
          <w:t>1</w:t>
        </w:r>
        <w:r w:rsidRPr="00555146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555146" w:rsidRDefault="0055514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573"/>
    <w:multiLevelType w:val="hybridMultilevel"/>
    <w:tmpl w:val="4BB48F98"/>
    <w:lvl w:ilvl="0" w:tplc="96A009A4">
      <w:start w:val="1"/>
      <w:numFmt w:val="bullet"/>
      <w:lvlText w:val="-"/>
      <w:lvlJc w:val="left"/>
      <w:pPr>
        <w:ind w:left="144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F90818"/>
    <w:multiLevelType w:val="hybridMultilevel"/>
    <w:tmpl w:val="3C90EAF2"/>
    <w:lvl w:ilvl="0" w:tplc="52E0F178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424BDD"/>
    <w:multiLevelType w:val="hybridMultilevel"/>
    <w:tmpl w:val="A250621A"/>
    <w:lvl w:ilvl="0" w:tplc="A1FE14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6E64E8"/>
    <w:multiLevelType w:val="hybridMultilevel"/>
    <w:tmpl w:val="57C6E2DC"/>
    <w:lvl w:ilvl="0" w:tplc="E8EEAD9A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4745AA"/>
    <w:multiLevelType w:val="hybridMultilevel"/>
    <w:tmpl w:val="A14C85B0"/>
    <w:lvl w:ilvl="0" w:tplc="FED84FCC">
      <w:start w:val="1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FC10CF"/>
    <w:multiLevelType w:val="hybridMultilevel"/>
    <w:tmpl w:val="FE26BD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CA5A3F"/>
    <w:multiLevelType w:val="hybridMultilevel"/>
    <w:tmpl w:val="DA06A080"/>
    <w:lvl w:ilvl="0" w:tplc="842E71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3B14B0"/>
    <w:multiLevelType w:val="hybridMultilevel"/>
    <w:tmpl w:val="BFFCC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652E06"/>
    <w:multiLevelType w:val="multilevel"/>
    <w:tmpl w:val="9558DE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15A6613"/>
    <w:multiLevelType w:val="hybridMultilevel"/>
    <w:tmpl w:val="F15857B4"/>
    <w:lvl w:ilvl="0" w:tplc="FBBE3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3F07C2"/>
    <w:multiLevelType w:val="hybridMultilevel"/>
    <w:tmpl w:val="BFFCC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17FB2"/>
    <w:multiLevelType w:val="hybridMultilevel"/>
    <w:tmpl w:val="C122D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3"/>
  </w:num>
  <w:num w:numId="7">
    <w:abstractNumId w:val="11"/>
  </w:num>
  <w:num w:numId="8">
    <w:abstractNumId w:val="7"/>
  </w:num>
  <w:num w:numId="9">
    <w:abstractNumId w:val="9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576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608F3"/>
    <w:rsid w:val="00011E7F"/>
    <w:rsid w:val="00025AB8"/>
    <w:rsid w:val="00026F32"/>
    <w:rsid w:val="00034EF8"/>
    <w:rsid w:val="000358A9"/>
    <w:rsid w:val="000362F3"/>
    <w:rsid w:val="00036D47"/>
    <w:rsid w:val="000374A0"/>
    <w:rsid w:val="00046827"/>
    <w:rsid w:val="00051790"/>
    <w:rsid w:val="00057738"/>
    <w:rsid w:val="000733F4"/>
    <w:rsid w:val="00080E2C"/>
    <w:rsid w:val="000A1824"/>
    <w:rsid w:val="000A1A31"/>
    <w:rsid w:val="000B24E6"/>
    <w:rsid w:val="000B6F4B"/>
    <w:rsid w:val="000C330E"/>
    <w:rsid w:val="000D2200"/>
    <w:rsid w:val="000E15B1"/>
    <w:rsid w:val="000E232D"/>
    <w:rsid w:val="000E6B14"/>
    <w:rsid w:val="000F13B1"/>
    <w:rsid w:val="000F6D34"/>
    <w:rsid w:val="00100D0E"/>
    <w:rsid w:val="001076EB"/>
    <w:rsid w:val="001132AC"/>
    <w:rsid w:val="00123195"/>
    <w:rsid w:val="001237C0"/>
    <w:rsid w:val="00123D8D"/>
    <w:rsid w:val="001241C5"/>
    <w:rsid w:val="00126B8F"/>
    <w:rsid w:val="00126F3D"/>
    <w:rsid w:val="00127D32"/>
    <w:rsid w:val="00140052"/>
    <w:rsid w:val="001415C1"/>
    <w:rsid w:val="00142293"/>
    <w:rsid w:val="00150732"/>
    <w:rsid w:val="001567FB"/>
    <w:rsid w:val="001621E6"/>
    <w:rsid w:val="00166D7A"/>
    <w:rsid w:val="00170ACB"/>
    <w:rsid w:val="001722F8"/>
    <w:rsid w:val="00172EC9"/>
    <w:rsid w:val="00176E3A"/>
    <w:rsid w:val="00182BEE"/>
    <w:rsid w:val="00191F02"/>
    <w:rsid w:val="00192452"/>
    <w:rsid w:val="00192AE2"/>
    <w:rsid w:val="00193338"/>
    <w:rsid w:val="00194588"/>
    <w:rsid w:val="00196BCF"/>
    <w:rsid w:val="001A00F1"/>
    <w:rsid w:val="001A32F1"/>
    <w:rsid w:val="001A3D64"/>
    <w:rsid w:val="001A5108"/>
    <w:rsid w:val="001B56B6"/>
    <w:rsid w:val="001C3AC6"/>
    <w:rsid w:val="001C7931"/>
    <w:rsid w:val="001D3D74"/>
    <w:rsid w:val="001D7F45"/>
    <w:rsid w:val="001E00F2"/>
    <w:rsid w:val="001F7A15"/>
    <w:rsid w:val="00203292"/>
    <w:rsid w:val="0021624F"/>
    <w:rsid w:val="00232C94"/>
    <w:rsid w:val="00234835"/>
    <w:rsid w:val="00236027"/>
    <w:rsid w:val="002411DA"/>
    <w:rsid w:val="002442E7"/>
    <w:rsid w:val="00245F59"/>
    <w:rsid w:val="002478FD"/>
    <w:rsid w:val="002526D8"/>
    <w:rsid w:val="00274D22"/>
    <w:rsid w:val="0027621E"/>
    <w:rsid w:val="00285106"/>
    <w:rsid w:val="00290248"/>
    <w:rsid w:val="00293EBF"/>
    <w:rsid w:val="002A401A"/>
    <w:rsid w:val="002A69B4"/>
    <w:rsid w:val="002A77A4"/>
    <w:rsid w:val="002B0AAD"/>
    <w:rsid w:val="002B417E"/>
    <w:rsid w:val="002B641A"/>
    <w:rsid w:val="002B69D9"/>
    <w:rsid w:val="002C4D97"/>
    <w:rsid w:val="002D06E2"/>
    <w:rsid w:val="002D21A9"/>
    <w:rsid w:val="002D6877"/>
    <w:rsid w:val="002E2CC1"/>
    <w:rsid w:val="002E6F64"/>
    <w:rsid w:val="00302C87"/>
    <w:rsid w:val="00303938"/>
    <w:rsid w:val="0030400D"/>
    <w:rsid w:val="00316339"/>
    <w:rsid w:val="0032593C"/>
    <w:rsid w:val="0032620B"/>
    <w:rsid w:val="00336AA1"/>
    <w:rsid w:val="00336E3B"/>
    <w:rsid w:val="00342A30"/>
    <w:rsid w:val="00344B26"/>
    <w:rsid w:val="00347E24"/>
    <w:rsid w:val="00374006"/>
    <w:rsid w:val="00386377"/>
    <w:rsid w:val="0039672A"/>
    <w:rsid w:val="003A5E63"/>
    <w:rsid w:val="003B122B"/>
    <w:rsid w:val="003B513D"/>
    <w:rsid w:val="003B777C"/>
    <w:rsid w:val="003C425C"/>
    <w:rsid w:val="003C552B"/>
    <w:rsid w:val="003C65A1"/>
    <w:rsid w:val="003C7D32"/>
    <w:rsid w:val="003C7E81"/>
    <w:rsid w:val="003D2270"/>
    <w:rsid w:val="004064DB"/>
    <w:rsid w:val="00407538"/>
    <w:rsid w:val="00410A2E"/>
    <w:rsid w:val="00410CB6"/>
    <w:rsid w:val="004349E7"/>
    <w:rsid w:val="0043511B"/>
    <w:rsid w:val="00436FAB"/>
    <w:rsid w:val="004409E2"/>
    <w:rsid w:val="00445488"/>
    <w:rsid w:val="00454FB4"/>
    <w:rsid w:val="004608F3"/>
    <w:rsid w:val="004664A9"/>
    <w:rsid w:val="00470459"/>
    <w:rsid w:val="00473E4E"/>
    <w:rsid w:val="00481F14"/>
    <w:rsid w:val="00490424"/>
    <w:rsid w:val="004949E7"/>
    <w:rsid w:val="00496E71"/>
    <w:rsid w:val="004A3F0C"/>
    <w:rsid w:val="004A586A"/>
    <w:rsid w:val="004B2146"/>
    <w:rsid w:val="004B2EF4"/>
    <w:rsid w:val="004B416C"/>
    <w:rsid w:val="004B7BC2"/>
    <w:rsid w:val="004C5AD0"/>
    <w:rsid w:val="004C5F97"/>
    <w:rsid w:val="004D205D"/>
    <w:rsid w:val="004D476E"/>
    <w:rsid w:val="004D6708"/>
    <w:rsid w:val="004E0D5F"/>
    <w:rsid w:val="004E57C2"/>
    <w:rsid w:val="004E5DBF"/>
    <w:rsid w:val="004F3A18"/>
    <w:rsid w:val="0050348E"/>
    <w:rsid w:val="005070AD"/>
    <w:rsid w:val="0051279A"/>
    <w:rsid w:val="00531530"/>
    <w:rsid w:val="00536F3D"/>
    <w:rsid w:val="00546517"/>
    <w:rsid w:val="00550265"/>
    <w:rsid w:val="00555146"/>
    <w:rsid w:val="00556941"/>
    <w:rsid w:val="00562913"/>
    <w:rsid w:val="005835EF"/>
    <w:rsid w:val="005904EB"/>
    <w:rsid w:val="00594C18"/>
    <w:rsid w:val="005966D0"/>
    <w:rsid w:val="005A42D0"/>
    <w:rsid w:val="005A5851"/>
    <w:rsid w:val="005B3B9C"/>
    <w:rsid w:val="005B5568"/>
    <w:rsid w:val="005C46E6"/>
    <w:rsid w:val="005C5058"/>
    <w:rsid w:val="005D01D8"/>
    <w:rsid w:val="005E038A"/>
    <w:rsid w:val="005E0E81"/>
    <w:rsid w:val="005E2442"/>
    <w:rsid w:val="005E5C1E"/>
    <w:rsid w:val="005E7809"/>
    <w:rsid w:val="005F68B0"/>
    <w:rsid w:val="005F7DA2"/>
    <w:rsid w:val="00606D70"/>
    <w:rsid w:val="00607A78"/>
    <w:rsid w:val="00611C55"/>
    <w:rsid w:val="00614DF0"/>
    <w:rsid w:val="0062059E"/>
    <w:rsid w:val="00622D6A"/>
    <w:rsid w:val="00625277"/>
    <w:rsid w:val="00626901"/>
    <w:rsid w:val="0063571B"/>
    <w:rsid w:val="00652796"/>
    <w:rsid w:val="00655630"/>
    <w:rsid w:val="00681470"/>
    <w:rsid w:val="0068396E"/>
    <w:rsid w:val="00685195"/>
    <w:rsid w:val="00686019"/>
    <w:rsid w:val="006873D4"/>
    <w:rsid w:val="006966A9"/>
    <w:rsid w:val="006A3486"/>
    <w:rsid w:val="006B3212"/>
    <w:rsid w:val="006B3596"/>
    <w:rsid w:val="006D1ABC"/>
    <w:rsid w:val="006D6CB3"/>
    <w:rsid w:val="006E0211"/>
    <w:rsid w:val="006E6E12"/>
    <w:rsid w:val="006F42F7"/>
    <w:rsid w:val="00712FB7"/>
    <w:rsid w:val="0071686F"/>
    <w:rsid w:val="00716E78"/>
    <w:rsid w:val="007276D9"/>
    <w:rsid w:val="00730599"/>
    <w:rsid w:val="00731BB8"/>
    <w:rsid w:val="00732FCA"/>
    <w:rsid w:val="00736B3F"/>
    <w:rsid w:val="00760EAC"/>
    <w:rsid w:val="007610C1"/>
    <w:rsid w:val="00761841"/>
    <w:rsid w:val="007738C2"/>
    <w:rsid w:val="00773D0E"/>
    <w:rsid w:val="00785228"/>
    <w:rsid w:val="0079559E"/>
    <w:rsid w:val="007A0ACC"/>
    <w:rsid w:val="007A0B84"/>
    <w:rsid w:val="007A49BD"/>
    <w:rsid w:val="007A7BBF"/>
    <w:rsid w:val="007B07AF"/>
    <w:rsid w:val="007B6532"/>
    <w:rsid w:val="007B6ECB"/>
    <w:rsid w:val="007C2A2F"/>
    <w:rsid w:val="007E2398"/>
    <w:rsid w:val="007E5787"/>
    <w:rsid w:val="007E6711"/>
    <w:rsid w:val="007F25FF"/>
    <w:rsid w:val="00801CE2"/>
    <w:rsid w:val="008058A4"/>
    <w:rsid w:val="00811AE4"/>
    <w:rsid w:val="008157FB"/>
    <w:rsid w:val="00820C9A"/>
    <w:rsid w:val="008224E5"/>
    <w:rsid w:val="008231F2"/>
    <w:rsid w:val="00823E68"/>
    <w:rsid w:val="00832583"/>
    <w:rsid w:val="00833F5A"/>
    <w:rsid w:val="008371D6"/>
    <w:rsid w:val="00844825"/>
    <w:rsid w:val="00845BA5"/>
    <w:rsid w:val="008529F0"/>
    <w:rsid w:val="008546C4"/>
    <w:rsid w:val="00857311"/>
    <w:rsid w:val="00860E72"/>
    <w:rsid w:val="008700A7"/>
    <w:rsid w:val="00877003"/>
    <w:rsid w:val="0088005A"/>
    <w:rsid w:val="00880D8E"/>
    <w:rsid w:val="00884332"/>
    <w:rsid w:val="00890239"/>
    <w:rsid w:val="00895696"/>
    <w:rsid w:val="008975AE"/>
    <w:rsid w:val="008A2298"/>
    <w:rsid w:val="008A5368"/>
    <w:rsid w:val="008A5420"/>
    <w:rsid w:val="008B1289"/>
    <w:rsid w:val="008C6E0A"/>
    <w:rsid w:val="008D0ABE"/>
    <w:rsid w:val="008D425E"/>
    <w:rsid w:val="008F16A3"/>
    <w:rsid w:val="008F3ED1"/>
    <w:rsid w:val="008F7C23"/>
    <w:rsid w:val="009029E0"/>
    <w:rsid w:val="00912F7A"/>
    <w:rsid w:val="009312AC"/>
    <w:rsid w:val="009373B0"/>
    <w:rsid w:val="00943E2E"/>
    <w:rsid w:val="0095082E"/>
    <w:rsid w:val="00951743"/>
    <w:rsid w:val="00962950"/>
    <w:rsid w:val="00965B05"/>
    <w:rsid w:val="0096698A"/>
    <w:rsid w:val="00972B91"/>
    <w:rsid w:val="00973A2B"/>
    <w:rsid w:val="0098044A"/>
    <w:rsid w:val="00981400"/>
    <w:rsid w:val="009840D9"/>
    <w:rsid w:val="00986D5A"/>
    <w:rsid w:val="00991465"/>
    <w:rsid w:val="0099725B"/>
    <w:rsid w:val="009A06F3"/>
    <w:rsid w:val="009C1AEA"/>
    <w:rsid w:val="009C5D86"/>
    <w:rsid w:val="009D74E9"/>
    <w:rsid w:val="009E47C3"/>
    <w:rsid w:val="009E58EC"/>
    <w:rsid w:val="009F3DE5"/>
    <w:rsid w:val="009F7859"/>
    <w:rsid w:val="00A11DE9"/>
    <w:rsid w:val="00A252BA"/>
    <w:rsid w:val="00A30B88"/>
    <w:rsid w:val="00A31E9F"/>
    <w:rsid w:val="00A41608"/>
    <w:rsid w:val="00A41FD8"/>
    <w:rsid w:val="00A458B6"/>
    <w:rsid w:val="00A53F7D"/>
    <w:rsid w:val="00A61343"/>
    <w:rsid w:val="00A62E52"/>
    <w:rsid w:val="00A7207E"/>
    <w:rsid w:val="00A725D9"/>
    <w:rsid w:val="00A72856"/>
    <w:rsid w:val="00A76947"/>
    <w:rsid w:val="00A81308"/>
    <w:rsid w:val="00A842A4"/>
    <w:rsid w:val="00A92A5C"/>
    <w:rsid w:val="00AA5A89"/>
    <w:rsid w:val="00AB23A0"/>
    <w:rsid w:val="00AB5F46"/>
    <w:rsid w:val="00AC3A98"/>
    <w:rsid w:val="00AC4159"/>
    <w:rsid w:val="00AC4906"/>
    <w:rsid w:val="00AF0D47"/>
    <w:rsid w:val="00B03D71"/>
    <w:rsid w:val="00B24B8A"/>
    <w:rsid w:val="00B3197C"/>
    <w:rsid w:val="00B4618F"/>
    <w:rsid w:val="00B6212B"/>
    <w:rsid w:val="00B65A56"/>
    <w:rsid w:val="00B71652"/>
    <w:rsid w:val="00B8278E"/>
    <w:rsid w:val="00B82C5F"/>
    <w:rsid w:val="00B83B92"/>
    <w:rsid w:val="00B85596"/>
    <w:rsid w:val="00B941EE"/>
    <w:rsid w:val="00BB396A"/>
    <w:rsid w:val="00BC5FF6"/>
    <w:rsid w:val="00BC66EC"/>
    <w:rsid w:val="00BD14B8"/>
    <w:rsid w:val="00BE558F"/>
    <w:rsid w:val="00BF19AC"/>
    <w:rsid w:val="00BF1B67"/>
    <w:rsid w:val="00C045AC"/>
    <w:rsid w:val="00C053F3"/>
    <w:rsid w:val="00C30270"/>
    <w:rsid w:val="00C306B2"/>
    <w:rsid w:val="00C432EA"/>
    <w:rsid w:val="00C43D78"/>
    <w:rsid w:val="00C526F5"/>
    <w:rsid w:val="00C60E8B"/>
    <w:rsid w:val="00C61421"/>
    <w:rsid w:val="00C61B37"/>
    <w:rsid w:val="00C61D3E"/>
    <w:rsid w:val="00C62262"/>
    <w:rsid w:val="00C66798"/>
    <w:rsid w:val="00C67BDF"/>
    <w:rsid w:val="00C720EB"/>
    <w:rsid w:val="00CA5B13"/>
    <w:rsid w:val="00CB0A9E"/>
    <w:rsid w:val="00CB3D13"/>
    <w:rsid w:val="00CB5A26"/>
    <w:rsid w:val="00CB61A3"/>
    <w:rsid w:val="00CC42E6"/>
    <w:rsid w:val="00CD028E"/>
    <w:rsid w:val="00CD7D7A"/>
    <w:rsid w:val="00CE3E0A"/>
    <w:rsid w:val="00CF115B"/>
    <w:rsid w:val="00CF205C"/>
    <w:rsid w:val="00CF4496"/>
    <w:rsid w:val="00CF5D60"/>
    <w:rsid w:val="00CF6C5D"/>
    <w:rsid w:val="00CF7C68"/>
    <w:rsid w:val="00D00883"/>
    <w:rsid w:val="00D0271B"/>
    <w:rsid w:val="00D0742A"/>
    <w:rsid w:val="00D07628"/>
    <w:rsid w:val="00D277FE"/>
    <w:rsid w:val="00D303A0"/>
    <w:rsid w:val="00D31E62"/>
    <w:rsid w:val="00D3422B"/>
    <w:rsid w:val="00D346E9"/>
    <w:rsid w:val="00D35358"/>
    <w:rsid w:val="00D36E3B"/>
    <w:rsid w:val="00D43936"/>
    <w:rsid w:val="00D44885"/>
    <w:rsid w:val="00D51293"/>
    <w:rsid w:val="00D57FBE"/>
    <w:rsid w:val="00D64F54"/>
    <w:rsid w:val="00D650A9"/>
    <w:rsid w:val="00D65985"/>
    <w:rsid w:val="00D67445"/>
    <w:rsid w:val="00D852B9"/>
    <w:rsid w:val="00D94998"/>
    <w:rsid w:val="00DA746B"/>
    <w:rsid w:val="00DC3D03"/>
    <w:rsid w:val="00DD6638"/>
    <w:rsid w:val="00DD672C"/>
    <w:rsid w:val="00DD72AA"/>
    <w:rsid w:val="00DE0801"/>
    <w:rsid w:val="00E04064"/>
    <w:rsid w:val="00E05582"/>
    <w:rsid w:val="00E100D3"/>
    <w:rsid w:val="00E11DA2"/>
    <w:rsid w:val="00E11E05"/>
    <w:rsid w:val="00E14B8A"/>
    <w:rsid w:val="00E20D8D"/>
    <w:rsid w:val="00E21C83"/>
    <w:rsid w:val="00E260F4"/>
    <w:rsid w:val="00E37B31"/>
    <w:rsid w:val="00E410BC"/>
    <w:rsid w:val="00E417A4"/>
    <w:rsid w:val="00E5033D"/>
    <w:rsid w:val="00E51603"/>
    <w:rsid w:val="00E51F2C"/>
    <w:rsid w:val="00E54883"/>
    <w:rsid w:val="00E57163"/>
    <w:rsid w:val="00E631DC"/>
    <w:rsid w:val="00E63F0E"/>
    <w:rsid w:val="00E7239C"/>
    <w:rsid w:val="00E76AE0"/>
    <w:rsid w:val="00E77360"/>
    <w:rsid w:val="00E9061B"/>
    <w:rsid w:val="00EA26B7"/>
    <w:rsid w:val="00EB5D8D"/>
    <w:rsid w:val="00EC5E17"/>
    <w:rsid w:val="00EE0AC3"/>
    <w:rsid w:val="00EE1691"/>
    <w:rsid w:val="00EE2ED6"/>
    <w:rsid w:val="00EF0CAB"/>
    <w:rsid w:val="00EF38C8"/>
    <w:rsid w:val="00F1258F"/>
    <w:rsid w:val="00F14B3F"/>
    <w:rsid w:val="00F152B8"/>
    <w:rsid w:val="00F17A34"/>
    <w:rsid w:val="00F23037"/>
    <w:rsid w:val="00F6219D"/>
    <w:rsid w:val="00F621D5"/>
    <w:rsid w:val="00F71FE9"/>
    <w:rsid w:val="00F7380C"/>
    <w:rsid w:val="00F86903"/>
    <w:rsid w:val="00F873C2"/>
    <w:rsid w:val="00F90A02"/>
    <w:rsid w:val="00F9167C"/>
    <w:rsid w:val="00F9194A"/>
    <w:rsid w:val="00F92229"/>
    <w:rsid w:val="00F93984"/>
    <w:rsid w:val="00FA02AA"/>
    <w:rsid w:val="00FA1A1F"/>
    <w:rsid w:val="00FC366D"/>
    <w:rsid w:val="00FC6BEB"/>
    <w:rsid w:val="00FD0DD6"/>
    <w:rsid w:val="00FD5170"/>
    <w:rsid w:val="00FE6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08F3"/>
  </w:style>
  <w:style w:type="character" w:customStyle="1" w:styleId="apple-style-span">
    <w:name w:val="apple-style-span"/>
    <w:basedOn w:val="a0"/>
    <w:rsid w:val="004608F3"/>
  </w:style>
  <w:style w:type="character" w:customStyle="1" w:styleId="apple-converted-space">
    <w:name w:val="apple-converted-space"/>
    <w:basedOn w:val="a0"/>
    <w:rsid w:val="004608F3"/>
  </w:style>
  <w:style w:type="paragraph" w:styleId="a4">
    <w:name w:val="header"/>
    <w:basedOn w:val="a"/>
    <w:link w:val="a5"/>
    <w:uiPriority w:val="99"/>
    <w:unhideWhenUsed/>
    <w:rsid w:val="00C30270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C30270"/>
    <w:rPr>
      <w:rFonts w:eastAsiaTheme="minorEastAsia"/>
    </w:rPr>
  </w:style>
  <w:style w:type="paragraph" w:styleId="a6">
    <w:name w:val="footer"/>
    <w:basedOn w:val="a"/>
    <w:link w:val="a7"/>
    <w:uiPriority w:val="99"/>
    <w:unhideWhenUsed/>
    <w:rsid w:val="00C30270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C30270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8F7C23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F7C23"/>
    <w:rPr>
      <w:rFonts w:ascii="Tahoma" w:eastAsiaTheme="minorEastAsi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D852B9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614DF0"/>
    <w:rPr>
      <w:color w:val="0000FF"/>
      <w:u w:val="single"/>
    </w:rPr>
  </w:style>
  <w:style w:type="numbering" w:customStyle="1" w:styleId="1">
    <w:name w:val="ไม่มีรายการ1"/>
    <w:next w:val="a2"/>
    <w:uiPriority w:val="99"/>
    <w:semiHidden/>
    <w:unhideWhenUsed/>
    <w:rsid w:val="007738C2"/>
  </w:style>
  <w:style w:type="paragraph" w:customStyle="1" w:styleId="style53">
    <w:name w:val="style53"/>
    <w:basedOn w:val="a"/>
    <w:rsid w:val="00293EBF"/>
    <w:pPr>
      <w:spacing w:before="100" w:beforeAutospacing="1" w:after="100" w:afterAutospacing="1"/>
    </w:pPr>
    <w:rPr>
      <w:rFonts w:ascii="Tahoma" w:eastAsia="Times New Roman" w:hAnsi="Tahoma" w:cs="Tahoma"/>
      <w:sz w:val="34"/>
      <w:szCs w:val="34"/>
    </w:rPr>
  </w:style>
  <w:style w:type="character" w:styleId="ac">
    <w:name w:val="Strong"/>
    <w:basedOn w:val="a0"/>
    <w:uiPriority w:val="22"/>
    <w:qFormat/>
    <w:rsid w:val="00293E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08F3"/>
    <w:pPr>
      <w:spacing w:after="0" w:line="240" w:lineRule="auto"/>
    </w:pPr>
  </w:style>
  <w:style w:type="character" w:customStyle="1" w:styleId="apple-style-span">
    <w:name w:val="apple-style-span"/>
    <w:basedOn w:val="a0"/>
    <w:rsid w:val="004608F3"/>
  </w:style>
  <w:style w:type="character" w:customStyle="1" w:styleId="apple-converted-space">
    <w:name w:val="apple-converted-space"/>
    <w:basedOn w:val="a0"/>
    <w:rsid w:val="004608F3"/>
  </w:style>
  <w:style w:type="paragraph" w:styleId="a4">
    <w:name w:val="header"/>
    <w:basedOn w:val="a"/>
    <w:link w:val="a5"/>
    <w:uiPriority w:val="99"/>
    <w:unhideWhenUsed/>
    <w:rsid w:val="00C30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30270"/>
    <w:rPr>
      <w:rFonts w:eastAsiaTheme="minorEastAsia"/>
    </w:rPr>
  </w:style>
  <w:style w:type="paragraph" w:styleId="a6">
    <w:name w:val="footer"/>
    <w:basedOn w:val="a"/>
    <w:link w:val="a7"/>
    <w:uiPriority w:val="99"/>
    <w:unhideWhenUsed/>
    <w:rsid w:val="00C30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30270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8F7C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F7C23"/>
    <w:rPr>
      <w:rFonts w:ascii="Tahoma" w:eastAsiaTheme="minorEastAsi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D852B9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614DF0"/>
    <w:rPr>
      <w:color w:val="0000FF"/>
      <w:u w:val="single"/>
    </w:rPr>
  </w:style>
  <w:style w:type="numbering" w:customStyle="1" w:styleId="1">
    <w:name w:val="ไม่มีรายการ1"/>
    <w:next w:val="a2"/>
    <w:uiPriority w:val="99"/>
    <w:semiHidden/>
    <w:unhideWhenUsed/>
    <w:rsid w:val="007738C2"/>
  </w:style>
  <w:style w:type="paragraph" w:customStyle="1" w:styleId="style53">
    <w:name w:val="style53"/>
    <w:basedOn w:val="a"/>
    <w:rsid w:val="00293EB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34"/>
      <w:szCs w:val="34"/>
    </w:rPr>
  </w:style>
  <w:style w:type="character" w:styleId="ac">
    <w:name w:val="Strong"/>
    <w:basedOn w:val="a0"/>
    <w:uiPriority w:val="22"/>
    <w:qFormat/>
    <w:rsid w:val="00293E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6F022-D9AA-4C36-8500-554B77FC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acer</cp:lastModifiedBy>
  <cp:revision>33</cp:revision>
  <cp:lastPrinted>2011-12-31T15:20:00Z</cp:lastPrinted>
  <dcterms:created xsi:type="dcterms:W3CDTF">2017-05-27T04:36:00Z</dcterms:created>
  <dcterms:modified xsi:type="dcterms:W3CDTF">2018-01-06T05:54:00Z</dcterms:modified>
</cp:coreProperties>
</file>