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B956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46430E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บรรณานุกรม</w:t>
      </w: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B956EA" w:rsidRPr="0046430E" w:rsidRDefault="00B956EA" w:rsidP="006165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</w:p>
    <w:p w:rsidR="00E51333" w:rsidRPr="0046430E" w:rsidRDefault="00E51333" w:rsidP="00B956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cs/>
        </w:rPr>
      </w:pPr>
      <w:r w:rsidRPr="0046430E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lastRenderedPageBreak/>
        <w:t>บรรณานุกรม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กนกเรขา สุวรรณกิจ. (2545).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ความคาดหวังในการดําเนินชีวิตภายหลังการพ้นโทษของผู้ต้องขัง หญิง ศึกษาเฉพาะกรณี : ทัณฑสถานหญิงกลาง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รัฐประศาสนศาสตร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กรมราชทัณฑ์. (</w:t>
      </w:r>
      <w:r w:rsidR="00F7574F">
        <w:rPr>
          <w:rFonts w:asciiTheme="majorBidi" w:hAnsiTheme="majorBidi" w:cstheme="majorBidi" w:hint="cs"/>
          <w:sz w:val="32"/>
          <w:szCs w:val="32"/>
          <w:cs/>
        </w:rPr>
        <w:t>2548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โครง</w:t>
      </w:r>
      <w:r w:rsidR="001D3446"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การอบรมจริยธรรมผู้ต้องขังเรือนจำ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ทั่วประเทศเพื่อเฉลิมพระเกียรติ พระบาทสมเด็จพระเจ้าอยู่หัว ฯ ในวโรกาสทรงครองสิริราชสมบัติครบ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60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ปี.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CA5214">
        <w:rPr>
          <w:rFonts w:asciiTheme="majorBidi" w:hAnsiTheme="majorBidi" w:cstheme="majorBidi" w:hint="cs"/>
          <w:sz w:val="32"/>
          <w:szCs w:val="32"/>
          <w:cs/>
        </w:rPr>
        <w:t xml:space="preserve">    ผู้แต่ง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CA52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กรมราชทัณฑ์. </w:t>
      </w:r>
      <w:r w:rsidRPr="0046430E">
        <w:rPr>
          <w:rFonts w:asciiTheme="majorBidi" w:hAnsiTheme="majorBidi" w:cstheme="majorBidi"/>
          <w:sz w:val="32"/>
          <w:szCs w:val="32"/>
        </w:rPr>
        <w:t>(</w:t>
      </w:r>
      <w:r w:rsidR="00F7574F">
        <w:rPr>
          <w:rFonts w:asciiTheme="majorBidi" w:hAnsiTheme="majorBidi" w:cstheme="majorBidi" w:hint="cs"/>
          <w:sz w:val="32"/>
          <w:szCs w:val="32"/>
          <w:cs/>
        </w:rPr>
        <w:t>2559</w:t>
      </w:r>
      <w:r w:rsidRPr="0046430E">
        <w:rPr>
          <w:rFonts w:asciiTheme="majorBidi" w:hAnsiTheme="majorBidi" w:cstheme="majorBidi"/>
          <w:sz w:val="32"/>
          <w:szCs w:val="32"/>
        </w:rPr>
        <w:t>).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แผนปฏิบัติราชการ กรมราชทัณฑ์ พ.ศ. 2559 - 2560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CA5214">
        <w:rPr>
          <w:rFonts w:asciiTheme="majorBidi" w:hAnsiTheme="majorBidi" w:cstheme="majorBidi" w:hint="cs"/>
          <w:sz w:val="32"/>
          <w:szCs w:val="32"/>
          <w:cs/>
        </w:rPr>
        <w:t>ผู้แต่ง</w:t>
      </w:r>
      <w:r w:rsidR="00CA5214"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กรรณิกา นาควัชระ. (2534).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ความคาดหวังทางการศึกษาของนักเรียนชั้นมัธยมศึกษาปีที่ 3.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กังวล เทียนกัณฑ์เทศณ์. (2531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จิตวิทยาอุตสาหกรรมและปรัชญาเบื้องต้น.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46430E">
        <w:rPr>
          <w:rFonts w:asciiTheme="majorBidi" w:hAnsiTheme="majorBidi" w:cstheme="majorBidi"/>
          <w:sz w:val="32"/>
          <w:szCs w:val="32"/>
          <w:cs/>
        </w:rPr>
        <w:t>ศูนย์ส่งเสริมการศึกษา.</w:t>
      </w:r>
      <w:r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กัลยา วานิชย์บัญชา. (2553).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การวิเคราะห์สถิติ:สถิติสำหรับการบริหารและวิจัย.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จุฬาลงกรณ์มหาวิทยาลัย.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กูณฑ์ จีนประชา. </w:t>
      </w:r>
      <w:r w:rsidRPr="00F7574F">
        <w:rPr>
          <w:rFonts w:asciiTheme="majorBidi" w:hAnsiTheme="majorBidi" w:cstheme="majorBidi"/>
          <w:sz w:val="32"/>
          <w:szCs w:val="32"/>
          <w:cs/>
        </w:rPr>
        <w:t>(</w:t>
      </w:r>
      <w:r w:rsidR="00F7574F" w:rsidRPr="00F7574F">
        <w:rPr>
          <w:rFonts w:asciiTheme="majorBidi" w:hAnsiTheme="majorBidi" w:cstheme="majorBidi" w:hint="cs"/>
          <w:sz w:val="32"/>
          <w:szCs w:val="32"/>
          <w:cs/>
        </w:rPr>
        <w:t>2548</w:t>
      </w:r>
      <w:r w:rsidRPr="00F7574F">
        <w:rPr>
          <w:rFonts w:asciiTheme="majorBidi" w:hAnsiTheme="majorBidi" w:cstheme="majorBidi"/>
          <w:sz w:val="32"/>
          <w:szCs w:val="32"/>
        </w:rPr>
        <w:t>).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การศึกษาความต้องการฝึกอบรวิชาชีพหลักสูตรระยะสั้นของผู้ต้องขังเรือนจำกลางชลบุรี 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>วิทยานิพนธ์ปริญญาครุศาสตรมหาบัณฑิต).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ฉะเชิงเทรา</w:t>
      </w:r>
      <w:r w:rsidRPr="0046430E">
        <w:rPr>
          <w:rFonts w:asciiTheme="majorBidi" w:hAnsiTheme="majorBidi" w:cstheme="majorBidi"/>
          <w:sz w:val="32"/>
          <w:szCs w:val="32"/>
        </w:rPr>
        <w:t xml:space="preserve"> 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มหาวิทยาลัยราชภัฏราชนครินทร์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จีรภา บัวเผื่อน. (2554).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ความต้องการด้านการฝึกวิอชาชีพของผู้ต้องขัง:ศึกษาเฉพาะกรณีเรือนจำพิเศษกรุงเทพมหานคร.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มหาวิทยาลัยธรรมศาสตร์.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จุมพล หนิมพานิช. (2549).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นนทบุรี : มหาวิทยาลัยสุโขทัยธรรมาธิราช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ฉัตยาพร เสมอใจ. (2550).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พฤติกรรมผู้บริโภค.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ซีเอ็ดยูเคชั่น.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ณัฏฐพันธ์ เขจรนันทน์. (2545).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การจัดการทรัพยากรมนุษย์.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: ซีเอ็ดยูเคชั่น.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ถวิล คันธอุลิศ. (2550).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ปัญหาอุปสรรคของการมีส่วนร่วมของหน่วยงานภาครัฐและภาคเอกชน</w:t>
      </w:r>
      <w:r w:rsidR="00676D11"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ในการฝึกวิชาชีพผู้ต้องขังหญิง ศึกษาเฉพาะกรณี ทัณฑสถานหญิงกลาง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(วิทยานิพนธ์ปริญญาศิลปศาสตรมหาบัณฑิต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ทวี เหรียญวิไลรัตน์. (2543).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ต้องการเกี่ยวกับการฝึกวิชาชีพและการประกอบอาชีพของนักโทษเด็ดขาดก่อนปล่อยตัวคุมประพฤติในเรือนจำกลางกำแพงเพชร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วิทยานิพนธ์ปริญญาศึกษาศาสตรมหาบัณฑิต). </w:t>
      </w:r>
      <w:r w:rsidR="00704FCC"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มหาวิทยาลัยนเรศวร.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ธานินทร์ ศิลป์จารุ. (2555).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การวิจัยและวิเคราะห์ข้อมูลทางสถิติด้วย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SPSS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AMOS.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13</w:t>
      </w:r>
      <w:r w:rsidRPr="0046430E">
        <w:rPr>
          <w:rFonts w:asciiTheme="majorBidi" w:hAnsiTheme="majorBidi" w:cstheme="majorBidi"/>
          <w:sz w:val="32"/>
          <w:szCs w:val="32"/>
        </w:rPr>
        <w:t xml:space="preserve">.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ห้างหุ้นส่วนสามัญบิสซิเนสอาร์แอนด์ดี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นัทธี จิตสว่าง. (2542).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หลักทัสณฑวิทยา.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มูลนิธิพิบูลสงเคราะห์กรมราชทัณฑ์.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นิตยา กัทลีรดะพันธุ์. (2535)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การศึกษาสภาพและนโยบายเกี่ยวกับเด็กและเยาวชนผู้ด้อยโอกาส : เด็กเร่ร่อน</w:t>
      </w:r>
      <w:r w:rsidR="00CA521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CA5214" w:rsidRPr="00CA5214">
        <w:rPr>
          <w:rFonts w:asciiTheme="majorBidi" w:hAnsiTheme="majorBidi" w:cstheme="majorBidi" w:hint="cs"/>
          <w:sz w:val="32"/>
          <w:szCs w:val="32"/>
          <w:cs/>
        </w:rPr>
        <w:t>(</w:t>
      </w:r>
      <w:r w:rsidR="00CA5214">
        <w:rPr>
          <w:rFonts w:asciiTheme="majorBidi" w:hAnsiTheme="majorBidi" w:cstheme="majorBidi" w:hint="cs"/>
          <w:sz w:val="32"/>
          <w:szCs w:val="32"/>
          <w:cs/>
        </w:rPr>
        <w:t>รายงานผลการวิจัย</w:t>
      </w:r>
      <w:r w:rsidR="00CA5214" w:rsidRPr="00CA5214">
        <w:rPr>
          <w:rFonts w:asciiTheme="majorBidi" w:hAnsiTheme="majorBidi" w:cstheme="majorBidi" w:hint="cs"/>
          <w:sz w:val="32"/>
          <w:szCs w:val="32"/>
          <w:cs/>
        </w:rPr>
        <w:t>)</w:t>
      </w:r>
      <w:r w:rsidRPr="00CA521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จุฬาลงกรณ์มหาวิทยาลัย.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นิติพล ภูตะโชติ.  (2556). พฤติกรรมองค์การ. กรุงเทพฯ : จุฬาลงกรณ์มหาวิทยาลัย</w:t>
      </w:r>
      <w:r w:rsidRPr="0046430E">
        <w:rPr>
          <w:rFonts w:asciiTheme="majorBidi" w:hAnsiTheme="majorBidi" w:cstheme="majorBidi"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นิพนธ์ แจ้งเอี่ยม. (2546).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จิตวิทยาบริหารบุคคล.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ศูนย์สื่อเสริม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นิมิต บุตรทิพย์. (2544).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ความต้องการศึกษาของผู้ต้องขังเรือนจำ อำเภอตะกั่วป่า จังหวัดพังงา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(วิทยานิพนธ์ปริญญาศึกษา</w:t>
      </w:r>
      <w:r w:rsidR="00704FCC" w:rsidRPr="0046430E">
        <w:rPr>
          <w:rFonts w:asciiTheme="majorBidi" w:hAnsiTheme="majorBidi" w:cstheme="majorBidi"/>
          <w:sz w:val="32"/>
          <w:szCs w:val="32"/>
          <w:cs/>
        </w:rPr>
        <w:t>ศาสตร</w:t>
      </w:r>
      <w:r w:rsidR="00885530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สงขลา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มหาวิทยาลัยทักษิณ.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บุญธรรม กิจปรีดาบริสุทธิ์. (2543).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สถิติวิเคราะห์เพื่อการวิจัย.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เรือนแก้วการพิมพ์.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บุญฤทธิ์ ฉิมพิมล. (2548).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ความคาดหวังและสภาพความเป็นจริงในการเข้ารับการฝึกอบรมวิชาชีพในศูนย์ศิลปาชีพบางไทร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(วิทยานิพนธ์ปริญญาศึกษาศา</w:t>
      </w:r>
      <w:r w:rsidR="00075163" w:rsidRPr="0046430E">
        <w:rPr>
          <w:rFonts w:asciiTheme="majorBidi" w:hAnsiTheme="majorBidi" w:cstheme="majorBidi"/>
          <w:sz w:val="32"/>
          <w:szCs w:val="32"/>
          <w:cs/>
        </w:rPr>
        <w:t>สตรมหาบัณฑิต)  กรุงเทพฯ : มหาวิทยาลัยศิลปากร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ปภาวดี ดุลยจินดา. (2551).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พฤติกรรมมนุษย์ในองค์การ.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>พิมพ์ครั้งที่ 27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>)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นนทบุรี : มหาวิทยาลัยสุโขทัยธรรมาธิราช.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ประเทือง สูงสุวรรณ. (2534</w:t>
      </w:r>
      <w:r w:rsidRPr="0046430E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การศึกษาการรับรู้และความคาดหวังของครูต่อสภาพแวดล้อมโรงเรียนของโรงเรียนเอกชนในกรุงเทพมหานคร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(วิทยานิพนธ์ปริญญาศึกษาศาสตรมหาบัณฑิต</w:t>
      </w:r>
      <w:r w:rsidRPr="0046430E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. 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มหาวิทยาลัยมหิดล.</w:t>
      </w:r>
      <w:r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ประภาส ศิลปรัศมี. (2530).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ความคาดหวังในบทบาทของคณะทำงานสนับสนุนการปฏิบัติการ พัฒนาชนบทระดับตำบล : ศึกษาจากทัศนะของคณะทำงานสนับสนุนการปฏิบัติการ พัฒนาชนบทระดับตำบลและกรรมการสภาตำบลในอำเภอเมือง จังหวัดราชบุรี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8553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85530">
        <w:rPr>
          <w:rFonts w:asciiTheme="majorBidi" w:hAnsiTheme="majorBidi" w:cstheme="majorBidi"/>
          <w:sz w:val="32"/>
          <w:szCs w:val="32"/>
          <w:cs/>
        </w:rPr>
        <w:t>ศิลป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ศาสตรมหาบัณฑิต) กรุงเทพฯ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มหาวิทยาลัยเกษตรศาสตร์.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ประเสริฐ เมฆมณี. (2519).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คู่มือปฏิบัติงานราชทัณฑ์.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บพิธการพิมพ์.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ประเสริฐ เมฆมณี. (2523).</w:t>
      </w:r>
      <w:r w:rsidR="00704FCC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704FCC">
        <w:rPr>
          <w:rFonts w:asciiTheme="majorBidi" w:hAnsiTheme="majorBidi" w:cstheme="majorBidi"/>
          <w:i/>
          <w:iCs/>
          <w:sz w:val="32"/>
          <w:szCs w:val="32"/>
          <w:cs/>
        </w:rPr>
        <w:t>หลักทัณฑวิทยา.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BC78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: บพิธการพิมพ์.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ประเสริฐ เมฆมณี. (</w:t>
      </w:r>
      <w:r w:rsidR="00885530">
        <w:rPr>
          <w:rFonts w:asciiTheme="majorBidi" w:hAnsiTheme="majorBidi" w:cstheme="majorBidi"/>
          <w:sz w:val="32"/>
          <w:szCs w:val="32"/>
          <w:cs/>
        </w:rPr>
        <w:t xml:space="preserve">2527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ก). </w:t>
      </w:r>
      <w:r w:rsidRPr="00704FCC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การบริหารงานยุติธรรม.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46430E">
        <w:rPr>
          <w:rFonts w:asciiTheme="majorBidi" w:hAnsiTheme="majorBidi" w:cstheme="majorBidi"/>
          <w:sz w:val="32"/>
          <w:szCs w:val="32"/>
        </w:rPr>
        <w:t>7</w:t>
      </w:r>
      <w:r w:rsidR="00885530">
        <w:rPr>
          <w:rFonts w:asciiTheme="majorBidi" w:hAnsiTheme="majorBidi" w:cstheme="majorBidi"/>
          <w:sz w:val="32"/>
          <w:szCs w:val="32"/>
        </w:rPr>
        <w:t>)</w:t>
      </w:r>
      <w:r w:rsidR="00704FCC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F757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F7574F" w:rsidRPr="0046430E">
        <w:rPr>
          <w:rFonts w:asciiTheme="majorBidi" w:hAnsiTheme="majorBidi" w:cstheme="majorBidi"/>
          <w:sz w:val="32"/>
          <w:szCs w:val="32"/>
          <w:cs/>
        </w:rPr>
        <w:t>บพิธการพิมพ์.</w:t>
      </w:r>
    </w:p>
    <w:p w:rsidR="008F7589" w:rsidRPr="0046430E" w:rsidRDefault="00885530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ประเสริฐ เมฆมณี. (2527 </w:t>
      </w:r>
      <w:r w:rsidR="008F7589" w:rsidRPr="0046430E">
        <w:rPr>
          <w:rFonts w:asciiTheme="majorBidi" w:hAnsiTheme="majorBidi" w:cstheme="majorBidi"/>
          <w:sz w:val="32"/>
          <w:szCs w:val="32"/>
          <w:cs/>
        </w:rPr>
        <w:t xml:space="preserve">ข). </w:t>
      </w:r>
      <w:r w:rsidR="008F7589" w:rsidRPr="0046430E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หลักการบริหารและพัฒนาเรือนจำ.</w:t>
      </w:r>
      <w:r w:rsidR="008F7589"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บพิธการพิมพ์.</w:t>
      </w:r>
      <w:r w:rsidR="008F7589"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ประเสริฐ เมฆมณี. (2532).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คู่มือการราชทัณฑ์.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โรงพิมพ์</w:t>
      </w:r>
      <w:r w:rsidR="00885530" w:rsidRPr="0046430E">
        <w:rPr>
          <w:rFonts w:asciiTheme="majorBidi" w:hAnsiTheme="majorBidi" w:cstheme="majorBidi"/>
          <w:sz w:val="32"/>
          <w:szCs w:val="32"/>
          <w:cs/>
        </w:rPr>
        <w:t>กรม</w:t>
      </w:r>
      <w:r w:rsidR="00885530">
        <w:rPr>
          <w:rFonts w:asciiTheme="majorBidi" w:hAnsiTheme="majorBidi" w:cstheme="majorBidi"/>
          <w:sz w:val="32"/>
          <w:szCs w:val="32"/>
          <w:cs/>
        </w:rPr>
        <w:t>ราชทัณฑ์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ab/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พิไลวรรณ จันทร์สุกรี. (2540).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ความคาดหวังในงานชองนักศึกษาพยาบาลปีที่สีวิทยาลัยพยาบาลบรมราชชนนีในเขตภาคเหนือ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พยาบาลศาสตรมหาบัณฑิต). เชียงใหม่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พีรญา ทับคง. (2553).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ปัจจัยในการพัฒนาพฤตินิสัยผู้ต้องขังของเรือนจำเพชรบุรี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(วิทยานิพนธ์ปริญญารัฐประศาสนศาสตรมหาบัณฑิต). เพชรบุรี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มหาวิทยาลัยราชภัฏเพชรบุรี.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พูนไท มีสัตย์. (2542).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ความต้องการของผู้ต้องขังในการฝึกอบรมวิชาชีพ ศึกษาเฉพาะกรณีเรือนจำพิเศษกรุงเทพมหานคร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(วิทยานิพนธ์ปริญญาศิลปศาสตรมหาบัณฑิต).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885530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เพชรรี หาลาภ. (2538</w:t>
      </w:r>
      <w:r w:rsidRPr="0046430E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คาดหวังของผู้บังคับบัญชาระดับกลางที่มีต่อบทบาทการปฏิบัติงานของผู้บังคับบัญชาระดับล่างในโรงงานอุตสาหกรรมผลิตภัณฑ์พลาสติก.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(วิทยานิพนธ์ปริญญาวิทยาศาสตรมหาบัณฑิต).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  <w:r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ไพฑูรย์ วิเศษศิริ. (2545).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ปัญหาและความต้องการของผู้ต้องขังเรือนจำความมั่นคงสูง.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(วิทยานิพนธ์ปริญญาศิลปศาสตรมหาบัณฑิต).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 xml:space="preserve"> มหาวิทยาลัยธรรมศาสตร์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ไพรัตน์ ขมินทกูล. (2542).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พฤติกรรมเหนื่อยหน่ายของข้าราชการกรมราชทัณฑ์.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46430E">
        <w:rPr>
          <w:rFonts w:asciiTheme="majorBidi" w:hAnsiTheme="majorBidi" w:cstheme="majorBidi"/>
          <w:sz w:val="32"/>
          <w:szCs w:val="32"/>
        </w:rPr>
        <w:t xml:space="preserve"> : 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กรมราชทัณฑ์.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ภาวิณี เพชรสว่าง (</w:t>
      </w:r>
      <w:r w:rsidRPr="0046430E">
        <w:rPr>
          <w:rFonts w:asciiTheme="majorBidi" w:hAnsiTheme="majorBidi" w:cstheme="majorBidi"/>
          <w:sz w:val="32"/>
          <w:szCs w:val="32"/>
        </w:rPr>
        <w:t xml:space="preserve">2552).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885530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5</w:t>
      </w:r>
      <w:r w:rsidR="00885530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กรุงเทพฯ.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โรงพิมพ์ซีวีแอล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46430E">
        <w:rPr>
          <w:rFonts w:asciiTheme="majorBidi" w:hAnsiTheme="majorBidi" w:cstheme="majorBidi"/>
          <w:sz w:val="32"/>
          <w:szCs w:val="32"/>
          <w:cs/>
        </w:rPr>
        <w:t>การพิมพ์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ยุภาพร ยุภาศ. (2550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การบริหารทรัพยากรมนุษย์.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มหาวิทยาลัยราชภัฏมหาสารคาม.</w:t>
      </w:r>
      <w:r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รังศิพร จันทร์สมวงษ์. (2552).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แรงจูงใจและความคาดหวังที่มีต่อการฝึกวิชาชีพสำหรับผู้ต้องขังเรือนจำพิเศษธนบุรี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(วิทยานิพนธ์ปริญญามหาบัณฑิต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676D11" w:rsidRPr="0046430E">
        <w:rPr>
          <w:rFonts w:asciiTheme="majorBidi" w:hAnsiTheme="majorBidi" w:cstheme="majorBidi"/>
          <w:sz w:val="32"/>
          <w:szCs w:val="32"/>
          <w:cs/>
        </w:rPr>
        <w:t>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รังสรรค์  สิงหเลิศ. (2551).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ระเบียบวิจัยทางสังคมศาสตร์.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มหาสารคาม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: มหาวิทยาลัยราชภัฏมหาสารคาม.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ราชบัณฑิตยบัณฑิต. (2546). </w:t>
      </w:r>
      <w:r w:rsidR="0088553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พจนานุกรมราชบัณฑิตยสถาน พ.ศ.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2542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นามมีบุ๊คส์.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46430E">
        <w:rPr>
          <w:rFonts w:asciiTheme="majorBidi" w:hAnsiTheme="majorBidi" w:cstheme="majorBidi"/>
          <w:sz w:val="32"/>
          <w:szCs w:val="32"/>
        </w:rPr>
        <w:t xml:space="preserve">2546).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พจนานุกรมฉบับราชบัณฑิตยสถาน พ.ศ.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2542.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C54917" w:rsidRPr="0046430E">
        <w:rPr>
          <w:rFonts w:asciiTheme="majorBidi" w:hAnsiTheme="majorBidi" w:cstheme="majorBidi"/>
          <w:sz w:val="32"/>
          <w:szCs w:val="32"/>
          <w:cs/>
        </w:rPr>
        <w:t xml:space="preserve"> : นานมี</w:t>
      </w:r>
      <w:r w:rsidRPr="0046430E">
        <w:rPr>
          <w:rFonts w:asciiTheme="majorBidi" w:hAnsiTheme="majorBidi" w:cstheme="majorBidi"/>
          <w:sz w:val="32"/>
          <w:szCs w:val="32"/>
          <w:cs/>
        </w:rPr>
        <w:t>บุคส์พับลิเคชั่นส์.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</w:t>
      </w:r>
      <w:r w:rsidRPr="0046430E">
        <w:rPr>
          <w:rFonts w:asciiTheme="majorBidi" w:hAnsiTheme="majorBidi" w:cstheme="majorBidi"/>
          <w:sz w:val="32"/>
          <w:szCs w:val="32"/>
        </w:rPr>
        <w:t xml:space="preserve">. (2538). </w:t>
      </w:r>
      <w:r w:rsidRPr="0055550A">
        <w:rPr>
          <w:rFonts w:asciiTheme="majorBidi" w:hAnsiTheme="majorBidi" w:cstheme="majorBidi"/>
          <w:i/>
          <w:iCs/>
          <w:sz w:val="32"/>
          <w:szCs w:val="32"/>
          <w:cs/>
        </w:rPr>
        <w:t>ฝ่ายการศึกษาและพัฒนาจิตใจเรือนจำจังหวัดมหาสารคาม</w:t>
      </w:r>
      <w:r w:rsidRPr="0055550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55550A">
        <w:rPr>
          <w:rFonts w:asciiTheme="majorBidi" w:hAnsiTheme="majorBidi" w:cstheme="majorBidi" w:hint="cs"/>
          <w:sz w:val="32"/>
          <w:szCs w:val="32"/>
          <w:cs/>
        </w:rPr>
        <w:t>ผู้แต่ง.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วรรณลักษณ์ เมียนเกิด. (2549).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ค่านิยม ความคาดหวังของผู้สูงอายุและพหุวัย.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C54917" w:rsidRPr="0046430E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46430E">
        <w:rPr>
          <w:rFonts w:asciiTheme="majorBidi" w:hAnsiTheme="majorBidi" w:cstheme="majorBidi"/>
          <w:sz w:val="32"/>
          <w:szCs w:val="32"/>
          <w:cs/>
        </w:rPr>
        <w:t>คณะสังคมศาสตร์ มหาวิทยาลัยธรรมศาสตร์.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วุฒิชัย จำนง. (2551).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พฤติกรรมมนุษย์ในองค์การ.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550A">
        <w:rPr>
          <w:rFonts w:asciiTheme="majorBidi" w:hAnsiTheme="majorBidi" w:cstheme="majorBidi" w:hint="cs"/>
          <w:sz w:val="32"/>
          <w:szCs w:val="32"/>
          <w:cs/>
        </w:rPr>
        <w:t>(</w:t>
      </w:r>
      <w:r w:rsidR="0055550A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46430E">
        <w:rPr>
          <w:rFonts w:asciiTheme="majorBidi" w:hAnsiTheme="majorBidi" w:cstheme="majorBidi"/>
          <w:sz w:val="32"/>
          <w:szCs w:val="32"/>
          <w:cs/>
        </w:rPr>
        <w:t>27</w:t>
      </w:r>
      <w:r w:rsidR="00885530">
        <w:rPr>
          <w:rFonts w:asciiTheme="majorBidi" w:hAnsiTheme="majorBidi" w:cstheme="majorBidi"/>
          <w:sz w:val="32"/>
          <w:szCs w:val="32"/>
        </w:rPr>
        <w:t>)</w:t>
      </w:r>
      <w:r w:rsidR="00885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นนทบุรี :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46430E">
        <w:rPr>
          <w:rFonts w:asciiTheme="majorBidi" w:hAnsiTheme="majorBidi" w:cstheme="majorBidi"/>
          <w:sz w:val="32"/>
          <w:szCs w:val="32"/>
          <w:cs/>
        </w:rPr>
        <w:t>หาวิทยาลัยสุโขทัยธรรมาธิราช.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วุฒิชัย จำนงค์. (</w:t>
      </w:r>
      <w:r w:rsidRPr="0046430E">
        <w:rPr>
          <w:rFonts w:asciiTheme="majorBidi" w:hAnsiTheme="majorBidi" w:cstheme="majorBidi"/>
          <w:sz w:val="32"/>
          <w:szCs w:val="32"/>
        </w:rPr>
        <w:t xml:space="preserve">2530). 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ระบบองค์การ.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 กรุงเทพฯ : สำนักวิจัย สถาบันบัณฑิตพัฒนบริหารศาสตร์.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lastRenderedPageBreak/>
        <w:t>ศศิพัฒน์ ยอดเพชร. (</w:t>
      </w:r>
      <w:r w:rsidRPr="0046430E">
        <w:rPr>
          <w:rFonts w:asciiTheme="majorBidi" w:hAnsiTheme="majorBidi" w:cstheme="majorBidi"/>
          <w:sz w:val="32"/>
          <w:szCs w:val="32"/>
        </w:rPr>
        <w:t xml:space="preserve">2544).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สวัสดิการผู้สูงอายุ.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โรงพิมพ์แห่งจุฬาลงกรณ์มหาวิทยาลัย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ศิริวรรณ เสรีรัตน์ และคณะ. (2542).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โรงพิมพ์วิสิทธิพัฒนา.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สกาวเดือน ปธนสมิทธ์. (2540).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ปัจจัยที่มีอิทธิพลต่อการยอมรับการรื้อปรับระบบของพนักงานธนาคาร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(วิทยานิพนธ์ปริญญาวิทยาศาสตรมหาบัณฑิต.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46430E">
        <w:rPr>
          <w:rFonts w:asciiTheme="majorBidi" w:hAnsiTheme="majorBidi" w:cstheme="majorBidi"/>
          <w:sz w:val="32"/>
          <w:szCs w:val="32"/>
          <w:cs/>
        </w:rPr>
        <w:t>หาวิทยาลัยเกษตรศาสตร์.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สงวน จันทารัมย์. (2548).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ความคาดหวังและความต้องการของผู้ต้องขังต่อการดำเนินงานของเรือนจำกลางคลองไผ่ อำเภอสีคิ้ว จังหวัดนครราชศรีมา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รัฐประศาสนศาสตรมหาบัณฑิต).  มหาสารคาม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สมบัติ ท้ายเรือคำ. (2546).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การวิจัยการศึกษาเบื้องต้น.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มหาสารคาม : คณะศึกษาศาสตร์.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สมบัติ ท้ายเรือคำ. (2551).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ระเบียบวิจัยสำหรับมนุษย์ศาสตร์และสังคมศาสตร์.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มหาสารคาม : </w:t>
      </w:r>
      <w:r w:rsidR="00C54917" w:rsidRPr="0046430E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6430E">
        <w:rPr>
          <w:rFonts w:asciiTheme="majorBidi" w:hAnsiTheme="majorBidi" w:cstheme="majorBidi"/>
          <w:sz w:val="32"/>
          <w:szCs w:val="32"/>
          <w:cs/>
        </w:rPr>
        <w:t>คณะศึกษาศาสตร์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มหาวิทยาลัยมหาสารคาม</w:t>
      </w:r>
      <w:r w:rsidRPr="0046430E">
        <w:rPr>
          <w:rFonts w:asciiTheme="majorBidi" w:hAnsiTheme="majorBidi" w:cstheme="majorBidi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สังเวียน อ่อนแก้ว. (2536).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การบริหารงานลูกเสือตามความคาดหวังและการปฏิบัติจริงของผู้บริหารโรงเรียนประถมศึกษาเขตการศึกษา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(วิทยานิพนธ์ปริญญาศึกษาศาสตรมหาบัณฑิต).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สัญญา เคณาภูมิ. (2556).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สถิติสำหรับการวิจัยทางรัฐประศาสนศาสตร์.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มหาวิทยาลัยราชภัฏมหาสารคาม.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สัญญา เคณาภูมิ. (</w:t>
      </w:r>
      <w:r w:rsidRPr="0046430E">
        <w:rPr>
          <w:rFonts w:asciiTheme="majorBidi" w:hAnsiTheme="majorBidi" w:cstheme="majorBidi"/>
          <w:sz w:val="32"/>
          <w:szCs w:val="32"/>
        </w:rPr>
        <w:t>2559). “</w:t>
      </w:r>
      <w:r w:rsidRPr="0046430E">
        <w:rPr>
          <w:rFonts w:asciiTheme="majorBidi" w:hAnsiTheme="majorBidi" w:cstheme="majorBidi"/>
          <w:sz w:val="32"/>
          <w:szCs w:val="32"/>
          <w:cs/>
        </w:rPr>
        <w:t>การสร้างกลยุทธ์จากฐานการวิจัยทางการบริหารจัดการ</w:t>
      </w:r>
      <w:r w:rsidRPr="0046430E">
        <w:rPr>
          <w:rFonts w:asciiTheme="majorBidi" w:hAnsiTheme="majorBidi" w:cstheme="majorBidi"/>
          <w:sz w:val="32"/>
          <w:szCs w:val="32"/>
        </w:rPr>
        <w:t xml:space="preserve">,”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วารสาร มนุษย์ศาสตร์และสังคมศาสตร์ มหาวิทยาลัยมหาสารคาม</w:t>
      </w:r>
      <w:proofErr w:type="gramStart"/>
      <w:r w:rsidRPr="0046430E">
        <w:rPr>
          <w:rFonts w:asciiTheme="majorBidi" w:hAnsiTheme="majorBidi" w:cstheme="majorBidi"/>
          <w:sz w:val="32"/>
          <w:szCs w:val="32"/>
          <w:cs/>
        </w:rPr>
        <w:t xml:space="preserve">,  </w:t>
      </w:r>
      <w:r w:rsidRPr="0046430E">
        <w:rPr>
          <w:rFonts w:asciiTheme="majorBidi" w:hAnsiTheme="majorBidi" w:cstheme="majorBidi"/>
          <w:sz w:val="32"/>
          <w:szCs w:val="32"/>
        </w:rPr>
        <w:t>35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>(1)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สุกัญญา กาญจนรัตน์. (2544).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ปัจจัยที่มีควา</w:t>
      </w:r>
      <w:r w:rsidR="0055550A">
        <w:rPr>
          <w:rFonts w:asciiTheme="majorBidi" w:hAnsiTheme="majorBidi" w:cstheme="majorBidi"/>
          <w:i/>
          <w:iCs/>
          <w:sz w:val="32"/>
          <w:szCs w:val="32"/>
          <w:cs/>
        </w:rPr>
        <w:t>มสัมพันธ์กับความคาดหวังต่อการดำ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เนินชีวิตหลัง </w:t>
      </w:r>
      <w:r w:rsidR="00C54917" w:rsidRPr="0046430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</w:t>
      </w:r>
      <w:r w:rsidR="0055550A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พ้นโทษ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(วิทยานิพนธ์ปริญญาสังคมสงเคราะห์ศาสตรมหาบัณฑิต).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5B21A0" w:rsidRPr="0046430E" w:rsidRDefault="005B21A0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สุกัญญา กาญจนรัตน์. (</w:t>
      </w:r>
      <w:r w:rsidRPr="0046430E">
        <w:rPr>
          <w:rFonts w:asciiTheme="majorBidi" w:hAnsiTheme="majorBidi" w:cstheme="majorBidi"/>
          <w:sz w:val="32"/>
          <w:szCs w:val="32"/>
        </w:rPr>
        <w:t xml:space="preserve">2544).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ปัจจัยที่มีความสัมพันธ์กับความคาดหวังต่อการดำเนินชีวิตหลังพ้นโทษ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(วิทยานิพนธ์ปริญญาสังคมสงเคราะห์ศาสตรมหาบัณฑิต).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46430E">
        <w:rPr>
          <w:rFonts w:asciiTheme="majorBidi" w:hAnsiTheme="majorBidi" w:cstheme="majorBidi"/>
          <w:sz w:val="32"/>
          <w:szCs w:val="32"/>
          <w:cs/>
        </w:rPr>
        <w:t>หาวิทยาลัยธรรมศาสตร์.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สุกัญญา เพิ่มบุญ. (2553</w:t>
      </w:r>
      <w:r w:rsidRPr="0046430E">
        <w:rPr>
          <w:rFonts w:asciiTheme="majorBidi" w:hAnsiTheme="majorBidi" w:cstheme="majorBidi"/>
          <w:sz w:val="32"/>
          <w:szCs w:val="32"/>
        </w:rPr>
        <w:t xml:space="preserve">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ความคาดหวังและความเป็นจริงในการปฏิบัติงานกับผลการปฏิบัติงานของพยาบาลวิชาชีพในโรงพยาบาลศรีสะเกษ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(วิทยานิพนธ์ปริญญาสาธารณสุขศาสตร</w:t>
      </w:r>
      <w:r w:rsidR="00C54917" w:rsidRPr="0046430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มหาบัณฑิต). นนทบุรี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มหาวิทยาลัยสุโขทัยธรรมาธิราช.</w:t>
      </w:r>
      <w:r w:rsidRPr="0046430E">
        <w:rPr>
          <w:rFonts w:asciiTheme="majorBidi" w:hAnsiTheme="majorBidi" w:cstheme="majorBidi"/>
          <w:sz w:val="32"/>
          <w:szCs w:val="32"/>
          <w:cs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สุคนธ์ สินธพานนท์และคณะ. (</w:t>
      </w:r>
      <w:r w:rsidRPr="0046430E">
        <w:rPr>
          <w:rFonts w:asciiTheme="majorBidi" w:hAnsiTheme="majorBidi" w:cstheme="majorBidi"/>
          <w:sz w:val="32"/>
          <w:szCs w:val="32"/>
        </w:rPr>
        <w:t xml:space="preserve">2554).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วิธีสอนตามแนวปฏิรูปการศึกษาเพื่อพัฒนาคุณภาพของ เยาวชน.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Pr="0046430E">
        <w:rPr>
          <w:rFonts w:asciiTheme="majorBidi" w:hAnsiTheme="majorBidi" w:cstheme="majorBidi"/>
          <w:sz w:val="32"/>
          <w:szCs w:val="32"/>
        </w:rPr>
        <w:t xml:space="preserve">9199 </w:t>
      </w:r>
      <w:r w:rsidRPr="0046430E">
        <w:rPr>
          <w:rFonts w:asciiTheme="majorBidi" w:hAnsiTheme="majorBidi" w:cstheme="majorBidi"/>
          <w:sz w:val="32"/>
          <w:szCs w:val="32"/>
          <w:cs/>
        </w:rPr>
        <w:t>เทคนิคพริ้นติ้งนิทาน.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สุนันทา บุญสิทธิ์. (2532).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แนวทางส่งเสริมอาชีพเพื่อช่วยเหลืองานหญิงในโรงงานอุตสาหกรรม จังหวัดสมุทรปราการ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(วิทยานิพนธ์ศึกษาศาสตรมหาบัณฑิต). กรุงเทพฯ : บัณฑิตวิทยาลัย มหาวิทยาลัยเกษตรศาสตร์.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สุพจน์ สุโรจน์. (2530).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ทฤษฎีการลงโทษและแบบของการลงโทษ อาชญาวิทยาและทัณฑวิทยา.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55550A" w:rsidRPr="0046430E">
        <w:rPr>
          <w:rFonts w:asciiTheme="majorBidi" w:hAnsiTheme="majorBidi" w:cstheme="majorBidi"/>
          <w:sz w:val="32"/>
          <w:szCs w:val="32"/>
          <w:cs/>
        </w:rPr>
        <w:t>ไทยวัฒนาพานิช.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สุรพล จันทร์สมศักด์. (2555). ศึกษาความเครียดที่มีผลต่อการลงลายมือเขียนเพื่อใช้เป็นตัวอย่าง</w:t>
      </w:r>
      <w:r w:rsidR="00C54917" w:rsidRPr="0046430E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46430E">
        <w:rPr>
          <w:rFonts w:asciiTheme="majorBidi" w:hAnsiTheme="majorBidi" w:cstheme="majorBidi"/>
          <w:sz w:val="32"/>
          <w:szCs w:val="32"/>
          <w:cs/>
        </w:rPr>
        <w:t>ใน การตรวจพิสูจน์. หลักสูตรวิทยาศาสตรมหาบัณฑิต สาขา</w:t>
      </w:r>
      <w:r w:rsidR="0055550A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นิติวิทยาศาสตร์ มหาวิทยาลัย ศิลปากร.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วารสารวิทยาศาสตร์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5 (</w:t>
      </w:r>
      <w:r w:rsidR="00704FCC">
        <w:rPr>
          <w:rFonts w:asciiTheme="majorBidi" w:hAnsiTheme="majorBidi" w:cstheme="majorBidi"/>
          <w:sz w:val="32"/>
          <w:szCs w:val="32"/>
        </w:rPr>
        <w:t>2</w:t>
      </w:r>
      <w:r w:rsidRPr="0046430E">
        <w:rPr>
          <w:rFonts w:asciiTheme="majorBidi" w:hAnsiTheme="majorBidi" w:cstheme="majorBidi"/>
          <w:sz w:val="32"/>
          <w:szCs w:val="32"/>
          <w:cs/>
        </w:rPr>
        <w:t>).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สุวิทย์ หิรัณยากาณฑ์ ชนินทร์ชัย อินทิราภรณ์ และสิริวรรณ เมธีวิวัฒน์</w:t>
      </w:r>
      <w:r w:rsidR="00704FCC">
        <w:rPr>
          <w:rFonts w:asciiTheme="majorBidi" w:hAnsiTheme="majorBidi" w:cstheme="majorBidi"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6430E">
        <w:rPr>
          <w:rFonts w:asciiTheme="majorBidi" w:hAnsiTheme="majorBidi" w:cstheme="majorBidi"/>
          <w:sz w:val="32"/>
          <w:szCs w:val="32"/>
        </w:rPr>
        <w:t>2540)</w:t>
      </w:r>
      <w:r w:rsidR="00704FCC">
        <w:rPr>
          <w:rFonts w:asciiTheme="majorBidi" w:hAnsiTheme="majorBidi" w:cstheme="majorBidi"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 การศึกษา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ไอคิว</w:t>
      </w:r>
      <w:r w:rsidRPr="0046430E">
        <w:rPr>
          <w:rFonts w:asciiTheme="majorBidi" w:hAnsiTheme="majorBidi" w:cstheme="majorBidi"/>
          <w:sz w:val="32"/>
          <w:szCs w:val="32"/>
        </w:rPr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เสาวลักษณ์ เผือกเอี่ยม.(2552).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แรงจูงใจในการฝึกวิชาชีพผู้ต้องขังหญิงเรือนจำพิเศษมีนบุรี.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>(วิทยานิพนธ์ปร</w:t>
      </w:r>
      <w:r w:rsidR="0055550A">
        <w:rPr>
          <w:rFonts w:asciiTheme="majorBidi" w:hAnsiTheme="majorBidi" w:cstheme="majorBidi"/>
          <w:sz w:val="32"/>
          <w:szCs w:val="32"/>
          <w:cs/>
        </w:rPr>
        <w:t xml:space="preserve">ิญญารัฐประศาสนศาสตรมหาบัณฑิต).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มหาวิทยาลัยธุรกิจบัณฑิตย์.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โสภา ชูพิกุลชัย. (</w:t>
      </w:r>
      <w:r w:rsidRPr="0046430E">
        <w:rPr>
          <w:rFonts w:asciiTheme="majorBidi" w:hAnsiTheme="majorBidi" w:cstheme="majorBidi"/>
          <w:sz w:val="32"/>
          <w:szCs w:val="32"/>
        </w:rPr>
        <w:t xml:space="preserve">2521).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ไทยวัฒนาพานิช.</w:t>
      </w:r>
    </w:p>
    <w:p w:rsidR="00704FCC" w:rsidRPr="0046430E" w:rsidRDefault="008F7589" w:rsidP="00704F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>อธิพงศ์ ขวัญศักดิ์ และคนอื่น ๆ. (</w:t>
      </w:r>
      <w:r w:rsidRPr="0046430E">
        <w:rPr>
          <w:rFonts w:asciiTheme="majorBidi" w:hAnsiTheme="majorBidi" w:cstheme="majorBidi"/>
          <w:sz w:val="32"/>
          <w:szCs w:val="32"/>
        </w:rPr>
        <w:t xml:space="preserve">2550). </w:t>
      </w:r>
      <w:r w:rsidRPr="0046430E">
        <w:rPr>
          <w:rFonts w:asciiTheme="majorBidi" w:hAnsiTheme="majorBidi" w:cstheme="majorBidi"/>
          <w:sz w:val="32"/>
          <w:szCs w:val="32"/>
          <w:cs/>
        </w:rPr>
        <w:t>ความคาดหวังของเกษตรกรผู้นำในการมีส่วนร่วมใน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กิ</w:t>
      </w:r>
      <w:r w:rsidR="00704FCC" w:rsidRPr="0046430E">
        <w:rPr>
          <w:rFonts w:asciiTheme="majorBidi" w:hAnsiTheme="majorBidi" w:cstheme="majorBidi"/>
          <w:sz w:val="32"/>
          <w:szCs w:val="32"/>
          <w:cs/>
        </w:rPr>
        <w:t xml:space="preserve">จกรรมของศูนย์บริการและถ่ายทอดเทคโนโลยีการเกษตร. </w:t>
      </w:r>
      <w:r w:rsidR="00704FCC" w:rsidRPr="0046430E">
        <w:rPr>
          <w:rFonts w:asciiTheme="majorBidi" w:hAnsiTheme="majorBidi" w:cstheme="majorBidi"/>
          <w:i/>
          <w:iCs/>
          <w:sz w:val="32"/>
          <w:szCs w:val="32"/>
          <w:cs/>
        </w:rPr>
        <w:t>วิทยาสารกำแพงแสน</w:t>
      </w:r>
      <w:r w:rsidR="00704FCC" w:rsidRPr="0046430E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704FCC" w:rsidRPr="0046430E">
        <w:rPr>
          <w:rFonts w:asciiTheme="majorBidi" w:hAnsiTheme="majorBidi" w:cstheme="majorBidi"/>
          <w:sz w:val="32"/>
          <w:szCs w:val="32"/>
        </w:rPr>
        <w:t xml:space="preserve"> 5 (2), </w:t>
      </w:r>
      <w:r w:rsidR="00704FCC">
        <w:rPr>
          <w:rFonts w:asciiTheme="majorBidi" w:hAnsiTheme="majorBidi" w:cstheme="majorBidi"/>
          <w:sz w:val="32"/>
          <w:szCs w:val="32"/>
        </w:rPr>
        <w:t xml:space="preserve">  </w:t>
      </w:r>
      <w:r w:rsidR="00704FCC" w:rsidRPr="0046430E">
        <w:rPr>
          <w:rFonts w:asciiTheme="majorBidi" w:hAnsiTheme="majorBidi" w:cstheme="majorBidi"/>
          <w:sz w:val="32"/>
          <w:szCs w:val="32"/>
        </w:rPr>
        <w:t>43 – 55.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อรุณ รักธรรม. (2526).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โอเดียนสโตร์.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อาภา ภมรบุตร. (2545).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จิตวิทยาเกี่ยวกับครูและการบริหารงานการศึกษา.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กรุงเทพฯ : ดวงกมล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อายุตย์ สินธพันธ์. (2545).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ตัวแบบเรือนจำที่เหมาะสมในการปฏิบัติต่อผู้ต้องขังในประเทศ.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6430E">
        <w:rPr>
          <w:rFonts w:asciiTheme="majorBidi" w:hAnsiTheme="majorBidi" w:cstheme="majorBidi"/>
          <w:sz w:val="32"/>
          <w:szCs w:val="32"/>
        </w:rPr>
        <w:t xml:space="preserve">: </w:t>
      </w:r>
      <w:r w:rsidRPr="0046430E">
        <w:rPr>
          <w:rFonts w:asciiTheme="majorBidi" w:hAnsiTheme="majorBidi" w:cstheme="majorBidi"/>
          <w:sz w:val="32"/>
          <w:szCs w:val="32"/>
          <w:cs/>
        </w:rPr>
        <w:t>กรมราชทัณฑ์.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  <w:cs/>
        </w:rPr>
        <w:t xml:space="preserve">อุไรวรรณ เกิดผล. (2539). </w:t>
      </w:r>
      <w:r w:rsidRPr="0046430E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ต่อความคาดหวังของหัวหน้าสถานีอนามัยต่อระบบการนิเทศงานสาธารณสุขผสมผสานในจังหวัดลพบุรี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r w:rsidR="00704FCC">
        <w:rPr>
          <w:rFonts w:asciiTheme="majorBidi" w:hAnsiTheme="majorBidi" w:cstheme="majorBidi" w:hint="cs"/>
          <w:sz w:val="32"/>
          <w:szCs w:val="32"/>
          <w:cs/>
        </w:rPr>
        <w:t>รัฐศาสตร</w:t>
      </w:r>
      <w:r w:rsidRPr="0046430E">
        <w:rPr>
          <w:rFonts w:asciiTheme="majorBidi" w:hAnsiTheme="majorBidi" w:cstheme="majorBidi"/>
          <w:sz w:val="32"/>
          <w:szCs w:val="32"/>
          <w:cs/>
        </w:rPr>
        <w:t>มหาบัณฑิต). กรุงเทพฯ : มหาวิทยาลัยมหิดล.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Alderfer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Clayton P. (1972).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Existence, </w:t>
      </w:r>
      <w:proofErr w:type="spellStart"/>
      <w:r w:rsidRPr="0046430E">
        <w:rPr>
          <w:rFonts w:asciiTheme="majorBidi" w:hAnsiTheme="majorBidi" w:cstheme="majorBidi"/>
          <w:i/>
          <w:iCs/>
          <w:sz w:val="32"/>
          <w:szCs w:val="32"/>
        </w:rPr>
        <w:t>Relateness</w:t>
      </w:r>
      <w:proofErr w:type="spell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and Growth.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Free Press.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Allport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G.W. (1976). </w:t>
      </w:r>
      <w:proofErr w:type="gramStart"/>
      <w:r w:rsidRPr="0046430E">
        <w:rPr>
          <w:rFonts w:asciiTheme="majorBidi" w:hAnsiTheme="majorBidi" w:cstheme="majorBidi"/>
          <w:i/>
          <w:iCs/>
          <w:sz w:val="32"/>
          <w:szCs w:val="32"/>
        </w:rPr>
        <w:t>Attitudes :</w:t>
      </w:r>
      <w:proofErr w:type="gram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Readings in Attitudes Theory and Measurement.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Macmilan</w:t>
      </w:r>
      <w:proofErr w:type="spellEnd"/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Bandura, Albert. (1971).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Social Learning Theory.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General Learning Press.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704FCC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Belamd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I. L. and </w:t>
      </w:r>
      <w:proofErr w:type="spellStart"/>
      <w:r w:rsidR="008F7589" w:rsidRPr="0046430E">
        <w:rPr>
          <w:rFonts w:asciiTheme="majorBidi" w:hAnsiTheme="majorBidi" w:cstheme="majorBidi"/>
          <w:sz w:val="32"/>
          <w:szCs w:val="32"/>
        </w:rPr>
        <w:t>Passos</w:t>
      </w:r>
      <w:proofErr w:type="spellEnd"/>
      <w:r w:rsidR="008F7589" w:rsidRPr="0046430E">
        <w:rPr>
          <w:rFonts w:asciiTheme="majorBidi" w:hAnsiTheme="majorBidi" w:cstheme="majorBidi"/>
          <w:sz w:val="32"/>
          <w:szCs w:val="32"/>
        </w:rPr>
        <w:t>, J. (1975).</w:t>
      </w:r>
      <w:r w:rsidR="008F7589"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Clinical Nursing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8F7589"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F7589" w:rsidRPr="00704FCC">
        <w:rPr>
          <w:rFonts w:asciiTheme="majorBidi" w:hAnsiTheme="majorBidi" w:cstheme="majorBidi"/>
          <w:sz w:val="32"/>
          <w:szCs w:val="32"/>
        </w:rPr>
        <w:t>(3</w:t>
      </w:r>
      <w:r w:rsidR="008F7589" w:rsidRPr="00704FCC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="008F7589" w:rsidRPr="00704FCC">
        <w:rPr>
          <w:rFonts w:asciiTheme="majorBidi" w:hAnsiTheme="majorBidi" w:cstheme="majorBidi"/>
          <w:sz w:val="32"/>
          <w:szCs w:val="32"/>
        </w:rPr>
        <w:t xml:space="preserve">ed.). </w:t>
      </w:r>
      <w:r w:rsidR="008F7589" w:rsidRPr="0046430E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="008F7589"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="008F7589" w:rsidRPr="0046430E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8F7589" w:rsidRPr="0046430E">
        <w:rPr>
          <w:rFonts w:asciiTheme="majorBidi" w:hAnsiTheme="majorBidi" w:cstheme="majorBidi"/>
          <w:sz w:val="32"/>
          <w:szCs w:val="32"/>
        </w:rPr>
        <w:t>Mcmilian</w:t>
      </w:r>
      <w:proofErr w:type="spellEnd"/>
      <w:r w:rsidR="008F7589" w:rsidRPr="0046430E">
        <w:rPr>
          <w:rFonts w:asciiTheme="majorBidi" w:hAnsiTheme="majorBidi" w:cstheme="majorBidi"/>
          <w:sz w:val="32"/>
          <w:szCs w:val="32"/>
        </w:rPr>
        <w:t>.</w:t>
      </w:r>
      <w:r w:rsidR="008F7589"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Bogardus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E. S. (1925). Social distance in the city.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Journal of Applied Sociology</w:t>
      </w:r>
      <w:r w:rsidRPr="0046430E">
        <w:rPr>
          <w:rFonts w:asciiTheme="majorBidi" w:hAnsiTheme="majorBidi" w:cstheme="majorBidi"/>
          <w:sz w:val="32"/>
          <w:szCs w:val="32"/>
        </w:rPr>
        <w:t>, 9, 216 - 308.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lastRenderedPageBreak/>
        <w:t>Ceriello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V. R. and Freeman, C. (1991).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Human Resource Management Systems: Strategies, Tactics, and Techniques. </w:t>
      </w:r>
      <w:r w:rsidRPr="0046430E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Lexington Books.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Herzberg, F.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Mausner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B. and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Synderman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G.E. (1959).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The Motivation to Work</w:t>
      </w:r>
      <w:r w:rsidR="00704F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04FCC">
        <w:rPr>
          <w:rFonts w:asciiTheme="majorBidi" w:hAnsiTheme="majorBidi" w:cstheme="majorBidi"/>
          <w:sz w:val="32"/>
          <w:szCs w:val="32"/>
        </w:rPr>
        <w:t xml:space="preserve">(2 </w:t>
      </w:r>
      <w:proofErr w:type="spellStart"/>
      <w:r w:rsidRPr="00704FCC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704FCC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704FCC">
        <w:rPr>
          <w:rFonts w:asciiTheme="majorBidi" w:hAnsiTheme="majorBidi" w:cstheme="majorBidi"/>
          <w:sz w:val="32"/>
          <w:szCs w:val="32"/>
        </w:rPr>
        <w:t>.).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="00704FCC">
        <w:rPr>
          <w:rFonts w:asciiTheme="majorBidi" w:hAnsiTheme="majorBidi" w:cstheme="majorBidi"/>
          <w:sz w:val="32"/>
          <w:szCs w:val="32"/>
        </w:rPr>
        <w:t xml:space="preserve">       </w:t>
      </w:r>
      <w:r w:rsidRPr="0046430E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John Wiley and Sons.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>Hurlock, E.B. (</w:t>
      </w:r>
      <w:r w:rsidRPr="0046430E">
        <w:rPr>
          <w:rFonts w:asciiTheme="majorBidi" w:hAnsiTheme="majorBidi" w:cstheme="majorBidi"/>
          <w:sz w:val="32"/>
          <w:szCs w:val="32"/>
          <w:cs/>
        </w:rPr>
        <w:t>1964</w:t>
      </w:r>
      <w:r w:rsidRPr="0046430E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Child Development.</w:t>
      </w:r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="0055550A">
        <w:rPr>
          <w:rFonts w:asciiTheme="majorBidi" w:hAnsiTheme="majorBidi" w:cstheme="majorBidi"/>
          <w:sz w:val="32"/>
          <w:szCs w:val="32"/>
        </w:rPr>
        <w:t>(</w:t>
      </w:r>
      <w:r w:rsidRPr="0046430E">
        <w:rPr>
          <w:rFonts w:asciiTheme="majorBidi" w:hAnsiTheme="majorBidi" w:cstheme="majorBidi"/>
          <w:sz w:val="32"/>
          <w:szCs w:val="32"/>
          <w:cs/>
        </w:rPr>
        <w:t>4</w:t>
      </w:r>
      <w:proofErr w:type="spellStart"/>
      <w:r w:rsidRPr="0046430E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46430E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>.</w:t>
      </w:r>
      <w:r w:rsidR="0055550A">
        <w:rPr>
          <w:rFonts w:asciiTheme="majorBidi" w:hAnsiTheme="majorBidi" w:cstheme="majorBidi"/>
          <w:sz w:val="32"/>
          <w:szCs w:val="32"/>
        </w:rPr>
        <w:t>)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McGraw - Hill Book Company.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Krejcie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R. V. &amp; Morgan, D. W. (1970).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Determining Sample Size for Research Activities.</w:t>
      </w:r>
      <w:r w:rsidRPr="0046430E">
        <w:rPr>
          <w:rFonts w:asciiTheme="majorBidi" w:hAnsiTheme="majorBidi" w:cstheme="majorBidi"/>
          <w:sz w:val="32"/>
          <w:szCs w:val="32"/>
        </w:rPr>
        <w:t xml:space="preserve"> Educational and Psychological Measurement, 30(3), 607</w:t>
      </w:r>
      <w:r w:rsidR="0055550A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-</w:t>
      </w:r>
      <w:r w:rsidR="0055550A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610.</w:t>
      </w:r>
    </w:p>
    <w:p w:rsidR="008F7589" w:rsidRPr="0046430E" w:rsidRDefault="008F7589" w:rsidP="00704F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Lawler, E. E, and Porter, L.W. (1967).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“ The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Effect of Performance on Job Satisfaction.”.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Industrial Relations,</w:t>
      </w:r>
      <w:r w:rsidRPr="0046430E">
        <w:rPr>
          <w:rFonts w:asciiTheme="majorBidi" w:hAnsiTheme="majorBidi" w:cstheme="majorBidi"/>
          <w:sz w:val="32"/>
          <w:szCs w:val="32"/>
        </w:rPr>
        <w:t xml:space="preserve"> (7), 22.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Maslow, Abraham H. (1970). </w:t>
      </w:r>
      <w:proofErr w:type="spellStart"/>
      <w:r w:rsidRPr="0046430E">
        <w:rPr>
          <w:rFonts w:asciiTheme="majorBidi" w:hAnsiTheme="majorBidi" w:cstheme="majorBidi"/>
          <w:i/>
          <w:iCs/>
          <w:sz w:val="32"/>
          <w:szCs w:val="32"/>
        </w:rPr>
        <w:t>Motivaton</w:t>
      </w:r>
      <w:proofErr w:type="spell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and </w:t>
      </w:r>
      <w:proofErr w:type="spellStart"/>
      <w:r w:rsidRPr="0046430E">
        <w:rPr>
          <w:rFonts w:asciiTheme="majorBidi" w:hAnsiTheme="majorBidi" w:cstheme="majorBidi"/>
          <w:i/>
          <w:iCs/>
          <w:sz w:val="32"/>
          <w:szCs w:val="32"/>
        </w:rPr>
        <w:t>Personnelity</w:t>
      </w:r>
      <w:proofErr w:type="spell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5550A">
        <w:rPr>
          <w:rFonts w:asciiTheme="majorBidi" w:hAnsiTheme="majorBidi" w:cstheme="majorBidi"/>
          <w:sz w:val="32"/>
          <w:szCs w:val="32"/>
        </w:rPr>
        <w:t xml:space="preserve">(2 </w:t>
      </w:r>
      <w:proofErr w:type="spellStart"/>
      <w:r w:rsidRPr="0055550A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="0055550A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55550A">
        <w:rPr>
          <w:rFonts w:asciiTheme="majorBidi" w:hAnsiTheme="majorBidi" w:cstheme="majorBidi"/>
          <w:sz w:val="32"/>
          <w:szCs w:val="32"/>
        </w:rPr>
        <w:t>.)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Harper and Row Publishers.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Clelland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>, David C. (1951).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Personality.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York: Holt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Rhinchart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and Winston.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Cregor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D. (1960).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The Human side of </w:t>
      </w:r>
      <w:proofErr w:type="spellStart"/>
      <w:r w:rsidRPr="0046430E">
        <w:rPr>
          <w:rFonts w:asciiTheme="majorBidi" w:hAnsiTheme="majorBidi" w:cstheme="majorBidi"/>
          <w:i/>
          <w:iCs/>
          <w:sz w:val="32"/>
          <w:szCs w:val="32"/>
        </w:rPr>
        <w:t>Enterpise</w:t>
      </w:r>
      <w:proofErr w:type="spellEnd"/>
      <w:r w:rsidRPr="0046430E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</w:t>
      </w:r>
      <w:r w:rsidR="0055550A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Mc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Graw-Hillbook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>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McShane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M.R. and Von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Glinow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. M.A. (2000).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Organization behavior. </w:t>
      </w:r>
      <w:r w:rsidRPr="0046430E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Irwin McGraw-Hill.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Organ, D.W. and Hammer, W.C. (1982).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Organizational Applied Psychological Approach.</w:t>
      </w:r>
      <w:r w:rsidRPr="0046430E">
        <w:rPr>
          <w:rFonts w:asciiTheme="majorBidi" w:hAnsiTheme="majorBidi" w:cstheme="majorBidi"/>
          <w:sz w:val="32"/>
          <w:szCs w:val="32"/>
        </w:rPr>
        <w:t xml:space="preserve"> United States of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America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Business Publication, Inc.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Robbins, Stephen P. (2002).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Management</w:t>
      </w:r>
      <w:r w:rsidR="00704FCC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04FCC">
        <w:rPr>
          <w:rFonts w:asciiTheme="majorBidi" w:hAnsiTheme="majorBidi" w:cstheme="majorBidi"/>
          <w:sz w:val="32"/>
          <w:szCs w:val="32"/>
        </w:rPr>
        <w:t>(4</w:t>
      </w:r>
      <w:r w:rsidRPr="00704FCC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gramStart"/>
      <w:r w:rsidRPr="00704FCC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704FCC">
        <w:rPr>
          <w:rFonts w:asciiTheme="majorBidi" w:hAnsiTheme="majorBidi" w:cstheme="majorBidi"/>
          <w:sz w:val="32"/>
          <w:szCs w:val="32"/>
        </w:rPr>
        <w:t xml:space="preserve">.). </w:t>
      </w:r>
      <w:r w:rsidRPr="0046430E">
        <w:rPr>
          <w:rFonts w:asciiTheme="majorBidi" w:hAnsiTheme="majorBidi" w:cstheme="majorBidi"/>
          <w:sz w:val="32"/>
          <w:szCs w:val="32"/>
        </w:rPr>
        <w:t xml:space="preserve">Englewood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Cliffs</w:t>
      </w:r>
      <w:r w:rsidR="00704FCC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Prentice-Hall, Inc. and Coulter.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Sander, H. C. (1966).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The Cooperative Extension Service.</w:t>
      </w:r>
      <w:r w:rsidRPr="0046430E">
        <w:rPr>
          <w:rFonts w:asciiTheme="majorBidi" w:hAnsiTheme="majorBidi" w:cstheme="majorBidi"/>
          <w:sz w:val="32"/>
          <w:szCs w:val="32"/>
        </w:rPr>
        <w:t xml:space="preserve"> Englewood Cliff: New Jersey Prentice Hall</w:t>
      </w:r>
      <w:r w:rsidRPr="0046430E">
        <w:rPr>
          <w:rFonts w:asciiTheme="majorBidi" w:hAnsiTheme="majorBidi" w:cstheme="majorBidi"/>
          <w:sz w:val="32"/>
          <w:szCs w:val="32"/>
        </w:rPr>
        <w:tab/>
        <w:t>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Sanders MR,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Markie-Dadds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C, Turner KMT. (</w:t>
      </w:r>
      <w:r w:rsidRPr="0046430E">
        <w:rPr>
          <w:rFonts w:asciiTheme="majorBidi" w:hAnsiTheme="majorBidi" w:cstheme="majorBidi"/>
          <w:sz w:val="32"/>
          <w:szCs w:val="32"/>
          <w:cs/>
        </w:rPr>
        <w:t xml:space="preserve">2003).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Theoretical, scientific and clinical foundations of the triple p-positive parenting </w:t>
      </w:r>
      <w:proofErr w:type="gramStart"/>
      <w:r w:rsidRPr="0046430E">
        <w:rPr>
          <w:rFonts w:asciiTheme="majorBidi" w:hAnsiTheme="majorBidi" w:cstheme="majorBidi"/>
          <w:i/>
          <w:iCs/>
          <w:sz w:val="32"/>
          <w:szCs w:val="32"/>
        </w:rPr>
        <w:t>program :</w:t>
      </w:r>
      <w:proofErr w:type="gram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a population approach to the promotion of parenting competence.</w:t>
      </w:r>
      <w:r w:rsidRPr="0046430E">
        <w:rPr>
          <w:rFonts w:asciiTheme="majorBidi" w:hAnsiTheme="majorBidi" w:cstheme="majorBidi"/>
          <w:sz w:val="32"/>
          <w:szCs w:val="32"/>
        </w:rPr>
        <w:t xml:space="preserve"> Research and practice monograph No.</w:t>
      </w:r>
      <w:r w:rsidRPr="0046430E">
        <w:rPr>
          <w:rFonts w:asciiTheme="majorBidi" w:hAnsiTheme="majorBidi" w:cstheme="majorBidi"/>
          <w:sz w:val="32"/>
          <w:szCs w:val="32"/>
          <w:cs/>
        </w:rPr>
        <w:t>1.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46430E">
        <w:rPr>
          <w:rFonts w:asciiTheme="majorBidi" w:hAnsiTheme="majorBidi" w:cstheme="majorBidi"/>
          <w:sz w:val="32"/>
          <w:szCs w:val="32"/>
        </w:rPr>
        <w:t>Schermerhorn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>,</w:t>
      </w:r>
      <w:r w:rsidR="001D3446" w:rsidRPr="0046430E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John R.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,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Jr</w:t>
      </w:r>
      <w:proofErr w:type="spellEnd"/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., James G. Hunt and Richard N. Osborn. (2000).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Organizational Behavior Seven Edition.</w:t>
      </w:r>
      <w:r w:rsidRPr="0046430E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John Wiley and Sons.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Smith, Ken G. and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Hitt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, Michael A. (2005). </w:t>
      </w:r>
      <w:proofErr w:type="spellStart"/>
      <w:r w:rsidRPr="0046430E">
        <w:rPr>
          <w:rFonts w:asciiTheme="majorBidi" w:hAnsiTheme="majorBidi" w:cstheme="majorBidi"/>
          <w:i/>
          <w:iCs/>
          <w:sz w:val="32"/>
          <w:szCs w:val="32"/>
        </w:rPr>
        <w:t>Geat</w:t>
      </w:r>
      <w:proofErr w:type="spellEnd"/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 Minds in Management “On the Orig</w:t>
      </w:r>
      <w:r w:rsidR="0055550A">
        <w:rPr>
          <w:rFonts w:asciiTheme="majorBidi" w:hAnsiTheme="majorBidi" w:cstheme="majorBidi"/>
          <w:i/>
          <w:iCs/>
          <w:sz w:val="32"/>
          <w:szCs w:val="32"/>
        </w:rPr>
        <w:t>in of Expectancy Theory,</w:t>
      </w:r>
      <w:r w:rsidR="0055550A">
        <w:rPr>
          <w:rFonts w:asciiTheme="majorBidi" w:hAnsiTheme="majorBidi" w:cstheme="majorBidi"/>
          <w:sz w:val="32"/>
          <w:szCs w:val="32"/>
        </w:rPr>
        <w:t xml:space="preserve"> </w:t>
      </w:r>
      <w:r w:rsidRPr="0046430E">
        <w:rPr>
          <w:rFonts w:asciiTheme="majorBidi" w:hAnsiTheme="majorBidi" w:cstheme="majorBidi"/>
          <w:sz w:val="32"/>
          <w:szCs w:val="32"/>
        </w:rPr>
        <w:t>239 - 258. Oxford university press.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Taro, Yamane. (1973).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Statistics an Introductory Analysis </w:t>
      </w:r>
      <w:r w:rsidRPr="0055550A">
        <w:rPr>
          <w:rFonts w:asciiTheme="majorBidi" w:hAnsiTheme="majorBidi" w:cstheme="majorBidi"/>
          <w:sz w:val="32"/>
          <w:szCs w:val="32"/>
        </w:rPr>
        <w:t>(3</w:t>
      </w:r>
      <w:r w:rsidRPr="0055550A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55550A">
        <w:rPr>
          <w:rFonts w:asciiTheme="majorBidi" w:hAnsiTheme="majorBidi" w:cstheme="majorBidi"/>
          <w:sz w:val="32"/>
          <w:szCs w:val="32"/>
        </w:rPr>
        <w:t xml:space="preserve">ed.) </w:t>
      </w:r>
      <w:r w:rsidRPr="0046430E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Harper and Row.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lastRenderedPageBreak/>
        <w:t xml:space="preserve">Thomas G., Cummings and Christopher G. Worley. (2001).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 xml:space="preserve">Essentials of Organization Development and Change.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Cincinnat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I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South - Western College Publishing.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Thomas, John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Zadrozny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 xml:space="preserve">. (1959).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Dictionary of Social Science.</w:t>
      </w:r>
      <w:r w:rsidRPr="0046430E">
        <w:rPr>
          <w:rFonts w:asciiTheme="majorBidi" w:hAnsiTheme="majorBidi" w:cstheme="majorBidi"/>
          <w:sz w:val="32"/>
          <w:szCs w:val="32"/>
        </w:rPr>
        <w:t xml:space="preserve"> Washington D.C</w:t>
      </w:r>
      <w:proofErr w:type="gramStart"/>
      <w:r w:rsidRPr="0046430E">
        <w:rPr>
          <w:rFonts w:asciiTheme="majorBidi" w:hAnsiTheme="majorBidi" w:cstheme="majorBidi"/>
          <w:sz w:val="32"/>
          <w:szCs w:val="32"/>
        </w:rPr>
        <w:t>. :</w:t>
      </w:r>
      <w:proofErr w:type="gramEnd"/>
      <w:r w:rsidRPr="0046430E">
        <w:rPr>
          <w:rFonts w:asciiTheme="majorBidi" w:hAnsiTheme="majorBidi" w:cstheme="majorBidi"/>
          <w:sz w:val="32"/>
          <w:szCs w:val="32"/>
        </w:rPr>
        <w:t xml:space="preserve"> Public Affair Press.</w:t>
      </w:r>
    </w:p>
    <w:p w:rsidR="008F7589" w:rsidRPr="0046430E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46430E">
        <w:rPr>
          <w:rFonts w:asciiTheme="majorBidi" w:hAnsiTheme="majorBidi" w:cstheme="majorBidi"/>
          <w:sz w:val="32"/>
          <w:szCs w:val="32"/>
        </w:rPr>
        <w:t xml:space="preserve">Victor H. Vroom. (1995). </w:t>
      </w:r>
      <w:r w:rsidRPr="0046430E">
        <w:rPr>
          <w:rFonts w:asciiTheme="majorBidi" w:hAnsiTheme="majorBidi" w:cstheme="majorBidi"/>
          <w:i/>
          <w:iCs/>
          <w:sz w:val="32"/>
          <w:szCs w:val="32"/>
        </w:rPr>
        <w:t>Work and Motivation.</w:t>
      </w:r>
      <w:r w:rsidRPr="0046430E">
        <w:rPr>
          <w:rFonts w:asciiTheme="majorBidi" w:hAnsiTheme="majorBidi" w:cstheme="majorBidi"/>
          <w:sz w:val="32"/>
          <w:szCs w:val="32"/>
        </w:rPr>
        <w:t xml:space="preserve"> Revised Edition </w:t>
      </w:r>
      <w:proofErr w:type="spellStart"/>
      <w:r w:rsidRPr="0046430E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Pr="0046430E">
        <w:rPr>
          <w:rFonts w:asciiTheme="majorBidi" w:hAnsiTheme="majorBidi" w:cstheme="majorBidi"/>
          <w:sz w:val="32"/>
          <w:szCs w:val="32"/>
        </w:rPr>
        <w:t>-Bass Classic.</w:t>
      </w:r>
      <w:r w:rsidRPr="0046430E">
        <w:rPr>
          <w:rFonts w:asciiTheme="majorBidi" w:hAnsiTheme="majorBidi" w:cstheme="majorBidi"/>
          <w:sz w:val="32"/>
          <w:szCs w:val="32"/>
        </w:rPr>
        <w:tab/>
      </w:r>
    </w:p>
    <w:p w:rsidR="008F7589" w:rsidRPr="008F7589" w:rsidRDefault="008F7589" w:rsidP="008F7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sectPr w:rsidR="008F7589" w:rsidRPr="008F7589" w:rsidSect="00B956EA">
      <w:headerReference w:type="default" r:id="rId8"/>
      <w:pgSz w:w="11906" w:h="16838" w:code="9"/>
      <w:pgMar w:top="2160" w:right="1440" w:bottom="1440" w:left="2160" w:header="1440" w:footer="1440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DB" w:rsidRDefault="00B42EDB" w:rsidP="00070693">
      <w:pPr>
        <w:spacing w:after="0" w:line="240" w:lineRule="auto"/>
      </w:pPr>
      <w:r>
        <w:separator/>
      </w:r>
    </w:p>
  </w:endnote>
  <w:endnote w:type="continuationSeparator" w:id="0">
    <w:p w:rsidR="00B42EDB" w:rsidRDefault="00B42EDB" w:rsidP="0007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DB" w:rsidRDefault="00B42EDB" w:rsidP="00070693">
      <w:pPr>
        <w:spacing w:after="0" w:line="240" w:lineRule="auto"/>
      </w:pPr>
      <w:r>
        <w:separator/>
      </w:r>
    </w:p>
  </w:footnote>
  <w:footnote w:type="continuationSeparator" w:id="0">
    <w:p w:rsidR="00B42EDB" w:rsidRDefault="00B42EDB" w:rsidP="0007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417"/>
      <w:docPartObj>
        <w:docPartGallery w:val="Page Numbers (Top of Page)"/>
        <w:docPartUnique/>
      </w:docPartObj>
    </w:sdtPr>
    <w:sdtEndPr/>
    <w:sdtContent>
      <w:p w:rsidR="00DC3C9A" w:rsidRPr="00B956EA" w:rsidRDefault="00DF373A" w:rsidP="00B956EA">
        <w:pPr>
          <w:pStyle w:val="a4"/>
          <w:jc w:val="right"/>
        </w:pPr>
        <w:r w:rsidRPr="0010740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10740B" w:rsidRPr="0010740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10740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C708D" w:rsidRPr="001C708D">
          <w:rPr>
            <w:rFonts w:asciiTheme="majorBidi" w:hAnsiTheme="majorBidi" w:cs="Angsana New"/>
            <w:noProof/>
            <w:sz w:val="32"/>
            <w:szCs w:val="32"/>
            <w:lang w:val="th-TH"/>
          </w:rPr>
          <w:t>152</w:t>
        </w:r>
        <w:r w:rsidRPr="0010740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1333"/>
    <w:rsid w:val="00030109"/>
    <w:rsid w:val="00030F55"/>
    <w:rsid w:val="00044241"/>
    <w:rsid w:val="000442F1"/>
    <w:rsid w:val="000469D4"/>
    <w:rsid w:val="00057875"/>
    <w:rsid w:val="000672F1"/>
    <w:rsid w:val="00070693"/>
    <w:rsid w:val="00075163"/>
    <w:rsid w:val="00084AB2"/>
    <w:rsid w:val="000A0C72"/>
    <w:rsid w:val="000A7E17"/>
    <w:rsid w:val="000B7BE6"/>
    <w:rsid w:val="000D590D"/>
    <w:rsid w:val="000F394C"/>
    <w:rsid w:val="00100E9E"/>
    <w:rsid w:val="0010740B"/>
    <w:rsid w:val="001209AE"/>
    <w:rsid w:val="001441F5"/>
    <w:rsid w:val="00145763"/>
    <w:rsid w:val="00150270"/>
    <w:rsid w:val="00150D83"/>
    <w:rsid w:val="00151B8F"/>
    <w:rsid w:val="00164E90"/>
    <w:rsid w:val="00186E95"/>
    <w:rsid w:val="001949EB"/>
    <w:rsid w:val="001B2989"/>
    <w:rsid w:val="001C708D"/>
    <w:rsid w:val="001D07DE"/>
    <w:rsid w:val="001D3446"/>
    <w:rsid w:val="001D54A6"/>
    <w:rsid w:val="001D5B3F"/>
    <w:rsid w:val="001F018B"/>
    <w:rsid w:val="001F035C"/>
    <w:rsid w:val="002002E0"/>
    <w:rsid w:val="00220A52"/>
    <w:rsid w:val="00222A3B"/>
    <w:rsid w:val="00224D98"/>
    <w:rsid w:val="00262774"/>
    <w:rsid w:val="00275034"/>
    <w:rsid w:val="00275AFA"/>
    <w:rsid w:val="00277023"/>
    <w:rsid w:val="00293CCA"/>
    <w:rsid w:val="002A4FD4"/>
    <w:rsid w:val="002B73BD"/>
    <w:rsid w:val="002C24E2"/>
    <w:rsid w:val="002C4CCB"/>
    <w:rsid w:val="002F5552"/>
    <w:rsid w:val="00332C3E"/>
    <w:rsid w:val="003345B2"/>
    <w:rsid w:val="0035474A"/>
    <w:rsid w:val="003615E2"/>
    <w:rsid w:val="0036202E"/>
    <w:rsid w:val="00372D3F"/>
    <w:rsid w:val="003961C6"/>
    <w:rsid w:val="003A1B10"/>
    <w:rsid w:val="003A51E9"/>
    <w:rsid w:val="003C6AF5"/>
    <w:rsid w:val="004021C5"/>
    <w:rsid w:val="00405117"/>
    <w:rsid w:val="004250CB"/>
    <w:rsid w:val="00426387"/>
    <w:rsid w:val="004327D5"/>
    <w:rsid w:val="004631B4"/>
    <w:rsid w:val="0046430E"/>
    <w:rsid w:val="00476C4E"/>
    <w:rsid w:val="004A35CF"/>
    <w:rsid w:val="004A61C3"/>
    <w:rsid w:val="004D1E86"/>
    <w:rsid w:val="004E6A9A"/>
    <w:rsid w:val="004F3EE7"/>
    <w:rsid w:val="004F3F0C"/>
    <w:rsid w:val="004F4718"/>
    <w:rsid w:val="00500A1A"/>
    <w:rsid w:val="00537953"/>
    <w:rsid w:val="0055550A"/>
    <w:rsid w:val="0056655C"/>
    <w:rsid w:val="00576900"/>
    <w:rsid w:val="005802BD"/>
    <w:rsid w:val="005A3324"/>
    <w:rsid w:val="005A5F73"/>
    <w:rsid w:val="005A5FA2"/>
    <w:rsid w:val="005B21A0"/>
    <w:rsid w:val="005C162B"/>
    <w:rsid w:val="005D13C9"/>
    <w:rsid w:val="005D6FD5"/>
    <w:rsid w:val="00602EED"/>
    <w:rsid w:val="006073E2"/>
    <w:rsid w:val="006165E4"/>
    <w:rsid w:val="00627A5C"/>
    <w:rsid w:val="00635F8F"/>
    <w:rsid w:val="00645E7C"/>
    <w:rsid w:val="00676D11"/>
    <w:rsid w:val="00680423"/>
    <w:rsid w:val="006A2403"/>
    <w:rsid w:val="006A4238"/>
    <w:rsid w:val="006E67B7"/>
    <w:rsid w:val="006F0C28"/>
    <w:rsid w:val="00704FCC"/>
    <w:rsid w:val="00717712"/>
    <w:rsid w:val="00734254"/>
    <w:rsid w:val="007367D7"/>
    <w:rsid w:val="007704E1"/>
    <w:rsid w:val="00784177"/>
    <w:rsid w:val="007C3ED4"/>
    <w:rsid w:val="007C53EA"/>
    <w:rsid w:val="007D3EF3"/>
    <w:rsid w:val="007E2512"/>
    <w:rsid w:val="00802263"/>
    <w:rsid w:val="00803A86"/>
    <w:rsid w:val="008075EC"/>
    <w:rsid w:val="00825AA1"/>
    <w:rsid w:val="0083154B"/>
    <w:rsid w:val="008405E3"/>
    <w:rsid w:val="00847357"/>
    <w:rsid w:val="0085599E"/>
    <w:rsid w:val="008574AA"/>
    <w:rsid w:val="00863ECB"/>
    <w:rsid w:val="00873674"/>
    <w:rsid w:val="0088223C"/>
    <w:rsid w:val="00885530"/>
    <w:rsid w:val="00886848"/>
    <w:rsid w:val="0089315F"/>
    <w:rsid w:val="008B2F68"/>
    <w:rsid w:val="008B72FE"/>
    <w:rsid w:val="008C306C"/>
    <w:rsid w:val="008C3DCD"/>
    <w:rsid w:val="008E0B1D"/>
    <w:rsid w:val="008E5794"/>
    <w:rsid w:val="008E6952"/>
    <w:rsid w:val="008E7303"/>
    <w:rsid w:val="008F1C86"/>
    <w:rsid w:val="008F7589"/>
    <w:rsid w:val="00900B10"/>
    <w:rsid w:val="00936191"/>
    <w:rsid w:val="00945B38"/>
    <w:rsid w:val="00951992"/>
    <w:rsid w:val="009577D0"/>
    <w:rsid w:val="00961BC0"/>
    <w:rsid w:val="0097342F"/>
    <w:rsid w:val="00983B70"/>
    <w:rsid w:val="00996EA2"/>
    <w:rsid w:val="009A1571"/>
    <w:rsid w:val="009C60AA"/>
    <w:rsid w:val="009D5D14"/>
    <w:rsid w:val="009E2F29"/>
    <w:rsid w:val="009E37A5"/>
    <w:rsid w:val="00A01D30"/>
    <w:rsid w:val="00A2711D"/>
    <w:rsid w:val="00A27F70"/>
    <w:rsid w:val="00A33325"/>
    <w:rsid w:val="00A4072A"/>
    <w:rsid w:val="00A437F2"/>
    <w:rsid w:val="00A50F81"/>
    <w:rsid w:val="00A63DB5"/>
    <w:rsid w:val="00A645B5"/>
    <w:rsid w:val="00A64729"/>
    <w:rsid w:val="00A669EF"/>
    <w:rsid w:val="00A70486"/>
    <w:rsid w:val="00A73BF4"/>
    <w:rsid w:val="00A77F71"/>
    <w:rsid w:val="00AA47DF"/>
    <w:rsid w:val="00AC6A0D"/>
    <w:rsid w:val="00AD2A60"/>
    <w:rsid w:val="00AD6294"/>
    <w:rsid w:val="00B0115B"/>
    <w:rsid w:val="00B169FE"/>
    <w:rsid w:val="00B16BED"/>
    <w:rsid w:val="00B20E09"/>
    <w:rsid w:val="00B42EDB"/>
    <w:rsid w:val="00B431C7"/>
    <w:rsid w:val="00B511DE"/>
    <w:rsid w:val="00B62B82"/>
    <w:rsid w:val="00B6668D"/>
    <w:rsid w:val="00B81586"/>
    <w:rsid w:val="00B8350B"/>
    <w:rsid w:val="00B90CE0"/>
    <w:rsid w:val="00B9342C"/>
    <w:rsid w:val="00B956EA"/>
    <w:rsid w:val="00BA31B1"/>
    <w:rsid w:val="00BA4846"/>
    <w:rsid w:val="00BC784B"/>
    <w:rsid w:val="00BD32EC"/>
    <w:rsid w:val="00BD36E4"/>
    <w:rsid w:val="00BD6245"/>
    <w:rsid w:val="00C10B7E"/>
    <w:rsid w:val="00C15B81"/>
    <w:rsid w:val="00C32E9F"/>
    <w:rsid w:val="00C3545D"/>
    <w:rsid w:val="00C54917"/>
    <w:rsid w:val="00C65266"/>
    <w:rsid w:val="00C75726"/>
    <w:rsid w:val="00CA4D3F"/>
    <w:rsid w:val="00CA5214"/>
    <w:rsid w:val="00CB45CF"/>
    <w:rsid w:val="00CB564C"/>
    <w:rsid w:val="00CC3CDA"/>
    <w:rsid w:val="00CC716B"/>
    <w:rsid w:val="00CD7201"/>
    <w:rsid w:val="00CE2FCB"/>
    <w:rsid w:val="00CE4CA4"/>
    <w:rsid w:val="00CF2D06"/>
    <w:rsid w:val="00CF2D7B"/>
    <w:rsid w:val="00D13DCB"/>
    <w:rsid w:val="00D2617B"/>
    <w:rsid w:val="00D26DA4"/>
    <w:rsid w:val="00D36085"/>
    <w:rsid w:val="00D45A3D"/>
    <w:rsid w:val="00D60500"/>
    <w:rsid w:val="00D83ECB"/>
    <w:rsid w:val="00D848BF"/>
    <w:rsid w:val="00D86FCF"/>
    <w:rsid w:val="00DC3C9A"/>
    <w:rsid w:val="00DD3CDF"/>
    <w:rsid w:val="00DE7269"/>
    <w:rsid w:val="00DF373A"/>
    <w:rsid w:val="00E13C4C"/>
    <w:rsid w:val="00E1579C"/>
    <w:rsid w:val="00E17F4C"/>
    <w:rsid w:val="00E325F3"/>
    <w:rsid w:val="00E442E4"/>
    <w:rsid w:val="00E51333"/>
    <w:rsid w:val="00E57BC6"/>
    <w:rsid w:val="00E645B1"/>
    <w:rsid w:val="00E96AFE"/>
    <w:rsid w:val="00EA2AC1"/>
    <w:rsid w:val="00EA6AA6"/>
    <w:rsid w:val="00EB045B"/>
    <w:rsid w:val="00EB2EEC"/>
    <w:rsid w:val="00EB59E4"/>
    <w:rsid w:val="00EB7E29"/>
    <w:rsid w:val="00EC37BF"/>
    <w:rsid w:val="00ED30EF"/>
    <w:rsid w:val="00EE02A7"/>
    <w:rsid w:val="00EF62E1"/>
    <w:rsid w:val="00F02CF3"/>
    <w:rsid w:val="00F1122D"/>
    <w:rsid w:val="00F12D28"/>
    <w:rsid w:val="00F22216"/>
    <w:rsid w:val="00F466AF"/>
    <w:rsid w:val="00F52F0B"/>
    <w:rsid w:val="00F7574F"/>
    <w:rsid w:val="00F9125E"/>
    <w:rsid w:val="00F9386A"/>
    <w:rsid w:val="00F976BA"/>
    <w:rsid w:val="00FA1697"/>
    <w:rsid w:val="00FB4342"/>
    <w:rsid w:val="00FC1383"/>
    <w:rsid w:val="00FC17C8"/>
    <w:rsid w:val="00FD1586"/>
    <w:rsid w:val="00FD4A47"/>
    <w:rsid w:val="00FE421F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2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7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70693"/>
  </w:style>
  <w:style w:type="paragraph" w:styleId="a6">
    <w:name w:val="footer"/>
    <w:basedOn w:val="a"/>
    <w:link w:val="a7"/>
    <w:uiPriority w:val="99"/>
    <w:unhideWhenUsed/>
    <w:rsid w:val="00070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70693"/>
  </w:style>
  <w:style w:type="paragraph" w:styleId="a8">
    <w:name w:val="Balloon Text"/>
    <w:basedOn w:val="a"/>
    <w:link w:val="a9"/>
    <w:uiPriority w:val="99"/>
    <w:semiHidden/>
    <w:unhideWhenUsed/>
    <w:rsid w:val="004643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43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66FE-AC7C-4F09-945A-77E83AF6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129</cp:revision>
  <cp:lastPrinted>2017-09-22T08:22:00Z</cp:lastPrinted>
  <dcterms:created xsi:type="dcterms:W3CDTF">2016-04-01T09:11:00Z</dcterms:created>
  <dcterms:modified xsi:type="dcterms:W3CDTF">2017-09-22T08:23:00Z</dcterms:modified>
</cp:coreProperties>
</file>