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5E0450" w:rsidRDefault="002347D6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pict>
          <v:rect id="สี่เหลี่ยมผืนผ้า 10" o:spid="_x0000_s1026" style="position:absolute;left:0;text-align:left;margin-left:189.65pt;margin-top:-40.75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935399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ตาราง</w:t>
      </w:r>
    </w:p>
    <w:p w:rsidR="00EC3113" w:rsidRPr="005E0450" w:rsidRDefault="003C17EA" w:rsidP="00343305">
      <w:pPr>
        <w:tabs>
          <w:tab w:val="right" w:pos="855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E0450">
        <w:rPr>
          <w:rFonts w:ascii="TH Sarabun New" w:hAnsi="TH Sarabun New" w:cs="TH Sarabun New"/>
          <w:b/>
          <w:bCs/>
          <w:cs/>
        </w:rPr>
        <w:t>ตารางที่</w:t>
      </w:r>
      <w:r w:rsidR="00EC3113" w:rsidRPr="005E0450">
        <w:rPr>
          <w:rFonts w:ascii="TH Sarabun New" w:hAnsi="TH Sarabun New" w:cs="TH Sarabun New"/>
          <w:b/>
          <w:bCs/>
        </w:rPr>
        <w:tab/>
      </w:r>
      <w:r w:rsidR="00EC3113" w:rsidRPr="005E0450">
        <w:rPr>
          <w:rFonts w:ascii="TH Sarabun New" w:hAnsi="TH Sarabun New" w:cs="TH Sarabun New"/>
          <w:b/>
          <w:bCs/>
          <w:cs/>
        </w:rPr>
        <w:t>หน้า</w:t>
      </w:r>
    </w:p>
    <w:p w:rsidR="00EC3113" w:rsidRPr="005E0450" w:rsidRDefault="00EC3113" w:rsidP="005E045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0D1C67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1B6E84" w:rsidRPr="001B6E84">
        <w:rPr>
          <w:rFonts w:ascii="TH Sarabun New" w:hAnsi="TH Sarabun New" w:cs="TH Sarabun New"/>
          <w:color w:val="000000" w:themeColor="text1"/>
        </w:rPr>
        <w:t>1</w:t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สรุปลักษณะสำคัญที่ปรากฏในนิยามจิตวิญญาณความเป็นครู</w:t>
      </w:r>
      <w:r w:rsidR="00EC3113" w:rsidRPr="001B6E84">
        <w:rPr>
          <w:rFonts w:ascii="TH Sarabun New" w:hAnsi="TH Sarabun New" w:cs="TH Sarabun New"/>
          <w:color w:val="000000" w:themeColor="text1"/>
        </w:rPr>
        <w:tab/>
      </w:r>
      <w:r w:rsidR="00EC3113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58</w:t>
      </w:r>
    </w:p>
    <w:p w:rsidR="003C17EA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1B6E84" w:rsidRPr="001B6E84">
        <w:rPr>
          <w:rFonts w:ascii="TH Sarabun New" w:hAnsi="TH Sarabun New" w:cs="TH Sarabun New"/>
          <w:color w:val="000000" w:themeColor="text1"/>
        </w:rPr>
        <w:t>2</w:t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สรุปข้อกำหนดตามจรรยาบรรณวิชาชีพครู</w:t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60</w:t>
      </w:r>
    </w:p>
    <w:p w:rsidR="003C17EA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1B6E84" w:rsidRPr="001B6E84">
        <w:rPr>
          <w:rFonts w:ascii="TH Sarabun New" w:hAnsi="TH Sarabun New" w:cs="TH Sarabun New"/>
          <w:color w:val="000000" w:themeColor="text1"/>
        </w:rPr>
        <w:t>3</w:t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 xml:space="preserve">การวิเคราะห์โครงสร้างแฝง </w:t>
      </w:r>
      <w:proofErr w:type="gramStart"/>
      <w:r w:rsidR="001B6E84" w:rsidRPr="001B6E84">
        <w:rPr>
          <w:rFonts w:ascii="TH Sarabun New" w:hAnsi="TH Sarabun New" w:cs="TH Sarabun New"/>
          <w:color w:val="000000" w:themeColor="text1"/>
        </w:rPr>
        <w:t xml:space="preserve">4  </w:t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ประเภท</w:t>
      </w:r>
      <w:proofErr w:type="gramEnd"/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3C17EA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63</w:t>
      </w:r>
    </w:p>
    <w:p w:rsidR="001B6E84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2.</w:t>
      </w:r>
      <w:r w:rsidR="001B6E84" w:rsidRPr="001B6E84">
        <w:rPr>
          <w:rFonts w:ascii="TH Sarabun New" w:hAnsi="TH Sarabun New" w:cs="TH Sarabun New"/>
          <w:color w:val="000000" w:themeColor="text1"/>
        </w:rPr>
        <w:t>4</w:t>
      </w:r>
      <w:r w:rsidR="001B6E84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 xml:space="preserve">ผลการสังเคราะหปัจจัยที่ส่งผลต่อสมรรถนะในการบริหารจัดการชั้นเรียนของครู  </w:t>
      </w:r>
      <w:r w:rsidR="00DF2FA9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ab/>
        <w:t>75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3.1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จำนวนกลุ่มตัวอย่างที่ใช้ในการวิจัย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79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3.2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proofErr w:type="gramStart"/>
      <w:r w:rsidR="001B6E84" w:rsidRPr="001B6E84">
        <w:rPr>
          <w:rFonts w:ascii="TH Sarabun New" w:hAnsi="TH Sarabun New" w:cs="TH Sarabun New"/>
          <w:color w:val="000000" w:themeColor="text1"/>
          <w:cs/>
        </w:rPr>
        <w:t>ลักษณะข้อความของแบบวัดความพึงพอใจในงาน  และแบบวัดการรับรู้</w:t>
      </w:r>
      <w:proofErr w:type="gramEnd"/>
    </w:p>
    <w:p w:rsidR="001B6E84" w:rsidRPr="001B6E84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1B6E84">
        <w:rPr>
          <w:rFonts w:ascii="TH Sarabun New" w:hAnsi="TH Sarabun New" w:cs="TH Sarabun New"/>
          <w:color w:val="000000" w:themeColor="text1"/>
          <w:cs/>
        </w:rPr>
        <w:tab/>
        <w:t>ความสามารถในการสอน</w:t>
      </w:r>
      <w:r w:rsidRPr="001B6E84">
        <w:rPr>
          <w:rFonts w:ascii="TH Sarabun New" w:hAnsi="TH Sarabun New" w:cs="TH Sarabun New"/>
          <w:color w:val="000000" w:themeColor="text1"/>
        </w:rPr>
        <w:tab/>
      </w:r>
      <w:r w:rsidRPr="001B6E84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85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3.3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ลักษณะข้อความของแบบสอบถามการรับรู้บรรยากาศองค์กร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87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3.4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สรุปคุณภาพของเครื่องมือที่ใช้ในการวิจัย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DF2FA9">
        <w:rPr>
          <w:rFonts w:ascii="TH Sarabun New" w:hAnsi="TH Sarabun New" w:cs="TH Sarabun New"/>
          <w:color w:val="000000" w:themeColor="text1"/>
        </w:rPr>
        <w:t>89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3.5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ค่าสัมประสิทธิ์สหสัมพันธ์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</w:rPr>
        <w:t>9</w:t>
      </w:r>
      <w:r w:rsidR="00DF2FA9">
        <w:rPr>
          <w:rFonts w:ascii="TH Sarabun New" w:hAnsi="TH Sarabun New" w:cs="TH Sarabun New" w:hint="cs"/>
          <w:color w:val="000000" w:themeColor="text1"/>
          <w:cs/>
        </w:rPr>
        <w:t>1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3.6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ค่าสถิติวัดระดับความกลมกลืน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</w:rPr>
        <w:t>9</w:t>
      </w:r>
      <w:r w:rsidR="00DF2FA9">
        <w:rPr>
          <w:rFonts w:ascii="TH Sarabun New" w:hAnsi="TH Sarabun New" w:cs="TH Sarabun New" w:hint="cs"/>
          <w:color w:val="000000" w:themeColor="text1"/>
          <w:cs/>
        </w:rPr>
        <w:t>1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ผลการวิเคราะห์จำนวนและร้อยละผลการวิเคราะห์จำนวนและร้อยละข้อมูล</w:t>
      </w:r>
    </w:p>
    <w:p w:rsidR="001B6E84" w:rsidRPr="001B6E84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1B6E84">
        <w:rPr>
          <w:rFonts w:ascii="TH Sarabun New" w:hAnsi="TH Sarabun New" w:cs="TH Sarabun New"/>
          <w:color w:val="000000" w:themeColor="text1"/>
          <w:cs/>
        </w:rPr>
        <w:tab/>
        <w:t>ทั่วไปของกลุ่มตัวอย่าง</w:t>
      </w:r>
      <w:r w:rsidRPr="001B6E84">
        <w:rPr>
          <w:rFonts w:ascii="TH Sarabun New" w:hAnsi="TH Sarabun New" w:cs="TH Sarabun New"/>
          <w:color w:val="000000" w:themeColor="text1"/>
        </w:rPr>
        <w:tab/>
      </w:r>
      <w:r w:rsidRPr="001B6E84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99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lastRenderedPageBreak/>
        <w:t>4.2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สหสัมพันธ์ระหว่างตัวบ่งชี้ของสมรรถนะการบริหารจัดการชั้นเรียนของครู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01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1B6E84">
        <w:rPr>
          <w:rFonts w:ascii="TH Sarabun New" w:hAnsi="TH Sarabun New" w:cs="TH Sarabun New"/>
          <w:color w:val="000000" w:themeColor="text1"/>
        </w:rPr>
        <w:t>3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ค่าสถิติเบื้องต้นของคะแนนสมรรถนะการบริหารจัดการชั้นเรียนของครู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02</w:t>
      </w:r>
    </w:p>
    <w:p w:rsidR="005E0450" w:rsidRPr="001B6E84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1B6E84">
        <w:rPr>
          <w:rFonts w:ascii="TH Sarabun New" w:hAnsi="TH Sarabun New" w:cs="TH Sarabun New"/>
          <w:color w:val="000000" w:themeColor="text1"/>
        </w:rPr>
        <w:t>4</w:t>
      </w:r>
      <w:r w:rsidR="005E0450" w:rsidRPr="001B6E84">
        <w:rPr>
          <w:rFonts w:ascii="TH Sarabun New" w:hAnsi="TH Sarabun New" w:cs="TH Sarabun New"/>
          <w:color w:val="000000" w:themeColor="text1"/>
        </w:rPr>
        <w:tab/>
      </w:r>
      <w:r w:rsidR="001B6E84" w:rsidRPr="001B6E84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1B6E84" w:rsidRPr="001B6E84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1B6E84">
        <w:rPr>
          <w:rFonts w:ascii="TH Sarabun New" w:hAnsi="TH Sarabun New" w:cs="TH Sarabun New"/>
          <w:color w:val="000000" w:themeColor="text1"/>
          <w:cs/>
        </w:rPr>
        <w:tab/>
        <w:t>ขั้นพื้นฐาน โดยรวมและรายด้าน</w:t>
      </w:r>
      <w:r w:rsidRPr="001B6E84">
        <w:rPr>
          <w:rFonts w:ascii="TH Sarabun New" w:hAnsi="TH Sarabun New" w:cs="TH Sarabun New"/>
          <w:color w:val="000000" w:themeColor="text1"/>
        </w:rPr>
        <w:tab/>
      </w:r>
      <w:r w:rsidRPr="001B6E84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103</w:t>
      </w:r>
    </w:p>
    <w:p w:rsidR="001B6E84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373C53">
        <w:rPr>
          <w:rFonts w:ascii="TH Sarabun New" w:hAnsi="TH Sarabun New" w:cs="TH Sarabun New"/>
          <w:color w:val="000000" w:themeColor="text1"/>
        </w:rPr>
        <w:t>5</w:t>
      </w:r>
      <w:r w:rsidR="001B6E84" w:rsidRPr="00373C53">
        <w:rPr>
          <w:rFonts w:ascii="TH Sarabun New" w:hAnsi="TH Sarabun New" w:cs="TH Sarabun New"/>
          <w:color w:val="000000" w:themeColor="text1"/>
        </w:rPr>
        <w:tab/>
      </w:r>
      <w:r w:rsidR="001B6E84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1B6E84" w:rsidRPr="00373C53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 xml:space="preserve">ขั้นพื้นฐาน </w:t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ด้านการมีภาวะผู้นำ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104</w:t>
      </w:r>
    </w:p>
    <w:p w:rsidR="001B6E84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373C53">
        <w:rPr>
          <w:rFonts w:ascii="TH Sarabun New" w:hAnsi="TH Sarabun New" w:cs="TH Sarabun New"/>
          <w:color w:val="000000" w:themeColor="text1"/>
        </w:rPr>
        <w:t>6</w:t>
      </w:r>
      <w:r w:rsidR="001B6E84" w:rsidRPr="00373C53">
        <w:rPr>
          <w:rFonts w:ascii="TH Sarabun New" w:hAnsi="TH Sarabun New" w:cs="TH Sarabun New"/>
          <w:color w:val="000000" w:themeColor="text1"/>
        </w:rPr>
        <w:tab/>
      </w:r>
      <w:r w:rsidR="001B6E84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1B6E84" w:rsidRPr="00373C53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 xml:space="preserve">ขั้นพื้นฐาน </w:t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ด้านการจัดการชั้นเรียน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105</w:t>
      </w:r>
    </w:p>
    <w:p w:rsidR="001B6E84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373C53">
        <w:rPr>
          <w:rFonts w:ascii="TH Sarabun New" w:hAnsi="TH Sarabun New" w:cs="TH Sarabun New"/>
          <w:color w:val="000000" w:themeColor="text1"/>
        </w:rPr>
        <w:t>7</w:t>
      </w:r>
      <w:r w:rsidR="001B6E84" w:rsidRPr="00373C53">
        <w:rPr>
          <w:rFonts w:ascii="TH Sarabun New" w:hAnsi="TH Sarabun New" w:cs="TH Sarabun New"/>
          <w:color w:val="000000" w:themeColor="text1"/>
        </w:rPr>
        <w:tab/>
      </w:r>
      <w:r w:rsidR="001B6E84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1B6E84" w:rsidRPr="00373C53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 xml:space="preserve">ขั้นพื้นฐาน </w:t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ด้านการสื่อสาร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106</w:t>
      </w:r>
    </w:p>
    <w:p w:rsidR="001B6E84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1B6E84" w:rsidRPr="00373C53">
        <w:rPr>
          <w:rFonts w:ascii="TH Sarabun New" w:hAnsi="TH Sarabun New" w:cs="TH Sarabun New"/>
          <w:color w:val="000000" w:themeColor="text1"/>
        </w:rPr>
        <w:t>8</w:t>
      </w:r>
      <w:r w:rsidR="001B6E84" w:rsidRPr="00373C53">
        <w:rPr>
          <w:rFonts w:ascii="TH Sarabun New" w:hAnsi="TH Sarabun New" w:cs="TH Sarabun New"/>
          <w:color w:val="000000" w:themeColor="text1"/>
        </w:rPr>
        <w:tab/>
      </w:r>
      <w:r w:rsidR="001B6E84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1B6E84" w:rsidRPr="00373C53" w:rsidRDefault="001B6E84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 xml:space="preserve">ขั้นพื้นฐาน </w:t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ด้านการประสานประโยชน์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107</w:t>
      </w:r>
    </w:p>
    <w:p w:rsidR="00343305" w:rsidRPr="005E0450" w:rsidRDefault="00343305" w:rsidP="00C77231">
      <w:pPr>
        <w:tabs>
          <w:tab w:val="left" w:pos="540"/>
          <w:tab w:val="right" w:pos="855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E0450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Pr="005E0450">
        <w:rPr>
          <w:rFonts w:ascii="TH Sarabun New" w:hAnsi="TH Sarabun New" w:cs="TH Sarabun New"/>
          <w:b/>
          <w:bCs/>
        </w:rPr>
        <w:tab/>
      </w:r>
      <w:r w:rsidRPr="005E0450">
        <w:rPr>
          <w:rFonts w:ascii="TH Sarabun New" w:hAnsi="TH Sarabun New" w:cs="TH Sarabun New"/>
          <w:b/>
          <w:bCs/>
          <w:cs/>
        </w:rPr>
        <w:t>หน้า</w:t>
      </w:r>
    </w:p>
    <w:p w:rsidR="00343305" w:rsidRPr="005E0450" w:rsidRDefault="00343305" w:rsidP="00C77231">
      <w:pPr>
        <w:tabs>
          <w:tab w:val="left" w:pos="540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373C53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</w:t>
      </w:r>
      <w:r w:rsidR="00373C53">
        <w:rPr>
          <w:rFonts w:ascii="TH Sarabun New" w:hAnsi="TH Sarabun New" w:cs="TH Sarabun New"/>
          <w:color w:val="000000" w:themeColor="text1"/>
        </w:rPr>
        <w:t>9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ผลการวิเคราะห์สมรรถนะการบริหารจัดการชั้นเรียนของครูในสถานศึกษา</w:t>
      </w:r>
    </w:p>
    <w:p w:rsidR="00373C53" w:rsidRP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lastRenderedPageBreak/>
        <w:tab/>
        <w:t>ขั้นพื้นฐาน ด้านการนำนวัตกรรมมาใช้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108</w:t>
      </w:r>
    </w:p>
    <w:p w:rsidR="00373C53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373C53">
        <w:rPr>
          <w:rFonts w:ascii="TH Sarabun New" w:hAnsi="TH Sarabun New" w:cs="TH Sarabun New"/>
          <w:color w:val="000000" w:themeColor="text1"/>
        </w:rPr>
        <w:t>0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ผลการวิเคราะห์โปรไฟล์สมรรถนะการบริหารจัดการชั้นเรียนของครู</w:t>
      </w:r>
    </w:p>
    <w:p w:rsidR="00373C53" w:rsidRP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เมื่อกำหนดให้มีจำนวนกลุ่ม  2</w:t>
      </w:r>
      <w:r w:rsidRPr="00373C53">
        <w:rPr>
          <w:rFonts w:ascii="TH Sarabun New" w:hAnsi="TH Sarabun New" w:cs="TH Sarabun New"/>
          <w:color w:val="000000" w:themeColor="text1"/>
        </w:rPr>
        <w:t xml:space="preserve">, </w:t>
      </w:r>
      <w:r w:rsidRPr="00373C53">
        <w:rPr>
          <w:rFonts w:ascii="TH Sarabun New" w:hAnsi="TH Sarabun New" w:cs="TH Sarabun New"/>
          <w:color w:val="000000" w:themeColor="text1"/>
          <w:cs/>
        </w:rPr>
        <w:t>3</w:t>
      </w:r>
      <w:r w:rsidRPr="00373C53">
        <w:rPr>
          <w:rFonts w:ascii="TH Sarabun New" w:hAnsi="TH Sarabun New" w:cs="TH Sarabun New"/>
          <w:color w:val="000000" w:themeColor="text1"/>
        </w:rPr>
        <w:t xml:space="preserve">, </w:t>
      </w:r>
      <w:r w:rsidRPr="00373C53">
        <w:rPr>
          <w:rFonts w:ascii="TH Sarabun New" w:hAnsi="TH Sarabun New" w:cs="TH Sarabun New"/>
          <w:color w:val="000000" w:themeColor="text1"/>
          <w:cs/>
        </w:rPr>
        <w:t>4  กลุ่ม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109</w:t>
      </w:r>
    </w:p>
    <w:p w:rsidR="00373C53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373C53">
        <w:rPr>
          <w:rFonts w:ascii="TH Sarabun New" w:hAnsi="TH Sarabun New" w:cs="TH Sarabun New"/>
          <w:color w:val="000000" w:themeColor="text1"/>
        </w:rPr>
        <w:t>1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ค่าเฉลี่ยตัวบ่งชี้การจำแนกโปรไฟล์สมรรถนะการบริหารจัดการชั้นเรียนของครู</w:t>
      </w:r>
    </w:p>
    <w:p w:rsidR="00373C53" w:rsidRP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โมเดล 4 กลุ่ม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/>
          <w:color w:val="000000" w:themeColor="text1"/>
        </w:rPr>
        <w:t>110</w:t>
      </w:r>
    </w:p>
    <w:p w:rsidR="00373C53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373C53">
        <w:rPr>
          <w:rFonts w:ascii="TH Sarabun New" w:hAnsi="TH Sarabun New" w:cs="TH Sarabun New"/>
          <w:color w:val="000000" w:themeColor="text1"/>
        </w:rPr>
        <w:t>2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จำนวนและร้อยละของครูในกลุ่มโปรไฟล์สมรรถนะการบริหารจัดการชั้นเรียน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จำแนกตามประสบการณ์ในการสอนและขนาดของสถานศึกษา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/>
          <w:color w:val="000000" w:themeColor="text1"/>
        </w:rPr>
        <w:t>13</w:t>
      </w:r>
    </w:p>
    <w:p w:rsidR="00373C53" w:rsidRPr="00373C53" w:rsidRDefault="008766D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>4.1</w:t>
      </w:r>
      <w:r w:rsidR="00373C53">
        <w:rPr>
          <w:rFonts w:ascii="TH Sarabun New" w:hAnsi="TH Sarabun New" w:cs="TH Sarabun New"/>
          <w:color w:val="000000" w:themeColor="text1"/>
        </w:rPr>
        <w:t>3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ผลการวิเคราะห์โมเดลสมการโครงสร้างแบบผสมปัจจัยที่มีอิทธิพลต่อสมรรถนะ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การบริหารจัดการชั้นเรียนของครูในสถานศึกษาขั้นพื้นฐาน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/>
          <w:color w:val="000000" w:themeColor="text1"/>
        </w:rPr>
        <w:t>14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ก.1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ข้อคำถามแบบวัดจิตวิญญาณความเป็นครู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73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ก.2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ข้อคำถามแบบสอบถามการรับรู้บรรยากาศองค์กร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74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lastRenderedPageBreak/>
        <w:t>ก.3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ข้อคำถามแบบวัดความพึงพอใจในงาน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75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ก.4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ข้อคำถามแบบวัดการรับรู้ความสามารถในการสอน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76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ก.5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ข้อคำถามแบบสอบถามการได้รับการถ่ายทอดทางสังคมในองค์การ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77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ก.6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สรุปผลการประเมินค่าดัชนีความสอดคล้องระหว่างนิยามเชิงปฏิบัติการกับ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ข้อคำถามแบบประเมินสมรรถนะการบริหารจัดการชั้นเรียน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77</w:t>
      </w:r>
    </w:p>
    <w:p w:rsidR="00343305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ก.7</w:t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ค่าอำนาจจำแนกและค่าความเที่ยงแบบวัดจิตวิญญาณความเป็นครู</w:t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79</w:t>
      </w:r>
    </w:p>
    <w:p w:rsidR="00343305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ก.8</w:t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ค่าอำนาจจำแนกและค่าความเที่ยงแบบสอบถามการรับรู้บรรยากาศองค์กร</w:t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43305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80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ก.9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ค่าอำนาจจำแนกและค่าความเที่ยงแบบวัดความพึงพอใจในงาน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</w:rPr>
        <w:tab/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80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ก.10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ค่าอำนาจจำแนกและค่าความเที่ยงแบบวัดการรับรู้ความสามารถในการสอน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</w:rPr>
        <w:tab/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81</w:t>
      </w:r>
    </w:p>
    <w:p w:rsidR="00373C53" w:rsidRPr="005E0450" w:rsidRDefault="00373C53" w:rsidP="00C77231">
      <w:pPr>
        <w:tabs>
          <w:tab w:val="left" w:pos="540"/>
          <w:tab w:val="right" w:pos="855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E0450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Pr="005E0450">
        <w:rPr>
          <w:rFonts w:ascii="TH Sarabun New" w:hAnsi="TH Sarabun New" w:cs="TH Sarabun New"/>
          <w:b/>
          <w:bCs/>
        </w:rPr>
        <w:tab/>
      </w:r>
      <w:r w:rsidRPr="005E0450">
        <w:rPr>
          <w:rFonts w:ascii="TH Sarabun New" w:hAnsi="TH Sarabun New" w:cs="TH Sarabun New"/>
          <w:b/>
          <w:bCs/>
          <w:cs/>
        </w:rPr>
        <w:t>หน้า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FF0000"/>
        </w:rPr>
      </w:pP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lastRenderedPageBreak/>
        <w:t>ก.11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ค่าอำนาจจำแนกและค่าความเที่ยงแบบสอบถามการได้รับการถ่ายทอด</w:t>
      </w:r>
      <w:r w:rsidR="009F02E0">
        <w:rPr>
          <w:rFonts w:ascii="TH Sarabun New" w:hAnsi="TH Sarabun New" w:cs="TH Sarabun New" w:hint="cs"/>
          <w:color w:val="000000" w:themeColor="text1"/>
          <w:cs/>
        </w:rPr>
        <w:t>ทางสังคม</w:t>
      </w:r>
    </w:p>
    <w:p w:rsidR="00373C53" w:rsidRP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 w:rsidRPr="00373C53">
        <w:rPr>
          <w:rFonts w:ascii="TH Sarabun New" w:hAnsi="TH Sarabun New" w:cs="TH Sarabun New"/>
          <w:color w:val="000000" w:themeColor="text1"/>
          <w:cs/>
        </w:rPr>
        <w:tab/>
        <w:t>ในองค์การ</w:t>
      </w:r>
      <w:r w:rsidRPr="00373C53">
        <w:rPr>
          <w:rFonts w:ascii="TH Sarabun New" w:hAnsi="TH Sarabun New" w:cs="TH Sarabun New"/>
          <w:color w:val="000000" w:themeColor="text1"/>
        </w:rPr>
        <w:tab/>
      </w:r>
      <w:r w:rsidRPr="00373C53">
        <w:rPr>
          <w:rFonts w:ascii="TH Sarabun New" w:hAnsi="TH Sarabun New" w:cs="TH Sarabun New"/>
          <w:color w:val="000000" w:themeColor="text1"/>
          <w:cs/>
        </w:rPr>
        <w:tab/>
      </w:r>
      <w:r w:rsidR="00DF2FA9">
        <w:rPr>
          <w:rFonts w:ascii="TH Sarabun New" w:hAnsi="TH Sarabun New" w:cs="TH Sarabun New" w:hint="cs"/>
          <w:color w:val="000000" w:themeColor="text1"/>
          <w:cs/>
        </w:rPr>
        <w:t>181</w:t>
      </w:r>
    </w:p>
    <w:p w:rsidR="00373C53" w:rsidRPr="00373C53" w:rsidRDefault="004566C9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ก.12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>ค่าอำนาจจำแนกและค่าความเที่ยงแบบประเมินสมรรถนะการบริหารจัดการ</w:t>
      </w:r>
      <w:r w:rsidR="009F02E0">
        <w:rPr>
          <w:rFonts w:ascii="TH Sarabun New" w:hAnsi="TH Sarabun New" w:cs="TH Sarabun New" w:hint="cs"/>
          <w:color w:val="000000" w:themeColor="text1"/>
          <w:cs/>
        </w:rPr>
        <w:t xml:space="preserve">ชั้นเรียน </w:t>
      </w:r>
      <w:r w:rsidR="00373C53" w:rsidRPr="00373C53">
        <w:rPr>
          <w:rFonts w:ascii="TH Sarabun New" w:hAnsi="TH Sarabun New" w:cs="TH Sarabun New"/>
          <w:color w:val="000000" w:themeColor="text1"/>
        </w:rPr>
        <w:tab/>
      </w:r>
      <w:r w:rsidR="00373C53" w:rsidRPr="00373C53">
        <w:rPr>
          <w:rFonts w:ascii="TH Sarabun New" w:hAnsi="TH Sarabun New" w:cs="TH Sarabun New"/>
          <w:color w:val="000000" w:themeColor="text1"/>
          <w:cs/>
        </w:rPr>
        <w:tab/>
      </w:r>
      <w:r w:rsidR="00373C53" w:rsidRPr="00373C53">
        <w:rPr>
          <w:rFonts w:ascii="TH Sarabun New" w:hAnsi="TH Sarabun New" w:cs="TH Sarabun New"/>
          <w:color w:val="000000" w:themeColor="text1"/>
        </w:rPr>
        <w:t>1</w:t>
      </w:r>
      <w:r w:rsidR="00DF2FA9">
        <w:rPr>
          <w:rFonts w:ascii="TH Sarabun New" w:hAnsi="TH Sarabun New" w:cs="TH Sarabun New" w:hint="cs"/>
          <w:color w:val="000000" w:themeColor="text1"/>
          <w:cs/>
        </w:rPr>
        <w:t>82</w:t>
      </w:r>
    </w:p>
    <w:p w:rsidR="00373C53" w:rsidRDefault="00373C53" w:rsidP="00C77231">
      <w:pPr>
        <w:tabs>
          <w:tab w:val="left" w:pos="540"/>
          <w:tab w:val="left" w:leader="dot" w:pos="8010"/>
          <w:tab w:val="right" w:pos="8550"/>
        </w:tabs>
        <w:rPr>
          <w:rFonts w:ascii="TH Sarabun New" w:hAnsi="TH Sarabun New" w:cs="TH Sarabun New"/>
          <w:color w:val="000000" w:themeColor="text1"/>
        </w:rPr>
      </w:pPr>
    </w:p>
    <w:sectPr w:rsidR="00373C53" w:rsidSect="00872605">
      <w:headerReference w:type="default" r:id="rId7"/>
      <w:pgSz w:w="12240" w:h="15840" w:code="1"/>
      <w:pgMar w:top="2160" w:right="1440" w:bottom="1440" w:left="2160" w:header="1440" w:footer="1440" w:gutter="0"/>
      <w:pgNumType w:fmt="thaiLetters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D6" w:rsidRDefault="002347D6" w:rsidP="00872605">
      <w:r>
        <w:separator/>
      </w:r>
    </w:p>
  </w:endnote>
  <w:endnote w:type="continuationSeparator" w:id="0">
    <w:p w:rsidR="002347D6" w:rsidRDefault="002347D6" w:rsidP="0087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D6" w:rsidRDefault="002347D6" w:rsidP="00872605">
      <w:r>
        <w:separator/>
      </w:r>
    </w:p>
  </w:footnote>
  <w:footnote w:type="continuationSeparator" w:id="0">
    <w:p w:rsidR="002347D6" w:rsidRDefault="002347D6" w:rsidP="0087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192007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:rsidR="00872605" w:rsidRDefault="00895087" w:rsidP="00872605">
        <w:pPr>
          <w:pStyle w:val="a6"/>
          <w:jc w:val="center"/>
        </w:pPr>
        <w:r w:rsidRPr="00872605">
          <w:rPr>
            <w:rFonts w:ascii="TH Sarabun New" w:hAnsi="TH Sarabun New" w:cs="TH Sarabun New"/>
            <w:i/>
            <w:iCs/>
          </w:rPr>
          <w:fldChar w:fldCharType="begin"/>
        </w:r>
        <w:r w:rsidR="00872605" w:rsidRPr="00872605">
          <w:rPr>
            <w:rFonts w:ascii="TH Sarabun New" w:hAnsi="TH Sarabun New" w:cs="TH Sarabun New"/>
          </w:rPr>
          <w:instrText xml:space="preserve"> PAGE   \* MERGEFORMAT </w:instrText>
        </w:r>
        <w:r w:rsidRPr="00872605">
          <w:rPr>
            <w:rFonts w:ascii="TH Sarabun New" w:hAnsi="TH Sarabun New" w:cs="TH Sarabun New"/>
            <w:i/>
            <w:iCs/>
          </w:rPr>
          <w:fldChar w:fldCharType="separate"/>
        </w:r>
        <w:r w:rsidR="00120497" w:rsidRPr="00120497">
          <w:rPr>
            <w:rFonts w:ascii="TH Sarabun New" w:hAnsi="TH Sarabun New" w:cs="TH Sarabun New"/>
            <w:noProof/>
            <w:szCs w:val="32"/>
            <w:cs/>
            <w:lang w:val="th-TH"/>
          </w:rPr>
          <w:t>ฌ</w:t>
        </w:r>
        <w:r w:rsidRPr="00872605">
          <w:rPr>
            <w:rFonts w:ascii="TH Sarabun New" w:hAnsi="TH Sarabun New" w:cs="TH Sarabun New"/>
            <w:i/>
            <w:iCs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61477"/>
    <w:rsid w:val="000646CE"/>
    <w:rsid w:val="000D1C67"/>
    <w:rsid w:val="001153E1"/>
    <w:rsid w:val="00116E29"/>
    <w:rsid w:val="00120497"/>
    <w:rsid w:val="001550DA"/>
    <w:rsid w:val="001B6E84"/>
    <w:rsid w:val="002347D6"/>
    <w:rsid w:val="002B7173"/>
    <w:rsid w:val="00327C83"/>
    <w:rsid w:val="00343305"/>
    <w:rsid w:val="00360026"/>
    <w:rsid w:val="00373C53"/>
    <w:rsid w:val="003C17EA"/>
    <w:rsid w:val="003F79C1"/>
    <w:rsid w:val="00402B88"/>
    <w:rsid w:val="004566C9"/>
    <w:rsid w:val="004916E0"/>
    <w:rsid w:val="00597CB6"/>
    <w:rsid w:val="005D2F0D"/>
    <w:rsid w:val="005E0450"/>
    <w:rsid w:val="00634675"/>
    <w:rsid w:val="0065452E"/>
    <w:rsid w:val="00745D35"/>
    <w:rsid w:val="007B444A"/>
    <w:rsid w:val="007D0465"/>
    <w:rsid w:val="007F15F3"/>
    <w:rsid w:val="00872605"/>
    <w:rsid w:val="008766D3"/>
    <w:rsid w:val="00895087"/>
    <w:rsid w:val="008E3D6A"/>
    <w:rsid w:val="00935399"/>
    <w:rsid w:val="009A0E9D"/>
    <w:rsid w:val="009F02E0"/>
    <w:rsid w:val="00A04252"/>
    <w:rsid w:val="00AA30DB"/>
    <w:rsid w:val="00C1444B"/>
    <w:rsid w:val="00C77231"/>
    <w:rsid w:val="00CE0A27"/>
    <w:rsid w:val="00CF1438"/>
    <w:rsid w:val="00DF2FA9"/>
    <w:rsid w:val="00E057A0"/>
    <w:rsid w:val="00E110AC"/>
    <w:rsid w:val="00E317E4"/>
    <w:rsid w:val="00EC3113"/>
    <w:rsid w:val="00F213DF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F02E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2E0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726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72605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8726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872605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18</cp:revision>
  <cp:lastPrinted>2017-09-23T07:23:00Z</cp:lastPrinted>
  <dcterms:created xsi:type="dcterms:W3CDTF">2016-10-26T08:16:00Z</dcterms:created>
  <dcterms:modified xsi:type="dcterms:W3CDTF">2017-09-23T07:23:00Z</dcterms:modified>
</cp:coreProperties>
</file>